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44E89" w14:textId="77777777" w:rsidR="00562598" w:rsidRDefault="00B33528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364F506D" wp14:editId="1BCD3027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0575" w14:textId="1800C1F5" w:rsidR="00AD25E1" w:rsidRDefault="00E21C4A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76078D">
        <w:rPr>
          <w:b/>
          <w:bCs/>
        </w:rPr>
        <w:t>1</w:t>
      </w:r>
      <w:r w:rsidR="00802625">
        <w:rPr>
          <w:b/>
          <w:bCs/>
        </w:rPr>
        <w:t>9</w:t>
      </w:r>
      <w:r w:rsidR="0076078D">
        <w:rPr>
          <w:b/>
          <w:bCs/>
        </w:rPr>
        <w:t>-</w:t>
      </w:r>
      <w:r w:rsidR="00802625">
        <w:rPr>
          <w:b/>
          <w:bCs/>
        </w:rPr>
        <w:t>20</w:t>
      </w:r>
    </w:p>
    <w:p w14:paraId="4CAB1DC3" w14:textId="77777777" w:rsidR="00AD25E1" w:rsidRDefault="00AD25E1">
      <w:pPr>
        <w:pStyle w:val="Heading1"/>
        <w:jc w:val="center"/>
      </w:pPr>
      <w:r>
        <w:t>Course Handout Part II</w:t>
      </w:r>
    </w:p>
    <w:p w14:paraId="5BA1ADE3" w14:textId="345BF4AE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6EE3">
        <w:t>01-08-2019</w:t>
      </w:r>
      <w:r>
        <w:tab/>
      </w:r>
    </w:p>
    <w:p w14:paraId="6498B474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514FC1EC" w14:textId="77777777" w:rsidR="00AD25E1" w:rsidRDefault="00AD25E1"/>
    <w:p w14:paraId="7BCF5744" w14:textId="77777777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BB7527">
        <w:rPr>
          <w:b/>
          <w:iCs/>
          <w:spacing w:val="-2"/>
          <w:sz w:val="22"/>
        </w:rPr>
        <w:t>MATH F215</w:t>
      </w:r>
    </w:p>
    <w:p w14:paraId="5C53D86B" w14:textId="77777777" w:rsidR="00AD25E1" w:rsidRPr="00BB7527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BB7527">
        <w:rPr>
          <w:i w:val="0"/>
          <w:iCs w:val="0"/>
        </w:rPr>
        <w:t xml:space="preserve"> </w:t>
      </w:r>
      <w:r w:rsidR="00BB7527" w:rsidRPr="00BB7527">
        <w:rPr>
          <w:b/>
          <w:i w:val="0"/>
          <w:sz w:val="22"/>
        </w:rPr>
        <w:t>Algebra I</w:t>
      </w:r>
    </w:p>
    <w:p w14:paraId="17A25F82" w14:textId="6FE6805A" w:rsidR="00AD25E1" w:rsidRDefault="00AD25E1">
      <w:pPr>
        <w:pStyle w:val="Heading2"/>
        <w:rPr>
          <w:b/>
          <w:bCs/>
          <w:i w:val="0"/>
          <w:iCs w:val="0"/>
          <w:spacing w:val="-2"/>
          <w:sz w:val="22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922102">
        <w:rPr>
          <w:b/>
          <w:bCs/>
          <w:i w:val="0"/>
          <w:iCs w:val="0"/>
          <w:spacing w:val="-2"/>
          <w:sz w:val="22"/>
        </w:rPr>
        <w:t>Santanu Koley</w:t>
      </w:r>
    </w:p>
    <w:p w14:paraId="4B36C183" w14:textId="0187EB98" w:rsidR="00E61011" w:rsidRPr="00E61011" w:rsidRDefault="00E61011" w:rsidP="00E61011">
      <w:pPr>
        <w:rPr>
          <w:b/>
        </w:rPr>
      </w:pPr>
      <w:r w:rsidRPr="00E61011">
        <w:rPr>
          <w:b/>
        </w:rPr>
        <w:t>Instructor</w:t>
      </w:r>
      <w:r>
        <w:rPr>
          <w:b/>
        </w:rPr>
        <w:t xml:space="preserve">                              </w:t>
      </w:r>
      <w:r w:rsidRPr="00E61011">
        <w:rPr>
          <w:b/>
        </w:rPr>
        <w:t xml:space="preserve">: </w:t>
      </w:r>
      <w:proofErr w:type="spellStart"/>
      <w:r w:rsidR="00922102">
        <w:rPr>
          <w:b/>
        </w:rPr>
        <w:t>Santanu</w:t>
      </w:r>
      <w:proofErr w:type="spellEnd"/>
      <w:r w:rsidR="00922102">
        <w:rPr>
          <w:b/>
        </w:rPr>
        <w:t xml:space="preserve"> </w:t>
      </w:r>
      <w:proofErr w:type="spellStart"/>
      <w:r w:rsidR="00922102">
        <w:rPr>
          <w:b/>
        </w:rPr>
        <w:t>Koley</w:t>
      </w:r>
      <w:proofErr w:type="spellEnd"/>
      <w:r>
        <w:rPr>
          <w:b/>
        </w:rPr>
        <w:t xml:space="preserve">, </w:t>
      </w:r>
      <w:proofErr w:type="spellStart"/>
      <w:r w:rsidR="00922102">
        <w:rPr>
          <w:b/>
        </w:rPr>
        <w:t>Debopam</w:t>
      </w:r>
      <w:proofErr w:type="spellEnd"/>
      <w:r w:rsidR="00922102">
        <w:rPr>
          <w:b/>
        </w:rPr>
        <w:t xml:space="preserve"> </w:t>
      </w:r>
      <w:proofErr w:type="spellStart"/>
      <w:r w:rsidR="00922102">
        <w:rPr>
          <w:b/>
        </w:rPr>
        <w:t>Chakraborthy</w:t>
      </w:r>
      <w:proofErr w:type="spellEnd"/>
    </w:p>
    <w:p w14:paraId="0EAA9CC7" w14:textId="77777777" w:rsidR="00AD25E1" w:rsidRDefault="00AD25E1"/>
    <w:p w14:paraId="424D3E22" w14:textId="77777777" w:rsidR="00AD25E1" w:rsidRDefault="00AD25E1" w:rsidP="002A616D">
      <w:pPr>
        <w:jc w:val="both"/>
        <w:rPr>
          <w:b/>
          <w:bCs/>
        </w:rPr>
      </w:pPr>
      <w:r>
        <w:rPr>
          <w:b/>
          <w:bCs/>
        </w:rPr>
        <w:t>Scope and Objective of the Course:</w:t>
      </w:r>
      <w:r w:rsidR="002A616D">
        <w:rPr>
          <w:b/>
          <w:bCs/>
        </w:rPr>
        <w:t xml:space="preserve"> </w:t>
      </w:r>
      <w:r w:rsidR="002A616D">
        <w:t xml:space="preserve">The objective of this course is to </w:t>
      </w:r>
      <w:r w:rsidR="00FF1437">
        <w:t xml:space="preserve">learn fundamental concepts of group and ring </w:t>
      </w:r>
      <w:r w:rsidR="00341752">
        <w:t xml:space="preserve">theory. In this course, we will focus on existence, uniqueness and the number of sub-groups by using </w:t>
      </w:r>
      <w:proofErr w:type="spellStart"/>
      <w:r w:rsidR="00341752">
        <w:t>Sylow’s</w:t>
      </w:r>
      <w:proofErr w:type="spellEnd"/>
      <w:r w:rsidR="00341752">
        <w:t xml:space="preserve"> theorem. Further, important properties of ring theory such as principle idea</w:t>
      </w:r>
      <w:r w:rsidR="00E20E02">
        <w:t>l</w:t>
      </w:r>
      <w:r w:rsidR="00341752">
        <w:t xml:space="preserve"> domain,</w:t>
      </w:r>
      <w:r w:rsidR="00341752" w:rsidRPr="00341752">
        <w:t xml:space="preserve"> </w:t>
      </w:r>
      <w:r w:rsidR="00341752">
        <w:t xml:space="preserve">unique factorization domain </w:t>
      </w:r>
      <w:r w:rsidR="00E20E02">
        <w:t>and many other</w:t>
      </w:r>
      <w:r w:rsidR="00341752">
        <w:t xml:space="preserve"> </w:t>
      </w:r>
      <w:r w:rsidR="00E20E02">
        <w:t xml:space="preserve">concepts such as quotient ring, integral domain, principle domain </w:t>
      </w:r>
      <w:r w:rsidR="00341752">
        <w:t>will be discussed in detail along with example</w:t>
      </w:r>
      <w:r w:rsidR="00E20E02">
        <w:t>s</w:t>
      </w:r>
      <w:r w:rsidR="00341752">
        <w:t>.  After learning this course students will be able to apply these concepts to their respective engineering fields.</w:t>
      </w:r>
    </w:p>
    <w:p w14:paraId="28556EE7" w14:textId="77777777" w:rsidR="00AD25E1" w:rsidRDefault="00AD25E1">
      <w:pPr>
        <w:pStyle w:val="BodyText"/>
      </w:pPr>
    </w:p>
    <w:p w14:paraId="708C5182" w14:textId="77777777" w:rsidR="002A616D" w:rsidRDefault="002A616D" w:rsidP="002A616D">
      <w:pPr>
        <w:jc w:val="both"/>
      </w:pPr>
      <w:r>
        <w:rPr>
          <w:b/>
        </w:rPr>
        <w:t>Text Book:</w:t>
      </w:r>
      <w:r>
        <w:t xml:space="preserve">  I. N. </w:t>
      </w:r>
      <w:proofErr w:type="spellStart"/>
      <w:r>
        <w:t>Herstein</w:t>
      </w:r>
      <w:proofErr w:type="spellEnd"/>
      <w:r>
        <w:t>, Topics in Algebra, 2</w:t>
      </w:r>
      <w:r>
        <w:rPr>
          <w:vertAlign w:val="superscript"/>
        </w:rPr>
        <w:t>nd</w:t>
      </w:r>
      <w:r>
        <w:t xml:space="preserve"> Edition, John Wiley, 1975. </w:t>
      </w:r>
    </w:p>
    <w:p w14:paraId="521FCDE7" w14:textId="77777777" w:rsidR="002A616D" w:rsidRDefault="002A616D" w:rsidP="002A616D">
      <w:pPr>
        <w:jc w:val="both"/>
      </w:pPr>
    </w:p>
    <w:p w14:paraId="292B037E" w14:textId="77777777" w:rsidR="002A616D" w:rsidRDefault="002A616D" w:rsidP="002A616D">
      <w:pPr>
        <w:jc w:val="both"/>
        <w:rPr>
          <w:b/>
        </w:rPr>
      </w:pPr>
      <w:r>
        <w:rPr>
          <w:b/>
        </w:rPr>
        <w:t>Reference Books:</w:t>
      </w:r>
    </w:p>
    <w:p w14:paraId="7231B3D0" w14:textId="77777777" w:rsidR="002A616D" w:rsidRDefault="002A616D" w:rsidP="002A616D">
      <w:pPr>
        <w:jc w:val="both"/>
      </w:pPr>
    </w:p>
    <w:p w14:paraId="77CC37DB" w14:textId="77777777" w:rsidR="002A616D" w:rsidRDefault="002A616D" w:rsidP="002A616D">
      <w:pPr>
        <w:numPr>
          <w:ilvl w:val="0"/>
          <w:numId w:val="5"/>
        </w:numPr>
        <w:jc w:val="both"/>
      </w:pPr>
      <w:r>
        <w:t>Joseph A. Gallian, Contemporary Abstract Algebra, Seventh Edition, Brooks / Cole, Cengage Learning.</w:t>
      </w:r>
    </w:p>
    <w:p w14:paraId="7087D227" w14:textId="77777777" w:rsidR="002A616D" w:rsidRDefault="002A616D" w:rsidP="002A616D">
      <w:pPr>
        <w:numPr>
          <w:ilvl w:val="0"/>
          <w:numId w:val="5"/>
        </w:numPr>
        <w:jc w:val="both"/>
      </w:pPr>
      <w:r>
        <w:t xml:space="preserve">John B. </w:t>
      </w:r>
      <w:proofErr w:type="spellStart"/>
      <w:r>
        <w:t>Fraleigh</w:t>
      </w:r>
      <w:proofErr w:type="spellEnd"/>
      <w:r>
        <w:t>, A First Course in Abstract Algebra, 3</w:t>
      </w:r>
      <w:r w:rsidRPr="002A616D">
        <w:rPr>
          <w:vertAlign w:val="superscript"/>
        </w:rPr>
        <w:t>rd</w:t>
      </w:r>
      <w:r>
        <w:t xml:space="preserve"> Edition, </w:t>
      </w:r>
      <w:proofErr w:type="spellStart"/>
      <w:r>
        <w:t>Narosa</w:t>
      </w:r>
      <w:proofErr w:type="spellEnd"/>
      <w:r>
        <w:t>.</w:t>
      </w:r>
    </w:p>
    <w:p w14:paraId="25961D47" w14:textId="77777777" w:rsidR="002A616D" w:rsidRDefault="002A616D" w:rsidP="002A616D">
      <w:pPr>
        <w:numPr>
          <w:ilvl w:val="0"/>
          <w:numId w:val="5"/>
        </w:numPr>
        <w:jc w:val="both"/>
      </w:pPr>
      <w:proofErr w:type="spellStart"/>
      <w:r>
        <w:t>Dummit</w:t>
      </w:r>
      <w:proofErr w:type="spellEnd"/>
      <w:r>
        <w:t xml:space="preserve"> &amp; Foote, Abstract Algebra, Third Edition, Wiley.</w:t>
      </w:r>
    </w:p>
    <w:p w14:paraId="0AEDF10E" w14:textId="77777777" w:rsidR="002A616D" w:rsidRDefault="002A616D" w:rsidP="002A616D">
      <w:pPr>
        <w:numPr>
          <w:ilvl w:val="0"/>
          <w:numId w:val="5"/>
        </w:numPr>
        <w:jc w:val="both"/>
      </w:pPr>
      <w:r>
        <w:t xml:space="preserve">Jacobson H., Basic Algebra I, </w:t>
      </w:r>
      <w:proofErr w:type="spellStart"/>
      <w:r>
        <w:t>Feemass</w:t>
      </w:r>
      <w:proofErr w:type="spellEnd"/>
      <w:r>
        <w:t xml:space="preserve"> HPC, 1982.</w:t>
      </w:r>
    </w:p>
    <w:p w14:paraId="65456BC4" w14:textId="77777777" w:rsidR="00A44798" w:rsidRDefault="00A44798">
      <w:pPr>
        <w:jc w:val="both"/>
        <w:rPr>
          <w:b/>
          <w:bCs/>
        </w:rPr>
      </w:pPr>
    </w:p>
    <w:p w14:paraId="33443B8F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04E02CEC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BADB25E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1A09CB0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9A7CBEC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5472195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D40659" w:rsidRPr="00BA568D" w14:paraId="2F7435A4" w14:textId="77777777" w:rsidTr="008919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7FA68" w14:textId="3E46702F" w:rsidR="00D40659" w:rsidRPr="00BA568D" w:rsidRDefault="00D40659" w:rsidP="00B621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r w:rsidR="00E05190">
              <w:rPr>
                <w:sz w:val="22"/>
                <w:szCs w:val="22"/>
              </w:rPr>
              <w:t>–</w:t>
            </w:r>
            <w:r w:rsidR="00012841">
              <w:rPr>
                <w:sz w:val="22"/>
                <w:szCs w:val="22"/>
              </w:rPr>
              <w:t xml:space="preserve"> 3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3BE22C0" w14:textId="77777777" w:rsidR="00D40659" w:rsidRPr="00BA568D" w:rsidRDefault="00D40659" w:rsidP="000A10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</w:t>
            </w:r>
            <w:r w:rsidR="0096738D">
              <w:rPr>
                <w:sz w:val="22"/>
                <w:szCs w:val="22"/>
              </w:rPr>
              <w:t>introduce</w:t>
            </w:r>
            <w:r w:rsidR="000A10D6">
              <w:rPr>
                <w:sz w:val="22"/>
                <w:szCs w:val="22"/>
              </w:rPr>
              <w:t xml:space="preserve"> group</w:t>
            </w:r>
            <w:r w:rsidR="00FF6DF0">
              <w:rPr>
                <w:sz w:val="22"/>
                <w:szCs w:val="22"/>
              </w:rPr>
              <w:t xml:space="preserve"> </w:t>
            </w:r>
            <w:r w:rsidR="000A10D6">
              <w:rPr>
                <w:sz w:val="22"/>
                <w:szCs w:val="22"/>
              </w:rPr>
              <w:t xml:space="preserve">structure in analytical way </w:t>
            </w:r>
            <w:r w:rsidR="0096738D">
              <w:rPr>
                <w:sz w:val="22"/>
                <w:szCs w:val="22"/>
              </w:rPr>
              <w:t xml:space="preserve">and its important properties. To gain knowledge on most important </w:t>
            </w:r>
            <w:r>
              <w:rPr>
                <w:sz w:val="22"/>
                <w:szCs w:val="22"/>
              </w:rPr>
              <w:t xml:space="preserve">different </w:t>
            </w:r>
            <w:r w:rsidR="0096738D">
              <w:rPr>
                <w:sz w:val="22"/>
                <w:szCs w:val="22"/>
              </w:rPr>
              <w:t xml:space="preserve">type of </w:t>
            </w:r>
            <w:r>
              <w:rPr>
                <w:sz w:val="22"/>
                <w:szCs w:val="22"/>
              </w:rPr>
              <w:t>groups</w:t>
            </w:r>
            <w:r w:rsidR="0096738D">
              <w:rPr>
                <w:sz w:val="22"/>
                <w:szCs w:val="22"/>
              </w:rPr>
              <w:t>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47F7B7" w14:textId="77777777" w:rsidR="00D40659" w:rsidRPr="00BA568D" w:rsidRDefault="00D40659" w:rsidP="00B621CE">
            <w:pPr>
              <w:rPr>
                <w:sz w:val="22"/>
                <w:szCs w:val="22"/>
              </w:rPr>
            </w:pPr>
            <w:r>
              <w:t>Definition &amp; Examples of Groups, Preliminary Lemmas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70AC3" w14:textId="77777777" w:rsidR="00D40659" w:rsidRDefault="00D40659" w:rsidP="00B621CE">
            <w:pPr>
              <w:rPr>
                <w:sz w:val="22"/>
                <w:szCs w:val="22"/>
              </w:rPr>
            </w:pPr>
          </w:p>
          <w:p w14:paraId="0764A83F" w14:textId="77777777" w:rsidR="00D40659" w:rsidRPr="00B0077A" w:rsidRDefault="00D40659" w:rsidP="00B0077A">
            <w:pPr>
              <w:pStyle w:val="Heading1"/>
              <w:rPr>
                <w:u w:val="none"/>
              </w:rPr>
            </w:pPr>
            <w:r w:rsidRPr="00B0077A">
              <w:rPr>
                <w:u w:val="none"/>
              </w:rPr>
              <w:t xml:space="preserve">2.1 - 2.3 </w:t>
            </w:r>
          </w:p>
          <w:p w14:paraId="3B971E5A" w14:textId="77777777" w:rsidR="00D40659" w:rsidRPr="00BA568D" w:rsidRDefault="00D40659" w:rsidP="00B621CE">
            <w:pPr>
              <w:rPr>
                <w:sz w:val="22"/>
                <w:szCs w:val="22"/>
              </w:rPr>
            </w:pPr>
          </w:p>
        </w:tc>
      </w:tr>
      <w:tr w:rsidR="00D40659" w:rsidRPr="00BA568D" w14:paraId="11CA9073" w14:textId="77777777" w:rsidTr="008919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AB158" w14:textId="555765A6" w:rsidR="00D40659" w:rsidRDefault="00012841" w:rsidP="00B621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D40659">
              <w:rPr>
                <w:sz w:val="22"/>
                <w:szCs w:val="22"/>
              </w:rPr>
              <w:t xml:space="preserve"> </w:t>
            </w:r>
            <w:r w:rsidR="00E05190">
              <w:rPr>
                <w:sz w:val="22"/>
                <w:szCs w:val="22"/>
              </w:rPr>
              <w:t>–</w:t>
            </w:r>
            <w:r w:rsidR="00D40659">
              <w:rPr>
                <w:sz w:val="22"/>
                <w:szCs w:val="22"/>
              </w:rPr>
              <w:t xml:space="preserve"> 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B22B80" w14:textId="77777777" w:rsidR="00D40659" w:rsidRPr="00BA568D" w:rsidRDefault="00D40659" w:rsidP="00C61946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B9F9F" w14:textId="77777777" w:rsidR="00D40659" w:rsidRPr="00BA568D" w:rsidRDefault="00D40659" w:rsidP="00B621CE">
            <w:pPr>
              <w:rPr>
                <w:sz w:val="22"/>
                <w:szCs w:val="22"/>
              </w:rPr>
            </w:pPr>
            <w:proofErr w:type="spellStart"/>
            <w:r>
              <w:rPr>
                <w:lang w:val="fr-FR"/>
              </w:rPr>
              <w:t>Subgroups</w:t>
            </w:r>
            <w:proofErr w:type="spellEnd"/>
            <w:r>
              <w:rPr>
                <w:lang w:val="fr-FR"/>
              </w:rPr>
              <w:t xml:space="preserve">, A </w:t>
            </w:r>
            <w:proofErr w:type="spellStart"/>
            <w:r>
              <w:rPr>
                <w:lang w:val="fr-FR"/>
              </w:rPr>
              <w:t>Counting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Principle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677398" w14:textId="77777777" w:rsidR="00D40659" w:rsidRDefault="00D40659" w:rsidP="00B621CE">
            <w:pPr>
              <w:rPr>
                <w:sz w:val="22"/>
                <w:szCs w:val="22"/>
              </w:rPr>
            </w:pPr>
            <w:r>
              <w:rPr>
                <w:lang w:val="fr-FR"/>
              </w:rPr>
              <w:t>2.4, 2.5</w:t>
            </w:r>
          </w:p>
        </w:tc>
      </w:tr>
      <w:tr w:rsidR="00D40659" w:rsidRPr="00BA568D" w14:paraId="7FEBDC33" w14:textId="77777777" w:rsidTr="00940AC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43391" w14:textId="77777777" w:rsidR="00D40659" w:rsidRDefault="00D40659" w:rsidP="00B621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  <w:r w:rsidR="00E05190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10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0B0675" w14:textId="77777777" w:rsidR="00D40659" w:rsidRPr="00BA568D" w:rsidRDefault="00D40659" w:rsidP="00B621CE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3ACF8" w14:textId="77777777" w:rsidR="00D40659" w:rsidRPr="00BA568D" w:rsidRDefault="00D40659" w:rsidP="00B621CE">
            <w:pPr>
              <w:rPr>
                <w:sz w:val="22"/>
                <w:szCs w:val="22"/>
              </w:rPr>
            </w:pPr>
            <w:r>
              <w:rPr>
                <w:lang w:val="fr-FR"/>
              </w:rPr>
              <w:t xml:space="preserve">Normal </w:t>
            </w:r>
            <w:proofErr w:type="spellStart"/>
            <w:r>
              <w:rPr>
                <w:lang w:val="fr-FR"/>
              </w:rPr>
              <w:t>Subgroups</w:t>
            </w:r>
            <w:proofErr w:type="spellEnd"/>
            <w:r>
              <w:rPr>
                <w:lang w:val="fr-FR"/>
              </w:rPr>
              <w:t xml:space="preserve"> &amp; Quotient Groups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F603E" w14:textId="77777777" w:rsidR="00D40659" w:rsidRPr="00B0077A" w:rsidRDefault="00D40659" w:rsidP="00B0077A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2.6</w:t>
            </w:r>
          </w:p>
        </w:tc>
      </w:tr>
      <w:tr w:rsidR="00D40659" w:rsidRPr="00BA568D" w14:paraId="13FAB3B5" w14:textId="77777777" w:rsidTr="00940AC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6B7AC8" w14:textId="2E98B81D" w:rsidR="00D40659" w:rsidRDefault="00D40659" w:rsidP="00B621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</w:t>
            </w:r>
            <w:r w:rsidR="00E05190">
              <w:rPr>
                <w:sz w:val="22"/>
                <w:szCs w:val="22"/>
              </w:rPr>
              <w:t>–</w:t>
            </w:r>
            <w:r w:rsidR="00012841">
              <w:rPr>
                <w:sz w:val="22"/>
                <w:szCs w:val="22"/>
              </w:rPr>
              <w:t xml:space="preserve"> 16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4520494" w14:textId="77777777" w:rsidR="00D40659" w:rsidRPr="00BA568D" w:rsidRDefault="00D40659" w:rsidP="00B621CE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664E7" w14:textId="77777777" w:rsidR="00D40659" w:rsidRPr="00BA568D" w:rsidRDefault="00D40659" w:rsidP="00B621CE">
            <w:pPr>
              <w:rPr>
                <w:sz w:val="22"/>
                <w:szCs w:val="22"/>
              </w:rPr>
            </w:pPr>
            <w:r>
              <w:t>Homomorphisms, Automorphisms, Cayley’s Theorem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D9C22B" w14:textId="77777777" w:rsidR="00D40659" w:rsidRDefault="00D40659" w:rsidP="00B621CE">
            <w:pPr>
              <w:rPr>
                <w:sz w:val="22"/>
                <w:szCs w:val="22"/>
              </w:rPr>
            </w:pPr>
            <w:r>
              <w:t>2.7 - 2.9</w:t>
            </w:r>
          </w:p>
        </w:tc>
      </w:tr>
      <w:tr w:rsidR="00D40659" w:rsidRPr="00BA568D" w14:paraId="2B0F7A6C" w14:textId="77777777" w:rsidTr="00940AC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CD031" w14:textId="43624A27" w:rsidR="00D40659" w:rsidRDefault="00D40659" w:rsidP="000128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  <w:r w:rsidR="00012841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</w:t>
            </w:r>
            <w:r w:rsidR="00E05190">
              <w:rPr>
                <w:sz w:val="22"/>
                <w:szCs w:val="22"/>
              </w:rPr>
              <w:t>–</w:t>
            </w:r>
            <w:r w:rsidR="00012841">
              <w:rPr>
                <w:sz w:val="22"/>
                <w:szCs w:val="22"/>
              </w:rPr>
              <w:t xml:space="preserve"> 22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BAC70" w14:textId="77777777" w:rsidR="00D40659" w:rsidRPr="00BA568D" w:rsidRDefault="00D40659" w:rsidP="00B621CE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306D9" w14:textId="77777777" w:rsidR="00D40659" w:rsidRPr="00BA568D" w:rsidRDefault="00D40659" w:rsidP="00B621CE">
            <w:pPr>
              <w:rPr>
                <w:sz w:val="22"/>
                <w:szCs w:val="22"/>
              </w:rPr>
            </w:pPr>
            <w:r>
              <w:t>Permutation Groups, Another Counting Principle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A9B95" w14:textId="77777777" w:rsidR="00D40659" w:rsidRDefault="00D40659" w:rsidP="00B621CE">
            <w:pPr>
              <w:rPr>
                <w:sz w:val="22"/>
                <w:szCs w:val="22"/>
              </w:rPr>
            </w:pPr>
            <w:r>
              <w:t>2.10, 2.11</w:t>
            </w:r>
          </w:p>
        </w:tc>
      </w:tr>
      <w:tr w:rsidR="00B621CE" w:rsidRPr="00BA568D" w14:paraId="6573E3DA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84C2B" w14:textId="1FE782C8" w:rsidR="00B621CE" w:rsidRDefault="00012841" w:rsidP="000128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23</w:t>
            </w:r>
            <w:r w:rsidR="00B621CE">
              <w:rPr>
                <w:sz w:val="22"/>
                <w:szCs w:val="22"/>
              </w:rPr>
              <w:t xml:space="preserve"> </w:t>
            </w:r>
            <w:r w:rsidR="00ED129E">
              <w:rPr>
                <w:sz w:val="22"/>
                <w:szCs w:val="22"/>
              </w:rPr>
              <w:t>–</w:t>
            </w:r>
            <w:r w:rsidR="00B621CE">
              <w:rPr>
                <w:sz w:val="22"/>
                <w:szCs w:val="22"/>
              </w:rPr>
              <w:t xml:space="preserve"> 2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EB350" w14:textId="77777777" w:rsidR="00B621CE" w:rsidRPr="00BA568D" w:rsidRDefault="00D40659" w:rsidP="00667D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  <w:r w:rsidR="0096738D">
              <w:rPr>
                <w:sz w:val="22"/>
                <w:szCs w:val="22"/>
              </w:rPr>
              <w:t xml:space="preserve"> learn how to classify a simple finite group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1C58C" w14:textId="77777777" w:rsidR="00B621CE" w:rsidRPr="00BA568D" w:rsidRDefault="00E62710" w:rsidP="00B621CE">
            <w:pPr>
              <w:rPr>
                <w:sz w:val="22"/>
                <w:szCs w:val="22"/>
              </w:rPr>
            </w:pPr>
            <w:proofErr w:type="spellStart"/>
            <w:r>
              <w:t>Sylow’s</w:t>
            </w:r>
            <w:proofErr w:type="spellEnd"/>
            <w:r>
              <w:t xml:space="preserve"> Theorems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4829E" w14:textId="77777777" w:rsidR="00B621CE" w:rsidRDefault="00B0077A" w:rsidP="00B621CE">
            <w:pPr>
              <w:rPr>
                <w:sz w:val="22"/>
                <w:szCs w:val="22"/>
              </w:rPr>
            </w:pPr>
            <w:r>
              <w:t>2.12</w:t>
            </w:r>
          </w:p>
        </w:tc>
      </w:tr>
      <w:tr w:rsidR="0053738C" w:rsidRPr="00BA568D" w14:paraId="4F123C9F" w14:textId="77777777" w:rsidTr="00CA0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F91729" w14:textId="4D5EA164" w:rsidR="0053738C" w:rsidRDefault="00BB2BF5" w:rsidP="000128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53738C">
              <w:rPr>
                <w:sz w:val="22"/>
                <w:szCs w:val="22"/>
              </w:rPr>
              <w:t>2</w:t>
            </w:r>
            <w:r w:rsidR="00012841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3FA4820" w14:textId="77777777" w:rsidR="0053738C" w:rsidRPr="00BA568D" w:rsidRDefault="0053738C" w:rsidP="00667D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</w:t>
            </w:r>
            <w:r w:rsidR="00667D25">
              <w:rPr>
                <w:sz w:val="22"/>
                <w:szCs w:val="22"/>
              </w:rPr>
              <w:t>learn</w:t>
            </w:r>
            <w:r>
              <w:rPr>
                <w:sz w:val="22"/>
                <w:szCs w:val="22"/>
              </w:rPr>
              <w:t xml:space="preserve"> the structural properties of different rings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DD15C" w14:textId="77777777" w:rsidR="0053738C" w:rsidRPr="00BA568D" w:rsidRDefault="0053738C" w:rsidP="00B621CE">
            <w:pPr>
              <w:rPr>
                <w:sz w:val="22"/>
                <w:szCs w:val="22"/>
              </w:rPr>
            </w:pPr>
            <w:r>
              <w:t>Definition &amp; Examples of Rings, Ring of Real Quaternions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5992D" w14:textId="77777777" w:rsidR="0053738C" w:rsidRDefault="0053738C" w:rsidP="00B621CE">
            <w:pPr>
              <w:rPr>
                <w:sz w:val="22"/>
                <w:szCs w:val="22"/>
              </w:rPr>
            </w:pPr>
            <w:r>
              <w:t>3.1, 3.2</w:t>
            </w:r>
          </w:p>
        </w:tc>
      </w:tr>
      <w:tr w:rsidR="0053738C" w:rsidRPr="00BA568D" w14:paraId="19E9B88A" w14:textId="77777777" w:rsidTr="00CA0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C818C" w14:textId="20E9C747" w:rsidR="0053738C" w:rsidRDefault="00012841" w:rsidP="000128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30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F28CE9" w14:textId="77777777" w:rsidR="0053738C" w:rsidRPr="00BA568D" w:rsidRDefault="0053738C" w:rsidP="00B621CE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149133" w14:textId="77777777" w:rsidR="0053738C" w:rsidRPr="00BA568D" w:rsidRDefault="0053738C" w:rsidP="00B621CE">
            <w:pPr>
              <w:rPr>
                <w:sz w:val="22"/>
                <w:szCs w:val="22"/>
              </w:rPr>
            </w:pPr>
            <w:r>
              <w:t>Homomorphism &amp; Examples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3211B" w14:textId="77777777" w:rsidR="0053738C" w:rsidRDefault="0053738C" w:rsidP="00B621CE">
            <w:pPr>
              <w:rPr>
                <w:sz w:val="22"/>
                <w:szCs w:val="22"/>
              </w:rPr>
            </w:pPr>
            <w:r>
              <w:t>3.3</w:t>
            </w:r>
          </w:p>
        </w:tc>
      </w:tr>
      <w:tr w:rsidR="0053738C" w:rsidRPr="00BA568D" w14:paraId="5FA9CF43" w14:textId="77777777" w:rsidTr="00CA0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954A9" w14:textId="2BC22F5B" w:rsidR="0053738C" w:rsidRDefault="00012841" w:rsidP="000128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31 - 33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C1198A9" w14:textId="77777777" w:rsidR="0053738C" w:rsidRPr="00BA568D" w:rsidRDefault="0053738C" w:rsidP="00B621CE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A46E3" w14:textId="77777777" w:rsidR="0053738C" w:rsidRPr="00BA568D" w:rsidRDefault="0053738C" w:rsidP="00B621CE">
            <w:pPr>
              <w:rPr>
                <w:sz w:val="22"/>
                <w:szCs w:val="22"/>
              </w:rPr>
            </w:pPr>
            <w:r>
              <w:t>Ideals &amp; Quotient Rings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1E54D9" w14:textId="77777777" w:rsidR="0053738C" w:rsidRDefault="0053738C" w:rsidP="00B621CE">
            <w:pPr>
              <w:rPr>
                <w:sz w:val="22"/>
                <w:szCs w:val="22"/>
              </w:rPr>
            </w:pPr>
            <w:r>
              <w:t>3.4, 3.5</w:t>
            </w:r>
          </w:p>
        </w:tc>
      </w:tr>
      <w:tr w:rsidR="0053738C" w:rsidRPr="00BA568D" w14:paraId="2D8B6D79" w14:textId="77777777" w:rsidTr="00CA054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133A8" w14:textId="153BDF27" w:rsidR="0053738C" w:rsidRDefault="0053738C" w:rsidP="00BB2B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12841">
              <w:rPr>
                <w:sz w:val="22"/>
                <w:szCs w:val="22"/>
              </w:rPr>
              <w:t>4</w:t>
            </w:r>
            <w:r w:rsidR="00BB2BF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A7603D" w14:textId="77777777" w:rsidR="0053738C" w:rsidRPr="00BA568D" w:rsidRDefault="0053738C" w:rsidP="00B621CE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3E471" w14:textId="77777777" w:rsidR="0053738C" w:rsidRPr="00BA568D" w:rsidRDefault="0053738C" w:rsidP="00B621CE">
            <w:pPr>
              <w:rPr>
                <w:sz w:val="22"/>
                <w:szCs w:val="22"/>
              </w:rPr>
            </w:pPr>
            <w:r>
              <w:t>Field of Quotients of ID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FFAC8D" w14:textId="77777777" w:rsidR="0053738C" w:rsidRDefault="0053738C" w:rsidP="00B621CE">
            <w:pPr>
              <w:rPr>
                <w:sz w:val="22"/>
                <w:szCs w:val="22"/>
              </w:rPr>
            </w:pPr>
            <w:r>
              <w:t>3.6</w:t>
            </w:r>
          </w:p>
        </w:tc>
      </w:tr>
      <w:tr w:rsidR="0053738C" w:rsidRPr="00BA568D" w14:paraId="3CA77ADE" w14:textId="77777777" w:rsidTr="006E69D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F38309" w14:textId="2CBA05C1" w:rsidR="0053738C" w:rsidRDefault="0053738C" w:rsidP="00BB2B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B2BF5">
              <w:rPr>
                <w:sz w:val="22"/>
                <w:szCs w:val="22"/>
              </w:rPr>
              <w:t>5 - 37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0F6E66F" w14:textId="77777777" w:rsidR="0053738C" w:rsidRPr="00BA568D" w:rsidRDefault="0053738C" w:rsidP="00B621CE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F2F4F5" w14:textId="77777777" w:rsidR="0053738C" w:rsidRPr="00BA568D" w:rsidRDefault="0053738C" w:rsidP="00B621CE">
            <w:pPr>
              <w:rPr>
                <w:sz w:val="22"/>
                <w:szCs w:val="22"/>
              </w:rPr>
            </w:pPr>
            <w:r>
              <w:t>Polynomial Rings, Polynomials over the Rational Field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C4388" w14:textId="77777777" w:rsidR="0053738C" w:rsidRDefault="0053738C" w:rsidP="00B621CE">
            <w:pPr>
              <w:rPr>
                <w:sz w:val="22"/>
                <w:szCs w:val="22"/>
              </w:rPr>
            </w:pPr>
            <w:r>
              <w:t>3.9, 3.10</w:t>
            </w:r>
          </w:p>
        </w:tc>
      </w:tr>
      <w:tr w:rsidR="0053738C" w:rsidRPr="00BA568D" w14:paraId="3F3CF9B0" w14:textId="77777777" w:rsidTr="006E69D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2174EA" w14:textId="082EFDCC" w:rsidR="0053738C" w:rsidRDefault="0053738C" w:rsidP="00BB2B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B2BF5">
              <w:rPr>
                <w:sz w:val="22"/>
                <w:szCs w:val="22"/>
              </w:rPr>
              <w:t>8 - 39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8ED574" w14:textId="77777777" w:rsidR="0053738C" w:rsidRPr="00BA568D" w:rsidRDefault="0053738C" w:rsidP="00B621CE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F8F91" w14:textId="77777777" w:rsidR="0053738C" w:rsidRPr="00BA568D" w:rsidRDefault="0053738C" w:rsidP="00B621CE">
            <w:pPr>
              <w:rPr>
                <w:sz w:val="22"/>
                <w:szCs w:val="22"/>
              </w:rPr>
            </w:pPr>
            <w:r>
              <w:t>Unique Factorization Domain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3A064" w14:textId="77777777" w:rsidR="0053738C" w:rsidRDefault="0053738C" w:rsidP="00B621CE">
            <w:pPr>
              <w:rPr>
                <w:sz w:val="22"/>
                <w:szCs w:val="22"/>
              </w:rPr>
            </w:pPr>
            <w:r>
              <w:t>3.11</w:t>
            </w:r>
          </w:p>
        </w:tc>
      </w:tr>
      <w:tr w:rsidR="0053738C" w:rsidRPr="00BA568D" w14:paraId="3493B76B" w14:textId="77777777" w:rsidTr="006E69D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3BB38" w14:textId="0C4EE101" w:rsidR="0053738C" w:rsidRDefault="00BB2BF5" w:rsidP="00B621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40 - 41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E72047F" w14:textId="77777777" w:rsidR="0053738C" w:rsidRPr="00BA568D" w:rsidRDefault="0053738C" w:rsidP="00B621CE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35BF9" w14:textId="77777777" w:rsidR="0053738C" w:rsidRPr="00BA568D" w:rsidRDefault="0053738C" w:rsidP="00B621CE">
            <w:pPr>
              <w:rPr>
                <w:sz w:val="22"/>
                <w:szCs w:val="22"/>
              </w:rPr>
            </w:pPr>
            <w:r>
              <w:t>Euclidean Rings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C1F25" w14:textId="77777777" w:rsidR="0053738C" w:rsidRDefault="0053738C" w:rsidP="00B621CE">
            <w:pPr>
              <w:rPr>
                <w:sz w:val="22"/>
                <w:szCs w:val="22"/>
              </w:rPr>
            </w:pPr>
            <w:r>
              <w:t>3.7</w:t>
            </w:r>
          </w:p>
        </w:tc>
      </w:tr>
      <w:tr w:rsidR="0053738C" w:rsidRPr="00BA568D" w14:paraId="43446AC3" w14:textId="77777777" w:rsidTr="006E69D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049B5" w14:textId="755EE09C" w:rsidR="0053738C" w:rsidRDefault="00BB2BF5" w:rsidP="00B621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86352" w14:textId="77777777" w:rsidR="0053738C" w:rsidRPr="00BA568D" w:rsidRDefault="0053738C" w:rsidP="00B621CE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170DF7" w14:textId="77777777" w:rsidR="0053738C" w:rsidRPr="00BA568D" w:rsidRDefault="0053738C" w:rsidP="00B621CE">
            <w:pPr>
              <w:rPr>
                <w:sz w:val="22"/>
                <w:szCs w:val="22"/>
              </w:rPr>
            </w:pPr>
            <w:r>
              <w:t>A Particular Euclidean Ring</w:t>
            </w:r>
            <w:r>
              <w:tab/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7F9A05" w14:textId="77777777" w:rsidR="0053738C" w:rsidRDefault="0053738C" w:rsidP="00B621CE">
            <w:pPr>
              <w:rPr>
                <w:sz w:val="22"/>
                <w:szCs w:val="22"/>
              </w:rPr>
            </w:pPr>
            <w:r>
              <w:t>3.8</w:t>
            </w:r>
          </w:p>
        </w:tc>
      </w:tr>
    </w:tbl>
    <w:p w14:paraId="32C0967A" w14:textId="77777777" w:rsidR="00EB7E1B" w:rsidRDefault="00EB7E1B" w:rsidP="00B621CE"/>
    <w:p w14:paraId="2159A5C8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0739ACDF" w14:textId="77777777" w:rsidR="002702D7" w:rsidRDefault="002702D7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61CEA100" w14:textId="77777777" w:rsidTr="00ED129E">
        <w:trPr>
          <w:trHeight w:val="69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AA997DD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33E39B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AFA7D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  <w:r w:rsidR="00E05190">
              <w:rPr>
                <w:b/>
                <w:bCs/>
              </w:rPr>
              <w:t xml:space="preserve">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9C6F0F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1647D6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922102" w14:paraId="4422D98F" w14:textId="77777777" w:rsidTr="00B4358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E3AF" w14:textId="258BCF7D" w:rsidR="00922102" w:rsidRDefault="00ED129E" w:rsidP="006D3313">
            <w:pPr>
              <w:overflowPunct w:val="0"/>
              <w:autoSpaceDE w:val="0"/>
              <w:autoSpaceDN w:val="0"/>
              <w:adjustRightInd w:val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*QUIZES (5)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9919" w14:textId="77777777" w:rsidR="00922102" w:rsidRDefault="00922102" w:rsidP="006D3313">
            <w:pPr>
              <w:overflowPunct w:val="0"/>
              <w:autoSpaceDE w:val="0"/>
              <w:autoSpaceDN w:val="0"/>
              <w:adjustRightInd w:val="0"/>
              <w:rPr>
                <w:bCs/>
                <w:spacing w:val="-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63CD5" w14:textId="06ED1B0D" w:rsidR="00922102" w:rsidRDefault="00012841" w:rsidP="006D3313">
            <w:pPr>
              <w:overflowPunct w:val="0"/>
              <w:autoSpaceDE w:val="0"/>
              <w:autoSpaceDN w:val="0"/>
              <w:adjustRightInd w:val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2</w:t>
            </w:r>
            <w:r w:rsidR="00ED129E">
              <w:rPr>
                <w:bCs/>
                <w:spacing w:val="-2"/>
              </w:rPr>
              <w:t>8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8EAC" w14:textId="5E3F22F1" w:rsidR="00922102" w:rsidRPr="00C579D3" w:rsidRDefault="00ED129E" w:rsidP="00ED129E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Announced in the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2769" w14:textId="553D16BE" w:rsidR="00922102" w:rsidRDefault="00922102" w:rsidP="00F7292D">
            <w:pPr>
              <w:overflowPunct w:val="0"/>
              <w:autoSpaceDE w:val="0"/>
              <w:autoSpaceDN w:val="0"/>
              <w:adjustRightInd w:val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Closed book</w:t>
            </w:r>
          </w:p>
        </w:tc>
      </w:tr>
      <w:tr w:rsidR="00E20E02" w14:paraId="5BC6422F" w14:textId="77777777" w:rsidTr="00B4358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7733" w14:textId="77777777" w:rsidR="001A02E9" w:rsidRPr="001A02E9" w:rsidRDefault="001A02E9" w:rsidP="001A02E9">
            <w:pPr>
              <w:overflowPunct w:val="0"/>
              <w:autoSpaceDE w:val="0"/>
              <w:autoSpaceDN w:val="0"/>
              <w:adjustRightInd w:val="0"/>
              <w:rPr>
                <w:bCs/>
                <w:spacing w:val="-2"/>
              </w:rPr>
            </w:pPr>
            <w:r w:rsidRPr="001A02E9">
              <w:rPr>
                <w:bCs/>
                <w:spacing w:val="-2"/>
              </w:rPr>
              <w:t>Mid</w:t>
            </w:r>
            <w:r>
              <w:rPr>
                <w:bCs/>
                <w:spacing w:val="-2"/>
              </w:rPr>
              <w:t xml:space="preserve"> S</w:t>
            </w:r>
            <w:r w:rsidRPr="001A02E9">
              <w:rPr>
                <w:bCs/>
                <w:spacing w:val="-2"/>
              </w:rPr>
              <w:t>eme</w:t>
            </w:r>
            <w:r>
              <w:rPr>
                <w:bCs/>
                <w:spacing w:val="-2"/>
              </w:rPr>
              <w:t>s</w:t>
            </w:r>
            <w:r w:rsidRPr="001A02E9">
              <w:rPr>
                <w:bCs/>
                <w:spacing w:val="-2"/>
              </w:rPr>
              <w:t>ter</w:t>
            </w:r>
          </w:p>
          <w:p w14:paraId="3630AD3B" w14:textId="77777777" w:rsidR="00E20E02" w:rsidRDefault="001A02E9" w:rsidP="001A02E9">
            <w:pPr>
              <w:overflowPunct w:val="0"/>
              <w:autoSpaceDE w:val="0"/>
              <w:autoSpaceDN w:val="0"/>
              <w:adjustRightInd w:val="0"/>
              <w:rPr>
                <w:bCs/>
                <w:spacing w:val="-2"/>
              </w:rPr>
            </w:pPr>
            <w:r w:rsidRPr="001A02E9">
              <w:rPr>
                <w:bCs/>
                <w:spacing w:val="-2"/>
              </w:rPr>
              <w:t>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271C6" w14:textId="77777777" w:rsidR="00E20E02" w:rsidRDefault="00E20E02" w:rsidP="00E20E02">
            <w:pPr>
              <w:overflowPunct w:val="0"/>
              <w:autoSpaceDE w:val="0"/>
              <w:autoSpaceDN w:val="0"/>
              <w:adjustRightInd w:val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1</w:t>
            </w:r>
            <w:r w:rsidR="001A02E9">
              <w:rPr>
                <w:bCs/>
                <w:spacing w:val="-2"/>
              </w:rPr>
              <w:t>.5</w:t>
            </w:r>
            <w:r>
              <w:rPr>
                <w:bCs/>
                <w:spacing w:val="-2"/>
              </w:rPr>
              <w:t xml:space="preserve"> Hr.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7B64" w14:textId="3F5D491A" w:rsidR="00E20E02" w:rsidRDefault="00ED129E" w:rsidP="00E20E02">
            <w:pPr>
              <w:overflowPunct w:val="0"/>
              <w:autoSpaceDE w:val="0"/>
              <w:autoSpaceDN w:val="0"/>
              <w:adjustRightInd w:val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8997" w14:textId="40A012CB" w:rsidR="00E20E02" w:rsidRPr="00C579D3" w:rsidRDefault="00916EE3" w:rsidP="00E20E02">
            <w:pPr>
              <w:rPr>
                <w:sz w:val="22"/>
                <w:szCs w:val="20"/>
              </w:rPr>
            </w:pPr>
            <w:r w:rsidRPr="00916EE3">
              <w:rPr>
                <w:rFonts w:ascii="Arial" w:hAnsi="Arial" w:cs="Arial"/>
                <w:sz w:val="17"/>
                <w:szCs w:val="17"/>
              </w:rPr>
              <w:t>4/10</w:t>
            </w:r>
            <w:r>
              <w:rPr>
                <w:rFonts w:ascii="Arial" w:hAnsi="Arial" w:cs="Arial"/>
                <w:sz w:val="17"/>
                <w:szCs w:val="17"/>
              </w:rPr>
              <w:t xml:space="preserve">, </w:t>
            </w:r>
            <w:bookmarkStart w:id="0" w:name="_GoBack"/>
            <w:bookmarkEnd w:id="0"/>
            <w:r w:rsidRPr="00916EE3">
              <w:rPr>
                <w:rFonts w:ascii="Arial" w:hAnsi="Arial" w:cs="Arial"/>
                <w:sz w:val="17"/>
                <w:szCs w:val="17"/>
              </w:rPr>
              <w:t>11.00 -- 12.30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CA9" w14:textId="46AE24F4" w:rsidR="00E20E02" w:rsidRDefault="00ED129E" w:rsidP="00E20E02">
            <w:pPr>
              <w:overflowPunct w:val="0"/>
              <w:autoSpaceDE w:val="0"/>
              <w:autoSpaceDN w:val="0"/>
              <w:adjustRightInd w:val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Open Book</w:t>
            </w:r>
          </w:p>
        </w:tc>
      </w:tr>
      <w:tr w:rsidR="00E20E02" w14:paraId="79D7C289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E967" w14:textId="77777777" w:rsidR="00E20E02" w:rsidRDefault="00E20E02" w:rsidP="00E20E02">
            <w:pPr>
              <w:overflowPunct w:val="0"/>
              <w:autoSpaceDE w:val="0"/>
              <w:autoSpaceDN w:val="0"/>
              <w:adjustRightInd w:val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Comprehensive Exam.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F694" w14:textId="77777777" w:rsidR="00E20E02" w:rsidRDefault="00E20E02" w:rsidP="00E20E02">
            <w:pPr>
              <w:overflowPunct w:val="0"/>
              <w:autoSpaceDE w:val="0"/>
              <w:autoSpaceDN w:val="0"/>
              <w:adjustRightInd w:val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3 Hrs.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B3D4C" w14:textId="044583B4" w:rsidR="00E20E02" w:rsidRDefault="00ED129E" w:rsidP="00E20E02">
            <w:pPr>
              <w:overflowPunct w:val="0"/>
              <w:autoSpaceDE w:val="0"/>
              <w:autoSpaceDN w:val="0"/>
              <w:adjustRightInd w:val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42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28F" w14:textId="4A6C5210" w:rsidR="00E20E02" w:rsidRPr="00C579D3" w:rsidRDefault="00916EE3" w:rsidP="00E20E02">
            <w:pPr>
              <w:suppressAutoHyphens/>
              <w:overflowPunct w:val="0"/>
              <w:autoSpaceDE w:val="0"/>
              <w:autoSpaceDN w:val="0"/>
              <w:adjustRightInd w:val="0"/>
              <w:rPr>
                <w:bCs/>
                <w:spacing w:val="-2"/>
                <w:sz w:val="22"/>
                <w:szCs w:val="20"/>
              </w:rPr>
            </w:pPr>
            <w:r>
              <w:rPr>
                <w:bCs/>
                <w:spacing w:val="-2"/>
                <w:sz w:val="22"/>
                <w:szCs w:val="20"/>
              </w:rPr>
              <w:t>11/12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53965" w14:textId="77777777" w:rsidR="00E20E02" w:rsidRDefault="00E20E02" w:rsidP="00E20E02">
            <w:pPr>
              <w:overflowPunct w:val="0"/>
              <w:autoSpaceDE w:val="0"/>
              <w:autoSpaceDN w:val="0"/>
              <w:adjustRightInd w:val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Closed Book</w:t>
            </w:r>
          </w:p>
        </w:tc>
      </w:tr>
    </w:tbl>
    <w:p w14:paraId="654F02B8" w14:textId="7FA3B3CA" w:rsidR="00AD25E1" w:rsidRDefault="00ED129E">
      <w:pPr>
        <w:jc w:val="both"/>
      </w:pPr>
      <w:r>
        <w:t>*Best 4 out of 5 will be taken.</w:t>
      </w:r>
    </w:p>
    <w:p w14:paraId="23283DEA" w14:textId="77777777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7242D4">
        <w:rPr>
          <w:spacing w:val="-2"/>
          <w:sz w:val="22"/>
        </w:rPr>
        <w:t>To be announced by the respective Instructor.</w:t>
      </w:r>
    </w:p>
    <w:p w14:paraId="59DBF127" w14:textId="77777777" w:rsidR="00AD25E1" w:rsidRPr="007242D4" w:rsidRDefault="00AD25E1" w:rsidP="007242D4">
      <w:pPr>
        <w:suppressAutoHyphens/>
        <w:jc w:val="both"/>
        <w:rPr>
          <w:b/>
          <w:bCs/>
          <w:spacing w:val="-2"/>
          <w:sz w:val="22"/>
        </w:rPr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7242D4">
        <w:rPr>
          <w:spacing w:val="-2"/>
          <w:sz w:val="22"/>
        </w:rPr>
        <w:t>The notices concerning this course will be displayed in CMS only.</w:t>
      </w:r>
    </w:p>
    <w:p w14:paraId="65BF5961" w14:textId="77777777" w:rsidR="00A44798" w:rsidRDefault="00A44798">
      <w:pPr>
        <w:jc w:val="both"/>
        <w:rPr>
          <w:spacing w:val="-2"/>
          <w:sz w:val="22"/>
        </w:rPr>
      </w:pPr>
      <w:r w:rsidRPr="00A44798">
        <w:rPr>
          <w:b/>
        </w:rPr>
        <w:t>Make-up Policy:</w:t>
      </w:r>
      <w:r w:rsidR="007242D4">
        <w:rPr>
          <w:b/>
        </w:rPr>
        <w:t xml:space="preserve"> </w:t>
      </w:r>
      <w:r w:rsidR="007242D4">
        <w:rPr>
          <w:spacing w:val="-2"/>
          <w:sz w:val="22"/>
        </w:rPr>
        <w:t>Make-up for tests will be given only for very genuine cases and prior permission has to be obtained from Instructor In-charge.</w:t>
      </w:r>
    </w:p>
    <w:p w14:paraId="78D4D3DF" w14:textId="77777777" w:rsidR="00891BE2" w:rsidRPr="00891BE2" w:rsidRDefault="00891BE2" w:rsidP="00891BE2">
      <w:pPr>
        <w:suppressAutoHyphens/>
        <w:overflowPunct w:val="0"/>
        <w:autoSpaceDE w:val="0"/>
        <w:autoSpaceDN w:val="0"/>
        <w:adjustRightInd w:val="0"/>
        <w:jc w:val="both"/>
        <w:rPr>
          <w:spacing w:val="-2"/>
          <w:sz w:val="22"/>
          <w:szCs w:val="22"/>
        </w:rPr>
      </w:pPr>
      <w:r w:rsidRPr="00891BE2">
        <w:rPr>
          <w:b/>
          <w:bCs/>
        </w:rPr>
        <w:t>Academic Honesty and Integrity Policy</w:t>
      </w:r>
      <w:r w:rsidRPr="00891BE2">
        <w:rPr>
          <w:bCs/>
        </w:rPr>
        <w:t>: Academic honesty and integrity are to be maintained by all the students throughout the semester and no type of academic dishonesty is acceptable</w:t>
      </w:r>
      <w:r w:rsidR="00243264">
        <w:rPr>
          <w:bCs/>
        </w:rPr>
        <w:t>.</w:t>
      </w:r>
    </w:p>
    <w:p w14:paraId="17D118F6" w14:textId="77777777" w:rsidR="00891BE2" w:rsidRPr="00A44798" w:rsidRDefault="00891BE2">
      <w:pPr>
        <w:jc w:val="both"/>
        <w:rPr>
          <w:b/>
        </w:rPr>
      </w:pPr>
    </w:p>
    <w:p w14:paraId="4BB74E16" w14:textId="77777777" w:rsidR="00AD25E1" w:rsidRDefault="00AD25E1">
      <w:pPr>
        <w:jc w:val="right"/>
      </w:pPr>
    </w:p>
    <w:p w14:paraId="523B8F16" w14:textId="77777777"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14:paraId="51ED2AD0" w14:textId="77777777" w:rsidR="008005D9" w:rsidRDefault="008005D9" w:rsidP="00A44798">
      <w:pPr>
        <w:jc w:val="right"/>
        <w:rPr>
          <w:b/>
          <w:bCs/>
        </w:rPr>
      </w:pPr>
    </w:p>
    <w:p w14:paraId="464092DF" w14:textId="09E50403" w:rsidR="00106181" w:rsidRDefault="00AD25E1" w:rsidP="007E04C7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  <w:r w:rsidR="007E04C7">
        <w:rPr>
          <w:b/>
          <w:bCs/>
        </w:rPr>
        <w:t xml:space="preserve"> (</w:t>
      </w:r>
      <w:r w:rsidR="00106181">
        <w:rPr>
          <w:b/>
          <w:bCs/>
          <w:spacing w:val="-2"/>
          <w:sz w:val="22"/>
        </w:rPr>
        <w:t>MATH F215</w:t>
      </w:r>
      <w:r w:rsidR="007E04C7">
        <w:rPr>
          <w:b/>
          <w:bCs/>
          <w:spacing w:val="-2"/>
          <w:sz w:val="22"/>
        </w:rPr>
        <w:t>)</w:t>
      </w:r>
    </w:p>
    <w:sectPr w:rsidR="00106181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0727E" w14:textId="77777777" w:rsidR="005625A4" w:rsidRDefault="005625A4" w:rsidP="00EB2F06">
      <w:r>
        <w:separator/>
      </w:r>
    </w:p>
  </w:endnote>
  <w:endnote w:type="continuationSeparator" w:id="0">
    <w:p w14:paraId="24D0E4AA" w14:textId="77777777" w:rsidR="005625A4" w:rsidRDefault="005625A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381D1" w14:textId="77777777" w:rsidR="00DA1841" w:rsidRDefault="00B33528">
    <w:pPr>
      <w:pStyle w:val="Footer"/>
    </w:pPr>
    <w:r>
      <w:rPr>
        <w:noProof/>
        <w:lang w:val="en-IN" w:eastAsia="en-IN"/>
      </w:rPr>
      <w:drawing>
        <wp:inline distT="0" distB="0" distL="0" distR="0" wp14:anchorId="73A330E8" wp14:editId="56982D37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C469B" w14:textId="77777777" w:rsidR="005625A4" w:rsidRDefault="005625A4" w:rsidP="00EB2F06">
      <w:r>
        <w:separator/>
      </w:r>
    </w:p>
  </w:footnote>
  <w:footnote w:type="continuationSeparator" w:id="0">
    <w:p w14:paraId="7B068169" w14:textId="77777777" w:rsidR="005625A4" w:rsidRDefault="005625A4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9DD61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43EF0"/>
    <w:multiLevelType w:val="hybridMultilevel"/>
    <w:tmpl w:val="A0962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1565C"/>
    <w:multiLevelType w:val="hybridMultilevel"/>
    <w:tmpl w:val="CEEA8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NTE0MrUwNTKwMLZQ0lEKTi0uzszPAykwrgUA3d2PjiwAAAA="/>
  </w:docVars>
  <w:rsids>
    <w:rsidRoot w:val="00FB4DE4"/>
    <w:rsid w:val="00012841"/>
    <w:rsid w:val="000163A6"/>
    <w:rsid w:val="00026773"/>
    <w:rsid w:val="000329E0"/>
    <w:rsid w:val="00055BC8"/>
    <w:rsid w:val="000A0312"/>
    <w:rsid w:val="000A10D6"/>
    <w:rsid w:val="000A4CE9"/>
    <w:rsid w:val="000C468D"/>
    <w:rsid w:val="000D0C39"/>
    <w:rsid w:val="00101F32"/>
    <w:rsid w:val="00106181"/>
    <w:rsid w:val="00106B4F"/>
    <w:rsid w:val="001140DE"/>
    <w:rsid w:val="001660C4"/>
    <w:rsid w:val="00167B88"/>
    <w:rsid w:val="00193368"/>
    <w:rsid w:val="001970A0"/>
    <w:rsid w:val="001A02E9"/>
    <w:rsid w:val="001A7D14"/>
    <w:rsid w:val="001C28C8"/>
    <w:rsid w:val="0021277E"/>
    <w:rsid w:val="00214283"/>
    <w:rsid w:val="00217EB9"/>
    <w:rsid w:val="00240A50"/>
    <w:rsid w:val="00243264"/>
    <w:rsid w:val="00251FD3"/>
    <w:rsid w:val="00256511"/>
    <w:rsid w:val="002702D7"/>
    <w:rsid w:val="0029648E"/>
    <w:rsid w:val="002A616D"/>
    <w:rsid w:val="002C106D"/>
    <w:rsid w:val="002F1369"/>
    <w:rsid w:val="00341752"/>
    <w:rsid w:val="003558C3"/>
    <w:rsid w:val="0037203A"/>
    <w:rsid w:val="003762C0"/>
    <w:rsid w:val="0038626F"/>
    <w:rsid w:val="003A5DEF"/>
    <w:rsid w:val="003A6515"/>
    <w:rsid w:val="003A663F"/>
    <w:rsid w:val="003C6172"/>
    <w:rsid w:val="003D6BA8"/>
    <w:rsid w:val="003E6C61"/>
    <w:rsid w:val="003F66A8"/>
    <w:rsid w:val="004232A3"/>
    <w:rsid w:val="004571B3"/>
    <w:rsid w:val="00482E31"/>
    <w:rsid w:val="004859B3"/>
    <w:rsid w:val="004E5C8C"/>
    <w:rsid w:val="00507883"/>
    <w:rsid w:val="00507A43"/>
    <w:rsid w:val="0051535D"/>
    <w:rsid w:val="0053738C"/>
    <w:rsid w:val="00562598"/>
    <w:rsid w:val="005625A4"/>
    <w:rsid w:val="00562AB6"/>
    <w:rsid w:val="00576A69"/>
    <w:rsid w:val="005C5B22"/>
    <w:rsid w:val="005C6693"/>
    <w:rsid w:val="006073B8"/>
    <w:rsid w:val="00637FD1"/>
    <w:rsid w:val="00667D25"/>
    <w:rsid w:val="00670BDE"/>
    <w:rsid w:val="006D3313"/>
    <w:rsid w:val="007242D4"/>
    <w:rsid w:val="007543E4"/>
    <w:rsid w:val="00760642"/>
    <w:rsid w:val="0076078D"/>
    <w:rsid w:val="0078797C"/>
    <w:rsid w:val="007B6DA3"/>
    <w:rsid w:val="007D58BE"/>
    <w:rsid w:val="007E04C7"/>
    <w:rsid w:val="007E402E"/>
    <w:rsid w:val="008005D9"/>
    <w:rsid w:val="00801C85"/>
    <w:rsid w:val="00802625"/>
    <w:rsid w:val="00823BED"/>
    <w:rsid w:val="00831DD5"/>
    <w:rsid w:val="00891BE2"/>
    <w:rsid w:val="008A2200"/>
    <w:rsid w:val="008F6390"/>
    <w:rsid w:val="00912B76"/>
    <w:rsid w:val="00916EE3"/>
    <w:rsid w:val="00922102"/>
    <w:rsid w:val="00940B5F"/>
    <w:rsid w:val="0096738D"/>
    <w:rsid w:val="00973AD4"/>
    <w:rsid w:val="0097488C"/>
    <w:rsid w:val="00983916"/>
    <w:rsid w:val="009B48FD"/>
    <w:rsid w:val="009C49B5"/>
    <w:rsid w:val="00A066BD"/>
    <w:rsid w:val="00A44798"/>
    <w:rsid w:val="00A93AA2"/>
    <w:rsid w:val="00AC1FBA"/>
    <w:rsid w:val="00AD25E1"/>
    <w:rsid w:val="00AE0509"/>
    <w:rsid w:val="00AF125F"/>
    <w:rsid w:val="00B0077A"/>
    <w:rsid w:val="00B123CD"/>
    <w:rsid w:val="00B23878"/>
    <w:rsid w:val="00B33528"/>
    <w:rsid w:val="00B34627"/>
    <w:rsid w:val="00B55284"/>
    <w:rsid w:val="00B621CE"/>
    <w:rsid w:val="00B8659A"/>
    <w:rsid w:val="00B86684"/>
    <w:rsid w:val="00B95426"/>
    <w:rsid w:val="00BA568D"/>
    <w:rsid w:val="00BB2BF5"/>
    <w:rsid w:val="00BB7527"/>
    <w:rsid w:val="00BF20E1"/>
    <w:rsid w:val="00C24B83"/>
    <w:rsid w:val="00C338D9"/>
    <w:rsid w:val="00C370F6"/>
    <w:rsid w:val="00C418ED"/>
    <w:rsid w:val="00C579D3"/>
    <w:rsid w:val="00C61946"/>
    <w:rsid w:val="00C61FD7"/>
    <w:rsid w:val="00C6663B"/>
    <w:rsid w:val="00CF21AC"/>
    <w:rsid w:val="00D01446"/>
    <w:rsid w:val="00D036CE"/>
    <w:rsid w:val="00D2335A"/>
    <w:rsid w:val="00D3284A"/>
    <w:rsid w:val="00D40659"/>
    <w:rsid w:val="00D5423C"/>
    <w:rsid w:val="00D6106D"/>
    <w:rsid w:val="00D62A4B"/>
    <w:rsid w:val="00DA1841"/>
    <w:rsid w:val="00DB7398"/>
    <w:rsid w:val="00DC33FA"/>
    <w:rsid w:val="00DD7A77"/>
    <w:rsid w:val="00DE3D84"/>
    <w:rsid w:val="00E05190"/>
    <w:rsid w:val="00E0695C"/>
    <w:rsid w:val="00E20E02"/>
    <w:rsid w:val="00E21C4A"/>
    <w:rsid w:val="00E60FCF"/>
    <w:rsid w:val="00E61011"/>
    <w:rsid w:val="00E61C30"/>
    <w:rsid w:val="00E62710"/>
    <w:rsid w:val="00E754E7"/>
    <w:rsid w:val="00E94358"/>
    <w:rsid w:val="00EB2F06"/>
    <w:rsid w:val="00EB7E1B"/>
    <w:rsid w:val="00ED129E"/>
    <w:rsid w:val="00EE1D67"/>
    <w:rsid w:val="00F27055"/>
    <w:rsid w:val="00F34A71"/>
    <w:rsid w:val="00F45E80"/>
    <w:rsid w:val="00F611FC"/>
    <w:rsid w:val="00F7292D"/>
    <w:rsid w:val="00F74057"/>
    <w:rsid w:val="00FB2A6D"/>
    <w:rsid w:val="00FB4DE4"/>
    <w:rsid w:val="00FB506B"/>
    <w:rsid w:val="00FE5649"/>
    <w:rsid w:val="00FF1437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F0EE94"/>
  <w15:docId w15:val="{798C7DA3-D507-4D92-B5FF-10FE026D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12</cp:revision>
  <cp:lastPrinted>2014-09-08T11:05:00Z</cp:lastPrinted>
  <dcterms:created xsi:type="dcterms:W3CDTF">2019-07-22T10:49:00Z</dcterms:created>
  <dcterms:modified xsi:type="dcterms:W3CDTF">2019-07-30T09:12:00Z</dcterms:modified>
</cp:coreProperties>
</file>