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EC6A40" w:rsidP="00562598">
      <w:pPr>
        <w:jc w:val="center"/>
        <w:rPr>
          <w:b/>
          <w:bCs/>
        </w:rPr>
      </w:pPr>
      <w:r>
        <w:rPr>
          <w:b/>
          <w:bCs/>
          <w:noProof/>
          <w:lang w:val="en-IN" w:eastAsia="en-IN"/>
        </w:rPr>
        <w:drawing>
          <wp:inline distT="0" distB="0" distL="0" distR="0">
            <wp:extent cx="4922520" cy="102108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rsidR="00AD25E1" w:rsidRDefault="0097488C">
      <w:pPr>
        <w:jc w:val="center"/>
        <w:rPr>
          <w:b/>
          <w:bCs/>
        </w:rPr>
      </w:pPr>
      <w:r w:rsidRPr="003C6879">
        <w:rPr>
          <w:b/>
          <w:bCs/>
          <w:strike/>
        </w:rPr>
        <w:t>FIRST</w:t>
      </w:r>
      <w:r>
        <w:rPr>
          <w:b/>
          <w:bCs/>
        </w:rPr>
        <w:t xml:space="preserve">/ </w:t>
      </w:r>
      <w:r w:rsidR="00562AB6" w:rsidRPr="003C6879">
        <w:rPr>
          <w:b/>
          <w:bCs/>
        </w:rPr>
        <w:t>SECOND</w:t>
      </w:r>
      <w:r w:rsidR="00FB4DE4">
        <w:rPr>
          <w:b/>
          <w:bCs/>
        </w:rPr>
        <w:t xml:space="preserve"> SEMESTER 20</w:t>
      </w:r>
      <w:r w:rsidR="008C24B1">
        <w:rPr>
          <w:b/>
          <w:bCs/>
        </w:rPr>
        <w:t>19</w:t>
      </w:r>
      <w:r w:rsidR="00FB4DE4">
        <w:rPr>
          <w:b/>
          <w:bCs/>
        </w:rPr>
        <w:t>-20</w:t>
      </w:r>
      <w:r w:rsidR="008C24B1">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DD2CC8">
        <w:t xml:space="preserve">Date: </w:t>
      </w:r>
      <w:r w:rsidR="000E23FD">
        <w:t>06</w:t>
      </w:r>
      <w:r w:rsidR="00507A43">
        <w:t>-</w:t>
      </w:r>
      <w:r w:rsidR="00DD2CC8">
        <w:t>0</w:t>
      </w:r>
      <w:r w:rsidR="006241A8">
        <w:t>1</w:t>
      </w:r>
      <w:r w:rsidR="00507A43">
        <w:t>-</w:t>
      </w:r>
      <w:r w:rsidR="00DD2CC8">
        <w:t>20</w:t>
      </w:r>
      <w:r w:rsidR="006241A8">
        <w:t>20</w:t>
      </w:r>
      <w:r w:rsidR="00507A43">
        <w:t xml:space="preserve"> </w:t>
      </w:r>
    </w:p>
    <w:p w:rsidR="00AD25E1" w:rsidRPr="00E929BD" w:rsidRDefault="00AD25E1">
      <w:pPr>
        <w:pStyle w:val="BodyText"/>
        <w:rPr>
          <w:sz w:val="20"/>
          <w:szCs w:val="20"/>
        </w:rPr>
      </w:pPr>
      <w:r w:rsidRPr="00E929BD">
        <w:rPr>
          <w:sz w:val="20"/>
          <w:szCs w:val="20"/>
        </w:rPr>
        <w:t xml:space="preserve">In addition to </w:t>
      </w:r>
      <w:proofErr w:type="gramStart"/>
      <w:r w:rsidRPr="00E929BD">
        <w:rPr>
          <w:sz w:val="20"/>
          <w:szCs w:val="20"/>
        </w:rPr>
        <w:t>part</w:t>
      </w:r>
      <w:proofErr w:type="gramEnd"/>
      <w:r w:rsidRPr="00E929BD">
        <w:rPr>
          <w:sz w:val="20"/>
          <w:szCs w:val="20"/>
        </w:rPr>
        <w:t>-I (General Handout for all courses appended to the time table) this portion gives further specific details regarding the course.</w:t>
      </w:r>
    </w:p>
    <w:p w:rsidR="00AD25E1" w:rsidRPr="00E929BD" w:rsidRDefault="00AD25E1">
      <w:pPr>
        <w:rPr>
          <w:sz w:val="20"/>
          <w:szCs w:val="20"/>
        </w:rPr>
      </w:pPr>
    </w:p>
    <w:p w:rsidR="003C6879" w:rsidRPr="003C6879" w:rsidRDefault="003C6879" w:rsidP="003C6879">
      <w:pPr>
        <w:pStyle w:val="Heading2"/>
        <w:rPr>
          <w:sz w:val="20"/>
          <w:szCs w:val="20"/>
        </w:rPr>
      </w:pPr>
      <w:r w:rsidRPr="003C6879">
        <w:rPr>
          <w:b/>
          <w:bCs/>
          <w:sz w:val="20"/>
          <w:szCs w:val="20"/>
        </w:rPr>
        <w:t>Course No.</w:t>
      </w:r>
      <w:r w:rsidRPr="003C6879">
        <w:rPr>
          <w:sz w:val="20"/>
          <w:szCs w:val="20"/>
        </w:rPr>
        <w:t>:</w:t>
      </w:r>
      <w:r w:rsidRPr="003C6879">
        <w:rPr>
          <w:sz w:val="20"/>
          <w:szCs w:val="20"/>
        </w:rPr>
        <w:tab/>
      </w:r>
      <w:r w:rsidRPr="003C6879">
        <w:rPr>
          <w:sz w:val="20"/>
          <w:szCs w:val="20"/>
        </w:rPr>
        <w:tab/>
      </w:r>
      <w:r w:rsidRPr="003C6879">
        <w:rPr>
          <w:sz w:val="20"/>
          <w:szCs w:val="20"/>
        </w:rPr>
        <w:tab/>
        <w:t>ME F420</w:t>
      </w:r>
    </w:p>
    <w:p w:rsidR="003C6879" w:rsidRPr="003C6879" w:rsidRDefault="003C6879" w:rsidP="003C6879">
      <w:pPr>
        <w:pStyle w:val="Heading2"/>
        <w:rPr>
          <w:sz w:val="20"/>
          <w:szCs w:val="20"/>
        </w:rPr>
      </w:pPr>
      <w:r w:rsidRPr="003C6879">
        <w:rPr>
          <w:b/>
          <w:bCs/>
          <w:sz w:val="20"/>
          <w:szCs w:val="20"/>
        </w:rPr>
        <w:t>Course Title</w:t>
      </w:r>
      <w:r w:rsidRPr="003C6879">
        <w:rPr>
          <w:sz w:val="20"/>
          <w:szCs w:val="20"/>
        </w:rPr>
        <w:t>:</w:t>
      </w:r>
      <w:r w:rsidRPr="003C6879">
        <w:rPr>
          <w:sz w:val="20"/>
          <w:szCs w:val="20"/>
        </w:rPr>
        <w:tab/>
      </w:r>
      <w:r w:rsidRPr="003C6879">
        <w:rPr>
          <w:sz w:val="20"/>
          <w:szCs w:val="20"/>
        </w:rPr>
        <w:tab/>
      </w:r>
      <w:r w:rsidRPr="003C6879">
        <w:rPr>
          <w:sz w:val="20"/>
          <w:szCs w:val="20"/>
        </w:rPr>
        <w:tab/>
        <w:t>Power Plant Engineering</w:t>
      </w:r>
    </w:p>
    <w:p w:rsidR="00AD25E1" w:rsidRPr="00E929BD" w:rsidRDefault="003C6879" w:rsidP="003C6879">
      <w:pPr>
        <w:pStyle w:val="Heading2"/>
        <w:rPr>
          <w:i w:val="0"/>
          <w:iCs w:val="0"/>
          <w:sz w:val="20"/>
          <w:szCs w:val="20"/>
        </w:rPr>
      </w:pPr>
      <w:r w:rsidRPr="003C6879">
        <w:rPr>
          <w:b/>
          <w:bCs/>
          <w:sz w:val="20"/>
          <w:szCs w:val="20"/>
        </w:rPr>
        <w:t>Instructor-in-charge</w:t>
      </w:r>
      <w:r w:rsidRPr="003C6879">
        <w:rPr>
          <w:sz w:val="20"/>
          <w:szCs w:val="20"/>
        </w:rPr>
        <w:t xml:space="preserve">: </w:t>
      </w:r>
      <w:r w:rsidRPr="003C6879">
        <w:rPr>
          <w:sz w:val="20"/>
          <w:szCs w:val="20"/>
        </w:rPr>
        <w:tab/>
      </w:r>
      <w:r w:rsidRPr="003C6879">
        <w:rPr>
          <w:sz w:val="20"/>
          <w:szCs w:val="20"/>
        </w:rPr>
        <w:tab/>
        <w:t>MORAPAKALA SRINIVAS</w:t>
      </w:r>
    </w:p>
    <w:p w:rsidR="00AD25E1" w:rsidRPr="00E929BD" w:rsidRDefault="00AD25E1">
      <w:pPr>
        <w:rPr>
          <w:sz w:val="20"/>
          <w:szCs w:val="20"/>
        </w:rPr>
      </w:pPr>
    </w:p>
    <w:p w:rsidR="00AD25E1" w:rsidRPr="00E929BD" w:rsidRDefault="00AD25E1">
      <w:pPr>
        <w:rPr>
          <w:b/>
          <w:bCs/>
          <w:sz w:val="20"/>
          <w:szCs w:val="20"/>
        </w:rPr>
      </w:pPr>
      <w:r w:rsidRPr="00E929BD">
        <w:rPr>
          <w:b/>
          <w:bCs/>
          <w:sz w:val="20"/>
          <w:szCs w:val="20"/>
        </w:rPr>
        <w:t>Scope and Objective of the Course:</w:t>
      </w:r>
    </w:p>
    <w:p w:rsidR="00AD25E1" w:rsidRPr="00E929BD" w:rsidRDefault="003C6879">
      <w:pPr>
        <w:pStyle w:val="BodyText"/>
        <w:rPr>
          <w:sz w:val="20"/>
          <w:szCs w:val="20"/>
        </w:rPr>
      </w:pPr>
      <w:r w:rsidRPr="003C6879">
        <w:rPr>
          <w:sz w:val="20"/>
          <w:szCs w:val="20"/>
        </w:rPr>
        <w:t>This course has been designed to make the students familiar with the power plant engineering and technology. It deals with the thermal, hydro, and nuclear power plants. The course also discusses non-conventional power generation. The economic analysis, economic loading, load curve analysis will also be discussed.</w:t>
      </w:r>
    </w:p>
    <w:p w:rsidR="00AD25E1" w:rsidRPr="00E929BD" w:rsidRDefault="003C6879">
      <w:pPr>
        <w:pStyle w:val="BodyText"/>
        <w:rPr>
          <w:bCs/>
          <w:sz w:val="20"/>
          <w:szCs w:val="20"/>
        </w:rPr>
      </w:pPr>
      <w:r>
        <w:rPr>
          <w:b/>
          <w:bCs/>
          <w:sz w:val="20"/>
          <w:szCs w:val="20"/>
        </w:rPr>
        <w:t>Textbook</w:t>
      </w:r>
      <w:r w:rsidR="00DA1841" w:rsidRPr="00E929BD">
        <w:rPr>
          <w:b/>
          <w:bCs/>
          <w:sz w:val="20"/>
          <w:szCs w:val="20"/>
        </w:rPr>
        <w:t>:</w:t>
      </w:r>
    </w:p>
    <w:p w:rsidR="00DA1841" w:rsidRPr="00E929BD" w:rsidRDefault="003C6879" w:rsidP="002D5317">
      <w:pPr>
        <w:numPr>
          <w:ilvl w:val="0"/>
          <w:numId w:val="2"/>
        </w:numPr>
        <w:jc w:val="both"/>
        <w:rPr>
          <w:bCs/>
          <w:sz w:val="20"/>
          <w:szCs w:val="20"/>
        </w:rPr>
      </w:pPr>
      <w:r w:rsidRPr="003C6879">
        <w:rPr>
          <w:b/>
          <w:bCs/>
          <w:sz w:val="20"/>
          <w:szCs w:val="20"/>
        </w:rPr>
        <w:t xml:space="preserve">P. K. Nag, </w:t>
      </w:r>
      <w:r w:rsidRPr="003C6879">
        <w:rPr>
          <w:bCs/>
          <w:iCs/>
          <w:sz w:val="20"/>
          <w:szCs w:val="20"/>
        </w:rPr>
        <w:t>Power Plant Engineering</w:t>
      </w:r>
      <w:r w:rsidRPr="003C6879">
        <w:rPr>
          <w:bCs/>
          <w:sz w:val="20"/>
          <w:szCs w:val="20"/>
        </w:rPr>
        <w:t>, Tata McGraw-Hill Publishing Company Ltd, Third Ed., 2008.</w:t>
      </w:r>
    </w:p>
    <w:p w:rsidR="00AD25E1" w:rsidRPr="00E929BD" w:rsidRDefault="00AD25E1">
      <w:pPr>
        <w:jc w:val="both"/>
        <w:rPr>
          <w:b/>
          <w:bCs/>
          <w:sz w:val="20"/>
          <w:szCs w:val="20"/>
        </w:rPr>
      </w:pPr>
      <w:r w:rsidRPr="00E929BD">
        <w:rPr>
          <w:b/>
          <w:bCs/>
          <w:sz w:val="20"/>
          <w:szCs w:val="20"/>
        </w:rPr>
        <w:t>Reference books</w:t>
      </w:r>
    </w:p>
    <w:p w:rsidR="003C6879" w:rsidRPr="003C6879" w:rsidRDefault="003C6879" w:rsidP="003C6879">
      <w:pPr>
        <w:numPr>
          <w:ilvl w:val="0"/>
          <w:numId w:val="3"/>
        </w:numPr>
        <w:jc w:val="both"/>
        <w:rPr>
          <w:sz w:val="20"/>
          <w:szCs w:val="20"/>
        </w:rPr>
      </w:pPr>
      <w:r w:rsidRPr="003C6879">
        <w:rPr>
          <w:sz w:val="20"/>
          <w:szCs w:val="20"/>
        </w:rPr>
        <w:t xml:space="preserve">Bernhardt G.A. </w:t>
      </w:r>
      <w:proofErr w:type="spellStart"/>
      <w:r w:rsidRPr="003C6879">
        <w:rPr>
          <w:sz w:val="20"/>
          <w:szCs w:val="20"/>
        </w:rPr>
        <w:t>Strotzki</w:t>
      </w:r>
      <w:proofErr w:type="spellEnd"/>
      <w:r w:rsidRPr="003C6879">
        <w:rPr>
          <w:sz w:val="20"/>
          <w:szCs w:val="20"/>
        </w:rPr>
        <w:t xml:space="preserve"> and William A. </w:t>
      </w:r>
      <w:proofErr w:type="spellStart"/>
      <w:r w:rsidRPr="003C6879">
        <w:rPr>
          <w:sz w:val="20"/>
          <w:szCs w:val="20"/>
        </w:rPr>
        <w:t>Vopat</w:t>
      </w:r>
      <w:proofErr w:type="spellEnd"/>
      <w:r w:rsidRPr="003C6879">
        <w:rPr>
          <w:sz w:val="20"/>
          <w:szCs w:val="20"/>
        </w:rPr>
        <w:t>, “Power Station Engineering and Economy”, Tata McGraw-Hill Publishing Company Ltd, New Delhi, 1960.</w:t>
      </w:r>
    </w:p>
    <w:p w:rsidR="003C6879" w:rsidRPr="003C6879" w:rsidRDefault="003C6879" w:rsidP="003C6879">
      <w:pPr>
        <w:numPr>
          <w:ilvl w:val="0"/>
          <w:numId w:val="3"/>
        </w:numPr>
        <w:jc w:val="both"/>
        <w:rPr>
          <w:sz w:val="20"/>
          <w:szCs w:val="20"/>
        </w:rPr>
      </w:pPr>
      <w:r w:rsidRPr="003C6879">
        <w:rPr>
          <w:sz w:val="20"/>
          <w:szCs w:val="20"/>
        </w:rPr>
        <w:t>M.M. EI-Wakil, “</w:t>
      </w:r>
      <w:proofErr w:type="spellStart"/>
      <w:r w:rsidRPr="003C6879">
        <w:rPr>
          <w:sz w:val="20"/>
          <w:szCs w:val="20"/>
        </w:rPr>
        <w:t>Powerplant</w:t>
      </w:r>
      <w:proofErr w:type="spellEnd"/>
      <w:r w:rsidRPr="003C6879">
        <w:rPr>
          <w:sz w:val="20"/>
          <w:szCs w:val="20"/>
        </w:rPr>
        <w:t xml:space="preserve"> Technology”, McGraw-Hill International Edition, 1984.</w:t>
      </w:r>
    </w:p>
    <w:p w:rsidR="00AD25E1" w:rsidRPr="00E929BD" w:rsidRDefault="00AD25E1">
      <w:pPr>
        <w:jc w:val="both"/>
        <w:rPr>
          <w:b/>
          <w:bCs/>
          <w:sz w:val="20"/>
          <w:szCs w:val="20"/>
        </w:rPr>
      </w:pPr>
      <w:r w:rsidRPr="00E929BD">
        <w:rPr>
          <w:b/>
          <w:bCs/>
          <w:sz w:val="20"/>
          <w:szCs w:val="20"/>
        </w:rPr>
        <w:t>Course Plan:</w:t>
      </w:r>
    </w:p>
    <w:tbl>
      <w:tblPr>
        <w:tblW w:w="10183"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80" w:firstRow="0" w:lastRow="0" w:firstColumn="1" w:lastColumn="0" w:noHBand="0" w:noVBand="0"/>
      </w:tblPr>
      <w:tblGrid>
        <w:gridCol w:w="879"/>
        <w:gridCol w:w="3988"/>
        <w:gridCol w:w="4053"/>
        <w:gridCol w:w="1263"/>
      </w:tblGrid>
      <w:tr w:rsidR="00A63D4A" w:rsidRPr="00C625B0" w:rsidTr="002506CB">
        <w:trPr>
          <w:tblHeader/>
          <w:jc w:val="center"/>
        </w:trPr>
        <w:tc>
          <w:tcPr>
            <w:tcW w:w="879" w:type="dxa"/>
            <w:tcMar>
              <w:left w:w="0" w:type="dxa"/>
              <w:right w:w="0" w:type="dxa"/>
            </w:tcMar>
            <w:vAlign w:val="center"/>
          </w:tcPr>
          <w:p w:rsidR="00A63D4A" w:rsidRPr="00C625B0" w:rsidRDefault="00A63D4A" w:rsidP="002506CB">
            <w:pPr>
              <w:jc w:val="center"/>
              <w:rPr>
                <w:rFonts w:ascii="Calibri" w:hAnsi="Calibri"/>
                <w:b/>
                <w:bCs/>
                <w:sz w:val="22"/>
                <w:szCs w:val="22"/>
              </w:rPr>
            </w:pPr>
            <w:r w:rsidRPr="00C625B0">
              <w:rPr>
                <w:rFonts w:ascii="Calibri" w:hAnsi="Calibri"/>
                <w:b/>
                <w:bCs/>
                <w:sz w:val="22"/>
                <w:szCs w:val="22"/>
              </w:rPr>
              <w:t>Lecture Nos.</w:t>
            </w:r>
          </w:p>
        </w:tc>
        <w:tc>
          <w:tcPr>
            <w:tcW w:w="3988" w:type="dxa"/>
            <w:tcMar>
              <w:left w:w="0" w:type="dxa"/>
              <w:right w:w="0" w:type="dxa"/>
            </w:tcMar>
            <w:vAlign w:val="center"/>
          </w:tcPr>
          <w:p w:rsidR="00A63D4A" w:rsidRPr="00C625B0" w:rsidRDefault="00A63D4A" w:rsidP="002506CB">
            <w:pPr>
              <w:jc w:val="center"/>
              <w:rPr>
                <w:rFonts w:ascii="Calibri" w:hAnsi="Calibri"/>
                <w:b/>
                <w:bCs/>
                <w:sz w:val="22"/>
                <w:szCs w:val="22"/>
              </w:rPr>
            </w:pPr>
            <w:r w:rsidRPr="00C625B0">
              <w:rPr>
                <w:rFonts w:ascii="Calibri" w:hAnsi="Calibri"/>
                <w:b/>
                <w:bCs/>
                <w:sz w:val="22"/>
                <w:szCs w:val="22"/>
              </w:rPr>
              <w:t>Learning Objectives</w:t>
            </w:r>
          </w:p>
        </w:tc>
        <w:tc>
          <w:tcPr>
            <w:tcW w:w="4053" w:type="dxa"/>
            <w:tcMar>
              <w:left w:w="0" w:type="dxa"/>
              <w:right w:w="0" w:type="dxa"/>
            </w:tcMar>
            <w:vAlign w:val="center"/>
          </w:tcPr>
          <w:p w:rsidR="00A63D4A" w:rsidRPr="00C625B0" w:rsidRDefault="00A63D4A" w:rsidP="002506CB">
            <w:pPr>
              <w:jc w:val="center"/>
              <w:rPr>
                <w:rFonts w:ascii="Calibri" w:hAnsi="Calibri"/>
                <w:b/>
                <w:bCs/>
                <w:sz w:val="22"/>
                <w:szCs w:val="22"/>
              </w:rPr>
            </w:pPr>
            <w:r w:rsidRPr="00C625B0">
              <w:rPr>
                <w:rFonts w:ascii="Calibri" w:hAnsi="Calibri"/>
                <w:b/>
                <w:bCs/>
                <w:sz w:val="22"/>
                <w:szCs w:val="22"/>
              </w:rPr>
              <w:t>Topics to be covered</w:t>
            </w:r>
          </w:p>
        </w:tc>
        <w:tc>
          <w:tcPr>
            <w:tcW w:w="1263" w:type="dxa"/>
            <w:tcMar>
              <w:left w:w="0" w:type="dxa"/>
              <w:right w:w="0" w:type="dxa"/>
            </w:tcMar>
            <w:vAlign w:val="center"/>
          </w:tcPr>
          <w:p w:rsidR="00A63D4A" w:rsidRPr="00BA568D" w:rsidRDefault="00A63D4A" w:rsidP="002506CB">
            <w:pPr>
              <w:jc w:val="center"/>
              <w:rPr>
                <w:b/>
                <w:bCs/>
                <w:sz w:val="22"/>
                <w:szCs w:val="22"/>
              </w:rPr>
            </w:pPr>
            <w:r>
              <w:rPr>
                <w:b/>
                <w:bCs/>
                <w:sz w:val="22"/>
                <w:szCs w:val="22"/>
              </w:rPr>
              <w:t xml:space="preserve">Chapter in the </w:t>
            </w:r>
            <w:r w:rsidRPr="00BA568D">
              <w:rPr>
                <w:b/>
                <w:bCs/>
                <w:sz w:val="22"/>
                <w:szCs w:val="22"/>
              </w:rPr>
              <w:t>Text Book</w:t>
            </w:r>
          </w:p>
        </w:tc>
      </w:tr>
      <w:tr w:rsidR="00A63D4A" w:rsidRPr="00C625B0" w:rsidTr="002506CB">
        <w:trPr>
          <w:jc w:val="center"/>
        </w:trPr>
        <w:tc>
          <w:tcPr>
            <w:tcW w:w="879" w:type="dxa"/>
            <w:tcMar>
              <w:left w:w="0" w:type="dxa"/>
              <w:right w:w="0" w:type="dxa"/>
            </w:tcMar>
            <w:vAlign w:val="center"/>
          </w:tcPr>
          <w:p w:rsidR="00A63D4A" w:rsidRPr="00657C99" w:rsidRDefault="00A63D4A" w:rsidP="002506CB">
            <w:pPr>
              <w:jc w:val="center"/>
              <w:rPr>
                <w:rFonts w:ascii="Calibri" w:hAnsi="Calibri"/>
                <w:sz w:val="22"/>
                <w:szCs w:val="22"/>
              </w:rPr>
            </w:pPr>
            <w:r w:rsidRPr="00657C99">
              <w:rPr>
                <w:rFonts w:ascii="Calibri" w:hAnsi="Calibri"/>
                <w:sz w:val="22"/>
                <w:szCs w:val="22"/>
              </w:rPr>
              <w:t>1</w:t>
            </w:r>
          </w:p>
        </w:tc>
        <w:tc>
          <w:tcPr>
            <w:tcW w:w="3988" w:type="dxa"/>
            <w:tcMar>
              <w:left w:w="85" w:type="dxa"/>
              <w:right w:w="85" w:type="dxa"/>
            </w:tcMar>
          </w:tcPr>
          <w:p w:rsidR="00A63D4A" w:rsidRPr="00657C99" w:rsidRDefault="00A63D4A" w:rsidP="002506CB">
            <w:pPr>
              <w:rPr>
                <w:rFonts w:ascii="Calibri" w:hAnsi="Calibri"/>
                <w:sz w:val="22"/>
                <w:szCs w:val="22"/>
              </w:rPr>
            </w:pPr>
            <w:r w:rsidRPr="00657C99">
              <w:rPr>
                <w:rFonts w:ascii="Calibri" w:hAnsi="Calibri"/>
                <w:sz w:val="22"/>
                <w:szCs w:val="22"/>
              </w:rPr>
              <w:t>Introduction and power scenario of India</w:t>
            </w:r>
          </w:p>
        </w:tc>
        <w:tc>
          <w:tcPr>
            <w:tcW w:w="4053" w:type="dxa"/>
            <w:tcMar>
              <w:left w:w="57" w:type="dxa"/>
              <w:right w:w="57" w:type="dxa"/>
            </w:tcMar>
          </w:tcPr>
          <w:p w:rsidR="00A63D4A" w:rsidRPr="00657C99" w:rsidRDefault="00A63D4A" w:rsidP="002506CB">
            <w:pPr>
              <w:rPr>
                <w:rFonts w:ascii="Calibri" w:hAnsi="Calibri"/>
                <w:sz w:val="22"/>
                <w:szCs w:val="22"/>
              </w:rPr>
            </w:pPr>
            <w:r w:rsidRPr="00657C99">
              <w:rPr>
                <w:rFonts w:ascii="Calibri" w:hAnsi="Calibri"/>
                <w:sz w:val="22"/>
                <w:szCs w:val="22"/>
              </w:rPr>
              <w:t>Introduction</w:t>
            </w:r>
          </w:p>
        </w:tc>
        <w:tc>
          <w:tcPr>
            <w:tcW w:w="1263" w:type="dxa"/>
            <w:tcMar>
              <w:left w:w="0" w:type="dxa"/>
              <w:right w:w="0" w:type="dxa"/>
            </w:tcMar>
          </w:tcPr>
          <w:p w:rsidR="00A63D4A" w:rsidRPr="00657C99" w:rsidRDefault="00A63D4A" w:rsidP="002506CB">
            <w:pPr>
              <w:jc w:val="center"/>
              <w:rPr>
                <w:rFonts w:ascii="Calibri" w:hAnsi="Calibri"/>
                <w:sz w:val="22"/>
                <w:szCs w:val="22"/>
              </w:rPr>
            </w:pPr>
            <w:r w:rsidRPr="00657C99">
              <w:rPr>
                <w:rFonts w:ascii="Calibri" w:hAnsi="Calibri"/>
                <w:sz w:val="22"/>
                <w:szCs w:val="22"/>
              </w:rPr>
              <w:t>1.5</w:t>
            </w:r>
          </w:p>
        </w:tc>
      </w:tr>
      <w:tr w:rsidR="00A63D4A" w:rsidRPr="00C625B0" w:rsidTr="002506CB">
        <w:trPr>
          <w:jc w:val="center"/>
        </w:trPr>
        <w:tc>
          <w:tcPr>
            <w:tcW w:w="879" w:type="dxa"/>
            <w:tcMar>
              <w:left w:w="0" w:type="dxa"/>
              <w:right w:w="0" w:type="dxa"/>
            </w:tcMar>
            <w:vAlign w:val="center"/>
          </w:tcPr>
          <w:p w:rsidR="00A63D4A" w:rsidRPr="00657C99" w:rsidRDefault="00A63D4A" w:rsidP="002506CB">
            <w:pPr>
              <w:jc w:val="center"/>
              <w:rPr>
                <w:rFonts w:ascii="Calibri" w:hAnsi="Calibri"/>
                <w:sz w:val="22"/>
                <w:szCs w:val="22"/>
              </w:rPr>
            </w:pPr>
            <w:r w:rsidRPr="00657C99">
              <w:rPr>
                <w:rFonts w:ascii="Calibri" w:hAnsi="Calibri"/>
                <w:sz w:val="22"/>
                <w:szCs w:val="22"/>
              </w:rPr>
              <w:t>2-5</w:t>
            </w:r>
          </w:p>
        </w:tc>
        <w:tc>
          <w:tcPr>
            <w:tcW w:w="3988" w:type="dxa"/>
            <w:tcMar>
              <w:left w:w="85" w:type="dxa"/>
              <w:right w:w="85" w:type="dxa"/>
            </w:tcMar>
          </w:tcPr>
          <w:p w:rsidR="00A63D4A" w:rsidRPr="00657C99" w:rsidRDefault="00A63D4A" w:rsidP="002506CB">
            <w:pPr>
              <w:rPr>
                <w:rFonts w:ascii="Calibri" w:hAnsi="Calibri"/>
                <w:sz w:val="22"/>
                <w:szCs w:val="22"/>
              </w:rPr>
            </w:pPr>
            <w:r w:rsidRPr="00657C99">
              <w:rPr>
                <w:rFonts w:ascii="Calibri" w:hAnsi="Calibri"/>
                <w:sz w:val="22"/>
                <w:szCs w:val="22"/>
              </w:rPr>
              <w:t>Steam power cycles, Efficiency improvement of stem power cycles</w:t>
            </w:r>
          </w:p>
        </w:tc>
        <w:tc>
          <w:tcPr>
            <w:tcW w:w="4053" w:type="dxa"/>
            <w:tcMar>
              <w:left w:w="57" w:type="dxa"/>
              <w:right w:w="57" w:type="dxa"/>
            </w:tcMar>
          </w:tcPr>
          <w:p w:rsidR="00A63D4A" w:rsidRPr="00657C99" w:rsidRDefault="00A63D4A" w:rsidP="002506CB">
            <w:pPr>
              <w:rPr>
                <w:rFonts w:ascii="Calibri" w:hAnsi="Calibri"/>
                <w:sz w:val="22"/>
                <w:szCs w:val="22"/>
              </w:rPr>
            </w:pPr>
            <w:r w:rsidRPr="00657C99">
              <w:rPr>
                <w:rFonts w:ascii="Calibri" w:hAnsi="Calibri"/>
                <w:sz w:val="22"/>
                <w:szCs w:val="22"/>
              </w:rPr>
              <w:t>Analysis of Steam Cycles</w:t>
            </w:r>
          </w:p>
        </w:tc>
        <w:tc>
          <w:tcPr>
            <w:tcW w:w="1263" w:type="dxa"/>
            <w:tcMar>
              <w:left w:w="0" w:type="dxa"/>
              <w:right w:w="0" w:type="dxa"/>
            </w:tcMar>
            <w:vAlign w:val="center"/>
          </w:tcPr>
          <w:p w:rsidR="00A63D4A" w:rsidRPr="00657C99" w:rsidRDefault="00A63D4A" w:rsidP="002506CB">
            <w:pPr>
              <w:jc w:val="center"/>
              <w:rPr>
                <w:rFonts w:ascii="Calibri" w:hAnsi="Calibri"/>
                <w:sz w:val="22"/>
                <w:szCs w:val="22"/>
              </w:rPr>
            </w:pPr>
            <w:r w:rsidRPr="00657C99">
              <w:rPr>
                <w:rFonts w:ascii="Calibri" w:hAnsi="Calibri"/>
                <w:sz w:val="22"/>
                <w:szCs w:val="22"/>
              </w:rPr>
              <w:t>2.1 – 2.17</w:t>
            </w:r>
          </w:p>
        </w:tc>
      </w:tr>
      <w:tr w:rsidR="00A63D4A" w:rsidRPr="00C625B0" w:rsidTr="002506CB">
        <w:trPr>
          <w:jc w:val="center"/>
        </w:trPr>
        <w:tc>
          <w:tcPr>
            <w:tcW w:w="879" w:type="dxa"/>
            <w:tcMar>
              <w:left w:w="0" w:type="dxa"/>
              <w:right w:w="0" w:type="dxa"/>
            </w:tcMar>
            <w:vAlign w:val="center"/>
          </w:tcPr>
          <w:p w:rsidR="00A63D4A" w:rsidRPr="00657C99" w:rsidRDefault="00A63D4A" w:rsidP="002506CB">
            <w:pPr>
              <w:jc w:val="center"/>
              <w:rPr>
                <w:rFonts w:ascii="Calibri" w:hAnsi="Calibri"/>
                <w:sz w:val="22"/>
                <w:szCs w:val="22"/>
              </w:rPr>
            </w:pPr>
            <w:r w:rsidRPr="00657C99">
              <w:rPr>
                <w:rFonts w:ascii="Calibri" w:hAnsi="Calibri"/>
                <w:sz w:val="22"/>
                <w:szCs w:val="22"/>
              </w:rPr>
              <w:t>6-8</w:t>
            </w:r>
          </w:p>
        </w:tc>
        <w:tc>
          <w:tcPr>
            <w:tcW w:w="3988" w:type="dxa"/>
            <w:tcMar>
              <w:left w:w="85" w:type="dxa"/>
              <w:right w:w="85" w:type="dxa"/>
            </w:tcMar>
          </w:tcPr>
          <w:p w:rsidR="00A63D4A" w:rsidRPr="00657C99" w:rsidRDefault="00A63D4A" w:rsidP="002506CB">
            <w:pPr>
              <w:rPr>
                <w:rFonts w:ascii="Calibri" w:hAnsi="Calibri"/>
                <w:sz w:val="22"/>
                <w:szCs w:val="22"/>
              </w:rPr>
            </w:pPr>
            <w:r w:rsidRPr="00657C99">
              <w:rPr>
                <w:rFonts w:ascii="Calibri" w:hAnsi="Calibri"/>
                <w:sz w:val="22"/>
                <w:szCs w:val="22"/>
              </w:rPr>
              <w:t>Working of fluid power cycles, binary vapor cycles, GT-ST power plant</w:t>
            </w:r>
          </w:p>
        </w:tc>
        <w:tc>
          <w:tcPr>
            <w:tcW w:w="4053" w:type="dxa"/>
            <w:tcMar>
              <w:left w:w="57" w:type="dxa"/>
              <w:right w:w="57" w:type="dxa"/>
            </w:tcMar>
          </w:tcPr>
          <w:p w:rsidR="00A63D4A" w:rsidRPr="00657C99" w:rsidRDefault="00A63D4A" w:rsidP="002506CB">
            <w:pPr>
              <w:rPr>
                <w:rFonts w:ascii="Calibri" w:hAnsi="Calibri"/>
                <w:sz w:val="22"/>
                <w:szCs w:val="22"/>
              </w:rPr>
            </w:pPr>
            <w:r w:rsidRPr="00657C99">
              <w:rPr>
                <w:rFonts w:ascii="Calibri" w:hAnsi="Calibri"/>
                <w:sz w:val="22"/>
                <w:szCs w:val="22"/>
              </w:rPr>
              <w:t>Combined Cycle Power Generation</w:t>
            </w:r>
          </w:p>
        </w:tc>
        <w:tc>
          <w:tcPr>
            <w:tcW w:w="1263" w:type="dxa"/>
            <w:tcMar>
              <w:left w:w="0" w:type="dxa"/>
              <w:right w:w="0" w:type="dxa"/>
            </w:tcMar>
            <w:vAlign w:val="center"/>
          </w:tcPr>
          <w:p w:rsidR="00A63D4A" w:rsidRPr="00657C99" w:rsidRDefault="00A63D4A" w:rsidP="002506CB">
            <w:pPr>
              <w:jc w:val="center"/>
              <w:rPr>
                <w:rFonts w:ascii="Calibri" w:hAnsi="Calibri"/>
                <w:sz w:val="22"/>
                <w:szCs w:val="22"/>
              </w:rPr>
            </w:pPr>
            <w:r w:rsidRPr="00657C99">
              <w:rPr>
                <w:rFonts w:ascii="Calibri" w:hAnsi="Calibri"/>
                <w:sz w:val="22"/>
                <w:szCs w:val="22"/>
              </w:rPr>
              <w:t>3.1 – 3.6</w:t>
            </w:r>
          </w:p>
        </w:tc>
      </w:tr>
      <w:tr w:rsidR="00A63D4A" w:rsidRPr="00C625B0" w:rsidTr="002506CB">
        <w:trPr>
          <w:jc w:val="center"/>
        </w:trPr>
        <w:tc>
          <w:tcPr>
            <w:tcW w:w="879" w:type="dxa"/>
            <w:tcMar>
              <w:left w:w="0" w:type="dxa"/>
              <w:right w:w="0" w:type="dxa"/>
            </w:tcMar>
            <w:vAlign w:val="center"/>
          </w:tcPr>
          <w:p w:rsidR="00A63D4A" w:rsidRPr="00657C99" w:rsidRDefault="00A63D4A" w:rsidP="002506CB">
            <w:pPr>
              <w:jc w:val="center"/>
              <w:rPr>
                <w:rFonts w:ascii="Calibri" w:hAnsi="Calibri"/>
                <w:sz w:val="22"/>
                <w:szCs w:val="22"/>
              </w:rPr>
            </w:pPr>
            <w:r w:rsidRPr="00657C99">
              <w:rPr>
                <w:rFonts w:ascii="Calibri" w:hAnsi="Calibri"/>
                <w:sz w:val="22"/>
                <w:szCs w:val="22"/>
              </w:rPr>
              <w:t>9-12</w:t>
            </w:r>
          </w:p>
        </w:tc>
        <w:tc>
          <w:tcPr>
            <w:tcW w:w="3988" w:type="dxa"/>
            <w:tcMar>
              <w:left w:w="85" w:type="dxa"/>
              <w:right w:w="85" w:type="dxa"/>
            </w:tcMar>
          </w:tcPr>
          <w:p w:rsidR="00A63D4A" w:rsidRPr="00657C99" w:rsidRDefault="00A63D4A" w:rsidP="002506CB">
            <w:pPr>
              <w:rPr>
                <w:rFonts w:ascii="Calibri" w:hAnsi="Calibri"/>
                <w:sz w:val="22"/>
                <w:szCs w:val="22"/>
              </w:rPr>
            </w:pPr>
            <w:r w:rsidRPr="00657C99">
              <w:rPr>
                <w:rFonts w:ascii="Calibri" w:hAnsi="Calibri"/>
                <w:sz w:val="22"/>
                <w:szCs w:val="22"/>
              </w:rPr>
              <w:t>Important fuels, Stoichiometry, Control of excess air, Draught systems, essentials of combustion  equipment</w:t>
            </w:r>
          </w:p>
        </w:tc>
        <w:tc>
          <w:tcPr>
            <w:tcW w:w="4053" w:type="dxa"/>
            <w:tcMar>
              <w:left w:w="57" w:type="dxa"/>
              <w:right w:w="57" w:type="dxa"/>
            </w:tcMar>
          </w:tcPr>
          <w:p w:rsidR="00A63D4A" w:rsidRPr="00657C99" w:rsidRDefault="00A63D4A" w:rsidP="002506CB">
            <w:pPr>
              <w:rPr>
                <w:rFonts w:ascii="Calibri" w:hAnsi="Calibri"/>
                <w:sz w:val="22"/>
                <w:szCs w:val="22"/>
              </w:rPr>
            </w:pPr>
            <w:r w:rsidRPr="00657C99">
              <w:rPr>
                <w:rFonts w:ascii="Calibri" w:hAnsi="Calibri"/>
                <w:sz w:val="22"/>
                <w:szCs w:val="22"/>
              </w:rPr>
              <w:t>Fuels, Combustion and Draught systems</w:t>
            </w:r>
          </w:p>
        </w:tc>
        <w:tc>
          <w:tcPr>
            <w:tcW w:w="1263" w:type="dxa"/>
            <w:tcMar>
              <w:left w:w="0" w:type="dxa"/>
              <w:right w:w="0" w:type="dxa"/>
            </w:tcMar>
            <w:vAlign w:val="center"/>
          </w:tcPr>
          <w:p w:rsidR="00A63D4A" w:rsidRPr="00657C99" w:rsidRDefault="00A63D4A" w:rsidP="002506CB">
            <w:pPr>
              <w:jc w:val="center"/>
              <w:rPr>
                <w:rFonts w:ascii="Calibri" w:hAnsi="Calibri"/>
                <w:sz w:val="22"/>
                <w:szCs w:val="22"/>
              </w:rPr>
            </w:pPr>
            <w:r w:rsidRPr="00657C99">
              <w:rPr>
                <w:rFonts w:ascii="Calibri" w:hAnsi="Calibri"/>
                <w:sz w:val="22"/>
                <w:szCs w:val="22"/>
              </w:rPr>
              <w:t>4.1 – 4.2, 4.11, 4.14, 5</w:t>
            </w:r>
          </w:p>
        </w:tc>
      </w:tr>
      <w:tr w:rsidR="00A63D4A" w:rsidRPr="00C625B0" w:rsidTr="002506CB">
        <w:trPr>
          <w:jc w:val="center"/>
        </w:trPr>
        <w:tc>
          <w:tcPr>
            <w:tcW w:w="879" w:type="dxa"/>
            <w:tcMar>
              <w:left w:w="0" w:type="dxa"/>
              <w:right w:w="0" w:type="dxa"/>
            </w:tcMar>
            <w:vAlign w:val="center"/>
          </w:tcPr>
          <w:p w:rsidR="00A63D4A" w:rsidRPr="00657C99" w:rsidRDefault="00A63D4A" w:rsidP="002506CB">
            <w:pPr>
              <w:jc w:val="center"/>
              <w:rPr>
                <w:rFonts w:ascii="Calibri" w:hAnsi="Calibri"/>
                <w:sz w:val="22"/>
                <w:szCs w:val="22"/>
              </w:rPr>
            </w:pPr>
            <w:r w:rsidRPr="00657C99">
              <w:rPr>
                <w:rFonts w:ascii="Calibri" w:hAnsi="Calibri"/>
                <w:sz w:val="22"/>
                <w:szCs w:val="22"/>
              </w:rPr>
              <w:t>13-16</w:t>
            </w:r>
          </w:p>
        </w:tc>
        <w:tc>
          <w:tcPr>
            <w:tcW w:w="3988" w:type="dxa"/>
            <w:tcMar>
              <w:left w:w="85" w:type="dxa"/>
              <w:right w:w="85" w:type="dxa"/>
            </w:tcMar>
          </w:tcPr>
          <w:p w:rsidR="00A63D4A" w:rsidRPr="00657C99" w:rsidRDefault="00A63D4A" w:rsidP="002506CB">
            <w:pPr>
              <w:rPr>
                <w:rFonts w:ascii="Calibri" w:hAnsi="Calibri"/>
                <w:sz w:val="22"/>
                <w:szCs w:val="22"/>
              </w:rPr>
            </w:pPr>
            <w:r w:rsidRPr="00657C99">
              <w:rPr>
                <w:rFonts w:ascii="Calibri" w:hAnsi="Calibri"/>
                <w:sz w:val="22"/>
                <w:szCs w:val="22"/>
              </w:rPr>
              <w:t>Types of boilers, Efficiency improvement of boilers, Pollution control of boilers, Feed water treatment</w:t>
            </w:r>
          </w:p>
        </w:tc>
        <w:tc>
          <w:tcPr>
            <w:tcW w:w="4053" w:type="dxa"/>
            <w:tcMar>
              <w:left w:w="57" w:type="dxa"/>
              <w:right w:w="57" w:type="dxa"/>
            </w:tcMar>
          </w:tcPr>
          <w:p w:rsidR="00A63D4A" w:rsidRPr="00657C99" w:rsidRDefault="00A63D4A" w:rsidP="002506CB">
            <w:pPr>
              <w:rPr>
                <w:rFonts w:ascii="Calibri" w:hAnsi="Calibri"/>
                <w:sz w:val="22"/>
                <w:szCs w:val="22"/>
              </w:rPr>
            </w:pPr>
            <w:r w:rsidRPr="00657C99">
              <w:rPr>
                <w:rFonts w:ascii="Calibri" w:hAnsi="Calibri"/>
                <w:sz w:val="22"/>
                <w:szCs w:val="22"/>
              </w:rPr>
              <w:t>Steam Generators</w:t>
            </w:r>
          </w:p>
        </w:tc>
        <w:tc>
          <w:tcPr>
            <w:tcW w:w="1263" w:type="dxa"/>
            <w:tcMar>
              <w:left w:w="0" w:type="dxa"/>
              <w:right w:w="0" w:type="dxa"/>
            </w:tcMar>
            <w:vAlign w:val="center"/>
          </w:tcPr>
          <w:p w:rsidR="00A63D4A" w:rsidRPr="00657C99" w:rsidRDefault="00A63D4A" w:rsidP="002506CB">
            <w:pPr>
              <w:jc w:val="center"/>
              <w:rPr>
                <w:rFonts w:ascii="Calibri" w:hAnsi="Calibri"/>
                <w:sz w:val="22"/>
                <w:szCs w:val="22"/>
              </w:rPr>
            </w:pPr>
            <w:r w:rsidRPr="00657C99">
              <w:rPr>
                <w:rFonts w:ascii="Calibri" w:hAnsi="Calibri"/>
                <w:sz w:val="22"/>
                <w:szCs w:val="22"/>
              </w:rPr>
              <w:t>6.1 – 6.6, 6.8 – 6.18</w:t>
            </w:r>
          </w:p>
        </w:tc>
      </w:tr>
      <w:tr w:rsidR="00A63D4A" w:rsidRPr="00FC50EE" w:rsidTr="002506CB">
        <w:trPr>
          <w:jc w:val="center"/>
        </w:trPr>
        <w:tc>
          <w:tcPr>
            <w:tcW w:w="879" w:type="dxa"/>
            <w:tcMar>
              <w:left w:w="0" w:type="dxa"/>
              <w:right w:w="0" w:type="dxa"/>
            </w:tcMar>
            <w:vAlign w:val="center"/>
          </w:tcPr>
          <w:p w:rsidR="00A63D4A" w:rsidRPr="00657C99" w:rsidRDefault="00A63D4A" w:rsidP="002506CB">
            <w:pPr>
              <w:jc w:val="center"/>
              <w:rPr>
                <w:rFonts w:ascii="Calibri" w:hAnsi="Calibri"/>
                <w:sz w:val="22"/>
                <w:szCs w:val="22"/>
              </w:rPr>
            </w:pPr>
            <w:r w:rsidRPr="00657C99">
              <w:rPr>
                <w:rFonts w:ascii="Calibri" w:hAnsi="Calibri"/>
                <w:sz w:val="22"/>
                <w:szCs w:val="22"/>
              </w:rPr>
              <w:t>17-19</w:t>
            </w:r>
          </w:p>
        </w:tc>
        <w:tc>
          <w:tcPr>
            <w:tcW w:w="3988" w:type="dxa"/>
            <w:tcMar>
              <w:left w:w="85" w:type="dxa"/>
              <w:right w:w="85" w:type="dxa"/>
            </w:tcMar>
          </w:tcPr>
          <w:p w:rsidR="00A63D4A" w:rsidRPr="00657C99" w:rsidRDefault="00A63D4A" w:rsidP="002506CB">
            <w:pPr>
              <w:rPr>
                <w:rFonts w:ascii="Calibri" w:hAnsi="Calibri"/>
                <w:sz w:val="22"/>
                <w:szCs w:val="22"/>
              </w:rPr>
            </w:pPr>
            <w:r w:rsidRPr="00657C99">
              <w:rPr>
                <w:rFonts w:ascii="Calibri" w:hAnsi="Calibri"/>
                <w:sz w:val="22"/>
                <w:szCs w:val="22"/>
              </w:rPr>
              <w:t>Nozzles</w:t>
            </w:r>
          </w:p>
        </w:tc>
        <w:tc>
          <w:tcPr>
            <w:tcW w:w="4053" w:type="dxa"/>
            <w:tcMar>
              <w:left w:w="57" w:type="dxa"/>
              <w:right w:w="57" w:type="dxa"/>
            </w:tcMar>
          </w:tcPr>
          <w:p w:rsidR="00A63D4A" w:rsidRPr="00657C99" w:rsidRDefault="00A63D4A" w:rsidP="002506CB">
            <w:pPr>
              <w:rPr>
                <w:rFonts w:ascii="Calibri" w:hAnsi="Calibri"/>
                <w:sz w:val="22"/>
                <w:szCs w:val="22"/>
              </w:rPr>
            </w:pPr>
            <w:r w:rsidRPr="00657C99">
              <w:rPr>
                <w:rFonts w:ascii="Calibri" w:hAnsi="Calibri"/>
                <w:sz w:val="22"/>
                <w:szCs w:val="22"/>
              </w:rPr>
              <w:t xml:space="preserve">Energy conversion aspects of Steam nozzles </w:t>
            </w:r>
          </w:p>
        </w:tc>
        <w:tc>
          <w:tcPr>
            <w:tcW w:w="1263" w:type="dxa"/>
            <w:tcMar>
              <w:left w:w="0" w:type="dxa"/>
              <w:right w:w="0" w:type="dxa"/>
            </w:tcMar>
            <w:vAlign w:val="center"/>
          </w:tcPr>
          <w:p w:rsidR="00A63D4A" w:rsidRPr="00657C99" w:rsidRDefault="00A63D4A" w:rsidP="002506CB">
            <w:pPr>
              <w:jc w:val="center"/>
              <w:rPr>
                <w:rFonts w:ascii="Calibri" w:hAnsi="Calibri"/>
                <w:sz w:val="22"/>
                <w:szCs w:val="22"/>
              </w:rPr>
            </w:pPr>
            <w:r w:rsidRPr="00657C99">
              <w:rPr>
                <w:rFonts w:ascii="Calibri" w:hAnsi="Calibri"/>
                <w:sz w:val="22"/>
                <w:szCs w:val="22"/>
              </w:rPr>
              <w:t>7.1 – 7.2</w:t>
            </w:r>
          </w:p>
        </w:tc>
      </w:tr>
      <w:tr w:rsidR="00A63D4A" w:rsidRPr="00C625B0" w:rsidTr="002506CB">
        <w:trPr>
          <w:jc w:val="center"/>
        </w:trPr>
        <w:tc>
          <w:tcPr>
            <w:tcW w:w="879" w:type="dxa"/>
            <w:tcMar>
              <w:left w:w="0" w:type="dxa"/>
              <w:right w:w="0" w:type="dxa"/>
            </w:tcMar>
            <w:vAlign w:val="center"/>
          </w:tcPr>
          <w:p w:rsidR="00A63D4A" w:rsidRDefault="00A63D4A" w:rsidP="002506CB">
            <w:pPr>
              <w:jc w:val="center"/>
              <w:rPr>
                <w:rFonts w:ascii="Calibri" w:hAnsi="Calibri"/>
                <w:sz w:val="22"/>
                <w:szCs w:val="22"/>
              </w:rPr>
            </w:pPr>
            <w:r>
              <w:rPr>
                <w:rFonts w:ascii="Calibri" w:hAnsi="Calibri"/>
                <w:sz w:val="22"/>
                <w:szCs w:val="22"/>
              </w:rPr>
              <w:t>20-22</w:t>
            </w:r>
          </w:p>
        </w:tc>
        <w:tc>
          <w:tcPr>
            <w:tcW w:w="3988" w:type="dxa"/>
            <w:tcMar>
              <w:left w:w="85" w:type="dxa"/>
              <w:right w:w="85" w:type="dxa"/>
            </w:tcMar>
          </w:tcPr>
          <w:p w:rsidR="00A63D4A" w:rsidRPr="00C625B0" w:rsidRDefault="00A63D4A" w:rsidP="002506CB">
            <w:pPr>
              <w:rPr>
                <w:rFonts w:ascii="Calibri" w:hAnsi="Calibri"/>
                <w:sz w:val="22"/>
                <w:szCs w:val="22"/>
              </w:rPr>
            </w:pPr>
            <w:r>
              <w:rPr>
                <w:rFonts w:ascii="Calibri" w:hAnsi="Calibri"/>
                <w:sz w:val="22"/>
                <w:szCs w:val="22"/>
              </w:rPr>
              <w:t xml:space="preserve">Steam </w:t>
            </w:r>
            <w:r w:rsidRPr="00C625B0">
              <w:rPr>
                <w:rFonts w:ascii="Calibri" w:hAnsi="Calibri"/>
                <w:sz w:val="22"/>
                <w:szCs w:val="22"/>
              </w:rPr>
              <w:t xml:space="preserve">Turbine </w:t>
            </w:r>
          </w:p>
        </w:tc>
        <w:tc>
          <w:tcPr>
            <w:tcW w:w="4053" w:type="dxa"/>
            <w:tcMar>
              <w:left w:w="57" w:type="dxa"/>
              <w:right w:w="57" w:type="dxa"/>
            </w:tcMar>
          </w:tcPr>
          <w:p w:rsidR="00A63D4A" w:rsidRDefault="00A63D4A" w:rsidP="002506CB">
            <w:pPr>
              <w:rPr>
                <w:rFonts w:ascii="Calibri" w:hAnsi="Calibri"/>
                <w:sz w:val="22"/>
                <w:szCs w:val="22"/>
              </w:rPr>
            </w:pPr>
            <w:r>
              <w:rPr>
                <w:rFonts w:ascii="Calibri" w:hAnsi="Calibri"/>
                <w:sz w:val="22"/>
                <w:szCs w:val="22"/>
              </w:rPr>
              <w:t xml:space="preserve">Energy conversion aspects of </w:t>
            </w:r>
            <w:r w:rsidRPr="00C625B0">
              <w:rPr>
                <w:rFonts w:ascii="Calibri" w:hAnsi="Calibri"/>
                <w:sz w:val="22"/>
                <w:szCs w:val="22"/>
              </w:rPr>
              <w:t>Steam Turbines</w:t>
            </w:r>
          </w:p>
        </w:tc>
        <w:tc>
          <w:tcPr>
            <w:tcW w:w="1263" w:type="dxa"/>
            <w:tcMar>
              <w:left w:w="0" w:type="dxa"/>
              <w:right w:w="0" w:type="dxa"/>
            </w:tcMar>
            <w:vAlign w:val="center"/>
          </w:tcPr>
          <w:p w:rsidR="00A63D4A" w:rsidRPr="00C625B0" w:rsidRDefault="00A63D4A" w:rsidP="002506CB">
            <w:pPr>
              <w:jc w:val="center"/>
              <w:rPr>
                <w:rFonts w:ascii="Calibri" w:hAnsi="Calibri"/>
                <w:sz w:val="22"/>
                <w:szCs w:val="22"/>
              </w:rPr>
            </w:pPr>
            <w:r w:rsidRPr="00C625B0">
              <w:rPr>
                <w:rFonts w:ascii="Calibri" w:hAnsi="Calibri"/>
                <w:sz w:val="22"/>
                <w:szCs w:val="22"/>
              </w:rPr>
              <w:t>7</w:t>
            </w:r>
            <w:r>
              <w:rPr>
                <w:rFonts w:ascii="Calibri" w:hAnsi="Calibri"/>
                <w:sz w:val="22"/>
                <w:szCs w:val="22"/>
              </w:rPr>
              <w:t>.1 – 7.2</w:t>
            </w:r>
          </w:p>
        </w:tc>
      </w:tr>
      <w:tr w:rsidR="00A63D4A" w:rsidRPr="00C625B0" w:rsidTr="002506CB">
        <w:trPr>
          <w:jc w:val="center"/>
        </w:trPr>
        <w:tc>
          <w:tcPr>
            <w:tcW w:w="879" w:type="dxa"/>
            <w:tcMar>
              <w:left w:w="0" w:type="dxa"/>
              <w:right w:w="0" w:type="dxa"/>
            </w:tcMar>
            <w:vAlign w:val="center"/>
          </w:tcPr>
          <w:p w:rsidR="00A63D4A" w:rsidRPr="00C625B0" w:rsidRDefault="00A63D4A" w:rsidP="002506CB">
            <w:pPr>
              <w:jc w:val="center"/>
              <w:rPr>
                <w:rFonts w:ascii="Calibri" w:hAnsi="Calibri"/>
                <w:sz w:val="22"/>
                <w:szCs w:val="22"/>
              </w:rPr>
            </w:pPr>
            <w:r>
              <w:rPr>
                <w:rFonts w:ascii="Calibri" w:hAnsi="Calibri"/>
                <w:sz w:val="22"/>
                <w:szCs w:val="22"/>
              </w:rPr>
              <w:t>23</w:t>
            </w:r>
            <w:r w:rsidRPr="00C625B0">
              <w:rPr>
                <w:rFonts w:ascii="Calibri" w:hAnsi="Calibri"/>
                <w:sz w:val="22"/>
                <w:szCs w:val="22"/>
              </w:rPr>
              <w:t>-2</w:t>
            </w:r>
            <w:r>
              <w:rPr>
                <w:rFonts w:ascii="Calibri" w:hAnsi="Calibri"/>
                <w:sz w:val="22"/>
                <w:szCs w:val="22"/>
              </w:rPr>
              <w:t>6</w:t>
            </w:r>
          </w:p>
        </w:tc>
        <w:tc>
          <w:tcPr>
            <w:tcW w:w="3988" w:type="dxa"/>
            <w:tcMar>
              <w:left w:w="85" w:type="dxa"/>
              <w:right w:w="85" w:type="dxa"/>
            </w:tcMar>
          </w:tcPr>
          <w:p w:rsidR="00A63D4A" w:rsidRPr="00C625B0" w:rsidRDefault="00A63D4A" w:rsidP="002506CB">
            <w:pPr>
              <w:rPr>
                <w:rFonts w:ascii="Calibri" w:hAnsi="Calibri"/>
                <w:sz w:val="22"/>
                <w:szCs w:val="22"/>
              </w:rPr>
            </w:pPr>
            <w:r w:rsidRPr="00C625B0">
              <w:rPr>
                <w:rFonts w:ascii="Calibri" w:hAnsi="Calibri"/>
                <w:sz w:val="22"/>
                <w:szCs w:val="22"/>
              </w:rPr>
              <w:t>Condensers, Cooling towers</w:t>
            </w:r>
          </w:p>
        </w:tc>
        <w:tc>
          <w:tcPr>
            <w:tcW w:w="4053" w:type="dxa"/>
            <w:tcMar>
              <w:left w:w="57" w:type="dxa"/>
              <w:right w:w="57" w:type="dxa"/>
            </w:tcMar>
          </w:tcPr>
          <w:p w:rsidR="00A63D4A" w:rsidRPr="00C625B0" w:rsidRDefault="00A63D4A" w:rsidP="002506CB">
            <w:pPr>
              <w:rPr>
                <w:rFonts w:ascii="Calibri" w:hAnsi="Calibri"/>
                <w:sz w:val="22"/>
                <w:szCs w:val="22"/>
              </w:rPr>
            </w:pPr>
            <w:r>
              <w:rPr>
                <w:rFonts w:ascii="Calibri" w:hAnsi="Calibri"/>
                <w:sz w:val="22"/>
                <w:szCs w:val="22"/>
              </w:rPr>
              <w:t xml:space="preserve">Condenser, </w:t>
            </w:r>
            <w:r w:rsidRPr="00C625B0">
              <w:rPr>
                <w:rFonts w:ascii="Calibri" w:hAnsi="Calibri"/>
                <w:sz w:val="22"/>
                <w:szCs w:val="22"/>
              </w:rPr>
              <w:t xml:space="preserve">Feed </w:t>
            </w:r>
            <w:r>
              <w:rPr>
                <w:rFonts w:ascii="Calibri" w:hAnsi="Calibri"/>
                <w:sz w:val="22"/>
                <w:szCs w:val="22"/>
              </w:rPr>
              <w:t>W</w:t>
            </w:r>
            <w:r w:rsidRPr="00C625B0">
              <w:rPr>
                <w:rFonts w:ascii="Calibri" w:hAnsi="Calibri"/>
                <w:sz w:val="22"/>
                <w:szCs w:val="22"/>
              </w:rPr>
              <w:t xml:space="preserve">ater, Circulating </w:t>
            </w:r>
            <w:r>
              <w:rPr>
                <w:rFonts w:ascii="Calibri" w:hAnsi="Calibri"/>
                <w:sz w:val="22"/>
                <w:szCs w:val="22"/>
              </w:rPr>
              <w:t>W</w:t>
            </w:r>
            <w:r w:rsidRPr="00C625B0">
              <w:rPr>
                <w:rFonts w:ascii="Calibri" w:hAnsi="Calibri"/>
                <w:sz w:val="22"/>
                <w:szCs w:val="22"/>
              </w:rPr>
              <w:t xml:space="preserve">ater </w:t>
            </w:r>
            <w:r>
              <w:rPr>
                <w:rFonts w:ascii="Calibri" w:hAnsi="Calibri"/>
                <w:sz w:val="22"/>
                <w:szCs w:val="22"/>
              </w:rPr>
              <w:t>S</w:t>
            </w:r>
            <w:r w:rsidRPr="00C625B0">
              <w:rPr>
                <w:rFonts w:ascii="Calibri" w:hAnsi="Calibri"/>
                <w:sz w:val="22"/>
                <w:szCs w:val="22"/>
              </w:rPr>
              <w:t>ystem</w:t>
            </w:r>
          </w:p>
        </w:tc>
        <w:tc>
          <w:tcPr>
            <w:tcW w:w="1263" w:type="dxa"/>
            <w:tcMar>
              <w:left w:w="0" w:type="dxa"/>
              <w:right w:w="0" w:type="dxa"/>
            </w:tcMar>
            <w:vAlign w:val="center"/>
          </w:tcPr>
          <w:p w:rsidR="00A63D4A" w:rsidRPr="00C625B0" w:rsidRDefault="00A63D4A" w:rsidP="002506CB">
            <w:pPr>
              <w:jc w:val="center"/>
              <w:rPr>
                <w:rFonts w:ascii="Calibri" w:hAnsi="Calibri"/>
                <w:sz w:val="22"/>
                <w:szCs w:val="22"/>
              </w:rPr>
            </w:pPr>
            <w:r w:rsidRPr="00C625B0">
              <w:rPr>
                <w:rFonts w:ascii="Calibri" w:hAnsi="Calibri"/>
                <w:sz w:val="22"/>
                <w:szCs w:val="22"/>
              </w:rPr>
              <w:t>8</w:t>
            </w:r>
            <w:r>
              <w:rPr>
                <w:rFonts w:ascii="Calibri" w:hAnsi="Calibri"/>
                <w:sz w:val="22"/>
                <w:szCs w:val="22"/>
              </w:rPr>
              <w:t>.1 – 8.6</w:t>
            </w:r>
          </w:p>
        </w:tc>
      </w:tr>
      <w:tr w:rsidR="00A63D4A" w:rsidRPr="00FC50EE" w:rsidTr="002506CB">
        <w:trPr>
          <w:jc w:val="center"/>
        </w:trPr>
        <w:tc>
          <w:tcPr>
            <w:tcW w:w="879" w:type="dxa"/>
            <w:tcMar>
              <w:left w:w="0" w:type="dxa"/>
              <w:right w:w="0" w:type="dxa"/>
            </w:tcMar>
            <w:vAlign w:val="center"/>
          </w:tcPr>
          <w:p w:rsidR="00A63D4A" w:rsidRPr="00FC50EE" w:rsidRDefault="00A63D4A" w:rsidP="002506CB">
            <w:pPr>
              <w:jc w:val="center"/>
              <w:rPr>
                <w:rFonts w:ascii="Calibri" w:hAnsi="Calibri"/>
                <w:sz w:val="22"/>
                <w:szCs w:val="22"/>
              </w:rPr>
            </w:pPr>
            <w:r w:rsidRPr="00FC50EE">
              <w:rPr>
                <w:rFonts w:ascii="Calibri" w:hAnsi="Calibri"/>
                <w:sz w:val="22"/>
                <w:szCs w:val="22"/>
              </w:rPr>
              <w:t>27-30</w:t>
            </w:r>
          </w:p>
        </w:tc>
        <w:tc>
          <w:tcPr>
            <w:tcW w:w="3988" w:type="dxa"/>
            <w:tcMar>
              <w:left w:w="85" w:type="dxa"/>
              <w:right w:w="85" w:type="dxa"/>
            </w:tcMar>
          </w:tcPr>
          <w:p w:rsidR="00A63D4A" w:rsidRPr="00FC50EE" w:rsidRDefault="00A63D4A" w:rsidP="002506CB">
            <w:pPr>
              <w:rPr>
                <w:rFonts w:ascii="Calibri" w:hAnsi="Calibri"/>
                <w:sz w:val="22"/>
                <w:szCs w:val="22"/>
              </w:rPr>
            </w:pPr>
            <w:r w:rsidRPr="00FC50EE">
              <w:rPr>
                <w:rFonts w:ascii="Calibri" w:hAnsi="Calibri"/>
                <w:sz w:val="22"/>
                <w:szCs w:val="22"/>
              </w:rPr>
              <w:t>Basics, Nuclear reactors</w:t>
            </w:r>
          </w:p>
        </w:tc>
        <w:tc>
          <w:tcPr>
            <w:tcW w:w="4053" w:type="dxa"/>
            <w:tcMar>
              <w:left w:w="57" w:type="dxa"/>
              <w:right w:w="57" w:type="dxa"/>
            </w:tcMar>
          </w:tcPr>
          <w:p w:rsidR="00A63D4A" w:rsidRPr="00FC50EE" w:rsidRDefault="00A63D4A" w:rsidP="002506CB">
            <w:pPr>
              <w:rPr>
                <w:rFonts w:ascii="Calibri" w:hAnsi="Calibri"/>
                <w:sz w:val="22"/>
                <w:szCs w:val="22"/>
              </w:rPr>
            </w:pPr>
            <w:r w:rsidRPr="00FC50EE">
              <w:rPr>
                <w:rFonts w:ascii="Calibri" w:hAnsi="Calibri"/>
                <w:sz w:val="22"/>
                <w:szCs w:val="22"/>
              </w:rPr>
              <w:t>Nuclear Power Plant</w:t>
            </w:r>
          </w:p>
        </w:tc>
        <w:tc>
          <w:tcPr>
            <w:tcW w:w="1263" w:type="dxa"/>
            <w:tcMar>
              <w:left w:w="0" w:type="dxa"/>
              <w:right w:w="0" w:type="dxa"/>
            </w:tcMar>
            <w:vAlign w:val="center"/>
          </w:tcPr>
          <w:p w:rsidR="00A63D4A" w:rsidRPr="00FC50EE" w:rsidRDefault="00A63D4A" w:rsidP="002506CB">
            <w:pPr>
              <w:jc w:val="center"/>
              <w:rPr>
                <w:rFonts w:ascii="Calibri" w:hAnsi="Calibri"/>
                <w:sz w:val="22"/>
                <w:szCs w:val="22"/>
              </w:rPr>
            </w:pPr>
            <w:r w:rsidRPr="00FC50EE">
              <w:rPr>
                <w:rFonts w:ascii="Calibri" w:hAnsi="Calibri"/>
                <w:sz w:val="22"/>
                <w:szCs w:val="22"/>
              </w:rPr>
              <w:t>9.15 – 9.22</w:t>
            </w:r>
          </w:p>
        </w:tc>
      </w:tr>
      <w:tr w:rsidR="00A63D4A" w:rsidRPr="00C625B0" w:rsidTr="002506CB">
        <w:trPr>
          <w:jc w:val="center"/>
        </w:trPr>
        <w:tc>
          <w:tcPr>
            <w:tcW w:w="879" w:type="dxa"/>
            <w:tcMar>
              <w:left w:w="0" w:type="dxa"/>
              <w:right w:w="0" w:type="dxa"/>
            </w:tcMar>
            <w:vAlign w:val="center"/>
          </w:tcPr>
          <w:p w:rsidR="00A63D4A" w:rsidRPr="00C625B0" w:rsidRDefault="00A63D4A" w:rsidP="002506CB">
            <w:pPr>
              <w:jc w:val="center"/>
              <w:rPr>
                <w:rFonts w:ascii="Calibri" w:hAnsi="Calibri"/>
                <w:sz w:val="22"/>
                <w:szCs w:val="22"/>
              </w:rPr>
            </w:pPr>
            <w:r>
              <w:rPr>
                <w:rFonts w:ascii="Calibri" w:hAnsi="Calibri"/>
                <w:sz w:val="22"/>
                <w:szCs w:val="22"/>
              </w:rPr>
              <w:t>31</w:t>
            </w:r>
            <w:r w:rsidRPr="00C625B0">
              <w:rPr>
                <w:rFonts w:ascii="Calibri" w:hAnsi="Calibri"/>
                <w:sz w:val="22"/>
                <w:szCs w:val="22"/>
              </w:rPr>
              <w:t>-</w:t>
            </w:r>
            <w:r>
              <w:rPr>
                <w:rFonts w:ascii="Calibri" w:hAnsi="Calibri"/>
                <w:sz w:val="22"/>
                <w:szCs w:val="22"/>
              </w:rPr>
              <w:t>33</w:t>
            </w:r>
          </w:p>
        </w:tc>
        <w:tc>
          <w:tcPr>
            <w:tcW w:w="3988" w:type="dxa"/>
            <w:tcMar>
              <w:left w:w="85" w:type="dxa"/>
              <w:right w:w="85" w:type="dxa"/>
            </w:tcMar>
          </w:tcPr>
          <w:p w:rsidR="00A63D4A" w:rsidRPr="00C625B0" w:rsidRDefault="00A63D4A" w:rsidP="002506CB">
            <w:pPr>
              <w:rPr>
                <w:rFonts w:ascii="Calibri" w:hAnsi="Calibri"/>
                <w:sz w:val="22"/>
                <w:szCs w:val="22"/>
              </w:rPr>
            </w:pPr>
            <w:r w:rsidRPr="00C625B0">
              <w:rPr>
                <w:rFonts w:ascii="Calibri" w:hAnsi="Calibri"/>
                <w:sz w:val="22"/>
                <w:szCs w:val="22"/>
              </w:rPr>
              <w:t>Optimization of hydro-thermal mix, Hydro turbines, Cavitation, Performance of turbines</w:t>
            </w:r>
          </w:p>
        </w:tc>
        <w:tc>
          <w:tcPr>
            <w:tcW w:w="4053" w:type="dxa"/>
            <w:tcMar>
              <w:left w:w="57" w:type="dxa"/>
              <w:right w:w="57" w:type="dxa"/>
            </w:tcMar>
          </w:tcPr>
          <w:p w:rsidR="00A63D4A" w:rsidRPr="00C625B0" w:rsidRDefault="00A63D4A" w:rsidP="002506CB">
            <w:pPr>
              <w:rPr>
                <w:rFonts w:ascii="Calibri" w:hAnsi="Calibri"/>
                <w:sz w:val="22"/>
                <w:szCs w:val="22"/>
              </w:rPr>
            </w:pPr>
            <w:r w:rsidRPr="00C625B0">
              <w:rPr>
                <w:rFonts w:ascii="Calibri" w:hAnsi="Calibri"/>
                <w:sz w:val="22"/>
                <w:szCs w:val="22"/>
              </w:rPr>
              <w:t>Hydroelectric Power Plant</w:t>
            </w:r>
          </w:p>
        </w:tc>
        <w:tc>
          <w:tcPr>
            <w:tcW w:w="1263" w:type="dxa"/>
            <w:tcMar>
              <w:left w:w="0" w:type="dxa"/>
              <w:right w:w="0" w:type="dxa"/>
            </w:tcMar>
            <w:vAlign w:val="center"/>
          </w:tcPr>
          <w:p w:rsidR="00A63D4A" w:rsidRPr="00D4489F" w:rsidRDefault="00A63D4A" w:rsidP="002506CB">
            <w:pPr>
              <w:jc w:val="center"/>
              <w:rPr>
                <w:rFonts w:ascii="Calibri" w:hAnsi="Calibri"/>
                <w:sz w:val="21"/>
                <w:szCs w:val="21"/>
              </w:rPr>
            </w:pPr>
            <w:r w:rsidRPr="00D4489F">
              <w:rPr>
                <w:rFonts w:ascii="Calibri" w:hAnsi="Calibri"/>
                <w:sz w:val="21"/>
                <w:szCs w:val="21"/>
              </w:rPr>
              <w:t>10.1 – 10.3, 10.10 – 10.20, 10.24 – 10.25</w:t>
            </w:r>
          </w:p>
        </w:tc>
      </w:tr>
      <w:tr w:rsidR="00A63D4A" w:rsidRPr="00C625B0" w:rsidTr="002506CB">
        <w:trPr>
          <w:jc w:val="center"/>
        </w:trPr>
        <w:tc>
          <w:tcPr>
            <w:tcW w:w="879" w:type="dxa"/>
            <w:tcMar>
              <w:left w:w="0" w:type="dxa"/>
              <w:right w:w="0" w:type="dxa"/>
            </w:tcMar>
            <w:vAlign w:val="center"/>
          </w:tcPr>
          <w:p w:rsidR="00A63D4A" w:rsidRPr="00C625B0" w:rsidRDefault="00A63D4A" w:rsidP="002506CB">
            <w:pPr>
              <w:jc w:val="center"/>
              <w:rPr>
                <w:rFonts w:ascii="Calibri" w:hAnsi="Calibri"/>
                <w:sz w:val="22"/>
                <w:szCs w:val="22"/>
              </w:rPr>
            </w:pPr>
            <w:r>
              <w:rPr>
                <w:rFonts w:ascii="Calibri" w:hAnsi="Calibri"/>
                <w:sz w:val="22"/>
                <w:szCs w:val="22"/>
              </w:rPr>
              <w:lastRenderedPageBreak/>
              <w:t>34</w:t>
            </w:r>
            <w:r w:rsidRPr="00C625B0">
              <w:rPr>
                <w:rFonts w:ascii="Calibri" w:hAnsi="Calibri"/>
                <w:sz w:val="22"/>
                <w:szCs w:val="22"/>
              </w:rPr>
              <w:t>-</w:t>
            </w:r>
            <w:r>
              <w:rPr>
                <w:rFonts w:ascii="Calibri" w:hAnsi="Calibri"/>
                <w:sz w:val="22"/>
                <w:szCs w:val="22"/>
              </w:rPr>
              <w:t>36</w:t>
            </w:r>
          </w:p>
        </w:tc>
        <w:tc>
          <w:tcPr>
            <w:tcW w:w="3988" w:type="dxa"/>
            <w:tcMar>
              <w:left w:w="85" w:type="dxa"/>
              <w:right w:w="85" w:type="dxa"/>
            </w:tcMar>
          </w:tcPr>
          <w:p w:rsidR="00A63D4A" w:rsidRPr="00C625B0" w:rsidRDefault="00A63D4A" w:rsidP="002506CB">
            <w:pPr>
              <w:rPr>
                <w:rFonts w:ascii="Calibri" w:hAnsi="Calibri"/>
                <w:sz w:val="22"/>
                <w:szCs w:val="22"/>
              </w:rPr>
            </w:pPr>
            <w:r w:rsidRPr="00C625B0">
              <w:rPr>
                <w:rFonts w:ascii="Calibri" w:hAnsi="Calibri"/>
                <w:sz w:val="22"/>
                <w:szCs w:val="22"/>
              </w:rPr>
              <w:t>Types of plants, Efficiency evaluation</w:t>
            </w:r>
          </w:p>
        </w:tc>
        <w:tc>
          <w:tcPr>
            <w:tcW w:w="4053" w:type="dxa"/>
            <w:tcMar>
              <w:left w:w="57" w:type="dxa"/>
              <w:right w:w="57" w:type="dxa"/>
            </w:tcMar>
          </w:tcPr>
          <w:p w:rsidR="00A63D4A" w:rsidRPr="00C625B0" w:rsidRDefault="00A63D4A" w:rsidP="002506CB">
            <w:pPr>
              <w:rPr>
                <w:rFonts w:ascii="Calibri" w:hAnsi="Calibri"/>
                <w:sz w:val="22"/>
                <w:szCs w:val="22"/>
              </w:rPr>
            </w:pPr>
            <w:r w:rsidRPr="00C625B0">
              <w:rPr>
                <w:rFonts w:ascii="Calibri" w:hAnsi="Calibri"/>
                <w:sz w:val="22"/>
                <w:szCs w:val="22"/>
              </w:rPr>
              <w:t>Diesel engine, Gas Turbine Power Plants</w:t>
            </w:r>
          </w:p>
        </w:tc>
        <w:tc>
          <w:tcPr>
            <w:tcW w:w="1263" w:type="dxa"/>
            <w:tcMar>
              <w:left w:w="0" w:type="dxa"/>
              <w:right w:w="0" w:type="dxa"/>
            </w:tcMar>
            <w:vAlign w:val="center"/>
          </w:tcPr>
          <w:p w:rsidR="00A63D4A" w:rsidRPr="00C625B0" w:rsidRDefault="00A63D4A" w:rsidP="002506CB">
            <w:pPr>
              <w:jc w:val="center"/>
              <w:rPr>
                <w:rFonts w:ascii="Calibri" w:hAnsi="Calibri"/>
                <w:sz w:val="22"/>
                <w:szCs w:val="22"/>
              </w:rPr>
            </w:pPr>
            <w:r w:rsidRPr="00C625B0">
              <w:rPr>
                <w:rFonts w:ascii="Calibri" w:hAnsi="Calibri"/>
                <w:sz w:val="22"/>
                <w:szCs w:val="22"/>
              </w:rPr>
              <w:t>11</w:t>
            </w:r>
            <w:r>
              <w:rPr>
                <w:rFonts w:ascii="Calibri" w:hAnsi="Calibri"/>
                <w:sz w:val="22"/>
                <w:szCs w:val="22"/>
              </w:rPr>
              <w:t>.1 – 11.4, 11.6 – 11.9</w:t>
            </w:r>
          </w:p>
        </w:tc>
      </w:tr>
      <w:tr w:rsidR="00A63D4A" w:rsidRPr="00491CDE" w:rsidTr="002506CB">
        <w:trPr>
          <w:jc w:val="center"/>
        </w:trPr>
        <w:tc>
          <w:tcPr>
            <w:tcW w:w="879" w:type="dxa"/>
            <w:tcMar>
              <w:left w:w="0" w:type="dxa"/>
              <w:right w:w="0" w:type="dxa"/>
            </w:tcMar>
            <w:vAlign w:val="center"/>
          </w:tcPr>
          <w:p w:rsidR="00A63D4A" w:rsidRPr="00491CDE" w:rsidRDefault="00A63D4A" w:rsidP="002506CB">
            <w:pPr>
              <w:jc w:val="center"/>
              <w:rPr>
                <w:rFonts w:ascii="Calibri" w:hAnsi="Calibri"/>
                <w:sz w:val="22"/>
                <w:szCs w:val="22"/>
              </w:rPr>
            </w:pPr>
            <w:r w:rsidRPr="00491CDE">
              <w:rPr>
                <w:rFonts w:ascii="Calibri" w:hAnsi="Calibri"/>
                <w:sz w:val="22"/>
                <w:szCs w:val="22"/>
              </w:rPr>
              <w:t>37-38</w:t>
            </w:r>
          </w:p>
        </w:tc>
        <w:tc>
          <w:tcPr>
            <w:tcW w:w="3988" w:type="dxa"/>
            <w:tcMar>
              <w:left w:w="85" w:type="dxa"/>
              <w:right w:w="85" w:type="dxa"/>
            </w:tcMar>
          </w:tcPr>
          <w:p w:rsidR="00A63D4A" w:rsidRPr="00491CDE" w:rsidRDefault="00A63D4A" w:rsidP="002506CB">
            <w:pPr>
              <w:rPr>
                <w:rFonts w:ascii="Calibri" w:hAnsi="Calibri"/>
                <w:sz w:val="22"/>
                <w:szCs w:val="22"/>
              </w:rPr>
            </w:pPr>
            <w:r w:rsidRPr="00491CDE">
              <w:rPr>
                <w:rFonts w:ascii="Calibri" w:hAnsi="Calibri"/>
                <w:sz w:val="22"/>
                <w:szCs w:val="22"/>
              </w:rPr>
              <w:t>Load curve, Availability of power, Power plant economics, Electricity pricing</w:t>
            </w:r>
          </w:p>
        </w:tc>
        <w:tc>
          <w:tcPr>
            <w:tcW w:w="4053" w:type="dxa"/>
            <w:tcMar>
              <w:left w:w="57" w:type="dxa"/>
              <w:right w:w="57" w:type="dxa"/>
            </w:tcMar>
          </w:tcPr>
          <w:p w:rsidR="00A63D4A" w:rsidRPr="00491CDE" w:rsidRDefault="00A63D4A" w:rsidP="002506CB">
            <w:pPr>
              <w:rPr>
                <w:rFonts w:ascii="Calibri" w:hAnsi="Calibri"/>
                <w:sz w:val="22"/>
                <w:szCs w:val="22"/>
              </w:rPr>
            </w:pPr>
            <w:r w:rsidRPr="00491CDE">
              <w:rPr>
                <w:rFonts w:ascii="Calibri" w:hAnsi="Calibri"/>
                <w:sz w:val="22"/>
                <w:szCs w:val="22"/>
              </w:rPr>
              <w:t xml:space="preserve">Economics of power generation </w:t>
            </w:r>
          </w:p>
        </w:tc>
        <w:tc>
          <w:tcPr>
            <w:tcW w:w="1263" w:type="dxa"/>
            <w:tcMar>
              <w:left w:w="0" w:type="dxa"/>
              <w:right w:w="0" w:type="dxa"/>
            </w:tcMar>
            <w:vAlign w:val="center"/>
          </w:tcPr>
          <w:p w:rsidR="00A63D4A" w:rsidRPr="00491CDE" w:rsidRDefault="00A63D4A" w:rsidP="002506CB">
            <w:pPr>
              <w:jc w:val="center"/>
              <w:rPr>
                <w:rFonts w:ascii="Calibri" w:hAnsi="Calibri"/>
                <w:sz w:val="22"/>
                <w:szCs w:val="22"/>
              </w:rPr>
            </w:pPr>
            <w:r w:rsidRPr="00491CDE">
              <w:rPr>
                <w:rFonts w:ascii="Calibri" w:hAnsi="Calibri"/>
                <w:sz w:val="22"/>
                <w:szCs w:val="22"/>
              </w:rPr>
              <w:t>1.1 – 1.2</w:t>
            </w:r>
          </w:p>
        </w:tc>
      </w:tr>
      <w:tr w:rsidR="00A63D4A" w:rsidRPr="00FC50EE" w:rsidTr="002506CB">
        <w:trPr>
          <w:jc w:val="center"/>
        </w:trPr>
        <w:tc>
          <w:tcPr>
            <w:tcW w:w="879" w:type="dxa"/>
            <w:tcMar>
              <w:left w:w="0" w:type="dxa"/>
              <w:right w:w="0" w:type="dxa"/>
            </w:tcMar>
            <w:vAlign w:val="center"/>
          </w:tcPr>
          <w:p w:rsidR="00A63D4A" w:rsidRPr="00657C99" w:rsidRDefault="00A63D4A" w:rsidP="002506CB">
            <w:pPr>
              <w:jc w:val="center"/>
              <w:rPr>
                <w:rFonts w:ascii="Calibri" w:hAnsi="Calibri"/>
                <w:sz w:val="22"/>
                <w:szCs w:val="22"/>
              </w:rPr>
            </w:pPr>
            <w:r w:rsidRPr="00657C99">
              <w:rPr>
                <w:rFonts w:ascii="Calibri" w:hAnsi="Calibri"/>
                <w:sz w:val="22"/>
                <w:szCs w:val="22"/>
              </w:rPr>
              <w:t>39-40</w:t>
            </w:r>
          </w:p>
        </w:tc>
        <w:tc>
          <w:tcPr>
            <w:tcW w:w="3988" w:type="dxa"/>
            <w:tcMar>
              <w:left w:w="85" w:type="dxa"/>
              <w:right w:w="85" w:type="dxa"/>
            </w:tcMar>
          </w:tcPr>
          <w:p w:rsidR="00A63D4A" w:rsidRPr="00657C99" w:rsidRDefault="00A63D4A" w:rsidP="002506CB">
            <w:pPr>
              <w:rPr>
                <w:rFonts w:ascii="Calibri" w:hAnsi="Calibri"/>
                <w:sz w:val="22"/>
                <w:szCs w:val="22"/>
              </w:rPr>
            </w:pPr>
            <w:r w:rsidRPr="00657C99">
              <w:rPr>
                <w:rFonts w:ascii="Calibri" w:hAnsi="Calibri"/>
                <w:sz w:val="22"/>
                <w:szCs w:val="22"/>
              </w:rPr>
              <w:t>Renewable energy sources, Solar and Wind based power generation, Biomass, Geothermal &amp; other sources  for power generation</w:t>
            </w:r>
          </w:p>
        </w:tc>
        <w:tc>
          <w:tcPr>
            <w:tcW w:w="4053" w:type="dxa"/>
            <w:tcMar>
              <w:left w:w="57" w:type="dxa"/>
              <w:right w:w="57" w:type="dxa"/>
            </w:tcMar>
          </w:tcPr>
          <w:p w:rsidR="00A63D4A" w:rsidRPr="00657C99" w:rsidRDefault="00A63D4A" w:rsidP="002506CB">
            <w:pPr>
              <w:rPr>
                <w:rFonts w:ascii="Calibri" w:hAnsi="Calibri"/>
                <w:sz w:val="22"/>
                <w:szCs w:val="22"/>
              </w:rPr>
            </w:pPr>
            <w:r w:rsidRPr="00657C99">
              <w:rPr>
                <w:rFonts w:ascii="Calibri" w:hAnsi="Calibri"/>
                <w:sz w:val="22"/>
                <w:szCs w:val="22"/>
              </w:rPr>
              <w:t>Non-Conventional Power Generation</w:t>
            </w:r>
          </w:p>
        </w:tc>
        <w:tc>
          <w:tcPr>
            <w:tcW w:w="1263" w:type="dxa"/>
            <w:tcMar>
              <w:left w:w="0" w:type="dxa"/>
              <w:right w:w="0" w:type="dxa"/>
            </w:tcMar>
            <w:vAlign w:val="center"/>
          </w:tcPr>
          <w:p w:rsidR="00A63D4A" w:rsidRPr="00657C99" w:rsidRDefault="00A63D4A" w:rsidP="002506CB">
            <w:pPr>
              <w:jc w:val="center"/>
              <w:rPr>
                <w:rFonts w:ascii="Calibri" w:hAnsi="Calibri"/>
                <w:sz w:val="22"/>
                <w:szCs w:val="22"/>
              </w:rPr>
            </w:pPr>
            <w:r w:rsidRPr="00657C99">
              <w:rPr>
                <w:rFonts w:ascii="Calibri" w:hAnsi="Calibri"/>
                <w:sz w:val="22"/>
                <w:szCs w:val="22"/>
              </w:rPr>
              <w:t>14.1 – 14.10</w:t>
            </w:r>
          </w:p>
        </w:tc>
      </w:tr>
    </w:tbl>
    <w:p w:rsidR="00EB7E1B" w:rsidRPr="00E929BD" w:rsidRDefault="00EB7E1B">
      <w:pPr>
        <w:jc w:val="both"/>
        <w:rPr>
          <w:sz w:val="20"/>
          <w:szCs w:val="20"/>
        </w:rPr>
      </w:pPr>
    </w:p>
    <w:p w:rsidR="00AD25E1" w:rsidRPr="00E929BD" w:rsidRDefault="00AD25E1">
      <w:pPr>
        <w:jc w:val="both"/>
        <w:rPr>
          <w:b/>
          <w:bCs/>
          <w:sz w:val="20"/>
          <w:szCs w:val="20"/>
        </w:rPr>
      </w:pPr>
      <w:r w:rsidRPr="00E929BD">
        <w:rPr>
          <w:b/>
          <w:bCs/>
          <w:sz w:val="20"/>
          <w:szCs w:val="20"/>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RPr="00E929BD"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929BD" w:rsidRDefault="00DE3D84" w:rsidP="00352DBA">
            <w:pPr>
              <w:jc w:val="both"/>
              <w:rPr>
                <w:b/>
                <w:bCs/>
                <w:sz w:val="20"/>
                <w:szCs w:val="20"/>
              </w:rPr>
            </w:pPr>
            <w:r w:rsidRPr="00E929BD">
              <w:rPr>
                <w:b/>
                <w:bCs/>
                <w:sz w:val="20"/>
                <w:szCs w:val="20"/>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929BD" w:rsidRDefault="00DE3D84" w:rsidP="00352DBA">
            <w:pPr>
              <w:jc w:val="both"/>
              <w:rPr>
                <w:b/>
                <w:bCs/>
                <w:sz w:val="20"/>
                <w:szCs w:val="20"/>
              </w:rPr>
            </w:pPr>
            <w:r w:rsidRPr="00E929BD">
              <w:rPr>
                <w:b/>
                <w:bCs/>
                <w:sz w:val="20"/>
                <w:szCs w:val="20"/>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929BD" w:rsidRDefault="00DE3D84" w:rsidP="00352DBA">
            <w:pPr>
              <w:jc w:val="both"/>
              <w:rPr>
                <w:b/>
                <w:bCs/>
                <w:sz w:val="20"/>
                <w:szCs w:val="20"/>
              </w:rPr>
            </w:pPr>
            <w:r w:rsidRPr="00E929BD">
              <w:rPr>
                <w:b/>
                <w:bCs/>
                <w:sz w:val="20"/>
                <w:szCs w:val="20"/>
              </w:rPr>
              <w:t>Weightage</w:t>
            </w:r>
            <w:r w:rsidR="008005D9" w:rsidRPr="00E929BD">
              <w:rPr>
                <w:b/>
                <w:bCs/>
                <w:sz w:val="20"/>
                <w:szCs w:val="20"/>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929BD" w:rsidRDefault="00DE3D84" w:rsidP="00352DBA">
            <w:pPr>
              <w:jc w:val="both"/>
              <w:rPr>
                <w:b/>
                <w:bCs/>
                <w:sz w:val="20"/>
                <w:szCs w:val="20"/>
              </w:rPr>
            </w:pPr>
            <w:r w:rsidRPr="00E929BD">
              <w:rPr>
                <w:b/>
                <w:bCs/>
                <w:sz w:val="20"/>
                <w:szCs w:val="20"/>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929BD" w:rsidRDefault="00DE3D84" w:rsidP="00352DBA">
            <w:pPr>
              <w:jc w:val="both"/>
              <w:rPr>
                <w:b/>
                <w:bCs/>
                <w:sz w:val="20"/>
                <w:szCs w:val="20"/>
              </w:rPr>
            </w:pPr>
            <w:r w:rsidRPr="00E929BD">
              <w:rPr>
                <w:b/>
                <w:bCs/>
                <w:sz w:val="20"/>
                <w:szCs w:val="20"/>
              </w:rPr>
              <w:t>Nature of Component</w:t>
            </w:r>
          </w:p>
        </w:tc>
      </w:tr>
      <w:tr w:rsidR="002D5317" w:rsidRPr="00E929B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52DBA">
            <w:pPr>
              <w:jc w:val="both"/>
              <w:rPr>
                <w:sz w:val="20"/>
                <w:szCs w:val="20"/>
              </w:rPr>
            </w:pPr>
            <w:r w:rsidRPr="00E929BD">
              <w:rPr>
                <w:sz w:val="20"/>
                <w:szCs w:val="20"/>
              </w:rPr>
              <w:t>Mid semester test</w:t>
            </w:r>
          </w:p>
        </w:tc>
        <w:tc>
          <w:tcPr>
            <w:tcW w:w="1260"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52DBA">
            <w:pPr>
              <w:jc w:val="both"/>
              <w:rPr>
                <w:sz w:val="20"/>
                <w:szCs w:val="20"/>
              </w:rPr>
            </w:pPr>
            <w:r w:rsidRPr="00E929BD">
              <w:rPr>
                <w:sz w:val="20"/>
                <w:szCs w:val="20"/>
              </w:rPr>
              <w:t>90 min</w:t>
            </w:r>
          </w:p>
        </w:tc>
        <w:tc>
          <w:tcPr>
            <w:tcW w:w="1440"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227D2">
            <w:pPr>
              <w:jc w:val="both"/>
              <w:rPr>
                <w:sz w:val="20"/>
                <w:szCs w:val="20"/>
              </w:rPr>
            </w:pPr>
            <w:r w:rsidRPr="00E929BD">
              <w:rPr>
                <w:sz w:val="20"/>
                <w:szCs w:val="20"/>
              </w:rPr>
              <w:t>2</w:t>
            </w:r>
            <w:r w:rsidR="003227D2">
              <w:rPr>
                <w:sz w:val="20"/>
                <w:szCs w:val="20"/>
              </w:rPr>
              <w:t>0</w:t>
            </w:r>
          </w:p>
        </w:tc>
        <w:tc>
          <w:tcPr>
            <w:tcW w:w="2408" w:type="dxa"/>
            <w:tcBorders>
              <w:top w:val="single" w:sz="4" w:space="0" w:color="auto"/>
              <w:left w:val="single" w:sz="4" w:space="0" w:color="auto"/>
              <w:bottom w:val="single" w:sz="4" w:space="0" w:color="auto"/>
              <w:right w:val="single" w:sz="4" w:space="0" w:color="auto"/>
            </w:tcBorders>
            <w:vAlign w:val="center"/>
          </w:tcPr>
          <w:p w:rsidR="002D5317" w:rsidRPr="00E929BD" w:rsidRDefault="000E23FD" w:rsidP="0089668F">
            <w:pPr>
              <w:jc w:val="both"/>
              <w:rPr>
                <w:sz w:val="20"/>
                <w:szCs w:val="20"/>
              </w:rPr>
            </w:pPr>
            <w:r>
              <w:rPr>
                <w:sz w:val="17"/>
                <w:szCs w:val="17"/>
              </w:rPr>
              <w:t>4/3 3.30 - 5.00 PM</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52DBA">
            <w:pPr>
              <w:jc w:val="both"/>
              <w:rPr>
                <w:sz w:val="20"/>
                <w:szCs w:val="20"/>
              </w:rPr>
            </w:pPr>
            <w:r w:rsidRPr="00E929BD">
              <w:rPr>
                <w:sz w:val="20"/>
                <w:szCs w:val="20"/>
              </w:rPr>
              <w:t>Closed book</w:t>
            </w:r>
          </w:p>
        </w:tc>
      </w:tr>
      <w:tr w:rsidR="002D5317" w:rsidRPr="00E929B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52DBA">
            <w:pPr>
              <w:jc w:val="both"/>
              <w:rPr>
                <w:sz w:val="20"/>
                <w:szCs w:val="20"/>
              </w:rPr>
            </w:pPr>
            <w:r w:rsidRPr="00E929BD">
              <w:rPr>
                <w:sz w:val="20"/>
                <w:szCs w:val="20"/>
              </w:rPr>
              <w:t>Surprise tests</w:t>
            </w:r>
            <w:r w:rsidRPr="00975B98">
              <w:rPr>
                <w:sz w:val="20"/>
                <w:szCs w:val="20"/>
                <w:vertAlign w:val="superscript"/>
              </w:rPr>
              <w:t>#</w:t>
            </w:r>
          </w:p>
        </w:tc>
        <w:tc>
          <w:tcPr>
            <w:tcW w:w="1260"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52DBA">
            <w:pPr>
              <w:jc w:val="both"/>
              <w:rPr>
                <w:sz w:val="20"/>
                <w:szCs w:val="20"/>
              </w:rPr>
            </w:pPr>
            <w:r w:rsidRPr="00E929BD">
              <w:rPr>
                <w:sz w:val="20"/>
                <w:szCs w:val="20"/>
              </w:rPr>
              <w:t>10 min each</w:t>
            </w:r>
          </w:p>
        </w:tc>
        <w:tc>
          <w:tcPr>
            <w:tcW w:w="1440" w:type="dxa"/>
            <w:tcBorders>
              <w:top w:val="single" w:sz="4" w:space="0" w:color="auto"/>
              <w:left w:val="single" w:sz="4" w:space="0" w:color="auto"/>
              <w:bottom w:val="single" w:sz="4" w:space="0" w:color="auto"/>
              <w:right w:val="single" w:sz="4" w:space="0" w:color="auto"/>
            </w:tcBorders>
            <w:vAlign w:val="center"/>
          </w:tcPr>
          <w:p w:rsidR="002D5317" w:rsidRPr="00E929BD" w:rsidRDefault="003227D2" w:rsidP="00352DBA">
            <w:pPr>
              <w:jc w:val="both"/>
              <w:rPr>
                <w:sz w:val="20"/>
                <w:szCs w:val="20"/>
              </w:rPr>
            </w:pPr>
            <w:r>
              <w:rPr>
                <w:sz w:val="20"/>
                <w:szCs w:val="20"/>
              </w:rPr>
              <w:t>10</w:t>
            </w:r>
          </w:p>
        </w:tc>
        <w:tc>
          <w:tcPr>
            <w:tcW w:w="2408"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52DBA">
            <w:pPr>
              <w:jc w:val="both"/>
              <w:rPr>
                <w:sz w:val="20"/>
                <w:szCs w:val="20"/>
              </w:rPr>
            </w:pPr>
            <w:r w:rsidRPr="00E929BD">
              <w:rPr>
                <w:sz w:val="20"/>
                <w:szCs w:val="20"/>
              </w:rPr>
              <w:t>Surprise in nature</w:t>
            </w:r>
          </w:p>
        </w:tc>
        <w:tc>
          <w:tcPr>
            <w:tcW w:w="1764"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52DBA">
            <w:pPr>
              <w:jc w:val="both"/>
              <w:rPr>
                <w:sz w:val="20"/>
                <w:szCs w:val="20"/>
              </w:rPr>
            </w:pPr>
            <w:r w:rsidRPr="00E929BD">
              <w:rPr>
                <w:sz w:val="20"/>
                <w:szCs w:val="20"/>
              </w:rPr>
              <w:t>Open book</w:t>
            </w:r>
          </w:p>
        </w:tc>
      </w:tr>
      <w:tr w:rsidR="002D5317" w:rsidRPr="00E929B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2D5317" w:rsidRPr="00E929BD" w:rsidRDefault="00975B98" w:rsidP="00352DBA">
            <w:pPr>
              <w:jc w:val="both"/>
              <w:rPr>
                <w:sz w:val="20"/>
                <w:szCs w:val="20"/>
              </w:rPr>
            </w:pPr>
            <w:r>
              <w:rPr>
                <w:sz w:val="20"/>
                <w:szCs w:val="20"/>
              </w:rPr>
              <w:t>Written reports on assignments/projects</w:t>
            </w:r>
            <w:r w:rsidR="002D5317" w:rsidRPr="00975B98">
              <w:rPr>
                <w:sz w:val="20"/>
                <w:szCs w:val="20"/>
                <w:vertAlign w:val="superscript"/>
              </w:rPr>
              <w:t>@</w:t>
            </w:r>
          </w:p>
        </w:tc>
        <w:tc>
          <w:tcPr>
            <w:tcW w:w="1260"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52DBA">
            <w:pPr>
              <w:jc w:val="both"/>
              <w:rPr>
                <w:sz w:val="20"/>
                <w:szCs w:val="20"/>
              </w:rPr>
            </w:pPr>
            <w:r w:rsidRPr="00E929BD">
              <w:rPr>
                <w:sz w:val="20"/>
                <w:szCs w:val="20"/>
              </w:rPr>
              <w:t>Take home</w:t>
            </w:r>
          </w:p>
        </w:tc>
        <w:tc>
          <w:tcPr>
            <w:tcW w:w="1440"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227D2">
            <w:pPr>
              <w:jc w:val="both"/>
              <w:rPr>
                <w:sz w:val="20"/>
                <w:szCs w:val="20"/>
              </w:rPr>
            </w:pPr>
            <w:r w:rsidRPr="00E929BD">
              <w:rPr>
                <w:sz w:val="20"/>
                <w:szCs w:val="20"/>
              </w:rPr>
              <w:t>1</w:t>
            </w:r>
            <w:r w:rsidR="003227D2">
              <w:rPr>
                <w:sz w:val="20"/>
                <w:szCs w:val="20"/>
              </w:rPr>
              <w:t>5</w:t>
            </w:r>
          </w:p>
        </w:tc>
        <w:tc>
          <w:tcPr>
            <w:tcW w:w="2408"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52DBA">
            <w:pPr>
              <w:jc w:val="both"/>
              <w:rPr>
                <w:sz w:val="20"/>
                <w:szCs w:val="20"/>
              </w:rPr>
            </w:pPr>
            <w:r w:rsidRPr="00E929BD">
              <w:rPr>
                <w:sz w:val="20"/>
                <w:szCs w:val="20"/>
              </w:rPr>
              <w:t>Will be informed</w:t>
            </w:r>
          </w:p>
        </w:tc>
        <w:tc>
          <w:tcPr>
            <w:tcW w:w="1764"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52DBA">
            <w:pPr>
              <w:jc w:val="both"/>
              <w:rPr>
                <w:sz w:val="20"/>
                <w:szCs w:val="20"/>
              </w:rPr>
            </w:pPr>
            <w:r w:rsidRPr="00E929BD">
              <w:rPr>
                <w:sz w:val="20"/>
                <w:szCs w:val="20"/>
              </w:rPr>
              <w:t>Open book</w:t>
            </w:r>
          </w:p>
        </w:tc>
      </w:tr>
      <w:tr w:rsidR="002D5317" w:rsidRPr="00E929B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AA5049">
            <w:pPr>
              <w:jc w:val="both"/>
              <w:rPr>
                <w:sz w:val="20"/>
                <w:szCs w:val="20"/>
              </w:rPr>
            </w:pPr>
            <w:r w:rsidRPr="00E929BD">
              <w:rPr>
                <w:sz w:val="20"/>
                <w:szCs w:val="20"/>
              </w:rPr>
              <w:t>Seminar/</w:t>
            </w:r>
            <w:r w:rsidR="00AA5049">
              <w:rPr>
                <w:sz w:val="20"/>
                <w:szCs w:val="20"/>
              </w:rPr>
              <w:t>p</w:t>
            </w:r>
            <w:r w:rsidRPr="00E929BD">
              <w:rPr>
                <w:sz w:val="20"/>
                <w:szCs w:val="20"/>
              </w:rPr>
              <w:t>resentations</w:t>
            </w:r>
            <w:r w:rsidRPr="00975B98">
              <w:rPr>
                <w:sz w:val="20"/>
                <w:szCs w:val="20"/>
                <w:vertAlign w:val="superscript"/>
              </w:rPr>
              <w:t>@</w:t>
            </w:r>
          </w:p>
        </w:tc>
        <w:tc>
          <w:tcPr>
            <w:tcW w:w="1260"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52DBA">
            <w:pPr>
              <w:jc w:val="both"/>
              <w:rPr>
                <w:sz w:val="20"/>
                <w:szCs w:val="20"/>
              </w:rPr>
            </w:pPr>
            <w:r w:rsidRPr="00E929BD">
              <w:rPr>
                <w:sz w:val="20"/>
                <w:szCs w:val="20"/>
              </w:rPr>
              <w:t>Will be informed</w:t>
            </w:r>
          </w:p>
        </w:tc>
        <w:tc>
          <w:tcPr>
            <w:tcW w:w="1440"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227D2">
            <w:pPr>
              <w:jc w:val="both"/>
              <w:rPr>
                <w:sz w:val="20"/>
                <w:szCs w:val="20"/>
              </w:rPr>
            </w:pPr>
            <w:r w:rsidRPr="00E929BD">
              <w:rPr>
                <w:sz w:val="20"/>
                <w:szCs w:val="20"/>
              </w:rPr>
              <w:t>1</w:t>
            </w:r>
            <w:r w:rsidR="003227D2">
              <w:rPr>
                <w:sz w:val="20"/>
                <w:szCs w:val="20"/>
              </w:rPr>
              <w:t>5</w:t>
            </w:r>
          </w:p>
        </w:tc>
        <w:tc>
          <w:tcPr>
            <w:tcW w:w="2408"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52DBA">
            <w:pPr>
              <w:jc w:val="both"/>
              <w:rPr>
                <w:sz w:val="20"/>
                <w:szCs w:val="20"/>
              </w:rPr>
            </w:pPr>
            <w:r w:rsidRPr="00E929BD">
              <w:rPr>
                <w:sz w:val="20"/>
                <w:szCs w:val="20"/>
              </w:rPr>
              <w:t>Will be informed</w:t>
            </w:r>
          </w:p>
        </w:tc>
        <w:tc>
          <w:tcPr>
            <w:tcW w:w="1764"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52DBA">
            <w:pPr>
              <w:jc w:val="both"/>
              <w:rPr>
                <w:sz w:val="20"/>
                <w:szCs w:val="20"/>
              </w:rPr>
            </w:pPr>
            <w:r w:rsidRPr="00E929BD">
              <w:rPr>
                <w:sz w:val="20"/>
                <w:szCs w:val="20"/>
              </w:rPr>
              <w:t>Open book</w:t>
            </w:r>
          </w:p>
        </w:tc>
      </w:tr>
      <w:tr w:rsidR="002D5317" w:rsidRPr="00E929B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52DBA">
            <w:pPr>
              <w:jc w:val="both"/>
              <w:rPr>
                <w:sz w:val="20"/>
                <w:szCs w:val="20"/>
              </w:rPr>
            </w:pPr>
            <w:r w:rsidRPr="00E929BD">
              <w:rPr>
                <w:sz w:val="20"/>
                <w:szCs w:val="20"/>
              </w:rP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52DBA">
            <w:pPr>
              <w:jc w:val="both"/>
              <w:rPr>
                <w:sz w:val="20"/>
                <w:szCs w:val="20"/>
              </w:rPr>
            </w:pPr>
            <w:r w:rsidRPr="00E929BD">
              <w:rPr>
                <w:sz w:val="20"/>
                <w:szCs w:val="20"/>
              </w:rPr>
              <w:t>3 hours</w:t>
            </w:r>
          </w:p>
        </w:tc>
        <w:tc>
          <w:tcPr>
            <w:tcW w:w="1440" w:type="dxa"/>
            <w:tcBorders>
              <w:top w:val="single" w:sz="4" w:space="0" w:color="auto"/>
              <w:left w:val="single" w:sz="4" w:space="0" w:color="auto"/>
              <w:bottom w:val="single" w:sz="4" w:space="0" w:color="auto"/>
              <w:right w:val="single" w:sz="4" w:space="0" w:color="auto"/>
            </w:tcBorders>
            <w:vAlign w:val="center"/>
          </w:tcPr>
          <w:p w:rsidR="002D5317" w:rsidRPr="00E929BD" w:rsidRDefault="003227D2" w:rsidP="00352DBA">
            <w:pPr>
              <w:jc w:val="both"/>
              <w:rPr>
                <w:sz w:val="20"/>
                <w:szCs w:val="20"/>
              </w:rPr>
            </w:pPr>
            <w:r>
              <w:rPr>
                <w:sz w:val="20"/>
                <w:szCs w:val="20"/>
              </w:rPr>
              <w:t>40</w:t>
            </w:r>
          </w:p>
        </w:tc>
        <w:tc>
          <w:tcPr>
            <w:tcW w:w="2408" w:type="dxa"/>
            <w:tcBorders>
              <w:top w:val="single" w:sz="4" w:space="0" w:color="auto"/>
              <w:left w:val="single" w:sz="4" w:space="0" w:color="auto"/>
              <w:bottom w:val="single" w:sz="4" w:space="0" w:color="auto"/>
              <w:right w:val="single" w:sz="4" w:space="0" w:color="auto"/>
            </w:tcBorders>
            <w:vAlign w:val="center"/>
          </w:tcPr>
          <w:p w:rsidR="002D5317" w:rsidRPr="00E929BD" w:rsidRDefault="000E23FD" w:rsidP="00352DBA">
            <w:pPr>
              <w:jc w:val="both"/>
              <w:rPr>
                <w:sz w:val="20"/>
                <w:szCs w:val="20"/>
              </w:rPr>
            </w:pPr>
            <w:r>
              <w:rPr>
                <w:sz w:val="17"/>
                <w:szCs w:val="17"/>
              </w:rPr>
              <w:t>08/05</w:t>
            </w:r>
            <w:r>
              <w:rPr>
                <w:sz w:val="17"/>
                <w:szCs w:val="17"/>
              </w:rPr>
              <w:t xml:space="preserve"> AN</w:t>
            </w:r>
          </w:p>
        </w:tc>
        <w:tc>
          <w:tcPr>
            <w:tcW w:w="1764" w:type="dxa"/>
            <w:tcBorders>
              <w:top w:val="single" w:sz="4" w:space="0" w:color="auto"/>
              <w:left w:val="single" w:sz="4" w:space="0" w:color="auto"/>
              <w:bottom w:val="single" w:sz="4" w:space="0" w:color="auto"/>
              <w:right w:val="single" w:sz="4" w:space="0" w:color="auto"/>
            </w:tcBorders>
            <w:vAlign w:val="center"/>
          </w:tcPr>
          <w:p w:rsidR="002D5317" w:rsidRPr="00E929BD" w:rsidRDefault="002D5317" w:rsidP="00352DBA">
            <w:pPr>
              <w:jc w:val="both"/>
              <w:rPr>
                <w:sz w:val="20"/>
                <w:szCs w:val="20"/>
              </w:rPr>
            </w:pPr>
            <w:r w:rsidRPr="00E929BD">
              <w:rPr>
                <w:sz w:val="20"/>
                <w:szCs w:val="20"/>
              </w:rPr>
              <w:t>Closed book</w:t>
            </w:r>
          </w:p>
        </w:tc>
      </w:tr>
    </w:tbl>
    <w:p w:rsidR="00E929BD" w:rsidRPr="00E929BD" w:rsidRDefault="00E929BD" w:rsidP="00E929BD">
      <w:pPr>
        <w:jc w:val="both"/>
        <w:rPr>
          <w:sz w:val="20"/>
          <w:szCs w:val="20"/>
        </w:rPr>
      </w:pPr>
      <w:r w:rsidRPr="00E929BD">
        <w:rPr>
          <w:sz w:val="20"/>
          <w:szCs w:val="20"/>
        </w:rPr>
        <w:t xml:space="preserve"># On the whole there would be </w:t>
      </w:r>
      <w:r w:rsidR="00975B98">
        <w:rPr>
          <w:sz w:val="20"/>
          <w:szCs w:val="20"/>
        </w:rPr>
        <w:t>3</w:t>
      </w:r>
      <w:r w:rsidRPr="00E929BD">
        <w:rPr>
          <w:sz w:val="20"/>
          <w:szCs w:val="20"/>
        </w:rPr>
        <w:t xml:space="preserve"> surprise tests of which </w:t>
      </w:r>
      <w:r w:rsidR="00975B98">
        <w:rPr>
          <w:sz w:val="20"/>
          <w:szCs w:val="20"/>
        </w:rPr>
        <w:t>2</w:t>
      </w:r>
      <w:r w:rsidRPr="00E929BD">
        <w:rPr>
          <w:sz w:val="20"/>
          <w:szCs w:val="20"/>
        </w:rPr>
        <w:t xml:space="preserve"> best would be considered for 1</w:t>
      </w:r>
      <w:r w:rsidR="00975B98">
        <w:rPr>
          <w:sz w:val="20"/>
          <w:szCs w:val="20"/>
        </w:rPr>
        <w:t>0</w:t>
      </w:r>
      <w:r w:rsidRPr="00E929BD">
        <w:rPr>
          <w:sz w:val="20"/>
          <w:szCs w:val="20"/>
        </w:rPr>
        <w:t>% weightage. These surprise tests would be conducted during regular class work sessions.</w:t>
      </w:r>
    </w:p>
    <w:p w:rsidR="00AD25E1" w:rsidRPr="00E929BD" w:rsidRDefault="00E929BD" w:rsidP="00E929BD">
      <w:pPr>
        <w:jc w:val="both"/>
        <w:rPr>
          <w:sz w:val="20"/>
          <w:szCs w:val="20"/>
        </w:rPr>
      </w:pPr>
      <w:r w:rsidRPr="00E929BD">
        <w:rPr>
          <w:sz w:val="20"/>
          <w:szCs w:val="20"/>
        </w:rPr>
        <w:t>@ On the whole there would be two assignments</w:t>
      </w:r>
      <w:r w:rsidR="00AA5049">
        <w:rPr>
          <w:sz w:val="20"/>
          <w:szCs w:val="20"/>
        </w:rPr>
        <w:t>/projects</w:t>
      </w:r>
      <w:r w:rsidRPr="00E929BD">
        <w:rPr>
          <w:sz w:val="20"/>
          <w:szCs w:val="20"/>
        </w:rPr>
        <w:t>, the topics of which would be given to the students. The</w:t>
      </w:r>
      <w:r w:rsidR="00AA5049">
        <w:rPr>
          <w:sz w:val="20"/>
          <w:szCs w:val="20"/>
        </w:rPr>
        <w:t xml:space="preserve"> reports are </w:t>
      </w:r>
      <w:r w:rsidRPr="00E929BD">
        <w:rPr>
          <w:sz w:val="20"/>
          <w:szCs w:val="20"/>
        </w:rPr>
        <w:t>to be submitted in ha</w:t>
      </w:r>
      <w:r w:rsidR="00AA5049">
        <w:rPr>
          <w:sz w:val="20"/>
          <w:szCs w:val="20"/>
        </w:rPr>
        <w:t>nd written format. The seminars</w:t>
      </w:r>
      <w:r w:rsidRPr="00E929BD">
        <w:rPr>
          <w:sz w:val="20"/>
          <w:szCs w:val="20"/>
        </w:rPr>
        <w:t>/presentations shall be on assignments</w:t>
      </w:r>
      <w:r w:rsidR="00AA5049">
        <w:rPr>
          <w:sz w:val="20"/>
          <w:szCs w:val="20"/>
        </w:rPr>
        <w:t>/projects. O</w:t>
      </w:r>
      <w:r w:rsidRPr="00E929BD">
        <w:rPr>
          <w:sz w:val="20"/>
          <w:szCs w:val="20"/>
        </w:rPr>
        <w:t>ther details would be communicated separately.</w:t>
      </w:r>
    </w:p>
    <w:p w:rsidR="00E929BD" w:rsidRPr="00E929BD" w:rsidRDefault="00E929BD">
      <w:pPr>
        <w:jc w:val="both"/>
        <w:rPr>
          <w:b/>
          <w:bCs/>
          <w:sz w:val="20"/>
          <w:szCs w:val="20"/>
        </w:rPr>
      </w:pPr>
    </w:p>
    <w:p w:rsidR="00AD25E1" w:rsidRPr="00E929BD" w:rsidRDefault="00AD25E1">
      <w:pPr>
        <w:jc w:val="both"/>
        <w:rPr>
          <w:sz w:val="20"/>
          <w:szCs w:val="20"/>
        </w:rPr>
      </w:pPr>
      <w:r w:rsidRPr="00E929BD">
        <w:rPr>
          <w:b/>
          <w:bCs/>
          <w:sz w:val="20"/>
          <w:szCs w:val="20"/>
        </w:rPr>
        <w:t>Chamber Consultation Hour:</w:t>
      </w:r>
      <w:r w:rsidR="00AF125F" w:rsidRPr="00E929BD">
        <w:rPr>
          <w:sz w:val="20"/>
          <w:szCs w:val="20"/>
        </w:rPr>
        <w:t xml:space="preserve"> </w:t>
      </w:r>
      <w:r w:rsidR="00E929BD" w:rsidRPr="00E929BD">
        <w:rPr>
          <w:sz w:val="20"/>
          <w:szCs w:val="20"/>
        </w:rPr>
        <w:t>To be announced in the class room.</w:t>
      </w:r>
    </w:p>
    <w:p w:rsidR="00AD25E1" w:rsidRPr="00E929BD" w:rsidRDefault="00AD25E1">
      <w:pPr>
        <w:jc w:val="both"/>
        <w:rPr>
          <w:sz w:val="20"/>
          <w:szCs w:val="20"/>
        </w:rPr>
      </w:pPr>
    </w:p>
    <w:p w:rsidR="00AD25E1" w:rsidRPr="00E929BD" w:rsidRDefault="00AD25E1">
      <w:pPr>
        <w:jc w:val="both"/>
        <w:rPr>
          <w:sz w:val="20"/>
          <w:szCs w:val="20"/>
        </w:rPr>
      </w:pPr>
      <w:r w:rsidRPr="00E929BD">
        <w:rPr>
          <w:b/>
          <w:bCs/>
          <w:sz w:val="20"/>
          <w:szCs w:val="20"/>
        </w:rPr>
        <w:t>Notice</w:t>
      </w:r>
      <w:r w:rsidR="00A44798" w:rsidRPr="00E929BD">
        <w:rPr>
          <w:b/>
          <w:bCs/>
          <w:sz w:val="20"/>
          <w:szCs w:val="20"/>
        </w:rPr>
        <w:t>s</w:t>
      </w:r>
      <w:r w:rsidRPr="00E929BD">
        <w:rPr>
          <w:b/>
          <w:bCs/>
          <w:sz w:val="20"/>
          <w:szCs w:val="20"/>
        </w:rPr>
        <w:t>:</w:t>
      </w:r>
      <w:r w:rsidR="00A44798" w:rsidRPr="00E929BD">
        <w:rPr>
          <w:sz w:val="20"/>
          <w:szCs w:val="20"/>
        </w:rPr>
        <w:t xml:space="preserve"> </w:t>
      </w:r>
      <w:r w:rsidR="00E929BD" w:rsidRPr="00E929BD">
        <w:rPr>
          <w:sz w:val="20"/>
          <w:szCs w:val="20"/>
        </w:rPr>
        <w:t>All notices concerning this course shall be displayed on the CMS (the Institute’s web based course management system). Besides this, students are advised to visit regularly CMS for latest updates.</w:t>
      </w:r>
    </w:p>
    <w:p w:rsidR="00A44798" w:rsidRPr="00E929BD" w:rsidRDefault="00A44798">
      <w:pPr>
        <w:jc w:val="both"/>
        <w:rPr>
          <w:sz w:val="20"/>
          <w:szCs w:val="20"/>
        </w:rPr>
      </w:pPr>
    </w:p>
    <w:p w:rsidR="00E929BD" w:rsidRPr="00E929BD" w:rsidRDefault="00A44798">
      <w:pPr>
        <w:jc w:val="both"/>
        <w:rPr>
          <w:sz w:val="20"/>
          <w:szCs w:val="20"/>
        </w:rPr>
      </w:pPr>
      <w:r w:rsidRPr="00E929BD">
        <w:rPr>
          <w:b/>
          <w:sz w:val="20"/>
          <w:szCs w:val="20"/>
        </w:rPr>
        <w:t>Make-up Policy:</w:t>
      </w:r>
      <w:r w:rsidR="00E929BD" w:rsidRPr="00E929BD">
        <w:rPr>
          <w:sz w:val="20"/>
          <w:szCs w:val="20"/>
        </w:rPr>
        <w:t xml:space="preserve"> Make-up shall be given only to the genuine cases with prior confirmation. Request for the make-up tests, duly signed by the students, should reach the under signed well before the scheduled test. </w:t>
      </w:r>
    </w:p>
    <w:p w:rsidR="00E929BD" w:rsidRPr="00E929BD" w:rsidRDefault="00E929BD">
      <w:pPr>
        <w:jc w:val="both"/>
        <w:rPr>
          <w:sz w:val="20"/>
          <w:szCs w:val="20"/>
        </w:rPr>
      </w:pPr>
    </w:p>
    <w:p w:rsidR="00A44798" w:rsidRPr="00E929BD" w:rsidRDefault="00E929BD">
      <w:pPr>
        <w:jc w:val="both"/>
        <w:rPr>
          <w:sz w:val="20"/>
          <w:szCs w:val="20"/>
        </w:rPr>
      </w:pPr>
      <w:r w:rsidRPr="00E929BD">
        <w:rPr>
          <w:b/>
          <w:sz w:val="20"/>
          <w:szCs w:val="20"/>
        </w:rPr>
        <w:t>Academic Honesty and Integrity Policy:</w:t>
      </w:r>
      <w:r w:rsidRPr="00E929BD">
        <w:rPr>
          <w:sz w:val="20"/>
          <w:szCs w:val="20"/>
        </w:rPr>
        <w:t xml:space="preserve"> Academic honesty and integrity are to be maintained by all the students throughout the semester and no type of academic dishonesty is acceptable.</w:t>
      </w:r>
    </w:p>
    <w:p w:rsidR="00AD25E1" w:rsidRPr="00E929BD" w:rsidRDefault="00AD25E1">
      <w:pPr>
        <w:jc w:val="right"/>
        <w:rPr>
          <w:sz w:val="20"/>
          <w:szCs w:val="20"/>
        </w:rPr>
      </w:pPr>
    </w:p>
    <w:p w:rsidR="00AD25E1" w:rsidRPr="00E929BD" w:rsidRDefault="00AD25E1">
      <w:pPr>
        <w:jc w:val="right"/>
        <w:rPr>
          <w:b/>
          <w:bCs/>
          <w:sz w:val="20"/>
          <w:szCs w:val="20"/>
        </w:rPr>
      </w:pPr>
      <w:r w:rsidRPr="00E929BD">
        <w:rPr>
          <w:b/>
          <w:bCs/>
          <w:sz w:val="20"/>
          <w:szCs w:val="20"/>
        </w:rPr>
        <w:t xml:space="preserve">    </w:t>
      </w:r>
    </w:p>
    <w:p w:rsidR="008005D9" w:rsidRPr="00E929BD" w:rsidRDefault="008005D9" w:rsidP="00A44798">
      <w:pPr>
        <w:jc w:val="right"/>
        <w:rPr>
          <w:b/>
          <w:bCs/>
          <w:sz w:val="20"/>
          <w:szCs w:val="20"/>
        </w:rPr>
      </w:pPr>
    </w:p>
    <w:p w:rsidR="00E929BD" w:rsidRPr="00E929BD" w:rsidRDefault="00E929BD" w:rsidP="00E929BD">
      <w:pPr>
        <w:jc w:val="right"/>
        <w:rPr>
          <w:b/>
          <w:bCs/>
          <w:sz w:val="20"/>
          <w:szCs w:val="20"/>
        </w:rPr>
      </w:pPr>
      <w:r w:rsidRPr="00E929BD">
        <w:rPr>
          <w:b/>
          <w:bCs/>
          <w:sz w:val="20"/>
          <w:szCs w:val="20"/>
        </w:rPr>
        <w:t>Instructor-in-Charge</w:t>
      </w:r>
    </w:p>
    <w:p w:rsidR="00A44798" w:rsidRPr="00E929BD" w:rsidRDefault="00E929BD" w:rsidP="00E929BD">
      <w:pPr>
        <w:jc w:val="right"/>
        <w:rPr>
          <w:b/>
          <w:bCs/>
          <w:sz w:val="20"/>
          <w:szCs w:val="20"/>
        </w:rPr>
      </w:pP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00A63D4A">
        <w:rPr>
          <w:b/>
          <w:bCs/>
          <w:sz w:val="20"/>
          <w:szCs w:val="20"/>
        </w:rPr>
        <w:t>ME F420</w:t>
      </w:r>
    </w:p>
    <w:sectPr w:rsidR="00A44798" w:rsidRPr="00E929BD"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AAC" w:rsidRDefault="00610AAC" w:rsidP="00EB2F06">
      <w:r>
        <w:separator/>
      </w:r>
    </w:p>
  </w:endnote>
  <w:endnote w:type="continuationSeparator" w:id="0">
    <w:p w:rsidR="00610AAC" w:rsidRDefault="00610AAC"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EC6A40">
    <w:pPr>
      <w:pStyle w:val="Footer"/>
    </w:pPr>
    <w:r>
      <w:rPr>
        <w:noProof/>
        <w:lang w:val="en-IN" w:eastAsia="en-IN"/>
      </w:rPr>
      <w:drawing>
        <wp:inline distT="0" distB="0" distL="0" distR="0">
          <wp:extent cx="1645920" cy="601980"/>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19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AAC" w:rsidRDefault="00610AAC" w:rsidP="00EB2F06">
      <w:r>
        <w:separator/>
      </w:r>
    </w:p>
  </w:footnote>
  <w:footnote w:type="continuationSeparator" w:id="0">
    <w:p w:rsidR="00610AAC" w:rsidRDefault="00610AAC"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0E23FD"/>
    <w:rsid w:val="001228D8"/>
    <w:rsid w:val="00167B88"/>
    <w:rsid w:val="00191178"/>
    <w:rsid w:val="0021277E"/>
    <w:rsid w:val="00217EB9"/>
    <w:rsid w:val="00240A50"/>
    <w:rsid w:val="00251FD3"/>
    <w:rsid w:val="00256511"/>
    <w:rsid w:val="0029648E"/>
    <w:rsid w:val="002D5317"/>
    <w:rsid w:val="002F1369"/>
    <w:rsid w:val="003227D2"/>
    <w:rsid w:val="00352DBA"/>
    <w:rsid w:val="0035392E"/>
    <w:rsid w:val="003558C3"/>
    <w:rsid w:val="00384570"/>
    <w:rsid w:val="00394567"/>
    <w:rsid w:val="003C6879"/>
    <w:rsid w:val="003D6BA8"/>
    <w:rsid w:val="003F66A8"/>
    <w:rsid w:val="004571B3"/>
    <w:rsid w:val="004E4479"/>
    <w:rsid w:val="005053E8"/>
    <w:rsid w:val="005062BE"/>
    <w:rsid w:val="00507883"/>
    <w:rsid w:val="00507A43"/>
    <w:rsid w:val="0051535D"/>
    <w:rsid w:val="0055313B"/>
    <w:rsid w:val="0056064F"/>
    <w:rsid w:val="00562598"/>
    <w:rsid w:val="00562AB6"/>
    <w:rsid w:val="00576A69"/>
    <w:rsid w:val="005C5B22"/>
    <w:rsid w:val="005C6693"/>
    <w:rsid w:val="00610AAC"/>
    <w:rsid w:val="006241A8"/>
    <w:rsid w:val="00670BDE"/>
    <w:rsid w:val="007543E4"/>
    <w:rsid w:val="00763C5A"/>
    <w:rsid w:val="007D58BE"/>
    <w:rsid w:val="007E402E"/>
    <w:rsid w:val="008005D9"/>
    <w:rsid w:val="00831DD5"/>
    <w:rsid w:val="0089668F"/>
    <w:rsid w:val="008A2200"/>
    <w:rsid w:val="008C24B1"/>
    <w:rsid w:val="00944887"/>
    <w:rsid w:val="0097346D"/>
    <w:rsid w:val="0097488C"/>
    <w:rsid w:val="00975B98"/>
    <w:rsid w:val="00983916"/>
    <w:rsid w:val="009B48FD"/>
    <w:rsid w:val="00A12A98"/>
    <w:rsid w:val="00A44798"/>
    <w:rsid w:val="00A63D4A"/>
    <w:rsid w:val="00AA058C"/>
    <w:rsid w:val="00AA5049"/>
    <w:rsid w:val="00AD25E1"/>
    <w:rsid w:val="00AF125F"/>
    <w:rsid w:val="00B23878"/>
    <w:rsid w:val="00B55284"/>
    <w:rsid w:val="00B86684"/>
    <w:rsid w:val="00BA568D"/>
    <w:rsid w:val="00C338D9"/>
    <w:rsid w:val="00C6663B"/>
    <w:rsid w:val="00CF21AC"/>
    <w:rsid w:val="00D036CE"/>
    <w:rsid w:val="00D157DA"/>
    <w:rsid w:val="00DA1841"/>
    <w:rsid w:val="00DB7398"/>
    <w:rsid w:val="00DD2CC8"/>
    <w:rsid w:val="00DD7A77"/>
    <w:rsid w:val="00DE3D84"/>
    <w:rsid w:val="00E50CBC"/>
    <w:rsid w:val="00E61C30"/>
    <w:rsid w:val="00E7243E"/>
    <w:rsid w:val="00E754E7"/>
    <w:rsid w:val="00E929BD"/>
    <w:rsid w:val="00EB2F06"/>
    <w:rsid w:val="00EB7E1B"/>
    <w:rsid w:val="00EC6A40"/>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3BA3"/>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link w:val="BodyTextIndentChar"/>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BodyTextIndentChar">
    <w:name w:val="Body Text Indent Char"/>
    <w:link w:val="BodyTextIndent"/>
    <w:rsid w:val="002D531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3</cp:revision>
  <cp:lastPrinted>2019-07-29T06:40:00Z</cp:lastPrinted>
  <dcterms:created xsi:type="dcterms:W3CDTF">2019-12-30T07:03:00Z</dcterms:created>
  <dcterms:modified xsi:type="dcterms:W3CDTF">2020-01-04T11:45:00Z</dcterms:modified>
</cp:coreProperties>
</file>