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5881" w:rsidRDefault="003B5881">
      <w:pPr>
        <w:widowControl w:val="0"/>
        <w:pBdr>
          <w:top w:val="nil"/>
          <w:left w:val="nil"/>
          <w:bottom w:val="nil"/>
          <w:right w:val="nil"/>
          <w:between w:val="nil"/>
        </w:pBdr>
        <w:spacing w:line="276" w:lineRule="auto"/>
      </w:pPr>
    </w:p>
    <w:p w:rsidR="003B5881" w:rsidRDefault="006815BD">
      <w:pPr>
        <w:jc w:val="center"/>
        <w:rPr>
          <w:b/>
        </w:rPr>
      </w:pPr>
      <w:r>
        <w:rPr>
          <w:b/>
        </w:rPr>
        <w:pict w14:anchorId="07C50D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80.25pt">
            <v:imagedata r:id="rId8" o:title="Logo_Horizontal_longVersion"/>
          </v:shape>
        </w:pict>
      </w:r>
    </w:p>
    <w:p w:rsidR="003B5881" w:rsidRDefault="00252CE9">
      <w:pPr>
        <w:jc w:val="center"/>
        <w:rPr>
          <w:b/>
        </w:rPr>
      </w:pPr>
      <w:r>
        <w:rPr>
          <w:b/>
        </w:rPr>
        <w:t>FIRST SEMESTER 2019-2020</w:t>
      </w:r>
    </w:p>
    <w:p w:rsidR="003B5881" w:rsidRDefault="00252CE9">
      <w:pPr>
        <w:pStyle w:val="Heading1"/>
        <w:jc w:val="center"/>
      </w:pPr>
      <w:r>
        <w:t>Course Handout Part II</w:t>
      </w:r>
    </w:p>
    <w:p w:rsidR="003B5881" w:rsidRDefault="00252CE9">
      <w:pPr>
        <w:jc w:val="right"/>
      </w:pPr>
      <w:r>
        <w:tab/>
      </w:r>
      <w:r>
        <w:tab/>
      </w:r>
      <w:r>
        <w:tab/>
      </w:r>
      <w:r>
        <w:tab/>
      </w:r>
      <w:r>
        <w:tab/>
      </w:r>
      <w:r>
        <w:tab/>
      </w:r>
      <w:r>
        <w:tab/>
      </w:r>
      <w:r>
        <w:tab/>
      </w:r>
      <w:r>
        <w:tab/>
      </w:r>
      <w:r>
        <w:tab/>
        <w:t xml:space="preserve">    </w:t>
      </w:r>
      <w:r w:rsidR="00997F65">
        <w:t>01-08</w:t>
      </w:r>
      <w:r>
        <w:t xml:space="preserve">-2019 </w:t>
      </w:r>
    </w:p>
    <w:p w:rsidR="003B5881" w:rsidRDefault="00B067D2">
      <w:pPr>
        <w:pBdr>
          <w:top w:val="nil"/>
          <w:left w:val="nil"/>
          <w:bottom w:val="nil"/>
          <w:right w:val="nil"/>
          <w:between w:val="nil"/>
        </w:pBdr>
        <w:jc w:val="both"/>
        <w:rPr>
          <w:color w:val="000000"/>
        </w:rPr>
      </w:pPr>
      <w:r>
        <w:rPr>
          <w:color w:val="000000"/>
        </w:rPr>
        <w:t>In addition to P</w:t>
      </w:r>
      <w:r w:rsidR="00252CE9">
        <w:rPr>
          <w:color w:val="000000"/>
        </w:rPr>
        <w:t>art-I (General Handout for all courses appended to the time table)</w:t>
      </w:r>
      <w:r>
        <w:rPr>
          <w:color w:val="000000"/>
        </w:rPr>
        <w:t>,</w:t>
      </w:r>
      <w:r w:rsidR="00252CE9">
        <w:rPr>
          <w:color w:val="000000"/>
        </w:rPr>
        <w:t xml:space="preserve"> this portion gives further specific details regarding the course.</w:t>
      </w:r>
    </w:p>
    <w:p w:rsidR="003B5881" w:rsidRDefault="003B5881"/>
    <w:p w:rsidR="003B5881" w:rsidRDefault="00252CE9">
      <w:pPr>
        <w:rPr>
          <w:i/>
        </w:rPr>
      </w:pPr>
      <w:bookmarkStart w:id="0" w:name="_heading=h.gjdgxs" w:colFirst="0" w:colLast="0"/>
      <w:bookmarkEnd w:id="0"/>
      <w:r>
        <w:rPr>
          <w:i/>
        </w:rPr>
        <w:t>Course No.</w:t>
      </w:r>
      <w:r>
        <w:tab/>
      </w:r>
      <w:r>
        <w:tab/>
      </w:r>
      <w:r>
        <w:tab/>
        <w:t xml:space="preserve">: </w:t>
      </w:r>
      <w:r>
        <w:rPr>
          <w:i/>
        </w:rPr>
        <w:t xml:space="preserve"> </w:t>
      </w:r>
      <w:r w:rsidR="00997F65">
        <w:t>GS F</w:t>
      </w:r>
      <w:r>
        <w:t>231</w:t>
      </w:r>
    </w:p>
    <w:p w:rsidR="003B5881" w:rsidRDefault="00252CE9">
      <w:pPr>
        <w:pStyle w:val="Heading2"/>
        <w:rPr>
          <w:i w:val="0"/>
        </w:rPr>
      </w:pPr>
      <w:r>
        <w:t>Course Title</w:t>
      </w:r>
      <w:r>
        <w:rPr>
          <w:i w:val="0"/>
        </w:rPr>
        <w:tab/>
      </w:r>
      <w:r>
        <w:rPr>
          <w:i w:val="0"/>
        </w:rPr>
        <w:tab/>
      </w:r>
      <w:r>
        <w:rPr>
          <w:i w:val="0"/>
        </w:rPr>
        <w:tab/>
        <w:t>:  Dynamics of Social Change</w:t>
      </w:r>
    </w:p>
    <w:p w:rsidR="003B5881" w:rsidRDefault="00252CE9">
      <w:pPr>
        <w:pStyle w:val="Heading2"/>
        <w:rPr>
          <w:i w:val="0"/>
        </w:rPr>
      </w:pPr>
      <w:r>
        <w:t>Instructor-in-Charge</w:t>
      </w:r>
      <w:r>
        <w:rPr>
          <w:i w:val="0"/>
        </w:rPr>
        <w:tab/>
      </w:r>
      <w:r>
        <w:rPr>
          <w:i w:val="0"/>
        </w:rPr>
        <w:tab/>
        <w:t xml:space="preserve">:  </w:t>
      </w:r>
      <w:proofErr w:type="spellStart"/>
      <w:r>
        <w:rPr>
          <w:i w:val="0"/>
        </w:rPr>
        <w:t>Suchismita</w:t>
      </w:r>
      <w:proofErr w:type="spellEnd"/>
      <w:r>
        <w:rPr>
          <w:i w:val="0"/>
        </w:rPr>
        <w:t xml:space="preserve"> </w:t>
      </w:r>
      <w:proofErr w:type="spellStart"/>
      <w:r>
        <w:rPr>
          <w:i w:val="0"/>
        </w:rPr>
        <w:t>Satpathy</w:t>
      </w:r>
      <w:proofErr w:type="spellEnd"/>
    </w:p>
    <w:p w:rsidR="003B5881" w:rsidRDefault="003B5881"/>
    <w:p w:rsidR="003B5881" w:rsidRDefault="00252CE9">
      <w:pPr>
        <w:spacing w:before="40" w:after="60"/>
        <w:jc w:val="both"/>
      </w:pPr>
      <w:r>
        <w:rPr>
          <w:b/>
        </w:rPr>
        <w:t>Scope and Objective of the Course:</w:t>
      </w:r>
      <w:r>
        <w:t xml:space="preserve"> The objective of the course is to enable the students analyze the nature of society, social processes, social institutions, socio-cultural, and structural changes. Students will have a clear, and brief understanding of the principal theoretical perspectives, factors, processes, patterns and consequences of social change. It will help students identify factors that stimulate or inhibit the acceptance of change, and get a brief idea on present day social movements. </w:t>
      </w:r>
    </w:p>
    <w:p w:rsidR="003B5881" w:rsidRDefault="003B5881">
      <w:pPr>
        <w:rPr>
          <w:b/>
        </w:rPr>
      </w:pPr>
    </w:p>
    <w:p w:rsidR="003B5881" w:rsidRDefault="00252CE9">
      <w:pPr>
        <w:pBdr>
          <w:top w:val="nil"/>
          <w:left w:val="nil"/>
          <w:bottom w:val="nil"/>
          <w:right w:val="nil"/>
          <w:between w:val="nil"/>
        </w:pBdr>
        <w:jc w:val="both"/>
        <w:rPr>
          <w:color w:val="000000"/>
        </w:rPr>
      </w:pPr>
      <w:r>
        <w:rPr>
          <w:b/>
          <w:color w:val="000000"/>
        </w:rPr>
        <w:t>Textbooks:</w:t>
      </w:r>
    </w:p>
    <w:p w:rsidR="003B5881" w:rsidRDefault="00252CE9">
      <w:pPr>
        <w:numPr>
          <w:ilvl w:val="0"/>
          <w:numId w:val="1"/>
        </w:numPr>
        <w:shd w:val="clear" w:color="auto" w:fill="FFFFFF"/>
        <w:jc w:val="both"/>
      </w:pPr>
      <w:r>
        <w:t>Abraham, Francis M. 2015 (2</w:t>
      </w:r>
      <w:r>
        <w:rPr>
          <w:vertAlign w:val="superscript"/>
        </w:rPr>
        <w:t>nd</w:t>
      </w:r>
      <w:r>
        <w:t xml:space="preserve"> edition). Contemporary Sociology: An Introduction to Concepts and Theories. New Delhi: OUP</w:t>
      </w:r>
    </w:p>
    <w:p w:rsidR="003B5881" w:rsidRDefault="003B5881">
      <w:pPr>
        <w:ind w:left="720"/>
        <w:jc w:val="both"/>
      </w:pPr>
    </w:p>
    <w:p w:rsidR="003B5881" w:rsidRDefault="00252CE9">
      <w:pPr>
        <w:jc w:val="both"/>
        <w:rPr>
          <w:b/>
        </w:rPr>
      </w:pPr>
      <w:r>
        <w:rPr>
          <w:b/>
        </w:rPr>
        <w:t>Reference books</w:t>
      </w:r>
    </w:p>
    <w:p w:rsidR="003B5881" w:rsidRDefault="00252CE9">
      <w:pPr>
        <w:numPr>
          <w:ilvl w:val="0"/>
          <w:numId w:val="2"/>
        </w:numPr>
        <w:spacing w:before="40" w:after="60"/>
        <w:jc w:val="both"/>
      </w:pPr>
      <w:r>
        <w:t xml:space="preserve">Das, </w:t>
      </w:r>
      <w:proofErr w:type="spellStart"/>
      <w:r>
        <w:t>Veena</w:t>
      </w:r>
      <w:proofErr w:type="spellEnd"/>
      <w:r>
        <w:t>, ed. 2011. Handbook of Indian Sociology. New Delhi: OUP</w:t>
      </w:r>
    </w:p>
    <w:p w:rsidR="003B5881" w:rsidRDefault="00252CE9">
      <w:pPr>
        <w:numPr>
          <w:ilvl w:val="0"/>
          <w:numId w:val="2"/>
        </w:numPr>
        <w:spacing w:before="40" w:after="60"/>
        <w:jc w:val="both"/>
      </w:pPr>
      <w:proofErr w:type="spellStart"/>
      <w:r>
        <w:t>Haralambos</w:t>
      </w:r>
      <w:proofErr w:type="spellEnd"/>
      <w:r>
        <w:t xml:space="preserve">, Michael and </w:t>
      </w:r>
      <w:proofErr w:type="spellStart"/>
      <w:r>
        <w:t>Holborn</w:t>
      </w:r>
      <w:proofErr w:type="spellEnd"/>
      <w:r>
        <w:t xml:space="preserve"> Martin 2008. (Seventh Edition). Sociology Themes and Perspectives.</w:t>
      </w:r>
      <w:r>
        <w:rPr>
          <w:highlight w:val="white"/>
        </w:rPr>
        <w:t xml:space="preserve"> London: Collins Educational</w:t>
      </w:r>
    </w:p>
    <w:p w:rsidR="003B5881" w:rsidRDefault="00252CE9">
      <w:pPr>
        <w:numPr>
          <w:ilvl w:val="0"/>
          <w:numId w:val="2"/>
        </w:numPr>
        <w:spacing w:before="40" w:after="60"/>
        <w:jc w:val="both"/>
        <w:rPr>
          <w:color w:val="000000"/>
        </w:rPr>
      </w:pPr>
      <w:proofErr w:type="spellStart"/>
      <w:r>
        <w:t>Dube</w:t>
      </w:r>
      <w:proofErr w:type="spellEnd"/>
      <w:r>
        <w:t xml:space="preserve">, S. C. 1992. Understanding Change: Anthropological and Sociological perspectives. New Delhi: </w:t>
      </w:r>
      <w:r>
        <w:rPr>
          <w:color w:val="000000"/>
          <w:highlight w:val="white"/>
        </w:rPr>
        <w:t>SOS Free Stock</w:t>
      </w:r>
      <w:r>
        <w:rPr>
          <w:color w:val="000000"/>
        </w:rPr>
        <w:t xml:space="preserve"> </w:t>
      </w:r>
    </w:p>
    <w:p w:rsidR="003B5881" w:rsidRDefault="00252CE9">
      <w:pPr>
        <w:numPr>
          <w:ilvl w:val="0"/>
          <w:numId w:val="2"/>
        </w:numPr>
        <w:spacing w:before="40" w:after="60"/>
        <w:jc w:val="both"/>
      </w:pPr>
      <w:r>
        <w:rPr>
          <w:color w:val="000000"/>
        </w:rPr>
        <w:t xml:space="preserve">Singh, </w:t>
      </w:r>
      <w:r>
        <w:t xml:space="preserve">Y. 2008. Social Change in India. New Delhi: </w:t>
      </w:r>
      <w:proofErr w:type="spellStart"/>
      <w:r>
        <w:t>Har-Anand</w:t>
      </w:r>
      <w:proofErr w:type="spellEnd"/>
      <w:r>
        <w:t xml:space="preserve"> Publication.</w:t>
      </w:r>
    </w:p>
    <w:p w:rsidR="003B5881" w:rsidRDefault="003B5881">
      <w:pPr>
        <w:spacing w:before="40" w:after="60"/>
        <w:jc w:val="both"/>
      </w:pPr>
    </w:p>
    <w:p w:rsidR="003B5881" w:rsidRDefault="00252CE9">
      <w:pPr>
        <w:jc w:val="both"/>
        <w:rPr>
          <w:b/>
        </w:rPr>
      </w:pPr>
      <w:r>
        <w:rPr>
          <w:b/>
        </w:rPr>
        <w:t>Course Plan:</w:t>
      </w:r>
    </w:p>
    <w:p w:rsidR="003B5881" w:rsidRDefault="003B5881">
      <w:pPr>
        <w:jc w:val="both"/>
      </w:pPr>
    </w:p>
    <w:tbl>
      <w:tblPr>
        <w:tblStyle w:val="a"/>
        <w:tblW w:w="9288"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134"/>
        <w:gridCol w:w="2340"/>
        <w:gridCol w:w="4320"/>
        <w:gridCol w:w="1494"/>
      </w:tblGrid>
      <w:tr w:rsidR="003B5881">
        <w:trPr>
          <w:jc w:val="center"/>
        </w:trPr>
        <w:tc>
          <w:tcPr>
            <w:tcW w:w="1134"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3B5881" w:rsidRDefault="00252CE9">
            <w:pPr>
              <w:jc w:val="center"/>
              <w:rPr>
                <w:b/>
              </w:rPr>
            </w:pPr>
            <w:r>
              <w:rPr>
                <w:b/>
              </w:rPr>
              <w:t>Lecture No.</w:t>
            </w:r>
          </w:p>
        </w:tc>
        <w:tc>
          <w:tcPr>
            <w:tcW w:w="234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3B5881" w:rsidRDefault="00252CE9">
            <w:pPr>
              <w:jc w:val="center"/>
              <w:rPr>
                <w:b/>
              </w:rPr>
            </w:pPr>
            <w:r>
              <w:rPr>
                <w:b/>
              </w:rPr>
              <w:t>Learning objectives</w:t>
            </w:r>
          </w:p>
        </w:tc>
        <w:tc>
          <w:tcPr>
            <w:tcW w:w="432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3B5881" w:rsidRDefault="00252CE9">
            <w:pPr>
              <w:jc w:val="center"/>
              <w:rPr>
                <w:b/>
              </w:rPr>
            </w:pPr>
            <w:r>
              <w:rPr>
                <w:b/>
              </w:rPr>
              <w:t>Topics to be covered</w:t>
            </w:r>
          </w:p>
        </w:tc>
        <w:tc>
          <w:tcPr>
            <w:tcW w:w="1494"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3B5881" w:rsidRDefault="00252CE9">
            <w:pPr>
              <w:jc w:val="center"/>
              <w:rPr>
                <w:b/>
              </w:rPr>
            </w:pPr>
            <w:r>
              <w:rPr>
                <w:b/>
              </w:rPr>
              <w:t>Chapter in the Text Book</w:t>
            </w:r>
          </w:p>
        </w:tc>
      </w:tr>
      <w:tr w:rsidR="003B5881">
        <w:trPr>
          <w:trHeight w:val="560"/>
          <w:jc w:val="center"/>
        </w:trPr>
        <w:tc>
          <w:tcPr>
            <w:tcW w:w="1134" w:type="dxa"/>
            <w:tcBorders>
              <w:top w:val="single" w:sz="6" w:space="0" w:color="000000"/>
              <w:left w:val="single" w:sz="6" w:space="0" w:color="000000"/>
              <w:bottom w:val="single" w:sz="6" w:space="0" w:color="000000"/>
              <w:right w:val="single" w:sz="6" w:space="0" w:color="000000"/>
            </w:tcBorders>
            <w:vAlign w:val="center"/>
          </w:tcPr>
          <w:p w:rsidR="003B5881" w:rsidRDefault="00252CE9">
            <w:pPr>
              <w:jc w:val="center"/>
            </w:pPr>
            <w:r>
              <w:t>1</w:t>
            </w:r>
          </w:p>
        </w:tc>
        <w:tc>
          <w:tcPr>
            <w:tcW w:w="2340" w:type="dxa"/>
            <w:tcBorders>
              <w:top w:val="single" w:sz="6" w:space="0" w:color="000000"/>
              <w:left w:val="single" w:sz="6" w:space="0" w:color="000000"/>
              <w:bottom w:val="single" w:sz="6" w:space="0" w:color="000000"/>
              <w:right w:val="single" w:sz="6" w:space="0" w:color="000000"/>
            </w:tcBorders>
            <w:vAlign w:val="center"/>
          </w:tcPr>
          <w:p w:rsidR="003B5881" w:rsidRDefault="00252CE9">
            <w:r>
              <w:t>Introductory class</w:t>
            </w:r>
          </w:p>
        </w:tc>
        <w:tc>
          <w:tcPr>
            <w:tcW w:w="4320" w:type="dxa"/>
            <w:tcBorders>
              <w:top w:val="single" w:sz="6" w:space="0" w:color="000000"/>
              <w:left w:val="single" w:sz="6" w:space="0" w:color="000000"/>
              <w:bottom w:val="single" w:sz="6" w:space="0" w:color="000000"/>
              <w:right w:val="single" w:sz="6" w:space="0" w:color="000000"/>
            </w:tcBorders>
            <w:vAlign w:val="center"/>
          </w:tcPr>
          <w:p w:rsidR="003B5881" w:rsidRDefault="00252CE9">
            <w:r>
              <w:t>Brief on what will be covered under this paper, how to proceed and introduction to social change  as a concept.</w:t>
            </w:r>
          </w:p>
        </w:tc>
        <w:tc>
          <w:tcPr>
            <w:tcW w:w="1494" w:type="dxa"/>
            <w:tcBorders>
              <w:top w:val="single" w:sz="6" w:space="0" w:color="000000"/>
              <w:left w:val="single" w:sz="6" w:space="0" w:color="000000"/>
              <w:bottom w:val="single" w:sz="6" w:space="0" w:color="000000"/>
              <w:right w:val="single" w:sz="6" w:space="0" w:color="000000"/>
            </w:tcBorders>
            <w:vAlign w:val="center"/>
          </w:tcPr>
          <w:p w:rsidR="003B5881" w:rsidRDefault="003B5881">
            <w:pPr>
              <w:jc w:val="center"/>
            </w:pPr>
          </w:p>
        </w:tc>
      </w:tr>
      <w:tr w:rsidR="003B5881">
        <w:trPr>
          <w:trHeight w:val="560"/>
          <w:jc w:val="center"/>
        </w:trPr>
        <w:tc>
          <w:tcPr>
            <w:tcW w:w="1134" w:type="dxa"/>
            <w:tcBorders>
              <w:top w:val="single" w:sz="6" w:space="0" w:color="000000"/>
              <w:left w:val="single" w:sz="6" w:space="0" w:color="000000"/>
              <w:bottom w:val="single" w:sz="6" w:space="0" w:color="000000"/>
              <w:right w:val="single" w:sz="6" w:space="0" w:color="000000"/>
            </w:tcBorders>
            <w:vAlign w:val="center"/>
          </w:tcPr>
          <w:p w:rsidR="003B5881" w:rsidRDefault="00252CE9">
            <w:pPr>
              <w:jc w:val="center"/>
            </w:pPr>
            <w:r>
              <w:t>2 and 3</w:t>
            </w:r>
          </w:p>
        </w:tc>
        <w:tc>
          <w:tcPr>
            <w:tcW w:w="2340" w:type="dxa"/>
            <w:tcBorders>
              <w:top w:val="single" w:sz="6" w:space="0" w:color="000000"/>
              <w:left w:val="single" w:sz="6" w:space="0" w:color="000000"/>
              <w:bottom w:val="single" w:sz="6" w:space="0" w:color="000000"/>
              <w:right w:val="single" w:sz="6" w:space="0" w:color="000000"/>
            </w:tcBorders>
            <w:vAlign w:val="center"/>
          </w:tcPr>
          <w:p w:rsidR="003B5881" w:rsidRDefault="00252CE9">
            <w:r>
              <w:t xml:space="preserve">Define social change as a concept- Nature </w:t>
            </w:r>
            <w:r>
              <w:lastRenderedPageBreak/>
              <w:t>of society: obstacles, rate and direction of change</w:t>
            </w:r>
          </w:p>
        </w:tc>
        <w:tc>
          <w:tcPr>
            <w:tcW w:w="4320" w:type="dxa"/>
            <w:tcBorders>
              <w:top w:val="single" w:sz="6" w:space="0" w:color="000000"/>
              <w:left w:val="single" w:sz="6" w:space="0" w:color="000000"/>
              <w:bottom w:val="single" w:sz="6" w:space="0" w:color="000000"/>
              <w:right w:val="single" w:sz="6" w:space="0" w:color="000000"/>
            </w:tcBorders>
            <w:vAlign w:val="center"/>
          </w:tcPr>
          <w:p w:rsidR="003B5881" w:rsidRDefault="00252CE9">
            <w:r>
              <w:lastRenderedPageBreak/>
              <w:t>What is social change?</w:t>
            </w:r>
          </w:p>
          <w:p w:rsidR="003B5881" w:rsidRDefault="00252CE9">
            <w:r>
              <w:t xml:space="preserve">The nature of social change, </w:t>
            </w:r>
          </w:p>
          <w:p w:rsidR="003B5881" w:rsidRDefault="00252CE9">
            <w:r>
              <w:lastRenderedPageBreak/>
              <w:t>Social Change as distinct from cultural change, growth, development.</w:t>
            </w:r>
          </w:p>
          <w:p w:rsidR="003B5881" w:rsidRDefault="00252CE9">
            <w:r>
              <w:t>Is social change inevitable?</w:t>
            </w:r>
          </w:p>
        </w:tc>
        <w:tc>
          <w:tcPr>
            <w:tcW w:w="1494" w:type="dxa"/>
            <w:tcBorders>
              <w:top w:val="single" w:sz="6" w:space="0" w:color="000000"/>
              <w:left w:val="single" w:sz="6" w:space="0" w:color="000000"/>
              <w:bottom w:val="single" w:sz="6" w:space="0" w:color="000000"/>
              <w:right w:val="single" w:sz="6" w:space="0" w:color="000000"/>
            </w:tcBorders>
            <w:vAlign w:val="center"/>
          </w:tcPr>
          <w:p w:rsidR="003B5881" w:rsidRDefault="00252CE9">
            <w:pPr>
              <w:jc w:val="center"/>
            </w:pPr>
            <w:r>
              <w:lastRenderedPageBreak/>
              <w:t>1</w:t>
            </w:r>
          </w:p>
        </w:tc>
      </w:tr>
      <w:tr w:rsidR="003B5881">
        <w:trPr>
          <w:trHeight w:val="560"/>
          <w:jc w:val="center"/>
        </w:trPr>
        <w:tc>
          <w:tcPr>
            <w:tcW w:w="1134" w:type="dxa"/>
            <w:tcBorders>
              <w:top w:val="single" w:sz="6" w:space="0" w:color="000000"/>
              <w:left w:val="single" w:sz="6" w:space="0" w:color="000000"/>
              <w:bottom w:val="single" w:sz="6" w:space="0" w:color="000000"/>
              <w:right w:val="single" w:sz="6" w:space="0" w:color="000000"/>
            </w:tcBorders>
            <w:vAlign w:val="center"/>
          </w:tcPr>
          <w:p w:rsidR="003B5881" w:rsidRDefault="00252CE9">
            <w:pPr>
              <w:jc w:val="center"/>
            </w:pPr>
            <w:r>
              <w:lastRenderedPageBreak/>
              <w:t>4-7</w:t>
            </w:r>
          </w:p>
        </w:tc>
        <w:tc>
          <w:tcPr>
            <w:tcW w:w="2340" w:type="dxa"/>
            <w:tcBorders>
              <w:top w:val="single" w:sz="6" w:space="0" w:color="000000"/>
              <w:left w:val="single" w:sz="6" w:space="0" w:color="000000"/>
              <w:bottom w:val="single" w:sz="6" w:space="0" w:color="000000"/>
              <w:right w:val="single" w:sz="6" w:space="0" w:color="000000"/>
            </w:tcBorders>
          </w:tcPr>
          <w:p w:rsidR="003B5881" w:rsidRDefault="00252CE9">
            <w:r>
              <w:t>Examine the basic theoretical perspectives and role of agencies of social change-education,</w:t>
            </w:r>
          </w:p>
          <w:p w:rsidR="003B5881" w:rsidRDefault="00252CE9">
            <w:pPr>
              <w:spacing w:before="40" w:after="60"/>
              <w:jc w:val="both"/>
            </w:pPr>
            <w:r>
              <w:t>leadership, propaganda, legislative reforms</w:t>
            </w:r>
          </w:p>
        </w:tc>
        <w:tc>
          <w:tcPr>
            <w:tcW w:w="4320" w:type="dxa"/>
            <w:tcBorders>
              <w:top w:val="single" w:sz="6" w:space="0" w:color="000000"/>
              <w:left w:val="single" w:sz="6" w:space="0" w:color="000000"/>
              <w:bottom w:val="single" w:sz="6" w:space="0" w:color="000000"/>
              <w:right w:val="single" w:sz="6" w:space="0" w:color="000000"/>
            </w:tcBorders>
          </w:tcPr>
          <w:p w:rsidR="003B5881" w:rsidRDefault="00252CE9">
            <w:pPr>
              <w:spacing w:before="40" w:after="60"/>
              <w:jc w:val="both"/>
            </w:pPr>
            <w:r>
              <w:t>Change as explained by Pioneers of Sociology</w:t>
            </w:r>
          </w:p>
          <w:p w:rsidR="003B5881" w:rsidRDefault="00252CE9">
            <w:pPr>
              <w:spacing w:before="40" w:after="60"/>
              <w:jc w:val="both"/>
            </w:pPr>
            <w:r>
              <w:t>Comte, Marx, Spencer, Durkheim and Weber:</w:t>
            </w:r>
          </w:p>
          <w:p w:rsidR="003B5881" w:rsidRDefault="00252CE9">
            <w:pPr>
              <w:spacing w:before="40" w:after="60"/>
              <w:jc w:val="both"/>
            </w:pPr>
            <w:r>
              <w:t xml:space="preserve">From simple to complex societies </w:t>
            </w:r>
          </w:p>
          <w:p w:rsidR="003B5881" w:rsidRDefault="00252CE9">
            <w:pPr>
              <w:spacing w:before="40" w:after="60"/>
              <w:jc w:val="both"/>
            </w:pPr>
            <w:r>
              <w:t xml:space="preserve">Linear change </w:t>
            </w:r>
          </w:p>
          <w:p w:rsidR="003B5881" w:rsidRDefault="00252CE9">
            <w:pPr>
              <w:spacing w:before="40" w:after="60"/>
              <w:jc w:val="both"/>
            </w:pPr>
            <w:r>
              <w:t xml:space="preserve">Cyclical change </w:t>
            </w:r>
          </w:p>
          <w:p w:rsidR="003B5881" w:rsidRDefault="00252CE9">
            <w:pPr>
              <w:spacing w:before="40" w:after="60"/>
              <w:jc w:val="both"/>
            </w:pPr>
            <w:r>
              <w:t>Centre-periphery models</w:t>
            </w:r>
          </w:p>
        </w:tc>
        <w:tc>
          <w:tcPr>
            <w:tcW w:w="1494" w:type="dxa"/>
            <w:tcBorders>
              <w:top w:val="single" w:sz="6" w:space="0" w:color="000000"/>
              <w:left w:val="single" w:sz="6" w:space="0" w:color="000000"/>
              <w:bottom w:val="single" w:sz="6" w:space="0" w:color="000000"/>
              <w:right w:val="single" w:sz="6" w:space="0" w:color="000000"/>
            </w:tcBorders>
          </w:tcPr>
          <w:p w:rsidR="003B5881" w:rsidRDefault="00252CE9">
            <w:pPr>
              <w:spacing w:before="40" w:after="60"/>
              <w:jc w:val="center"/>
            </w:pPr>
            <w:r>
              <w:t>1</w:t>
            </w:r>
          </w:p>
        </w:tc>
      </w:tr>
      <w:tr w:rsidR="003B5881">
        <w:trPr>
          <w:trHeight w:val="560"/>
          <w:jc w:val="center"/>
        </w:trPr>
        <w:tc>
          <w:tcPr>
            <w:tcW w:w="1134" w:type="dxa"/>
            <w:tcBorders>
              <w:top w:val="single" w:sz="6" w:space="0" w:color="000000"/>
              <w:left w:val="single" w:sz="6" w:space="0" w:color="000000"/>
              <w:bottom w:val="single" w:sz="6" w:space="0" w:color="000000"/>
              <w:right w:val="single" w:sz="6" w:space="0" w:color="000000"/>
            </w:tcBorders>
            <w:vAlign w:val="center"/>
          </w:tcPr>
          <w:p w:rsidR="003B5881" w:rsidRDefault="00252CE9">
            <w:pPr>
              <w:jc w:val="center"/>
            </w:pPr>
            <w:r>
              <w:t>8-11</w:t>
            </w:r>
          </w:p>
        </w:tc>
        <w:tc>
          <w:tcPr>
            <w:tcW w:w="2340" w:type="dxa"/>
            <w:tcBorders>
              <w:top w:val="single" w:sz="6" w:space="0" w:color="000000"/>
              <w:left w:val="single" w:sz="6" w:space="0" w:color="000000"/>
              <w:bottom w:val="single" w:sz="6" w:space="0" w:color="000000"/>
              <w:right w:val="single" w:sz="6" w:space="0" w:color="000000"/>
            </w:tcBorders>
          </w:tcPr>
          <w:p w:rsidR="003B5881" w:rsidRDefault="00252CE9">
            <w:pPr>
              <w:spacing w:before="40" w:after="60"/>
              <w:jc w:val="both"/>
            </w:pPr>
            <w:r>
              <w:t>Classify the broad theoretical strands.</w:t>
            </w:r>
          </w:p>
        </w:tc>
        <w:tc>
          <w:tcPr>
            <w:tcW w:w="4320" w:type="dxa"/>
            <w:tcBorders>
              <w:top w:val="single" w:sz="6" w:space="0" w:color="000000"/>
              <w:left w:val="single" w:sz="6" w:space="0" w:color="000000"/>
              <w:bottom w:val="single" w:sz="6" w:space="0" w:color="000000"/>
              <w:right w:val="single" w:sz="6" w:space="0" w:color="000000"/>
            </w:tcBorders>
          </w:tcPr>
          <w:p w:rsidR="003B5881" w:rsidRDefault="00252CE9">
            <w:pPr>
              <w:spacing w:before="40" w:after="60"/>
              <w:jc w:val="both"/>
            </w:pPr>
            <w:r>
              <w:t>Macro theories of Social Change</w:t>
            </w:r>
          </w:p>
          <w:p w:rsidR="003B5881" w:rsidRDefault="00252CE9">
            <w:pPr>
              <w:spacing w:before="40" w:after="60"/>
              <w:jc w:val="both"/>
            </w:pPr>
            <w:r>
              <w:t xml:space="preserve">Evolutionary theories  </w:t>
            </w:r>
          </w:p>
          <w:p w:rsidR="003B5881" w:rsidRDefault="00252CE9">
            <w:pPr>
              <w:spacing w:before="40" w:after="60"/>
              <w:jc w:val="both"/>
            </w:pPr>
            <w:r>
              <w:t xml:space="preserve">Conflict theories </w:t>
            </w:r>
          </w:p>
          <w:p w:rsidR="003B5881" w:rsidRDefault="00252CE9">
            <w:pPr>
              <w:spacing w:before="40" w:after="60"/>
              <w:jc w:val="both"/>
            </w:pPr>
            <w:r>
              <w:t xml:space="preserve">Structural-functional theories </w:t>
            </w:r>
          </w:p>
          <w:p w:rsidR="003B5881" w:rsidRDefault="00252CE9">
            <w:pPr>
              <w:spacing w:before="40" w:after="60"/>
              <w:jc w:val="both"/>
            </w:pPr>
            <w:r>
              <w:t xml:space="preserve">Systems theories </w:t>
            </w:r>
          </w:p>
          <w:p w:rsidR="003B5881" w:rsidRDefault="00252CE9">
            <w:pPr>
              <w:spacing w:before="40" w:after="60"/>
              <w:jc w:val="both"/>
            </w:pPr>
            <w:r>
              <w:t>Social-psychological theories</w:t>
            </w:r>
          </w:p>
        </w:tc>
        <w:tc>
          <w:tcPr>
            <w:tcW w:w="1494" w:type="dxa"/>
            <w:tcBorders>
              <w:top w:val="single" w:sz="6" w:space="0" w:color="000000"/>
              <w:left w:val="single" w:sz="6" w:space="0" w:color="000000"/>
              <w:bottom w:val="single" w:sz="6" w:space="0" w:color="000000"/>
              <w:right w:val="single" w:sz="6" w:space="0" w:color="000000"/>
            </w:tcBorders>
          </w:tcPr>
          <w:p w:rsidR="003B5881" w:rsidRDefault="00252CE9">
            <w:pPr>
              <w:jc w:val="center"/>
            </w:pPr>
            <w:r>
              <w:t>17</w:t>
            </w:r>
          </w:p>
          <w:p w:rsidR="003B5881" w:rsidRDefault="003B5881">
            <w:pPr>
              <w:spacing w:before="40" w:after="60"/>
              <w:jc w:val="center"/>
            </w:pPr>
          </w:p>
        </w:tc>
      </w:tr>
      <w:tr w:rsidR="003B5881">
        <w:trPr>
          <w:trHeight w:val="560"/>
          <w:jc w:val="center"/>
        </w:trPr>
        <w:tc>
          <w:tcPr>
            <w:tcW w:w="1134" w:type="dxa"/>
            <w:tcBorders>
              <w:top w:val="single" w:sz="6" w:space="0" w:color="000000"/>
              <w:left w:val="single" w:sz="6" w:space="0" w:color="000000"/>
              <w:bottom w:val="single" w:sz="6" w:space="0" w:color="000000"/>
              <w:right w:val="single" w:sz="6" w:space="0" w:color="000000"/>
            </w:tcBorders>
            <w:vAlign w:val="center"/>
          </w:tcPr>
          <w:p w:rsidR="003B5881" w:rsidRDefault="00252CE9">
            <w:pPr>
              <w:jc w:val="center"/>
            </w:pPr>
            <w:r>
              <w:t>12-15</w:t>
            </w:r>
          </w:p>
        </w:tc>
        <w:tc>
          <w:tcPr>
            <w:tcW w:w="2340" w:type="dxa"/>
            <w:tcBorders>
              <w:top w:val="single" w:sz="6" w:space="0" w:color="000000"/>
              <w:left w:val="single" w:sz="6" w:space="0" w:color="000000"/>
              <w:bottom w:val="single" w:sz="6" w:space="0" w:color="000000"/>
              <w:right w:val="single" w:sz="6" w:space="0" w:color="000000"/>
            </w:tcBorders>
          </w:tcPr>
          <w:p w:rsidR="003B5881" w:rsidRDefault="00252CE9">
            <w:pPr>
              <w:spacing w:before="40" w:after="60"/>
              <w:jc w:val="both"/>
            </w:pPr>
            <w:r>
              <w:t>Identify the major processes and patterns of social change with special reference to India</w:t>
            </w:r>
          </w:p>
        </w:tc>
        <w:tc>
          <w:tcPr>
            <w:tcW w:w="4320" w:type="dxa"/>
            <w:tcBorders>
              <w:top w:val="single" w:sz="6" w:space="0" w:color="000000"/>
              <w:left w:val="single" w:sz="6" w:space="0" w:color="000000"/>
              <w:bottom w:val="single" w:sz="6" w:space="0" w:color="000000"/>
              <w:right w:val="single" w:sz="6" w:space="0" w:color="000000"/>
            </w:tcBorders>
          </w:tcPr>
          <w:p w:rsidR="003B5881" w:rsidRDefault="00252CE9">
            <w:pPr>
              <w:spacing w:before="40" w:after="60"/>
              <w:jc w:val="both"/>
            </w:pPr>
            <w:r>
              <w:t xml:space="preserve">Social Change processes </w:t>
            </w:r>
          </w:p>
          <w:p w:rsidR="003B5881" w:rsidRDefault="00252CE9">
            <w:pPr>
              <w:spacing w:before="40" w:after="60"/>
              <w:jc w:val="both"/>
            </w:pPr>
            <w:proofErr w:type="spellStart"/>
            <w:r>
              <w:t>Sanskritisation</w:t>
            </w:r>
            <w:proofErr w:type="spellEnd"/>
          </w:p>
          <w:p w:rsidR="003B5881" w:rsidRDefault="00252CE9">
            <w:pPr>
              <w:spacing w:before="40" w:after="60"/>
              <w:jc w:val="both"/>
            </w:pPr>
            <w:r>
              <w:t>Westernization</w:t>
            </w:r>
          </w:p>
          <w:p w:rsidR="003B5881" w:rsidRDefault="00252CE9">
            <w:pPr>
              <w:spacing w:before="40" w:after="60"/>
              <w:jc w:val="both"/>
            </w:pPr>
            <w:r>
              <w:t xml:space="preserve">Industrialization </w:t>
            </w:r>
          </w:p>
          <w:p w:rsidR="003B5881" w:rsidRDefault="00252CE9">
            <w:pPr>
              <w:spacing w:before="40" w:after="60"/>
              <w:jc w:val="both"/>
            </w:pPr>
            <w:r>
              <w:t>Modernization</w:t>
            </w:r>
          </w:p>
        </w:tc>
        <w:tc>
          <w:tcPr>
            <w:tcW w:w="1494" w:type="dxa"/>
            <w:tcBorders>
              <w:top w:val="single" w:sz="6" w:space="0" w:color="000000"/>
              <w:left w:val="single" w:sz="6" w:space="0" w:color="000000"/>
              <w:bottom w:val="single" w:sz="6" w:space="0" w:color="000000"/>
              <w:right w:val="single" w:sz="6" w:space="0" w:color="000000"/>
            </w:tcBorders>
          </w:tcPr>
          <w:p w:rsidR="003B5881" w:rsidRDefault="00252CE9">
            <w:pPr>
              <w:spacing w:before="40" w:after="60"/>
              <w:jc w:val="center"/>
            </w:pPr>
            <w:r>
              <w:t>Handout will be given in the class</w:t>
            </w:r>
          </w:p>
        </w:tc>
      </w:tr>
      <w:tr w:rsidR="003B5881">
        <w:trPr>
          <w:trHeight w:val="560"/>
          <w:jc w:val="center"/>
        </w:trPr>
        <w:tc>
          <w:tcPr>
            <w:tcW w:w="1134" w:type="dxa"/>
            <w:tcBorders>
              <w:top w:val="single" w:sz="6" w:space="0" w:color="000000"/>
              <w:left w:val="single" w:sz="6" w:space="0" w:color="000000"/>
              <w:bottom w:val="single" w:sz="6" w:space="0" w:color="000000"/>
              <w:right w:val="single" w:sz="6" w:space="0" w:color="000000"/>
            </w:tcBorders>
            <w:vAlign w:val="center"/>
          </w:tcPr>
          <w:p w:rsidR="003B5881" w:rsidRDefault="00252CE9">
            <w:pPr>
              <w:jc w:val="center"/>
            </w:pPr>
            <w:r>
              <w:t>16-18</w:t>
            </w:r>
          </w:p>
        </w:tc>
        <w:tc>
          <w:tcPr>
            <w:tcW w:w="2340" w:type="dxa"/>
            <w:tcBorders>
              <w:top w:val="single" w:sz="6" w:space="0" w:color="000000"/>
              <w:left w:val="single" w:sz="6" w:space="0" w:color="000000"/>
              <w:bottom w:val="single" w:sz="6" w:space="0" w:color="000000"/>
              <w:right w:val="single" w:sz="6" w:space="0" w:color="000000"/>
            </w:tcBorders>
          </w:tcPr>
          <w:p w:rsidR="003B5881" w:rsidRDefault="00252CE9">
            <w:pPr>
              <w:spacing w:before="40" w:after="60"/>
              <w:jc w:val="both"/>
            </w:pPr>
            <w:r>
              <w:t>Analyze how Population growth and Urbanization bring social change</w:t>
            </w:r>
          </w:p>
        </w:tc>
        <w:tc>
          <w:tcPr>
            <w:tcW w:w="4320" w:type="dxa"/>
            <w:tcBorders>
              <w:top w:val="single" w:sz="6" w:space="0" w:color="000000"/>
              <w:left w:val="single" w:sz="6" w:space="0" w:color="000000"/>
              <w:bottom w:val="single" w:sz="6" w:space="0" w:color="000000"/>
              <w:right w:val="single" w:sz="6" w:space="0" w:color="000000"/>
            </w:tcBorders>
          </w:tcPr>
          <w:p w:rsidR="003B5881" w:rsidRDefault="00252CE9">
            <w:pPr>
              <w:spacing w:before="40" w:after="60"/>
              <w:jc w:val="both"/>
            </w:pPr>
            <w:r>
              <w:t>Urbanization Theories of Population, Demographic Transition, Population in India</w:t>
            </w:r>
          </w:p>
        </w:tc>
        <w:tc>
          <w:tcPr>
            <w:tcW w:w="1494" w:type="dxa"/>
            <w:tcBorders>
              <w:top w:val="single" w:sz="6" w:space="0" w:color="000000"/>
              <w:left w:val="single" w:sz="6" w:space="0" w:color="000000"/>
              <w:bottom w:val="single" w:sz="6" w:space="0" w:color="000000"/>
              <w:right w:val="single" w:sz="6" w:space="0" w:color="000000"/>
            </w:tcBorders>
          </w:tcPr>
          <w:p w:rsidR="003B5881" w:rsidRDefault="00252CE9">
            <w:pPr>
              <w:spacing w:before="40" w:after="60"/>
              <w:jc w:val="center"/>
            </w:pPr>
            <w:r>
              <w:t>15</w:t>
            </w:r>
          </w:p>
        </w:tc>
      </w:tr>
      <w:tr w:rsidR="003B5881">
        <w:trPr>
          <w:trHeight w:val="560"/>
          <w:jc w:val="center"/>
        </w:trPr>
        <w:tc>
          <w:tcPr>
            <w:tcW w:w="1134" w:type="dxa"/>
            <w:tcBorders>
              <w:top w:val="single" w:sz="6" w:space="0" w:color="000000"/>
              <w:left w:val="single" w:sz="6" w:space="0" w:color="000000"/>
              <w:bottom w:val="single" w:sz="6" w:space="0" w:color="000000"/>
              <w:right w:val="single" w:sz="6" w:space="0" w:color="000000"/>
            </w:tcBorders>
            <w:vAlign w:val="center"/>
          </w:tcPr>
          <w:p w:rsidR="003B5881" w:rsidRDefault="00252CE9">
            <w:pPr>
              <w:jc w:val="center"/>
            </w:pPr>
            <w:r>
              <w:t>19-22</w:t>
            </w:r>
          </w:p>
        </w:tc>
        <w:tc>
          <w:tcPr>
            <w:tcW w:w="2340" w:type="dxa"/>
            <w:tcBorders>
              <w:top w:val="single" w:sz="6" w:space="0" w:color="000000"/>
              <w:left w:val="single" w:sz="6" w:space="0" w:color="000000"/>
              <w:bottom w:val="single" w:sz="6" w:space="0" w:color="000000"/>
              <w:right w:val="single" w:sz="6" w:space="0" w:color="000000"/>
            </w:tcBorders>
          </w:tcPr>
          <w:p w:rsidR="003B5881" w:rsidRDefault="00252CE9">
            <w:pPr>
              <w:spacing w:before="40" w:after="60"/>
              <w:jc w:val="both"/>
            </w:pPr>
            <w:r>
              <w:t>Examine the factors of social change.</w:t>
            </w:r>
          </w:p>
          <w:p w:rsidR="003B5881" w:rsidRDefault="003B5881">
            <w:pPr>
              <w:spacing w:before="40" w:after="60"/>
              <w:jc w:val="both"/>
            </w:pPr>
          </w:p>
        </w:tc>
        <w:tc>
          <w:tcPr>
            <w:tcW w:w="4320" w:type="dxa"/>
            <w:tcBorders>
              <w:top w:val="single" w:sz="6" w:space="0" w:color="000000"/>
              <w:left w:val="single" w:sz="6" w:space="0" w:color="000000"/>
              <w:bottom w:val="single" w:sz="6" w:space="0" w:color="000000"/>
              <w:right w:val="single" w:sz="6" w:space="0" w:color="000000"/>
            </w:tcBorders>
          </w:tcPr>
          <w:p w:rsidR="003B5881" w:rsidRDefault="00252CE9">
            <w:pPr>
              <w:spacing w:before="40" w:after="60"/>
              <w:jc w:val="both"/>
            </w:pPr>
            <w:r>
              <w:t xml:space="preserve">Technological </w:t>
            </w:r>
          </w:p>
          <w:p w:rsidR="003B5881" w:rsidRDefault="00252CE9">
            <w:pPr>
              <w:spacing w:before="40" w:after="60"/>
              <w:jc w:val="both"/>
            </w:pPr>
            <w:r>
              <w:t xml:space="preserve">Ideological </w:t>
            </w:r>
          </w:p>
          <w:p w:rsidR="003B5881" w:rsidRDefault="00252CE9">
            <w:pPr>
              <w:spacing w:before="40" w:after="60"/>
              <w:jc w:val="both"/>
            </w:pPr>
            <w:r>
              <w:t xml:space="preserve">Economy </w:t>
            </w:r>
          </w:p>
          <w:p w:rsidR="003B5881" w:rsidRDefault="00252CE9">
            <w:pPr>
              <w:spacing w:before="40" w:after="60"/>
              <w:jc w:val="both"/>
            </w:pPr>
            <w:r>
              <w:t>Political</w:t>
            </w:r>
          </w:p>
          <w:p w:rsidR="003B5881" w:rsidRDefault="00252CE9">
            <w:pPr>
              <w:spacing w:before="40" w:after="60"/>
              <w:jc w:val="both"/>
            </w:pPr>
            <w:r>
              <w:t>Indian Constitution and Law</w:t>
            </w:r>
          </w:p>
          <w:p w:rsidR="003B5881" w:rsidRDefault="00252CE9">
            <w:pPr>
              <w:spacing w:before="40" w:after="60"/>
              <w:jc w:val="both"/>
            </w:pPr>
            <w:r>
              <w:t>Demographic</w:t>
            </w:r>
          </w:p>
        </w:tc>
        <w:tc>
          <w:tcPr>
            <w:tcW w:w="1494" w:type="dxa"/>
            <w:tcBorders>
              <w:top w:val="single" w:sz="6" w:space="0" w:color="000000"/>
              <w:left w:val="single" w:sz="6" w:space="0" w:color="000000"/>
              <w:bottom w:val="single" w:sz="6" w:space="0" w:color="000000"/>
              <w:right w:val="single" w:sz="6" w:space="0" w:color="000000"/>
            </w:tcBorders>
          </w:tcPr>
          <w:p w:rsidR="003B5881" w:rsidRDefault="00252CE9">
            <w:pPr>
              <w:spacing w:before="40" w:after="60"/>
              <w:jc w:val="center"/>
            </w:pPr>
            <w:r>
              <w:t xml:space="preserve">Reference book </w:t>
            </w:r>
          </w:p>
          <w:p w:rsidR="003B5881" w:rsidRDefault="00252CE9">
            <w:pPr>
              <w:spacing w:before="40" w:after="60"/>
              <w:jc w:val="center"/>
            </w:pPr>
            <w:r>
              <w:t xml:space="preserve">S C </w:t>
            </w:r>
            <w:proofErr w:type="spellStart"/>
            <w:r>
              <w:t>Dube</w:t>
            </w:r>
            <w:proofErr w:type="spellEnd"/>
          </w:p>
          <w:p w:rsidR="003B5881" w:rsidRDefault="00252CE9">
            <w:pPr>
              <w:spacing w:before="40" w:after="60"/>
              <w:jc w:val="center"/>
            </w:pPr>
            <w:r>
              <w:t>Ch. 3</w:t>
            </w:r>
          </w:p>
        </w:tc>
      </w:tr>
      <w:tr w:rsidR="003B5881">
        <w:trPr>
          <w:trHeight w:val="560"/>
          <w:jc w:val="center"/>
        </w:trPr>
        <w:tc>
          <w:tcPr>
            <w:tcW w:w="1134" w:type="dxa"/>
            <w:tcBorders>
              <w:top w:val="single" w:sz="6" w:space="0" w:color="000000"/>
              <w:left w:val="single" w:sz="6" w:space="0" w:color="000000"/>
              <w:bottom w:val="single" w:sz="6" w:space="0" w:color="000000"/>
              <w:right w:val="single" w:sz="6" w:space="0" w:color="000000"/>
            </w:tcBorders>
            <w:vAlign w:val="center"/>
          </w:tcPr>
          <w:p w:rsidR="003B5881" w:rsidRDefault="00252CE9">
            <w:pPr>
              <w:jc w:val="center"/>
            </w:pPr>
            <w:r>
              <w:t>23-27</w:t>
            </w:r>
          </w:p>
        </w:tc>
        <w:tc>
          <w:tcPr>
            <w:tcW w:w="2340" w:type="dxa"/>
            <w:tcBorders>
              <w:top w:val="single" w:sz="6" w:space="0" w:color="000000"/>
              <w:left w:val="single" w:sz="6" w:space="0" w:color="000000"/>
              <w:bottom w:val="single" w:sz="6" w:space="0" w:color="000000"/>
              <w:right w:val="single" w:sz="6" w:space="0" w:color="000000"/>
            </w:tcBorders>
          </w:tcPr>
          <w:p w:rsidR="003B5881" w:rsidRDefault="00252CE9">
            <w:pPr>
              <w:spacing w:before="40" w:after="60"/>
              <w:jc w:val="both"/>
            </w:pPr>
            <w:r>
              <w:t>Inspect why and how social stratification and social change are related.</w:t>
            </w:r>
          </w:p>
        </w:tc>
        <w:tc>
          <w:tcPr>
            <w:tcW w:w="4320" w:type="dxa"/>
            <w:tcBorders>
              <w:top w:val="single" w:sz="6" w:space="0" w:color="000000"/>
              <w:left w:val="single" w:sz="6" w:space="0" w:color="000000"/>
              <w:bottom w:val="single" w:sz="6" w:space="0" w:color="000000"/>
              <w:right w:val="single" w:sz="6" w:space="0" w:color="000000"/>
            </w:tcBorders>
          </w:tcPr>
          <w:p w:rsidR="003B5881" w:rsidRDefault="00252CE9">
            <w:pPr>
              <w:spacing w:before="40" w:after="60"/>
              <w:jc w:val="both"/>
            </w:pPr>
            <w:r>
              <w:t>Social change and Social stratifications: Caste System, Theories, Caste and Class in India, Social Mobility</w:t>
            </w:r>
          </w:p>
        </w:tc>
        <w:tc>
          <w:tcPr>
            <w:tcW w:w="1494" w:type="dxa"/>
            <w:tcBorders>
              <w:top w:val="single" w:sz="6" w:space="0" w:color="000000"/>
              <w:left w:val="single" w:sz="6" w:space="0" w:color="000000"/>
              <w:bottom w:val="single" w:sz="6" w:space="0" w:color="000000"/>
              <w:right w:val="single" w:sz="6" w:space="0" w:color="000000"/>
            </w:tcBorders>
          </w:tcPr>
          <w:p w:rsidR="003B5881" w:rsidRDefault="00252CE9">
            <w:pPr>
              <w:jc w:val="center"/>
            </w:pPr>
            <w:r>
              <w:t>9,10,</w:t>
            </w:r>
          </w:p>
          <w:p w:rsidR="003B5881" w:rsidRDefault="003B5881">
            <w:pPr>
              <w:spacing w:before="40" w:after="60"/>
              <w:jc w:val="center"/>
            </w:pPr>
          </w:p>
        </w:tc>
      </w:tr>
      <w:tr w:rsidR="003B5881">
        <w:trPr>
          <w:trHeight w:val="560"/>
          <w:jc w:val="center"/>
        </w:trPr>
        <w:tc>
          <w:tcPr>
            <w:tcW w:w="1134" w:type="dxa"/>
            <w:tcBorders>
              <w:top w:val="single" w:sz="6" w:space="0" w:color="000000"/>
              <w:left w:val="single" w:sz="6" w:space="0" w:color="000000"/>
              <w:bottom w:val="single" w:sz="6" w:space="0" w:color="000000"/>
              <w:right w:val="single" w:sz="6" w:space="0" w:color="000000"/>
            </w:tcBorders>
            <w:vAlign w:val="center"/>
          </w:tcPr>
          <w:p w:rsidR="003B5881" w:rsidRDefault="00252CE9">
            <w:pPr>
              <w:jc w:val="center"/>
            </w:pPr>
            <w:r>
              <w:t>28-32</w:t>
            </w:r>
          </w:p>
        </w:tc>
        <w:tc>
          <w:tcPr>
            <w:tcW w:w="2340" w:type="dxa"/>
            <w:tcBorders>
              <w:top w:val="single" w:sz="6" w:space="0" w:color="000000"/>
              <w:left w:val="single" w:sz="6" w:space="0" w:color="000000"/>
              <w:bottom w:val="single" w:sz="6" w:space="0" w:color="000000"/>
              <w:right w:val="single" w:sz="6" w:space="0" w:color="000000"/>
            </w:tcBorders>
          </w:tcPr>
          <w:p w:rsidR="003B5881" w:rsidRDefault="00252CE9">
            <w:pPr>
              <w:spacing w:before="40" w:after="60"/>
              <w:jc w:val="both"/>
            </w:pPr>
            <w:r>
              <w:t>Identify the spheres where change is experienced</w:t>
            </w:r>
          </w:p>
        </w:tc>
        <w:tc>
          <w:tcPr>
            <w:tcW w:w="4320" w:type="dxa"/>
            <w:tcBorders>
              <w:top w:val="single" w:sz="6" w:space="0" w:color="000000"/>
              <w:left w:val="single" w:sz="6" w:space="0" w:color="000000"/>
              <w:bottom w:val="single" w:sz="6" w:space="0" w:color="000000"/>
              <w:right w:val="single" w:sz="6" w:space="0" w:color="000000"/>
            </w:tcBorders>
          </w:tcPr>
          <w:p w:rsidR="003B5881" w:rsidRDefault="00252CE9">
            <w:pPr>
              <w:spacing w:before="40" w:after="60"/>
              <w:jc w:val="both"/>
            </w:pPr>
            <w:r>
              <w:t xml:space="preserve">Culture, Social Norms, folkways,   Mores, Cultural Diversity; Cultural Change; Socialization; Peer Groups, Mass Media; Evolution of Societies, three typologies, </w:t>
            </w:r>
            <w:r>
              <w:lastRenderedPageBreak/>
              <w:t>types of social groups, Social Organization, Deviance and Social Control</w:t>
            </w:r>
          </w:p>
        </w:tc>
        <w:tc>
          <w:tcPr>
            <w:tcW w:w="1494" w:type="dxa"/>
            <w:tcBorders>
              <w:top w:val="single" w:sz="6" w:space="0" w:color="000000"/>
              <w:left w:val="single" w:sz="6" w:space="0" w:color="000000"/>
              <w:bottom w:val="single" w:sz="6" w:space="0" w:color="000000"/>
              <w:right w:val="single" w:sz="6" w:space="0" w:color="000000"/>
            </w:tcBorders>
          </w:tcPr>
          <w:p w:rsidR="003B5881" w:rsidRDefault="00252CE9">
            <w:pPr>
              <w:jc w:val="center"/>
            </w:pPr>
            <w:r>
              <w:lastRenderedPageBreak/>
              <w:t>4,5,6,7,8</w:t>
            </w:r>
          </w:p>
          <w:p w:rsidR="003B5881" w:rsidRDefault="003B5881">
            <w:pPr>
              <w:jc w:val="center"/>
            </w:pPr>
          </w:p>
        </w:tc>
      </w:tr>
      <w:tr w:rsidR="003B5881">
        <w:trPr>
          <w:trHeight w:val="560"/>
          <w:jc w:val="center"/>
        </w:trPr>
        <w:tc>
          <w:tcPr>
            <w:tcW w:w="1134" w:type="dxa"/>
            <w:tcBorders>
              <w:top w:val="single" w:sz="6" w:space="0" w:color="000000"/>
              <w:left w:val="single" w:sz="6" w:space="0" w:color="000000"/>
              <w:bottom w:val="single" w:sz="6" w:space="0" w:color="000000"/>
              <w:right w:val="single" w:sz="6" w:space="0" w:color="000000"/>
            </w:tcBorders>
            <w:vAlign w:val="center"/>
          </w:tcPr>
          <w:p w:rsidR="003B5881" w:rsidRDefault="00252CE9">
            <w:pPr>
              <w:jc w:val="center"/>
            </w:pPr>
            <w:r>
              <w:lastRenderedPageBreak/>
              <w:t>33-37</w:t>
            </w:r>
          </w:p>
        </w:tc>
        <w:tc>
          <w:tcPr>
            <w:tcW w:w="2340" w:type="dxa"/>
            <w:tcBorders>
              <w:top w:val="single" w:sz="6" w:space="0" w:color="000000"/>
              <w:left w:val="single" w:sz="6" w:space="0" w:color="000000"/>
              <w:bottom w:val="single" w:sz="6" w:space="0" w:color="000000"/>
              <w:right w:val="single" w:sz="6" w:space="0" w:color="000000"/>
            </w:tcBorders>
          </w:tcPr>
          <w:p w:rsidR="003B5881" w:rsidRDefault="00252CE9">
            <w:pPr>
              <w:spacing w:before="40" w:after="60"/>
              <w:jc w:val="both"/>
            </w:pPr>
            <w:r>
              <w:t>Analyze changes in various Social Institutions in Indian society.</w:t>
            </w:r>
          </w:p>
        </w:tc>
        <w:tc>
          <w:tcPr>
            <w:tcW w:w="4320" w:type="dxa"/>
            <w:tcBorders>
              <w:top w:val="single" w:sz="6" w:space="0" w:color="000000"/>
              <w:left w:val="single" w:sz="6" w:space="0" w:color="000000"/>
              <w:bottom w:val="single" w:sz="6" w:space="0" w:color="000000"/>
              <w:right w:val="single" w:sz="6" w:space="0" w:color="000000"/>
            </w:tcBorders>
          </w:tcPr>
          <w:p w:rsidR="003B5881" w:rsidRDefault="00252CE9">
            <w:pPr>
              <w:spacing w:before="40" w:after="60"/>
              <w:jc w:val="both"/>
            </w:pPr>
            <w:r>
              <w:t>The family,</w:t>
            </w:r>
          </w:p>
          <w:p w:rsidR="003B5881" w:rsidRDefault="00252CE9">
            <w:pPr>
              <w:spacing w:before="40" w:after="60"/>
              <w:jc w:val="both"/>
            </w:pPr>
            <w:r>
              <w:t>Marriage, caste</w:t>
            </w:r>
          </w:p>
          <w:p w:rsidR="003B5881" w:rsidRDefault="00252CE9">
            <w:pPr>
              <w:spacing w:before="40" w:after="60"/>
              <w:jc w:val="both"/>
            </w:pPr>
            <w:r>
              <w:t>Kinship</w:t>
            </w:r>
          </w:p>
          <w:p w:rsidR="003B5881" w:rsidRDefault="00252CE9">
            <w:pPr>
              <w:spacing w:before="40" w:after="60"/>
              <w:jc w:val="both"/>
            </w:pPr>
            <w:r>
              <w:t>Religion in India</w:t>
            </w:r>
          </w:p>
          <w:p w:rsidR="003B5881" w:rsidRDefault="00252CE9">
            <w:pPr>
              <w:spacing w:before="40" w:after="60"/>
              <w:jc w:val="both"/>
            </w:pPr>
            <w:r>
              <w:t>Economy: Globalization, Privatization, liberalization, PPP, Five year plans</w:t>
            </w:r>
          </w:p>
          <w:p w:rsidR="003B5881" w:rsidRDefault="00252CE9">
            <w:pPr>
              <w:spacing w:before="40" w:after="60"/>
              <w:jc w:val="both"/>
            </w:pPr>
            <w:r>
              <w:t xml:space="preserve">Polity: State and Government, Theories of Power. </w:t>
            </w:r>
          </w:p>
        </w:tc>
        <w:tc>
          <w:tcPr>
            <w:tcW w:w="1494" w:type="dxa"/>
            <w:tcBorders>
              <w:top w:val="single" w:sz="6" w:space="0" w:color="000000"/>
              <w:left w:val="single" w:sz="6" w:space="0" w:color="000000"/>
              <w:bottom w:val="single" w:sz="6" w:space="0" w:color="000000"/>
              <w:right w:val="single" w:sz="6" w:space="0" w:color="000000"/>
            </w:tcBorders>
          </w:tcPr>
          <w:p w:rsidR="003B5881" w:rsidRDefault="00252CE9">
            <w:pPr>
              <w:jc w:val="center"/>
            </w:pPr>
            <w:r>
              <w:t xml:space="preserve">11, 12, 13,14 </w:t>
            </w:r>
          </w:p>
          <w:p w:rsidR="003B5881" w:rsidRDefault="003B5881">
            <w:pPr>
              <w:spacing w:before="40" w:after="60"/>
              <w:jc w:val="center"/>
            </w:pPr>
          </w:p>
        </w:tc>
      </w:tr>
      <w:tr w:rsidR="003B5881">
        <w:trPr>
          <w:trHeight w:val="560"/>
          <w:jc w:val="center"/>
        </w:trPr>
        <w:tc>
          <w:tcPr>
            <w:tcW w:w="1134" w:type="dxa"/>
            <w:tcBorders>
              <w:top w:val="single" w:sz="6" w:space="0" w:color="000000"/>
              <w:left w:val="single" w:sz="6" w:space="0" w:color="000000"/>
              <w:bottom w:val="single" w:sz="6" w:space="0" w:color="000000"/>
              <w:right w:val="single" w:sz="6" w:space="0" w:color="000000"/>
            </w:tcBorders>
            <w:vAlign w:val="center"/>
          </w:tcPr>
          <w:p w:rsidR="003B5881" w:rsidRDefault="00252CE9">
            <w:pPr>
              <w:jc w:val="center"/>
            </w:pPr>
            <w:r>
              <w:t>37-42</w:t>
            </w:r>
          </w:p>
        </w:tc>
        <w:tc>
          <w:tcPr>
            <w:tcW w:w="2340" w:type="dxa"/>
            <w:tcBorders>
              <w:top w:val="single" w:sz="6" w:space="0" w:color="000000"/>
              <w:left w:val="single" w:sz="6" w:space="0" w:color="000000"/>
              <w:bottom w:val="single" w:sz="6" w:space="0" w:color="000000"/>
              <w:right w:val="single" w:sz="6" w:space="0" w:color="000000"/>
            </w:tcBorders>
            <w:vAlign w:val="center"/>
          </w:tcPr>
          <w:p w:rsidR="003B5881" w:rsidRDefault="00252CE9">
            <w:pPr>
              <w:jc w:val="both"/>
            </w:pPr>
            <w:r>
              <w:t>Assess critically why there is resistance to social change</w:t>
            </w:r>
          </w:p>
        </w:tc>
        <w:tc>
          <w:tcPr>
            <w:tcW w:w="4320" w:type="dxa"/>
            <w:tcBorders>
              <w:top w:val="single" w:sz="6" w:space="0" w:color="000000"/>
              <w:left w:val="single" w:sz="6" w:space="0" w:color="000000"/>
              <w:bottom w:val="single" w:sz="6" w:space="0" w:color="000000"/>
              <w:right w:val="single" w:sz="6" w:space="0" w:color="000000"/>
            </w:tcBorders>
            <w:vAlign w:val="center"/>
          </w:tcPr>
          <w:p w:rsidR="003B5881" w:rsidRDefault="00252CE9">
            <w:r>
              <w:t>Resistance</w:t>
            </w:r>
          </w:p>
          <w:p w:rsidR="003B5881" w:rsidRDefault="00252CE9">
            <w:r>
              <w:t xml:space="preserve">Theories of Collective Behavior; </w:t>
            </w:r>
          </w:p>
          <w:p w:rsidR="003B5881" w:rsidRDefault="00252CE9">
            <w:r>
              <w:t xml:space="preserve">Forms of Collective Behavior; </w:t>
            </w:r>
          </w:p>
          <w:p w:rsidR="003B5881" w:rsidRDefault="00252CE9">
            <w:r>
              <w:t xml:space="preserve">Social Movements: peasant and land reform, </w:t>
            </w:r>
            <w:proofErr w:type="spellStart"/>
            <w:r>
              <w:t>Bhoodan</w:t>
            </w:r>
            <w:proofErr w:type="spellEnd"/>
            <w:r>
              <w:t xml:space="preserve"> and </w:t>
            </w:r>
            <w:proofErr w:type="spellStart"/>
            <w:r>
              <w:t>Gramdan</w:t>
            </w:r>
            <w:proofErr w:type="spellEnd"/>
          </w:p>
          <w:p w:rsidR="003B5881" w:rsidRDefault="00252CE9">
            <w:r>
              <w:t>Environment and  Sustainable Development</w:t>
            </w:r>
          </w:p>
        </w:tc>
        <w:tc>
          <w:tcPr>
            <w:tcW w:w="1494" w:type="dxa"/>
            <w:tcBorders>
              <w:top w:val="single" w:sz="6" w:space="0" w:color="000000"/>
              <w:left w:val="single" w:sz="6" w:space="0" w:color="000000"/>
              <w:bottom w:val="single" w:sz="6" w:space="0" w:color="000000"/>
              <w:right w:val="single" w:sz="6" w:space="0" w:color="000000"/>
            </w:tcBorders>
            <w:vAlign w:val="center"/>
          </w:tcPr>
          <w:p w:rsidR="003B5881" w:rsidRDefault="00252CE9">
            <w:pPr>
              <w:jc w:val="center"/>
            </w:pPr>
            <w:r>
              <w:t>16</w:t>
            </w:r>
          </w:p>
        </w:tc>
      </w:tr>
    </w:tbl>
    <w:p w:rsidR="003B5881" w:rsidRDefault="003B5881">
      <w:pPr>
        <w:jc w:val="both"/>
      </w:pPr>
    </w:p>
    <w:p w:rsidR="003B5881" w:rsidRDefault="00252CE9">
      <w:pPr>
        <w:jc w:val="both"/>
        <w:rPr>
          <w:b/>
        </w:rPr>
      </w:pPr>
      <w:r>
        <w:rPr>
          <w:b/>
        </w:rPr>
        <w:t>Evaluation Scheme:</w:t>
      </w:r>
    </w:p>
    <w:p w:rsidR="003B5881" w:rsidRDefault="003B5881">
      <w:pPr>
        <w:jc w:val="both"/>
      </w:pPr>
    </w:p>
    <w:tbl>
      <w:tblPr>
        <w:tblStyle w:val="a0"/>
        <w:tblW w:w="9270"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565"/>
        <w:gridCol w:w="1440"/>
        <w:gridCol w:w="1800"/>
        <w:gridCol w:w="1465"/>
        <w:gridCol w:w="2000"/>
      </w:tblGrid>
      <w:tr w:rsidR="003B5881">
        <w:trPr>
          <w:trHeight w:val="420"/>
          <w:jc w:val="center"/>
        </w:trPr>
        <w:tc>
          <w:tcPr>
            <w:tcW w:w="2565"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3B5881" w:rsidRDefault="00252CE9">
            <w:pPr>
              <w:rPr>
                <w:b/>
              </w:rPr>
            </w:pPr>
            <w:r>
              <w:rPr>
                <w:b/>
              </w:rPr>
              <w:t>Component</w:t>
            </w:r>
          </w:p>
        </w:tc>
        <w:tc>
          <w:tcPr>
            <w:tcW w:w="1440"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3B5881" w:rsidRDefault="00252CE9">
            <w:pPr>
              <w:jc w:val="center"/>
              <w:rPr>
                <w:b/>
              </w:rPr>
            </w:pPr>
            <w:r>
              <w:rPr>
                <w:b/>
              </w:rPr>
              <w:t>Duration</w:t>
            </w:r>
          </w:p>
        </w:tc>
        <w:tc>
          <w:tcPr>
            <w:tcW w:w="1800"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3B5881" w:rsidRDefault="00252CE9">
            <w:pPr>
              <w:jc w:val="center"/>
              <w:rPr>
                <w:b/>
              </w:rPr>
            </w:pPr>
            <w:r>
              <w:rPr>
                <w:b/>
              </w:rPr>
              <w:t>Weightage (%)</w:t>
            </w:r>
          </w:p>
        </w:tc>
        <w:tc>
          <w:tcPr>
            <w:tcW w:w="1465"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3B5881" w:rsidRDefault="00252CE9">
            <w:pPr>
              <w:jc w:val="center"/>
              <w:rPr>
                <w:b/>
              </w:rPr>
            </w:pPr>
            <w:r>
              <w:rPr>
                <w:b/>
              </w:rPr>
              <w:t>Date &amp; Time</w:t>
            </w:r>
          </w:p>
        </w:tc>
        <w:tc>
          <w:tcPr>
            <w:tcW w:w="2000"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3B5881" w:rsidRDefault="00252CE9">
            <w:pPr>
              <w:jc w:val="center"/>
              <w:rPr>
                <w:b/>
              </w:rPr>
            </w:pPr>
            <w:r>
              <w:rPr>
                <w:b/>
              </w:rPr>
              <w:t>Nature of Component</w:t>
            </w:r>
          </w:p>
        </w:tc>
      </w:tr>
      <w:tr w:rsidR="003B5881">
        <w:trPr>
          <w:trHeight w:val="520"/>
          <w:jc w:val="center"/>
        </w:trPr>
        <w:tc>
          <w:tcPr>
            <w:tcW w:w="2565" w:type="dxa"/>
            <w:tcBorders>
              <w:top w:val="single" w:sz="4" w:space="0" w:color="000000"/>
              <w:left w:val="single" w:sz="4" w:space="0" w:color="000000"/>
              <w:bottom w:val="single" w:sz="4" w:space="0" w:color="000000"/>
              <w:right w:val="single" w:sz="4" w:space="0" w:color="000000"/>
            </w:tcBorders>
            <w:vAlign w:val="center"/>
          </w:tcPr>
          <w:p w:rsidR="003B5881" w:rsidRDefault="00252CE9">
            <w:r>
              <w:t>Assignment 1</w:t>
            </w:r>
          </w:p>
        </w:tc>
        <w:tc>
          <w:tcPr>
            <w:tcW w:w="1440" w:type="dxa"/>
            <w:tcBorders>
              <w:top w:val="single" w:sz="4" w:space="0" w:color="000000"/>
              <w:left w:val="single" w:sz="4" w:space="0" w:color="000000"/>
              <w:bottom w:val="single" w:sz="4" w:space="0" w:color="000000"/>
              <w:right w:val="single" w:sz="4" w:space="0" w:color="000000"/>
            </w:tcBorders>
            <w:vAlign w:val="center"/>
          </w:tcPr>
          <w:p w:rsidR="003B5881" w:rsidRDefault="00252CE9">
            <w:pPr>
              <w:jc w:val="center"/>
            </w:pPr>
            <w:r>
              <w:t>30 min.</w:t>
            </w:r>
          </w:p>
        </w:tc>
        <w:tc>
          <w:tcPr>
            <w:tcW w:w="1800" w:type="dxa"/>
            <w:tcBorders>
              <w:top w:val="single" w:sz="4" w:space="0" w:color="000000"/>
              <w:left w:val="single" w:sz="4" w:space="0" w:color="000000"/>
              <w:bottom w:val="single" w:sz="4" w:space="0" w:color="000000"/>
              <w:right w:val="single" w:sz="4" w:space="0" w:color="000000"/>
            </w:tcBorders>
            <w:vAlign w:val="center"/>
          </w:tcPr>
          <w:p w:rsidR="003B5881" w:rsidRDefault="00252CE9">
            <w:pPr>
              <w:jc w:val="center"/>
            </w:pPr>
            <w:r>
              <w:t>15</w:t>
            </w:r>
          </w:p>
        </w:tc>
        <w:tc>
          <w:tcPr>
            <w:tcW w:w="1465" w:type="dxa"/>
            <w:tcBorders>
              <w:top w:val="single" w:sz="4" w:space="0" w:color="000000"/>
              <w:left w:val="single" w:sz="4" w:space="0" w:color="000000"/>
              <w:bottom w:val="single" w:sz="4" w:space="0" w:color="000000"/>
              <w:right w:val="single" w:sz="4" w:space="0" w:color="000000"/>
            </w:tcBorders>
          </w:tcPr>
          <w:p w:rsidR="003B5881" w:rsidRDefault="003B5881"/>
        </w:tc>
        <w:tc>
          <w:tcPr>
            <w:tcW w:w="2000" w:type="dxa"/>
            <w:tcBorders>
              <w:top w:val="single" w:sz="4" w:space="0" w:color="000000"/>
              <w:left w:val="single" w:sz="4" w:space="0" w:color="000000"/>
              <w:bottom w:val="single" w:sz="4" w:space="0" w:color="000000"/>
              <w:right w:val="single" w:sz="4" w:space="0" w:color="000000"/>
            </w:tcBorders>
            <w:vAlign w:val="center"/>
          </w:tcPr>
          <w:p w:rsidR="003B5881" w:rsidRDefault="00252CE9">
            <w:pPr>
              <w:jc w:val="center"/>
            </w:pPr>
            <w:r>
              <w:t>Open Book</w:t>
            </w:r>
          </w:p>
        </w:tc>
      </w:tr>
      <w:tr w:rsidR="003B5881">
        <w:trPr>
          <w:trHeight w:val="520"/>
          <w:jc w:val="center"/>
        </w:trPr>
        <w:tc>
          <w:tcPr>
            <w:tcW w:w="2565" w:type="dxa"/>
            <w:tcBorders>
              <w:top w:val="single" w:sz="4" w:space="0" w:color="000000"/>
              <w:left w:val="single" w:sz="4" w:space="0" w:color="000000"/>
              <w:bottom w:val="single" w:sz="4" w:space="0" w:color="000000"/>
              <w:right w:val="single" w:sz="4" w:space="0" w:color="000000"/>
            </w:tcBorders>
            <w:vAlign w:val="center"/>
          </w:tcPr>
          <w:p w:rsidR="003B5881" w:rsidRDefault="00252CE9">
            <w:r>
              <w:t>Mid-semester Examination</w:t>
            </w:r>
          </w:p>
        </w:tc>
        <w:tc>
          <w:tcPr>
            <w:tcW w:w="1440" w:type="dxa"/>
            <w:tcBorders>
              <w:top w:val="single" w:sz="4" w:space="0" w:color="000000"/>
              <w:left w:val="single" w:sz="4" w:space="0" w:color="000000"/>
              <w:bottom w:val="single" w:sz="4" w:space="0" w:color="000000"/>
              <w:right w:val="single" w:sz="4" w:space="0" w:color="000000"/>
            </w:tcBorders>
            <w:vAlign w:val="center"/>
          </w:tcPr>
          <w:p w:rsidR="003B5881" w:rsidRDefault="00252CE9">
            <w:pPr>
              <w:jc w:val="center"/>
            </w:pPr>
            <w:r>
              <w:t>60 min.</w:t>
            </w:r>
          </w:p>
        </w:tc>
        <w:tc>
          <w:tcPr>
            <w:tcW w:w="1800" w:type="dxa"/>
            <w:tcBorders>
              <w:top w:val="single" w:sz="4" w:space="0" w:color="000000"/>
              <w:left w:val="single" w:sz="4" w:space="0" w:color="000000"/>
              <w:bottom w:val="single" w:sz="4" w:space="0" w:color="000000"/>
              <w:right w:val="single" w:sz="4" w:space="0" w:color="000000"/>
            </w:tcBorders>
            <w:vAlign w:val="center"/>
          </w:tcPr>
          <w:p w:rsidR="003B5881" w:rsidRDefault="00252CE9">
            <w:pPr>
              <w:jc w:val="center"/>
            </w:pPr>
            <w:r>
              <w:t>30</w:t>
            </w:r>
          </w:p>
        </w:tc>
        <w:tc>
          <w:tcPr>
            <w:tcW w:w="1465" w:type="dxa"/>
            <w:tcBorders>
              <w:top w:val="single" w:sz="4" w:space="0" w:color="000000"/>
              <w:left w:val="single" w:sz="4" w:space="0" w:color="000000"/>
              <w:bottom w:val="single" w:sz="4" w:space="0" w:color="000000"/>
              <w:right w:val="single" w:sz="4" w:space="0" w:color="000000"/>
            </w:tcBorders>
          </w:tcPr>
          <w:p w:rsidR="003B5881" w:rsidRDefault="00997F65">
            <w:r w:rsidRPr="00997F65">
              <w:t>3/10</w:t>
            </w:r>
            <w:r>
              <w:t xml:space="preserve">, </w:t>
            </w:r>
            <w:r w:rsidRPr="00997F65">
              <w:t>1.30 -- 3.00 PM</w:t>
            </w:r>
          </w:p>
        </w:tc>
        <w:tc>
          <w:tcPr>
            <w:tcW w:w="2000" w:type="dxa"/>
            <w:tcBorders>
              <w:top w:val="single" w:sz="4" w:space="0" w:color="000000"/>
              <w:left w:val="single" w:sz="4" w:space="0" w:color="000000"/>
              <w:bottom w:val="single" w:sz="4" w:space="0" w:color="000000"/>
              <w:right w:val="single" w:sz="4" w:space="0" w:color="000000"/>
            </w:tcBorders>
            <w:vAlign w:val="center"/>
          </w:tcPr>
          <w:p w:rsidR="003B5881" w:rsidRDefault="00252CE9">
            <w:pPr>
              <w:jc w:val="center"/>
            </w:pPr>
            <w:r>
              <w:t>Close Book</w:t>
            </w:r>
          </w:p>
        </w:tc>
      </w:tr>
      <w:tr w:rsidR="003B5881">
        <w:trPr>
          <w:trHeight w:val="520"/>
          <w:jc w:val="center"/>
        </w:trPr>
        <w:tc>
          <w:tcPr>
            <w:tcW w:w="2565" w:type="dxa"/>
            <w:tcBorders>
              <w:top w:val="single" w:sz="4" w:space="0" w:color="000000"/>
              <w:left w:val="single" w:sz="4" w:space="0" w:color="000000"/>
              <w:bottom w:val="single" w:sz="4" w:space="0" w:color="000000"/>
              <w:right w:val="single" w:sz="4" w:space="0" w:color="000000"/>
            </w:tcBorders>
            <w:vAlign w:val="center"/>
          </w:tcPr>
          <w:p w:rsidR="003B5881" w:rsidRDefault="00252CE9">
            <w:r>
              <w:t>Assignment 2</w:t>
            </w:r>
          </w:p>
        </w:tc>
        <w:tc>
          <w:tcPr>
            <w:tcW w:w="1440" w:type="dxa"/>
            <w:tcBorders>
              <w:top w:val="single" w:sz="4" w:space="0" w:color="000000"/>
              <w:left w:val="single" w:sz="4" w:space="0" w:color="000000"/>
              <w:bottom w:val="single" w:sz="4" w:space="0" w:color="000000"/>
              <w:right w:val="single" w:sz="4" w:space="0" w:color="000000"/>
            </w:tcBorders>
            <w:vAlign w:val="center"/>
          </w:tcPr>
          <w:p w:rsidR="003B5881" w:rsidRDefault="00252CE9">
            <w:pPr>
              <w:jc w:val="center"/>
            </w:pPr>
            <w:r>
              <w:t>30  min</w:t>
            </w:r>
          </w:p>
        </w:tc>
        <w:tc>
          <w:tcPr>
            <w:tcW w:w="1800" w:type="dxa"/>
            <w:tcBorders>
              <w:top w:val="single" w:sz="4" w:space="0" w:color="000000"/>
              <w:left w:val="single" w:sz="4" w:space="0" w:color="000000"/>
              <w:bottom w:val="single" w:sz="4" w:space="0" w:color="000000"/>
              <w:right w:val="single" w:sz="4" w:space="0" w:color="000000"/>
            </w:tcBorders>
            <w:vAlign w:val="center"/>
          </w:tcPr>
          <w:p w:rsidR="003B5881" w:rsidRDefault="00252CE9">
            <w:pPr>
              <w:jc w:val="center"/>
            </w:pPr>
            <w:r>
              <w:t>15</w:t>
            </w:r>
          </w:p>
        </w:tc>
        <w:tc>
          <w:tcPr>
            <w:tcW w:w="1465" w:type="dxa"/>
            <w:tcBorders>
              <w:top w:val="single" w:sz="4" w:space="0" w:color="000000"/>
              <w:left w:val="single" w:sz="4" w:space="0" w:color="000000"/>
              <w:bottom w:val="single" w:sz="4" w:space="0" w:color="000000"/>
              <w:right w:val="single" w:sz="4" w:space="0" w:color="000000"/>
            </w:tcBorders>
            <w:vAlign w:val="center"/>
          </w:tcPr>
          <w:p w:rsidR="003B5881" w:rsidRDefault="003B5881">
            <w:pPr>
              <w:jc w:val="center"/>
            </w:pPr>
          </w:p>
        </w:tc>
        <w:tc>
          <w:tcPr>
            <w:tcW w:w="2000" w:type="dxa"/>
            <w:tcBorders>
              <w:top w:val="single" w:sz="4" w:space="0" w:color="000000"/>
              <w:left w:val="single" w:sz="4" w:space="0" w:color="000000"/>
              <w:bottom w:val="single" w:sz="4" w:space="0" w:color="000000"/>
              <w:right w:val="single" w:sz="4" w:space="0" w:color="000000"/>
            </w:tcBorders>
            <w:vAlign w:val="center"/>
          </w:tcPr>
          <w:p w:rsidR="003B5881" w:rsidRDefault="00252CE9">
            <w:pPr>
              <w:jc w:val="center"/>
            </w:pPr>
            <w:r>
              <w:t>Open Book</w:t>
            </w:r>
          </w:p>
        </w:tc>
      </w:tr>
      <w:tr w:rsidR="003B5881">
        <w:trPr>
          <w:trHeight w:val="520"/>
          <w:jc w:val="center"/>
        </w:trPr>
        <w:tc>
          <w:tcPr>
            <w:tcW w:w="2565" w:type="dxa"/>
            <w:tcBorders>
              <w:top w:val="single" w:sz="4" w:space="0" w:color="000000"/>
              <w:left w:val="single" w:sz="4" w:space="0" w:color="000000"/>
              <w:bottom w:val="single" w:sz="4" w:space="0" w:color="000000"/>
              <w:right w:val="single" w:sz="4" w:space="0" w:color="000000"/>
            </w:tcBorders>
            <w:vAlign w:val="center"/>
          </w:tcPr>
          <w:p w:rsidR="003B5881" w:rsidRDefault="00252CE9">
            <w:r>
              <w:t>Comprehensive Examination</w:t>
            </w:r>
          </w:p>
        </w:tc>
        <w:tc>
          <w:tcPr>
            <w:tcW w:w="1440" w:type="dxa"/>
            <w:tcBorders>
              <w:top w:val="single" w:sz="4" w:space="0" w:color="000000"/>
              <w:left w:val="single" w:sz="4" w:space="0" w:color="000000"/>
              <w:bottom w:val="single" w:sz="4" w:space="0" w:color="000000"/>
              <w:right w:val="single" w:sz="4" w:space="0" w:color="000000"/>
            </w:tcBorders>
            <w:vAlign w:val="center"/>
          </w:tcPr>
          <w:p w:rsidR="003B5881" w:rsidRDefault="00252CE9">
            <w:pPr>
              <w:jc w:val="center"/>
            </w:pPr>
            <w:r>
              <w:t>3 hrs.</w:t>
            </w:r>
          </w:p>
        </w:tc>
        <w:tc>
          <w:tcPr>
            <w:tcW w:w="1800" w:type="dxa"/>
            <w:tcBorders>
              <w:top w:val="single" w:sz="4" w:space="0" w:color="000000"/>
              <w:left w:val="single" w:sz="4" w:space="0" w:color="000000"/>
              <w:bottom w:val="single" w:sz="4" w:space="0" w:color="000000"/>
              <w:right w:val="single" w:sz="4" w:space="0" w:color="000000"/>
            </w:tcBorders>
            <w:vAlign w:val="center"/>
          </w:tcPr>
          <w:p w:rsidR="003B5881" w:rsidRDefault="00252CE9">
            <w:pPr>
              <w:jc w:val="center"/>
            </w:pPr>
            <w:r>
              <w:t>40</w:t>
            </w:r>
          </w:p>
        </w:tc>
        <w:tc>
          <w:tcPr>
            <w:tcW w:w="1465" w:type="dxa"/>
            <w:tcBorders>
              <w:top w:val="single" w:sz="4" w:space="0" w:color="000000"/>
              <w:left w:val="single" w:sz="4" w:space="0" w:color="000000"/>
              <w:bottom w:val="single" w:sz="4" w:space="0" w:color="000000"/>
              <w:right w:val="single" w:sz="4" w:space="0" w:color="000000"/>
            </w:tcBorders>
            <w:vAlign w:val="center"/>
          </w:tcPr>
          <w:p w:rsidR="003B5881" w:rsidRDefault="00997F65">
            <w:r>
              <w:t>10/12 FN</w:t>
            </w:r>
          </w:p>
        </w:tc>
        <w:tc>
          <w:tcPr>
            <w:tcW w:w="2000" w:type="dxa"/>
            <w:tcBorders>
              <w:top w:val="single" w:sz="4" w:space="0" w:color="000000"/>
              <w:left w:val="single" w:sz="4" w:space="0" w:color="000000"/>
              <w:bottom w:val="single" w:sz="4" w:space="0" w:color="000000"/>
              <w:right w:val="single" w:sz="4" w:space="0" w:color="000000"/>
            </w:tcBorders>
            <w:vAlign w:val="center"/>
          </w:tcPr>
          <w:p w:rsidR="003B5881" w:rsidRDefault="00252CE9">
            <w:pPr>
              <w:jc w:val="center"/>
            </w:pPr>
            <w:r>
              <w:t>Close Book</w:t>
            </w:r>
          </w:p>
        </w:tc>
      </w:tr>
    </w:tbl>
    <w:p w:rsidR="003B5881" w:rsidRDefault="003B5881">
      <w:pPr>
        <w:jc w:val="both"/>
        <w:rPr>
          <w:b/>
        </w:rPr>
      </w:pPr>
    </w:p>
    <w:p w:rsidR="003B5881" w:rsidRDefault="00252CE9">
      <w:pPr>
        <w:jc w:val="both"/>
      </w:pPr>
      <w:r>
        <w:rPr>
          <w:b/>
        </w:rPr>
        <w:t>Chamber Consultation Hour:</w:t>
      </w:r>
      <w:r>
        <w:t xml:space="preserve"> Monday, Tuesday and </w:t>
      </w:r>
      <w:proofErr w:type="gramStart"/>
      <w:r>
        <w:t>Thursday  2.00</w:t>
      </w:r>
      <w:proofErr w:type="gramEnd"/>
      <w:r>
        <w:t xml:space="preserve"> pm- 3.00 pm. Chamber No. K 126</w:t>
      </w:r>
    </w:p>
    <w:p w:rsidR="003B5881" w:rsidRDefault="003B5881">
      <w:pPr>
        <w:jc w:val="both"/>
      </w:pPr>
    </w:p>
    <w:p w:rsidR="003B5881" w:rsidRDefault="00252CE9">
      <w:pPr>
        <w:jc w:val="both"/>
      </w:pPr>
      <w:r>
        <w:rPr>
          <w:b/>
        </w:rPr>
        <w:t>Notices:</w:t>
      </w:r>
      <w:r>
        <w:t xml:space="preserve"> Notices, if any, will be displayed on CMS.</w:t>
      </w:r>
    </w:p>
    <w:p w:rsidR="003B5881" w:rsidRDefault="003B5881">
      <w:pPr>
        <w:jc w:val="both"/>
      </w:pPr>
    </w:p>
    <w:p w:rsidR="003B5881" w:rsidRDefault="00252CE9">
      <w:pPr>
        <w:jc w:val="both"/>
      </w:pPr>
      <w:r>
        <w:rPr>
          <w:b/>
        </w:rPr>
        <w:t>Make-up Policy:</w:t>
      </w:r>
      <w:r>
        <w:t xml:space="preserve"> The make-up for an evaluation component will be given only in genuine cases. In health related issues student has to bring a letter from warden as per the latest SWD guidelines.</w:t>
      </w:r>
    </w:p>
    <w:p w:rsidR="00997F65" w:rsidRDefault="00997F65">
      <w:pPr>
        <w:jc w:val="both"/>
      </w:pPr>
    </w:p>
    <w:p w:rsidR="00997F65" w:rsidRPr="00125A04" w:rsidRDefault="00997F65" w:rsidP="00997F65">
      <w:pPr>
        <w:pStyle w:val="ListParagraph"/>
        <w:widowControl w:val="0"/>
        <w:overflowPunct w:val="0"/>
        <w:autoSpaceDE w:val="0"/>
        <w:autoSpaceDN w:val="0"/>
        <w:adjustRightInd w:val="0"/>
        <w:ind w:left="0"/>
        <w:contextualSpacing w:val="0"/>
        <w:jc w:val="both"/>
        <w:rPr>
          <w:b/>
          <w:bCs/>
        </w:rPr>
      </w:pPr>
      <w:r w:rsidRPr="00240799">
        <w:rPr>
          <w:b/>
          <w:bCs/>
        </w:rPr>
        <w:t>Academic Honesty and Integrity Policy</w:t>
      </w:r>
      <w:r w:rsidRPr="00240799">
        <w:t xml:space="preserve">: </w:t>
      </w:r>
    </w:p>
    <w:p w:rsidR="00997F65" w:rsidRPr="00240799" w:rsidRDefault="00997F65" w:rsidP="00997F65">
      <w:pPr>
        <w:pStyle w:val="ListParagraph"/>
        <w:widowControl w:val="0"/>
        <w:overflowPunct w:val="0"/>
        <w:autoSpaceDE w:val="0"/>
        <w:autoSpaceDN w:val="0"/>
        <w:adjustRightInd w:val="0"/>
        <w:ind w:left="0"/>
        <w:contextualSpacing w:val="0"/>
        <w:jc w:val="both"/>
        <w:rPr>
          <w:b/>
          <w:bCs/>
        </w:rPr>
      </w:pPr>
      <w:r w:rsidRPr="00240799">
        <w:t>Academic honesty and integrity are to be maintained by all the students throughout the semester and no type of academic dishonesty is acceptable.</w:t>
      </w:r>
    </w:p>
    <w:p w:rsidR="00997F65" w:rsidRDefault="00997F65" w:rsidP="00997F65"/>
    <w:p w:rsidR="00997F65" w:rsidRDefault="00997F65">
      <w:pPr>
        <w:jc w:val="both"/>
        <w:rPr>
          <w:b/>
        </w:rPr>
      </w:pPr>
      <w:bookmarkStart w:id="1" w:name="_GoBack"/>
      <w:bookmarkEnd w:id="1"/>
    </w:p>
    <w:p w:rsidR="003B5881" w:rsidRDefault="003B5881">
      <w:pPr>
        <w:jc w:val="right"/>
      </w:pPr>
    </w:p>
    <w:p w:rsidR="003B5881" w:rsidRDefault="00252CE9">
      <w:pPr>
        <w:jc w:val="right"/>
        <w:rPr>
          <w:b/>
        </w:rPr>
      </w:pPr>
      <w:r>
        <w:rPr>
          <w:b/>
        </w:rPr>
        <w:t xml:space="preserve">    </w:t>
      </w:r>
    </w:p>
    <w:p w:rsidR="003B5881" w:rsidRDefault="00252CE9">
      <w:pPr>
        <w:jc w:val="right"/>
        <w:rPr>
          <w:b/>
        </w:rPr>
      </w:pPr>
      <w:proofErr w:type="spellStart"/>
      <w:r>
        <w:rPr>
          <w:b/>
        </w:rPr>
        <w:lastRenderedPageBreak/>
        <w:t>Suchismita</w:t>
      </w:r>
      <w:proofErr w:type="spellEnd"/>
      <w:r>
        <w:rPr>
          <w:b/>
        </w:rPr>
        <w:t xml:space="preserve"> </w:t>
      </w:r>
      <w:proofErr w:type="spellStart"/>
      <w:r>
        <w:rPr>
          <w:b/>
        </w:rPr>
        <w:t>Satpathy</w:t>
      </w:r>
      <w:proofErr w:type="spellEnd"/>
    </w:p>
    <w:p w:rsidR="003B5881" w:rsidRDefault="00252CE9">
      <w:pPr>
        <w:jc w:val="right"/>
        <w:rPr>
          <w:b/>
        </w:rPr>
      </w:pPr>
      <w:r>
        <w:rPr>
          <w:b/>
        </w:rPr>
        <w:t xml:space="preserve"> INSTRUCTOR-IN-CHARGE</w:t>
      </w:r>
    </w:p>
    <w:p w:rsidR="003B5881" w:rsidRDefault="003B5881">
      <w:pPr>
        <w:jc w:val="right"/>
        <w:rPr>
          <w:b/>
        </w:rPr>
      </w:pPr>
    </w:p>
    <w:p w:rsidR="003B5881" w:rsidRDefault="003B5881">
      <w:pPr>
        <w:jc w:val="right"/>
        <w:rPr>
          <w:b/>
        </w:rPr>
      </w:pPr>
    </w:p>
    <w:p w:rsidR="003B5881" w:rsidRDefault="003B5881">
      <w:pPr>
        <w:rPr>
          <w:b/>
        </w:rPr>
      </w:pPr>
    </w:p>
    <w:sectPr w:rsidR="003B5881">
      <w:headerReference w:type="default" r:id="rId9"/>
      <w:footerReference w:type="default" r:id="rId10"/>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15BD" w:rsidRDefault="006815BD">
      <w:r>
        <w:separator/>
      </w:r>
    </w:p>
  </w:endnote>
  <w:endnote w:type="continuationSeparator" w:id="0">
    <w:p w:rsidR="006815BD" w:rsidRDefault="00681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881" w:rsidRDefault="006815BD">
    <w:pPr>
      <w:pBdr>
        <w:top w:val="nil"/>
        <w:left w:val="nil"/>
        <w:bottom w:val="nil"/>
        <w:right w:val="nil"/>
        <w:between w:val="nil"/>
      </w:pBdr>
      <w:tabs>
        <w:tab w:val="center" w:pos="4513"/>
        <w:tab w:val="right" w:pos="9026"/>
      </w:tabs>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9.75pt;height:47.25pt">
          <v:imagedata r:id="rId1" o:title="Tagline_colored"/>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15BD" w:rsidRDefault="006815BD">
      <w:r>
        <w:separator/>
      </w:r>
    </w:p>
  </w:footnote>
  <w:footnote w:type="continuationSeparator" w:id="0">
    <w:p w:rsidR="006815BD" w:rsidRDefault="006815B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881" w:rsidRDefault="003B5881">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AA5184"/>
    <w:multiLevelType w:val="multilevel"/>
    <w:tmpl w:val="EE5832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B650D25"/>
    <w:multiLevelType w:val="multilevel"/>
    <w:tmpl w:val="DFB007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881"/>
    <w:rsid w:val="00252CE9"/>
    <w:rsid w:val="003B5881"/>
    <w:rsid w:val="006815BD"/>
    <w:rsid w:val="00997F65"/>
    <w:rsid w:val="00B067D2"/>
    <w:rsid w:val="00B942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D6689"/>
  <w15:docId w15:val="{A0CF965B-7003-4DC4-A682-CE1083281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odyText">
    <w:name w:val="Body Text"/>
    <w:basedOn w:val="Normal"/>
    <w:semiHidden/>
    <w:pPr>
      <w:jc w:val="both"/>
    </w:pPr>
  </w:style>
  <w:style w:type="paragraph" w:styleId="BodyTextIndent">
    <w:name w:val="Body Text Indent"/>
    <w:basedOn w:val="Normal"/>
    <w:semiHidden/>
    <w:pPr>
      <w:ind w:left="900" w:hanging="540"/>
      <w:jc w:val="both"/>
    </w:pPr>
  </w:style>
  <w:style w:type="paragraph" w:styleId="BodyText2">
    <w:name w:val="Body Text 2"/>
    <w:basedOn w:val="Normal"/>
    <w:semiHidden/>
    <w:pPr>
      <w:jc w:val="both"/>
    </w:pPr>
    <w:rPr>
      <w:sz w:val="20"/>
    </w:rPr>
  </w:style>
  <w:style w:type="paragraph" w:styleId="BodyTextIndent2">
    <w:name w:val="Body Text Indent 2"/>
    <w:basedOn w:val="Normal"/>
    <w:semiHidden/>
    <w:pPr>
      <w:ind w:left="540" w:hanging="540"/>
    </w:pPr>
  </w:style>
  <w:style w:type="paragraph" w:styleId="BalloonText">
    <w:name w:val="Balloon Text"/>
    <w:basedOn w:val="Normal"/>
    <w:link w:val="BalloonTextChar"/>
    <w:uiPriority w:val="99"/>
    <w:semiHidden/>
    <w:unhideWhenUsed/>
    <w:rsid w:val="00EB2F06"/>
    <w:rPr>
      <w:rFonts w:ascii="Tahoma" w:hAnsi="Tahoma" w:cs="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1"/>
    <w:qFormat/>
    <w:rsid w:val="00997F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1h4p3xOv1DTBZ0jEJooqm1ylzg==">AMUW2mVmhGIs5s4+Ewz41X72U2L/v3MFdaKW0BVhRkm9Fp48/dH/RZj5MwsC+6oQT3rYFHfyVztgZa3GeeQiJOeXCz3xKmFul3Wyp1hfziWCmshAl7VUXNMQkPWQgK4hv0eQi0ZgLKFkxJJgR1P0M0pSKK248ORYVg==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718</Words>
  <Characters>4096</Characters>
  <Application>Microsoft Office Word</Application>
  <DocSecurity>0</DocSecurity>
  <Lines>34</Lines>
  <Paragraphs>9</Paragraphs>
  <ScaleCrop>false</ScaleCrop>
  <Company/>
  <LinksUpToDate>false</LinksUpToDate>
  <CharactersWithSpaces>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Vasan</dc:creator>
  <cp:lastModifiedBy>Windows User</cp:lastModifiedBy>
  <cp:revision>4</cp:revision>
  <dcterms:created xsi:type="dcterms:W3CDTF">2015-11-12T12:14:00Z</dcterms:created>
  <dcterms:modified xsi:type="dcterms:W3CDTF">2019-07-29T09:47:00Z</dcterms:modified>
</cp:coreProperties>
</file>