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A78EF" w14:textId="77777777" w:rsidR="00824BAF" w:rsidRPr="005E2AF0" w:rsidRDefault="00D51831" w:rsidP="005C2748">
      <w:pPr>
        <w:jc w:val="center"/>
        <w:rPr>
          <w:color w:val="000000" w:themeColor="text1"/>
        </w:rPr>
      </w:pPr>
      <w:r w:rsidRPr="005E2AF0">
        <w:rPr>
          <w:b/>
          <w:noProof/>
          <w:color w:val="000000" w:themeColor="text1"/>
          <w:lang w:val="en-IN"/>
        </w:rPr>
        <w:drawing>
          <wp:inline distT="0" distB="0" distL="114300" distR="114300" wp14:anchorId="5231EB57" wp14:editId="601E5B8B">
            <wp:extent cx="4925695" cy="101727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925695" cy="1017270"/>
                    </a:xfrm>
                    <a:prstGeom prst="rect">
                      <a:avLst/>
                    </a:prstGeom>
                    <a:ln/>
                  </pic:spPr>
                </pic:pic>
              </a:graphicData>
            </a:graphic>
          </wp:inline>
        </w:drawing>
      </w:r>
    </w:p>
    <w:p w14:paraId="7E4E47AF" w14:textId="78F7B40E" w:rsidR="00824BAF" w:rsidRPr="00413836" w:rsidRDefault="00155E24" w:rsidP="00EA3B37">
      <w:pPr>
        <w:spacing w:line="276" w:lineRule="auto"/>
        <w:jc w:val="center"/>
        <w:rPr>
          <w:color w:val="000000" w:themeColor="text1"/>
        </w:rPr>
      </w:pPr>
      <w:r>
        <w:rPr>
          <w:b/>
          <w:color w:val="000000" w:themeColor="text1"/>
        </w:rPr>
        <w:t>First</w:t>
      </w:r>
      <w:r w:rsidR="00997147" w:rsidRPr="00413836">
        <w:rPr>
          <w:b/>
          <w:color w:val="000000" w:themeColor="text1"/>
        </w:rPr>
        <w:t xml:space="preserve"> Semester</w:t>
      </w:r>
      <w:r w:rsidR="00D0428F" w:rsidRPr="00413836">
        <w:rPr>
          <w:b/>
          <w:color w:val="000000" w:themeColor="text1"/>
        </w:rPr>
        <w:t xml:space="preserve"> 201</w:t>
      </w:r>
      <w:r w:rsidR="00D80824" w:rsidRPr="00413836">
        <w:rPr>
          <w:b/>
          <w:color w:val="000000" w:themeColor="text1"/>
        </w:rPr>
        <w:t>9</w:t>
      </w:r>
      <w:r w:rsidR="00D0428F" w:rsidRPr="00413836">
        <w:rPr>
          <w:b/>
          <w:color w:val="000000" w:themeColor="text1"/>
        </w:rPr>
        <w:t>–20</w:t>
      </w:r>
      <w:r w:rsidR="00D80824" w:rsidRPr="00413836">
        <w:rPr>
          <w:b/>
          <w:color w:val="000000" w:themeColor="text1"/>
        </w:rPr>
        <w:t>20</w:t>
      </w:r>
    </w:p>
    <w:p w14:paraId="1C20FDF6" w14:textId="77777777" w:rsidR="00903FFE" w:rsidRPr="00AA0712" w:rsidRDefault="00D51831" w:rsidP="00903FFE">
      <w:pPr>
        <w:pStyle w:val="Heading1"/>
        <w:spacing w:line="276" w:lineRule="auto"/>
        <w:jc w:val="center"/>
        <w:rPr>
          <w:b/>
          <w:color w:val="000000" w:themeColor="text1"/>
        </w:rPr>
      </w:pPr>
      <w:r w:rsidRPr="00AA0712">
        <w:rPr>
          <w:b/>
          <w:color w:val="000000" w:themeColor="text1"/>
        </w:rPr>
        <w:t>Course Handout</w:t>
      </w:r>
      <w:r w:rsidR="007D3039" w:rsidRPr="00AA0712">
        <w:rPr>
          <w:b/>
          <w:color w:val="000000" w:themeColor="text1"/>
        </w:rPr>
        <w:t>,</w:t>
      </w:r>
      <w:r w:rsidRPr="00AA0712">
        <w:rPr>
          <w:b/>
          <w:color w:val="000000" w:themeColor="text1"/>
        </w:rPr>
        <w:t xml:space="preserve"> Part II</w:t>
      </w:r>
    </w:p>
    <w:p w14:paraId="38BB83BC" w14:textId="119D8231" w:rsidR="00A2613C" w:rsidRPr="00413836" w:rsidRDefault="00155E24" w:rsidP="00C508EE">
      <w:pPr>
        <w:pStyle w:val="Heading1"/>
        <w:spacing w:line="276" w:lineRule="auto"/>
        <w:jc w:val="right"/>
        <w:rPr>
          <w:color w:val="000000" w:themeColor="text1"/>
          <w:u w:val="none"/>
        </w:rPr>
      </w:pPr>
      <w:r>
        <w:rPr>
          <w:color w:val="000000" w:themeColor="text1"/>
          <w:u w:val="none"/>
        </w:rPr>
        <w:t>01</w:t>
      </w:r>
      <w:r w:rsidR="00E47E74" w:rsidRPr="00413836">
        <w:rPr>
          <w:color w:val="000000" w:themeColor="text1"/>
          <w:u w:val="none"/>
        </w:rPr>
        <w:t>.0</w:t>
      </w:r>
      <w:r>
        <w:rPr>
          <w:color w:val="000000" w:themeColor="text1"/>
          <w:u w:val="none"/>
        </w:rPr>
        <w:t>8</w:t>
      </w:r>
      <w:r w:rsidR="00E47E74" w:rsidRPr="00413836">
        <w:rPr>
          <w:color w:val="000000" w:themeColor="text1"/>
          <w:u w:val="none"/>
        </w:rPr>
        <w:t>.</w:t>
      </w:r>
      <w:r w:rsidR="00FF21D0" w:rsidRPr="00413836">
        <w:rPr>
          <w:color w:val="000000" w:themeColor="text1"/>
          <w:u w:val="none"/>
        </w:rPr>
        <w:t>201</w:t>
      </w:r>
      <w:r w:rsidR="008253FF" w:rsidRPr="00413836">
        <w:rPr>
          <w:color w:val="000000" w:themeColor="text1"/>
          <w:u w:val="none"/>
        </w:rPr>
        <w:t>9</w:t>
      </w:r>
    </w:p>
    <w:p w14:paraId="46724909" w14:textId="77777777" w:rsidR="00824BAF" w:rsidRPr="00123EC0" w:rsidRDefault="006A47FE" w:rsidP="006D48EB">
      <w:pPr>
        <w:pBdr>
          <w:top w:val="nil"/>
          <w:left w:val="nil"/>
          <w:bottom w:val="nil"/>
          <w:right w:val="nil"/>
          <w:between w:val="nil"/>
        </w:pBdr>
        <w:spacing w:before="240" w:line="276" w:lineRule="auto"/>
        <w:rPr>
          <w:color w:val="000000" w:themeColor="text1"/>
        </w:rPr>
      </w:pPr>
      <w:r w:rsidRPr="00123EC0">
        <w:rPr>
          <w:color w:val="000000" w:themeColor="text1"/>
        </w:rPr>
        <w:t xml:space="preserve">In addition to Part </w:t>
      </w:r>
      <w:r w:rsidR="00D51831" w:rsidRPr="00123EC0">
        <w:rPr>
          <w:color w:val="000000" w:themeColor="text1"/>
        </w:rPr>
        <w:t>I (General Handout for all courses appended to the time table)</w:t>
      </w:r>
      <w:r w:rsidR="0080064A" w:rsidRPr="00123EC0">
        <w:rPr>
          <w:color w:val="000000" w:themeColor="text1"/>
        </w:rPr>
        <w:t>,</w:t>
      </w:r>
      <w:r w:rsidR="00D51831" w:rsidRPr="00123EC0">
        <w:rPr>
          <w:color w:val="000000" w:themeColor="text1"/>
        </w:rPr>
        <w:t xml:space="preserve"> this portion gives further details </w:t>
      </w:r>
      <w:r w:rsidR="000E7929" w:rsidRPr="00123EC0">
        <w:rPr>
          <w:color w:val="000000" w:themeColor="text1"/>
        </w:rPr>
        <w:t>about</w:t>
      </w:r>
      <w:r w:rsidR="00D51831" w:rsidRPr="00123EC0">
        <w:rPr>
          <w:color w:val="000000" w:themeColor="text1"/>
        </w:rPr>
        <w:t xml:space="preserve"> the course.</w:t>
      </w:r>
    </w:p>
    <w:p w14:paraId="2968B796" w14:textId="77777777" w:rsidR="00824BAF" w:rsidRPr="00AA0712" w:rsidRDefault="00D51831" w:rsidP="006D48EB">
      <w:pPr>
        <w:spacing w:before="240" w:line="276" w:lineRule="auto"/>
        <w:rPr>
          <w:color w:val="000000" w:themeColor="text1"/>
        </w:rPr>
      </w:pPr>
      <w:r w:rsidRPr="00AA0712">
        <w:rPr>
          <w:i/>
          <w:color w:val="000000" w:themeColor="text1"/>
        </w:rPr>
        <w:t>Course No.:</w:t>
      </w:r>
      <w:r w:rsidRPr="00AA0712">
        <w:rPr>
          <w:color w:val="000000" w:themeColor="text1"/>
        </w:rPr>
        <w:t xml:space="preserve">              </w:t>
      </w:r>
      <w:r w:rsidRPr="00AA0712">
        <w:rPr>
          <w:color w:val="000000" w:themeColor="text1"/>
        </w:rPr>
        <w:tab/>
      </w:r>
      <w:r w:rsidR="00A02932" w:rsidRPr="00AA0712">
        <w:rPr>
          <w:color w:val="000000" w:themeColor="text1"/>
        </w:rPr>
        <w:tab/>
      </w:r>
      <w:r w:rsidRPr="00AA0712">
        <w:rPr>
          <w:color w:val="000000" w:themeColor="text1"/>
        </w:rPr>
        <w:t>HSS F235</w:t>
      </w:r>
    </w:p>
    <w:p w14:paraId="3157BCC0" w14:textId="77777777" w:rsidR="00824BAF" w:rsidRPr="00AA0712" w:rsidRDefault="00D51831" w:rsidP="00177450">
      <w:pPr>
        <w:spacing w:line="276" w:lineRule="auto"/>
        <w:rPr>
          <w:color w:val="000000" w:themeColor="text1"/>
        </w:rPr>
      </w:pPr>
      <w:r w:rsidRPr="00AA0712">
        <w:rPr>
          <w:i/>
          <w:color w:val="000000" w:themeColor="text1"/>
        </w:rPr>
        <w:t>Course Title:</w:t>
      </w:r>
      <w:r w:rsidRPr="00AA0712">
        <w:rPr>
          <w:color w:val="000000" w:themeColor="text1"/>
        </w:rPr>
        <w:t xml:space="preserve">             </w:t>
      </w:r>
      <w:r w:rsidR="00A02932" w:rsidRPr="00AA0712">
        <w:rPr>
          <w:color w:val="000000" w:themeColor="text1"/>
        </w:rPr>
        <w:tab/>
      </w:r>
      <w:r w:rsidRPr="00AA0712">
        <w:rPr>
          <w:color w:val="000000" w:themeColor="text1"/>
        </w:rPr>
        <w:tab/>
        <w:t>Introductory Philosophy</w:t>
      </w:r>
    </w:p>
    <w:p w14:paraId="0DF0E1A0" w14:textId="5A8CC7B8" w:rsidR="00824BAF" w:rsidRPr="00AA0712" w:rsidRDefault="00D51831" w:rsidP="00177450">
      <w:pPr>
        <w:spacing w:line="276" w:lineRule="auto"/>
        <w:rPr>
          <w:color w:val="000000" w:themeColor="text1"/>
        </w:rPr>
      </w:pPr>
      <w:r w:rsidRPr="00AA0712">
        <w:rPr>
          <w:i/>
          <w:color w:val="000000" w:themeColor="text1"/>
        </w:rPr>
        <w:t>Instructor</w:t>
      </w:r>
      <w:r w:rsidR="0080064A" w:rsidRPr="00AA0712">
        <w:rPr>
          <w:i/>
          <w:color w:val="000000" w:themeColor="text1"/>
        </w:rPr>
        <w:t>-</w:t>
      </w:r>
      <w:r w:rsidRPr="00AA0712">
        <w:rPr>
          <w:i/>
          <w:color w:val="000000" w:themeColor="text1"/>
        </w:rPr>
        <w:t>in</w:t>
      </w:r>
      <w:r w:rsidR="0080064A" w:rsidRPr="00AA0712">
        <w:rPr>
          <w:i/>
          <w:color w:val="000000" w:themeColor="text1"/>
        </w:rPr>
        <w:t>-</w:t>
      </w:r>
      <w:r w:rsidRPr="00AA0712">
        <w:rPr>
          <w:i/>
          <w:color w:val="000000" w:themeColor="text1"/>
        </w:rPr>
        <w:t>charge:</w:t>
      </w:r>
      <w:r w:rsidRPr="00AA0712">
        <w:rPr>
          <w:color w:val="000000" w:themeColor="text1"/>
        </w:rPr>
        <w:tab/>
      </w:r>
      <w:r w:rsidR="00AA0712">
        <w:rPr>
          <w:color w:val="000000" w:themeColor="text1"/>
        </w:rPr>
        <w:tab/>
      </w:r>
      <w:r w:rsidR="00683A1F" w:rsidRPr="00AA0712">
        <w:rPr>
          <w:color w:val="000000" w:themeColor="text1"/>
        </w:rPr>
        <w:t xml:space="preserve">Dr. </w:t>
      </w:r>
      <w:r w:rsidR="0080064A" w:rsidRPr="00AA0712">
        <w:rPr>
          <w:color w:val="000000" w:themeColor="text1"/>
        </w:rPr>
        <w:t>A. K. Jayesh</w:t>
      </w:r>
    </w:p>
    <w:p w14:paraId="6D0C82BA" w14:textId="77777777" w:rsidR="009F3A43" w:rsidRPr="00123EC0" w:rsidRDefault="009F3A43" w:rsidP="006D48EB">
      <w:pPr>
        <w:spacing w:before="240" w:line="276" w:lineRule="auto"/>
        <w:rPr>
          <w:b/>
          <w:color w:val="000000" w:themeColor="text1"/>
        </w:rPr>
      </w:pPr>
      <w:r w:rsidRPr="00123EC0">
        <w:rPr>
          <w:b/>
          <w:color w:val="000000" w:themeColor="text1"/>
        </w:rPr>
        <w:t>Scope and Objective:</w:t>
      </w:r>
    </w:p>
    <w:p w14:paraId="13FFFDFA" w14:textId="51E31A8F" w:rsidR="00824BAF" w:rsidRPr="00123EC0" w:rsidRDefault="00695A12" w:rsidP="006D48EB">
      <w:pPr>
        <w:spacing w:before="240" w:line="276" w:lineRule="auto"/>
        <w:rPr>
          <w:color w:val="000000" w:themeColor="text1"/>
          <w:lang w:val="en-IN"/>
        </w:rPr>
      </w:pPr>
      <w:r w:rsidRPr="00123EC0">
        <w:rPr>
          <w:color w:val="000000" w:themeColor="text1"/>
          <w:lang w:val="en-IN"/>
        </w:rPr>
        <w:t xml:space="preserve">The course aims to provide a critical </w:t>
      </w:r>
      <w:r w:rsidR="009C6D04" w:rsidRPr="00123EC0">
        <w:rPr>
          <w:color w:val="000000" w:themeColor="text1"/>
          <w:lang w:val="en-IN"/>
        </w:rPr>
        <w:t>introduction to</w:t>
      </w:r>
      <w:r w:rsidRPr="00123EC0">
        <w:rPr>
          <w:color w:val="000000" w:themeColor="text1"/>
          <w:lang w:val="en-IN"/>
        </w:rPr>
        <w:t xml:space="preserve"> </w:t>
      </w:r>
      <w:r w:rsidR="00604065" w:rsidRPr="00123EC0">
        <w:rPr>
          <w:color w:val="000000" w:themeColor="text1"/>
          <w:lang w:val="en-IN"/>
        </w:rPr>
        <w:t>some</w:t>
      </w:r>
      <w:r w:rsidR="007B11BF" w:rsidRPr="00123EC0">
        <w:rPr>
          <w:color w:val="000000" w:themeColor="text1"/>
          <w:lang w:val="en-IN"/>
        </w:rPr>
        <w:t xml:space="preserve"> of the</w:t>
      </w:r>
      <w:r w:rsidRPr="00123EC0">
        <w:rPr>
          <w:color w:val="000000" w:themeColor="text1"/>
          <w:lang w:val="en-IN"/>
        </w:rPr>
        <w:t xml:space="preserve"> theories</w:t>
      </w:r>
      <w:r w:rsidR="00094317" w:rsidRPr="00123EC0">
        <w:rPr>
          <w:color w:val="000000" w:themeColor="text1"/>
          <w:lang w:val="en-IN"/>
        </w:rPr>
        <w:t xml:space="preserve"> and</w:t>
      </w:r>
      <w:r w:rsidRPr="00123EC0">
        <w:rPr>
          <w:color w:val="000000" w:themeColor="text1"/>
          <w:lang w:val="en-IN"/>
        </w:rPr>
        <w:t xml:space="preserve"> issues </w:t>
      </w:r>
      <w:r w:rsidR="006C5781">
        <w:rPr>
          <w:color w:val="000000" w:themeColor="text1"/>
          <w:lang w:val="en-IN"/>
        </w:rPr>
        <w:t xml:space="preserve">that are </w:t>
      </w:r>
      <w:r w:rsidRPr="00123EC0">
        <w:rPr>
          <w:color w:val="000000" w:themeColor="text1"/>
          <w:lang w:val="en-IN"/>
        </w:rPr>
        <w:t>central</w:t>
      </w:r>
      <w:r w:rsidR="00AF736C" w:rsidRPr="00123EC0">
        <w:rPr>
          <w:color w:val="000000" w:themeColor="text1"/>
          <w:lang w:val="en-IN"/>
        </w:rPr>
        <w:t xml:space="preserve"> to </w:t>
      </w:r>
      <w:r w:rsidR="008C4225" w:rsidRPr="00123EC0">
        <w:rPr>
          <w:color w:val="000000" w:themeColor="text1"/>
          <w:lang w:val="en-IN"/>
        </w:rPr>
        <w:t xml:space="preserve">the </w:t>
      </w:r>
      <w:r w:rsidR="007B11BF" w:rsidRPr="00123EC0">
        <w:rPr>
          <w:color w:val="000000" w:themeColor="text1"/>
          <w:lang w:val="en-IN"/>
        </w:rPr>
        <w:t>Western</w:t>
      </w:r>
      <w:r w:rsidR="00731844">
        <w:rPr>
          <w:color w:val="000000" w:themeColor="text1"/>
          <w:lang w:val="en-IN"/>
        </w:rPr>
        <w:t xml:space="preserve"> and Indian</w:t>
      </w:r>
      <w:r w:rsidR="007B11BF" w:rsidRPr="00123EC0">
        <w:rPr>
          <w:color w:val="000000" w:themeColor="text1"/>
          <w:lang w:val="en-IN"/>
        </w:rPr>
        <w:t xml:space="preserve"> </w:t>
      </w:r>
      <w:r w:rsidR="00AF736C" w:rsidRPr="00123EC0">
        <w:rPr>
          <w:color w:val="000000" w:themeColor="text1"/>
          <w:lang w:val="en-IN"/>
        </w:rPr>
        <w:t>philosoph</w:t>
      </w:r>
      <w:r w:rsidR="008C4225" w:rsidRPr="00123EC0">
        <w:rPr>
          <w:color w:val="000000" w:themeColor="text1"/>
          <w:lang w:val="en-IN"/>
        </w:rPr>
        <w:t>ical tradition</w:t>
      </w:r>
      <w:r w:rsidR="00731844">
        <w:rPr>
          <w:color w:val="000000" w:themeColor="text1"/>
          <w:lang w:val="en-IN"/>
        </w:rPr>
        <w:t>s</w:t>
      </w:r>
      <w:r w:rsidRPr="00123EC0">
        <w:rPr>
          <w:color w:val="000000" w:themeColor="text1"/>
          <w:lang w:val="en-IN"/>
        </w:rPr>
        <w:t>.</w:t>
      </w:r>
      <w:r w:rsidR="00255F34" w:rsidRPr="00123EC0">
        <w:rPr>
          <w:color w:val="000000" w:themeColor="text1"/>
          <w:lang w:val="en-IN"/>
        </w:rPr>
        <w:t xml:space="preserve"> </w:t>
      </w:r>
      <w:r w:rsidR="00731844">
        <w:rPr>
          <w:color w:val="000000" w:themeColor="text1"/>
          <w:lang w:val="en-IN"/>
        </w:rPr>
        <w:t xml:space="preserve">A few of the topics around which the course is structured include (1) the nature and purpose of philosophy, (2) metaphysics and epistemology, (3) scepticism and its philosophical value, (4) theories of cosmology, and (5) problems in contemporary philosophy. </w:t>
      </w:r>
      <w:r w:rsidR="00C8722E">
        <w:rPr>
          <w:iCs/>
        </w:rPr>
        <w:t xml:space="preserve">The course aims to inculcate in students the ability to determine the nature and </w:t>
      </w:r>
      <w:r w:rsidR="00F05165">
        <w:rPr>
          <w:iCs/>
        </w:rPr>
        <w:t>worth</w:t>
      </w:r>
      <w:r w:rsidR="00C8722E">
        <w:rPr>
          <w:iCs/>
        </w:rPr>
        <w:t xml:space="preserve"> of any philosophical position</w:t>
      </w:r>
      <w:r w:rsidR="00F31EF5">
        <w:rPr>
          <w:iCs/>
        </w:rPr>
        <w:t>,</w:t>
      </w:r>
      <w:r w:rsidR="00B473F9">
        <w:rPr>
          <w:iCs/>
        </w:rPr>
        <w:t xml:space="preserve"> a</w:t>
      </w:r>
      <w:r w:rsidR="00055945">
        <w:rPr>
          <w:iCs/>
        </w:rPr>
        <w:t>n</w:t>
      </w:r>
      <w:r w:rsidR="00B473F9">
        <w:rPr>
          <w:iCs/>
        </w:rPr>
        <w:t>d in</w:t>
      </w:r>
      <w:r w:rsidR="00C8722E">
        <w:rPr>
          <w:iCs/>
        </w:rPr>
        <w:t xml:space="preserve"> the </w:t>
      </w:r>
      <w:r w:rsidR="00A426CA">
        <w:rPr>
          <w:iCs/>
        </w:rPr>
        <w:t>process,</w:t>
      </w:r>
      <w:r w:rsidR="00CA3AE1">
        <w:rPr>
          <w:iCs/>
        </w:rPr>
        <w:t xml:space="preserve"> </w:t>
      </w:r>
      <w:r w:rsidR="00C8722E">
        <w:rPr>
          <w:iCs/>
        </w:rPr>
        <w:t>introduce</w:t>
      </w:r>
      <w:r w:rsidR="00A82376">
        <w:rPr>
          <w:iCs/>
        </w:rPr>
        <w:t>s</w:t>
      </w:r>
      <w:r w:rsidR="000160B4">
        <w:rPr>
          <w:iCs/>
        </w:rPr>
        <w:t xml:space="preserve"> them</w:t>
      </w:r>
      <w:r w:rsidR="00C8722E">
        <w:rPr>
          <w:iCs/>
        </w:rPr>
        <w:t xml:space="preserve"> to the rigors and requirements of philosophical thinking.</w:t>
      </w:r>
    </w:p>
    <w:p w14:paraId="5EBF2294" w14:textId="7A8CF6A8" w:rsidR="00824BAF" w:rsidRPr="00123EC0" w:rsidRDefault="007633C6" w:rsidP="00561680">
      <w:pPr>
        <w:spacing w:before="240" w:line="276" w:lineRule="auto"/>
        <w:rPr>
          <w:b/>
          <w:color w:val="000000" w:themeColor="text1"/>
        </w:rPr>
      </w:pPr>
      <w:r w:rsidRPr="00123EC0">
        <w:rPr>
          <w:b/>
          <w:color w:val="000000" w:themeColor="text1"/>
        </w:rPr>
        <w:t>Text Book</w:t>
      </w:r>
      <w:r w:rsidR="00D51831" w:rsidRPr="00123EC0">
        <w:rPr>
          <w:b/>
          <w:color w:val="000000" w:themeColor="text1"/>
        </w:rPr>
        <w:t>:</w:t>
      </w:r>
    </w:p>
    <w:p w14:paraId="6EA790A0" w14:textId="06EF0B87" w:rsidR="005B6791" w:rsidRPr="004A0216" w:rsidRDefault="00531BBB" w:rsidP="004A0216">
      <w:pPr>
        <w:spacing w:before="240" w:line="276" w:lineRule="auto"/>
        <w:rPr>
          <w:color w:val="000000" w:themeColor="text1"/>
        </w:rPr>
      </w:pPr>
      <w:r w:rsidRPr="004A0216">
        <w:rPr>
          <w:color w:val="000000" w:themeColor="text1"/>
        </w:rPr>
        <w:t xml:space="preserve">Hales, Steven D., 2013. </w:t>
      </w:r>
      <w:r w:rsidRPr="004A0216">
        <w:rPr>
          <w:i/>
          <w:color w:val="000000" w:themeColor="text1"/>
        </w:rPr>
        <w:t>This Is Philosophy: An Introduction</w:t>
      </w:r>
      <w:r w:rsidRPr="004A0216">
        <w:rPr>
          <w:color w:val="000000" w:themeColor="text1"/>
        </w:rPr>
        <w:t>. Malden, MA: Wiley-Blackwell.</w:t>
      </w:r>
    </w:p>
    <w:p w14:paraId="52C24305" w14:textId="7B792B3F" w:rsidR="0026491C" w:rsidRPr="00123EC0" w:rsidRDefault="00701350" w:rsidP="00561680">
      <w:pPr>
        <w:spacing w:before="240" w:line="276" w:lineRule="auto"/>
        <w:rPr>
          <w:color w:val="000000" w:themeColor="text1"/>
        </w:rPr>
      </w:pPr>
      <w:r w:rsidRPr="00123EC0">
        <w:rPr>
          <w:b/>
          <w:color w:val="000000" w:themeColor="text1"/>
        </w:rPr>
        <w:t>Reference B</w:t>
      </w:r>
      <w:r w:rsidR="00D51831" w:rsidRPr="00123EC0">
        <w:rPr>
          <w:b/>
          <w:color w:val="000000" w:themeColor="text1"/>
        </w:rPr>
        <w:t>ooks:</w:t>
      </w:r>
    </w:p>
    <w:p w14:paraId="3F5885A0" w14:textId="77777777" w:rsidR="000004F1" w:rsidRDefault="000004F1" w:rsidP="00EA2396">
      <w:pPr>
        <w:spacing w:line="276" w:lineRule="auto"/>
        <w:rPr>
          <w:color w:val="000000" w:themeColor="text1"/>
        </w:rPr>
      </w:pPr>
    </w:p>
    <w:p w14:paraId="2D197BE3" w14:textId="77777777" w:rsidR="000004F1" w:rsidRPr="004771A1" w:rsidRDefault="000004F1" w:rsidP="004771A1">
      <w:pPr>
        <w:pStyle w:val="ListParagraph"/>
        <w:numPr>
          <w:ilvl w:val="0"/>
          <w:numId w:val="8"/>
        </w:numPr>
        <w:spacing w:line="276" w:lineRule="auto"/>
        <w:rPr>
          <w:color w:val="000000" w:themeColor="text1"/>
        </w:rPr>
      </w:pPr>
      <w:r w:rsidRPr="004771A1">
        <w:rPr>
          <w:color w:val="000000" w:themeColor="text1"/>
        </w:rPr>
        <w:t xml:space="preserve">Audi, Robert, ed. 1999. </w:t>
      </w:r>
      <w:r w:rsidRPr="004771A1">
        <w:rPr>
          <w:i/>
          <w:color w:val="000000" w:themeColor="text1"/>
        </w:rPr>
        <w:t>The Cambridge Dictionary of Philosophy</w:t>
      </w:r>
      <w:r w:rsidRPr="004771A1">
        <w:rPr>
          <w:color w:val="000000" w:themeColor="text1"/>
        </w:rPr>
        <w:t xml:space="preserve">. 2nd ed. Cambridge: Cambridge University </w:t>
      </w:r>
    </w:p>
    <w:p w14:paraId="1463BF19" w14:textId="77777777" w:rsidR="003C632A" w:rsidRDefault="000004F1" w:rsidP="000004F1">
      <w:pPr>
        <w:spacing w:line="276" w:lineRule="auto"/>
        <w:ind w:firstLine="720"/>
        <w:rPr>
          <w:color w:val="000000" w:themeColor="text1"/>
        </w:rPr>
      </w:pPr>
      <w:r w:rsidRPr="000004F1">
        <w:rPr>
          <w:color w:val="000000" w:themeColor="text1"/>
        </w:rPr>
        <w:t>Press.</w:t>
      </w:r>
    </w:p>
    <w:p w14:paraId="0FF13172" w14:textId="57556689" w:rsidR="008E26CF" w:rsidRPr="004771A1" w:rsidRDefault="003C632A" w:rsidP="004771A1">
      <w:pPr>
        <w:pStyle w:val="ListParagraph"/>
        <w:numPr>
          <w:ilvl w:val="0"/>
          <w:numId w:val="8"/>
        </w:numPr>
        <w:spacing w:line="276" w:lineRule="auto"/>
        <w:rPr>
          <w:color w:val="000000" w:themeColor="text1"/>
        </w:rPr>
      </w:pPr>
      <w:r w:rsidRPr="004771A1">
        <w:rPr>
          <w:color w:val="000000" w:themeColor="text1"/>
        </w:rPr>
        <w:t xml:space="preserve">———. 2011. </w:t>
      </w:r>
      <w:r w:rsidRPr="004771A1">
        <w:rPr>
          <w:i/>
          <w:color w:val="000000" w:themeColor="text1"/>
        </w:rPr>
        <w:t>Epistemology: A Contemporary Introduction to the Theory of Knowledge</w:t>
      </w:r>
      <w:r w:rsidRPr="004771A1">
        <w:rPr>
          <w:color w:val="000000" w:themeColor="text1"/>
        </w:rPr>
        <w:t xml:space="preserve">. 3rd ed. New York: Routledge.  </w:t>
      </w:r>
      <w:r w:rsidR="000004F1" w:rsidRPr="004771A1">
        <w:rPr>
          <w:color w:val="000000" w:themeColor="text1"/>
        </w:rPr>
        <w:t xml:space="preserve"> </w:t>
      </w:r>
    </w:p>
    <w:p w14:paraId="7EA9676D" w14:textId="12123D28" w:rsidR="00C215E1" w:rsidRPr="004771A1" w:rsidRDefault="00AE2E38" w:rsidP="004771A1">
      <w:pPr>
        <w:pStyle w:val="ListParagraph"/>
        <w:numPr>
          <w:ilvl w:val="0"/>
          <w:numId w:val="8"/>
        </w:numPr>
        <w:spacing w:line="276" w:lineRule="auto"/>
        <w:rPr>
          <w:color w:val="000000" w:themeColor="text1"/>
        </w:rPr>
      </w:pPr>
      <w:proofErr w:type="spellStart"/>
      <w:r w:rsidRPr="004771A1">
        <w:rPr>
          <w:color w:val="000000" w:themeColor="text1"/>
        </w:rPr>
        <w:t>Boundas</w:t>
      </w:r>
      <w:proofErr w:type="spellEnd"/>
      <w:r w:rsidRPr="004771A1">
        <w:rPr>
          <w:color w:val="000000" w:themeColor="text1"/>
        </w:rPr>
        <w:t xml:space="preserve">, Constantin V., ed. 2007. </w:t>
      </w:r>
      <w:r w:rsidRPr="004771A1">
        <w:rPr>
          <w:i/>
          <w:color w:val="000000" w:themeColor="text1"/>
        </w:rPr>
        <w:t>The Edinburgh Companion to Twentieth-Century Philosophies</w:t>
      </w:r>
      <w:r w:rsidRPr="004771A1">
        <w:rPr>
          <w:color w:val="000000" w:themeColor="text1"/>
        </w:rPr>
        <w:t>. Edinburgh: Edinburgh University Press.</w:t>
      </w:r>
    </w:p>
    <w:p w14:paraId="2BB0F255" w14:textId="43F1B855" w:rsidR="000004F1" w:rsidRPr="004771A1" w:rsidRDefault="00C215E1" w:rsidP="004771A1">
      <w:pPr>
        <w:pStyle w:val="ListParagraph"/>
        <w:numPr>
          <w:ilvl w:val="0"/>
          <w:numId w:val="8"/>
        </w:numPr>
        <w:spacing w:line="276" w:lineRule="auto"/>
        <w:rPr>
          <w:color w:val="000000" w:themeColor="text1"/>
        </w:rPr>
      </w:pPr>
      <w:r w:rsidRPr="004771A1">
        <w:rPr>
          <w:color w:val="000000" w:themeColor="text1"/>
        </w:rPr>
        <w:t xml:space="preserve">Honderich, Ted, ed. 1995. </w:t>
      </w:r>
      <w:r w:rsidRPr="004771A1">
        <w:rPr>
          <w:i/>
          <w:color w:val="000000" w:themeColor="text1"/>
        </w:rPr>
        <w:t>The Oxford Companion to Philosophy</w:t>
      </w:r>
      <w:r w:rsidRPr="004771A1">
        <w:rPr>
          <w:color w:val="000000" w:themeColor="text1"/>
        </w:rPr>
        <w:t>. New York: Oxford University Press.</w:t>
      </w:r>
      <w:r w:rsidR="00AE2E38" w:rsidRPr="004771A1">
        <w:rPr>
          <w:color w:val="000000" w:themeColor="text1"/>
        </w:rPr>
        <w:t xml:space="preserve"> </w:t>
      </w:r>
    </w:p>
    <w:p w14:paraId="2234F940" w14:textId="698B66D1" w:rsidR="005A4A73" w:rsidRDefault="008E26CF" w:rsidP="004771A1">
      <w:pPr>
        <w:spacing w:line="276" w:lineRule="auto"/>
        <w:ind w:left="720"/>
        <w:rPr>
          <w:color w:val="000000" w:themeColor="text1"/>
        </w:rPr>
      </w:pPr>
      <w:proofErr w:type="spellStart"/>
      <w:r w:rsidRPr="000004F1">
        <w:rPr>
          <w:color w:val="000000" w:themeColor="text1"/>
        </w:rPr>
        <w:t>Loux</w:t>
      </w:r>
      <w:proofErr w:type="spellEnd"/>
      <w:r w:rsidRPr="000004F1">
        <w:rPr>
          <w:color w:val="000000" w:themeColor="text1"/>
        </w:rPr>
        <w:t>, Michael J</w:t>
      </w:r>
      <w:r w:rsidR="00283FCA" w:rsidRPr="000004F1">
        <w:rPr>
          <w:color w:val="000000" w:themeColor="text1"/>
        </w:rPr>
        <w:t xml:space="preserve">., and Thomas M. Crisp. 2017. </w:t>
      </w:r>
      <w:r w:rsidR="00283FCA" w:rsidRPr="000004F1">
        <w:rPr>
          <w:i/>
          <w:color w:val="000000" w:themeColor="text1"/>
        </w:rPr>
        <w:t>Metaphysics: A Contemporary Introduction</w:t>
      </w:r>
      <w:r w:rsidR="00283FCA" w:rsidRPr="000004F1">
        <w:rPr>
          <w:color w:val="000000" w:themeColor="text1"/>
        </w:rPr>
        <w:t>. 4th</w:t>
      </w:r>
      <w:r w:rsidR="00DE7F83" w:rsidRPr="000004F1">
        <w:rPr>
          <w:color w:val="000000" w:themeColor="text1"/>
        </w:rPr>
        <w:t xml:space="preserve"> ed. New York: Routledge.</w:t>
      </w:r>
    </w:p>
    <w:p w14:paraId="79721EF3" w14:textId="49D7CF23" w:rsidR="00DC52FA" w:rsidRPr="004771A1" w:rsidRDefault="005A4A73" w:rsidP="004771A1">
      <w:pPr>
        <w:pStyle w:val="ListParagraph"/>
        <w:numPr>
          <w:ilvl w:val="0"/>
          <w:numId w:val="8"/>
        </w:numPr>
        <w:spacing w:line="276" w:lineRule="auto"/>
        <w:rPr>
          <w:color w:val="000000" w:themeColor="text1"/>
        </w:rPr>
      </w:pPr>
      <w:r w:rsidRPr="004771A1">
        <w:rPr>
          <w:color w:val="000000" w:themeColor="text1"/>
        </w:rPr>
        <w:t>Perrett</w:t>
      </w:r>
      <w:r w:rsidR="004837CD" w:rsidRPr="004771A1">
        <w:rPr>
          <w:color w:val="000000" w:themeColor="text1"/>
        </w:rPr>
        <w:t xml:space="preserve">, Roy W. 2016. </w:t>
      </w:r>
      <w:r w:rsidR="004837CD" w:rsidRPr="004771A1">
        <w:rPr>
          <w:i/>
          <w:color w:val="000000" w:themeColor="text1"/>
        </w:rPr>
        <w:t>An Introduction to Indian Philosophy</w:t>
      </w:r>
      <w:r w:rsidR="004837CD" w:rsidRPr="004771A1">
        <w:rPr>
          <w:color w:val="000000" w:themeColor="text1"/>
        </w:rPr>
        <w:t xml:space="preserve">. Cambridge: Cambridge University Press. </w:t>
      </w:r>
      <w:r w:rsidR="0086391B" w:rsidRPr="004771A1">
        <w:rPr>
          <w:color w:val="000000" w:themeColor="text1"/>
        </w:rPr>
        <w:t xml:space="preserve"> </w:t>
      </w:r>
      <w:r w:rsidR="00F811ED" w:rsidRPr="004771A1">
        <w:rPr>
          <w:color w:val="000000" w:themeColor="text1"/>
        </w:rPr>
        <w:t xml:space="preserve">  </w:t>
      </w:r>
      <w:r w:rsidR="00294E5B" w:rsidRPr="004771A1">
        <w:rPr>
          <w:color w:val="000000" w:themeColor="text1"/>
        </w:rPr>
        <w:t xml:space="preserve"> </w:t>
      </w:r>
      <w:r w:rsidR="00DE7F83" w:rsidRPr="004771A1">
        <w:rPr>
          <w:color w:val="000000" w:themeColor="text1"/>
        </w:rPr>
        <w:t xml:space="preserve"> </w:t>
      </w:r>
      <w:r w:rsidR="00DC52FA" w:rsidRPr="004771A1">
        <w:rPr>
          <w:color w:val="000000" w:themeColor="text1"/>
        </w:rPr>
        <w:t xml:space="preserve"> </w:t>
      </w:r>
    </w:p>
    <w:p w14:paraId="3D14DC10" w14:textId="18CBF01D" w:rsidR="0071130F" w:rsidRPr="004771A1" w:rsidRDefault="0021602E" w:rsidP="004771A1">
      <w:pPr>
        <w:pStyle w:val="ListParagraph"/>
        <w:numPr>
          <w:ilvl w:val="0"/>
          <w:numId w:val="8"/>
        </w:numPr>
        <w:spacing w:line="276" w:lineRule="auto"/>
        <w:rPr>
          <w:color w:val="000000" w:themeColor="text1"/>
        </w:rPr>
      </w:pPr>
      <w:proofErr w:type="spellStart"/>
      <w:r w:rsidRPr="004771A1">
        <w:rPr>
          <w:color w:val="000000" w:themeColor="text1"/>
        </w:rPr>
        <w:lastRenderedPageBreak/>
        <w:t>Popkin</w:t>
      </w:r>
      <w:proofErr w:type="spellEnd"/>
      <w:r w:rsidRPr="004771A1">
        <w:rPr>
          <w:color w:val="000000" w:themeColor="text1"/>
        </w:rPr>
        <w:t xml:space="preserve">, Richard H., ed. 1999. </w:t>
      </w:r>
      <w:r w:rsidRPr="004771A1">
        <w:rPr>
          <w:i/>
          <w:color w:val="000000" w:themeColor="text1"/>
        </w:rPr>
        <w:t>The Columbia History of Western Philosophy</w:t>
      </w:r>
      <w:r w:rsidRPr="004771A1">
        <w:rPr>
          <w:color w:val="000000" w:themeColor="text1"/>
        </w:rPr>
        <w:t>. New York: Columbia University Press.</w:t>
      </w:r>
      <w:r w:rsidR="00C215E1" w:rsidRPr="004771A1">
        <w:rPr>
          <w:color w:val="000000" w:themeColor="text1"/>
        </w:rPr>
        <w:t xml:space="preserve"> </w:t>
      </w:r>
    </w:p>
    <w:p w14:paraId="337214E1" w14:textId="77777777" w:rsidR="007E4B7E" w:rsidRDefault="007E4B7E" w:rsidP="00177450">
      <w:pPr>
        <w:spacing w:line="276" w:lineRule="auto"/>
        <w:rPr>
          <w:color w:val="000000" w:themeColor="text1"/>
        </w:rPr>
      </w:pPr>
    </w:p>
    <w:p w14:paraId="7E038A12" w14:textId="10BA2966" w:rsidR="004028BD" w:rsidRPr="00123EC0" w:rsidRDefault="004028BD" w:rsidP="00177450">
      <w:pPr>
        <w:spacing w:line="276" w:lineRule="auto"/>
        <w:rPr>
          <w:color w:val="000000" w:themeColor="text1"/>
        </w:rPr>
      </w:pPr>
      <w:r w:rsidRPr="00123EC0">
        <w:rPr>
          <w:color w:val="000000" w:themeColor="text1"/>
        </w:rPr>
        <w:t>In addition</w:t>
      </w:r>
      <w:r w:rsidR="00EB2326" w:rsidRPr="00123EC0">
        <w:rPr>
          <w:color w:val="000000" w:themeColor="text1"/>
        </w:rPr>
        <w:t xml:space="preserve"> to the sources </w:t>
      </w:r>
      <w:r w:rsidR="00C727F9" w:rsidRPr="00123EC0">
        <w:rPr>
          <w:color w:val="000000" w:themeColor="text1"/>
        </w:rPr>
        <w:t>mentioned</w:t>
      </w:r>
      <w:r w:rsidR="00EB2326" w:rsidRPr="00123EC0">
        <w:rPr>
          <w:color w:val="000000" w:themeColor="text1"/>
        </w:rPr>
        <w:t xml:space="preserve"> above</w:t>
      </w:r>
      <w:r w:rsidRPr="00123EC0">
        <w:rPr>
          <w:color w:val="000000" w:themeColor="text1"/>
        </w:rPr>
        <w:t>,</w:t>
      </w:r>
      <w:r w:rsidR="00FC182E" w:rsidRPr="00123EC0">
        <w:rPr>
          <w:color w:val="000000" w:themeColor="text1"/>
        </w:rPr>
        <w:t xml:space="preserve"> students </w:t>
      </w:r>
      <w:r w:rsidR="00043D8A" w:rsidRPr="00123EC0">
        <w:rPr>
          <w:color w:val="000000" w:themeColor="text1"/>
        </w:rPr>
        <w:t>will be</w:t>
      </w:r>
      <w:r w:rsidR="00FC182E" w:rsidRPr="00123EC0">
        <w:rPr>
          <w:color w:val="000000" w:themeColor="text1"/>
        </w:rPr>
        <w:t xml:space="preserve"> required to go through</w:t>
      </w:r>
      <w:r w:rsidRPr="00123EC0">
        <w:rPr>
          <w:color w:val="000000" w:themeColor="text1"/>
        </w:rPr>
        <w:t xml:space="preserve"> a number of articles</w:t>
      </w:r>
      <w:r w:rsidR="00FC182E" w:rsidRPr="00123EC0">
        <w:rPr>
          <w:color w:val="000000" w:themeColor="text1"/>
        </w:rPr>
        <w:t xml:space="preserve"> </w:t>
      </w:r>
      <w:r w:rsidRPr="00123EC0">
        <w:rPr>
          <w:color w:val="000000" w:themeColor="text1"/>
        </w:rPr>
        <w:t>mad</w:t>
      </w:r>
      <w:r w:rsidR="002F3BD5" w:rsidRPr="00123EC0">
        <w:rPr>
          <w:color w:val="000000" w:themeColor="text1"/>
        </w:rPr>
        <w:t xml:space="preserve">e available at </w:t>
      </w:r>
      <w:r w:rsidR="00951211">
        <w:rPr>
          <w:color w:val="000000" w:themeColor="text1"/>
        </w:rPr>
        <w:t>various points in</w:t>
      </w:r>
      <w:r w:rsidRPr="00123EC0">
        <w:rPr>
          <w:color w:val="000000" w:themeColor="text1"/>
        </w:rPr>
        <w:t xml:space="preserve"> the course. </w:t>
      </w:r>
    </w:p>
    <w:p w14:paraId="68D4C9E0" w14:textId="77777777" w:rsidR="00824BAF" w:rsidRPr="00123EC0" w:rsidRDefault="00D51831" w:rsidP="00673C90">
      <w:pPr>
        <w:spacing w:before="240" w:after="240" w:line="276" w:lineRule="auto"/>
        <w:rPr>
          <w:b/>
          <w:color w:val="000000" w:themeColor="text1"/>
        </w:rPr>
      </w:pPr>
      <w:r w:rsidRPr="00123EC0">
        <w:rPr>
          <w:b/>
          <w:color w:val="000000" w:themeColor="text1"/>
        </w:rPr>
        <w:t>Course Plan:</w:t>
      </w:r>
    </w:p>
    <w:tbl>
      <w:tblPr>
        <w:tblStyle w:val="a"/>
        <w:tblW w:w="10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2857"/>
        <w:gridCol w:w="4018"/>
        <w:gridCol w:w="3020"/>
      </w:tblGrid>
      <w:tr w:rsidR="00123EC0" w:rsidRPr="000D506E" w14:paraId="191A3A36" w14:textId="77777777" w:rsidTr="00C52AD9">
        <w:trPr>
          <w:trHeight w:val="588"/>
        </w:trPr>
        <w:tc>
          <w:tcPr>
            <w:tcW w:w="851" w:type="dxa"/>
          </w:tcPr>
          <w:p w14:paraId="46518199" w14:textId="77777777" w:rsidR="00673C90" w:rsidRPr="000D506E" w:rsidRDefault="00673C90" w:rsidP="00E83198">
            <w:pPr>
              <w:spacing w:line="276" w:lineRule="auto"/>
              <w:ind w:left="-144" w:right="-144"/>
              <w:jc w:val="center"/>
              <w:rPr>
                <w:b/>
                <w:color w:val="000000" w:themeColor="text1"/>
              </w:rPr>
            </w:pPr>
            <w:r w:rsidRPr="000D506E">
              <w:rPr>
                <w:b/>
                <w:color w:val="000000" w:themeColor="text1"/>
              </w:rPr>
              <w:t>Lecture Number</w:t>
            </w:r>
          </w:p>
        </w:tc>
        <w:tc>
          <w:tcPr>
            <w:tcW w:w="2857" w:type="dxa"/>
          </w:tcPr>
          <w:p w14:paraId="3FE5A1A6" w14:textId="77777777" w:rsidR="00673C90" w:rsidRPr="000D506E" w:rsidRDefault="003C5B71" w:rsidP="00F67F91">
            <w:pPr>
              <w:spacing w:line="276" w:lineRule="auto"/>
              <w:jc w:val="center"/>
              <w:rPr>
                <w:b/>
                <w:color w:val="000000" w:themeColor="text1"/>
              </w:rPr>
            </w:pPr>
            <w:r w:rsidRPr="000D506E">
              <w:rPr>
                <w:b/>
                <w:color w:val="000000" w:themeColor="text1"/>
              </w:rPr>
              <w:t>Learning O</w:t>
            </w:r>
            <w:r w:rsidR="00F67F91" w:rsidRPr="000D506E">
              <w:rPr>
                <w:b/>
                <w:color w:val="000000" w:themeColor="text1"/>
              </w:rPr>
              <w:t>bjectives</w:t>
            </w:r>
          </w:p>
        </w:tc>
        <w:tc>
          <w:tcPr>
            <w:tcW w:w="4018" w:type="dxa"/>
          </w:tcPr>
          <w:p w14:paraId="677739B0" w14:textId="77777777" w:rsidR="00673C90" w:rsidRPr="000D506E" w:rsidRDefault="003C5B71" w:rsidP="00E83198">
            <w:pPr>
              <w:spacing w:line="276" w:lineRule="auto"/>
              <w:jc w:val="center"/>
              <w:rPr>
                <w:b/>
                <w:color w:val="000000" w:themeColor="text1"/>
              </w:rPr>
            </w:pPr>
            <w:r w:rsidRPr="000D506E">
              <w:rPr>
                <w:b/>
                <w:color w:val="000000" w:themeColor="text1"/>
              </w:rPr>
              <w:t>Topics to be C</w:t>
            </w:r>
            <w:r w:rsidR="00673C90" w:rsidRPr="000D506E">
              <w:rPr>
                <w:b/>
                <w:color w:val="000000" w:themeColor="text1"/>
              </w:rPr>
              <w:t>overed</w:t>
            </w:r>
          </w:p>
        </w:tc>
        <w:tc>
          <w:tcPr>
            <w:tcW w:w="3020" w:type="dxa"/>
          </w:tcPr>
          <w:p w14:paraId="6A6491CE" w14:textId="77777777" w:rsidR="000D506E" w:rsidRPr="000D506E" w:rsidRDefault="000D506E" w:rsidP="000D506E">
            <w:pPr>
              <w:rPr>
                <w:b/>
                <w:bCs/>
              </w:rPr>
            </w:pPr>
            <w:r w:rsidRPr="000D506E">
              <w:rPr>
                <w:b/>
                <w:bCs/>
                <w:sz w:val="22"/>
                <w:szCs w:val="22"/>
              </w:rPr>
              <w:t>Chapter in the Text Book</w:t>
            </w:r>
          </w:p>
          <w:p w14:paraId="63ED13B7" w14:textId="52BAFC0E" w:rsidR="00673C90" w:rsidRPr="000D506E" w:rsidRDefault="00673C90" w:rsidP="00E83198">
            <w:pPr>
              <w:spacing w:line="276" w:lineRule="auto"/>
              <w:jc w:val="center"/>
              <w:rPr>
                <w:b/>
                <w:color w:val="000000" w:themeColor="text1"/>
              </w:rPr>
            </w:pPr>
          </w:p>
        </w:tc>
      </w:tr>
      <w:tr w:rsidR="00123EC0" w:rsidRPr="00123EC0" w14:paraId="185115D4" w14:textId="77777777" w:rsidTr="00C52AD9">
        <w:trPr>
          <w:trHeight w:val="328"/>
        </w:trPr>
        <w:tc>
          <w:tcPr>
            <w:tcW w:w="851" w:type="dxa"/>
          </w:tcPr>
          <w:p w14:paraId="1E37DE38" w14:textId="77777777" w:rsidR="00673C90" w:rsidRPr="00123EC0" w:rsidRDefault="00673C90" w:rsidP="00E83198">
            <w:pPr>
              <w:spacing w:line="276" w:lineRule="auto"/>
              <w:jc w:val="center"/>
              <w:rPr>
                <w:color w:val="000000" w:themeColor="text1"/>
              </w:rPr>
            </w:pPr>
            <w:r w:rsidRPr="00123EC0">
              <w:rPr>
                <w:color w:val="000000" w:themeColor="text1"/>
              </w:rPr>
              <w:t>1</w:t>
            </w:r>
          </w:p>
        </w:tc>
        <w:tc>
          <w:tcPr>
            <w:tcW w:w="2857" w:type="dxa"/>
          </w:tcPr>
          <w:p w14:paraId="6054D173" w14:textId="77777777" w:rsidR="00673C90" w:rsidRPr="00123EC0" w:rsidRDefault="00673C90" w:rsidP="00C63574">
            <w:pPr>
              <w:spacing w:line="276" w:lineRule="auto"/>
              <w:jc w:val="center"/>
              <w:rPr>
                <w:color w:val="000000" w:themeColor="text1"/>
              </w:rPr>
            </w:pPr>
            <w:r w:rsidRPr="00123EC0">
              <w:rPr>
                <w:color w:val="000000" w:themeColor="text1"/>
              </w:rPr>
              <w:t xml:space="preserve">Understand the nature </w:t>
            </w:r>
            <w:r w:rsidR="00C63574" w:rsidRPr="00123EC0">
              <w:rPr>
                <w:color w:val="000000" w:themeColor="text1"/>
              </w:rPr>
              <w:t>of the subject</w:t>
            </w:r>
          </w:p>
        </w:tc>
        <w:tc>
          <w:tcPr>
            <w:tcW w:w="4018" w:type="dxa"/>
          </w:tcPr>
          <w:p w14:paraId="30F41114" w14:textId="278529BD" w:rsidR="00673C90" w:rsidRPr="00123EC0" w:rsidRDefault="004F5968" w:rsidP="00E83198">
            <w:pPr>
              <w:spacing w:line="276" w:lineRule="auto"/>
              <w:jc w:val="center"/>
              <w:rPr>
                <w:color w:val="000000" w:themeColor="text1"/>
              </w:rPr>
            </w:pPr>
            <w:r>
              <w:rPr>
                <w:color w:val="000000" w:themeColor="text1"/>
                <w:lang w:val="en-IN"/>
              </w:rPr>
              <w:t>Nature and purpose of philosophy</w:t>
            </w:r>
            <w:r w:rsidR="00DB103F">
              <w:rPr>
                <w:color w:val="000000" w:themeColor="text1"/>
                <w:lang w:val="en-IN"/>
              </w:rPr>
              <w:t>; contemporary philosophy</w:t>
            </w:r>
          </w:p>
        </w:tc>
        <w:tc>
          <w:tcPr>
            <w:tcW w:w="3020" w:type="dxa"/>
          </w:tcPr>
          <w:p w14:paraId="1E40001D" w14:textId="62E9E795" w:rsidR="00673C90" w:rsidRPr="00123EC0" w:rsidRDefault="003136B4" w:rsidP="009E035A">
            <w:pPr>
              <w:spacing w:line="276" w:lineRule="auto"/>
              <w:jc w:val="center"/>
              <w:rPr>
                <w:color w:val="000000" w:themeColor="text1"/>
              </w:rPr>
            </w:pPr>
            <w:r w:rsidRPr="00123EC0">
              <w:rPr>
                <w:color w:val="000000" w:themeColor="text1"/>
              </w:rPr>
              <w:t>Lecture</w:t>
            </w:r>
          </w:p>
        </w:tc>
      </w:tr>
      <w:tr w:rsidR="00123EC0" w:rsidRPr="00123EC0" w14:paraId="5E948486" w14:textId="77777777" w:rsidTr="00C52AD9">
        <w:trPr>
          <w:trHeight w:val="1911"/>
        </w:trPr>
        <w:tc>
          <w:tcPr>
            <w:tcW w:w="851" w:type="dxa"/>
          </w:tcPr>
          <w:p w14:paraId="79BF2FD1" w14:textId="6F35C59F" w:rsidR="00673C90" w:rsidRPr="00123EC0" w:rsidRDefault="00673C90" w:rsidP="001245B3">
            <w:pPr>
              <w:spacing w:line="276" w:lineRule="auto"/>
              <w:jc w:val="center"/>
              <w:rPr>
                <w:color w:val="000000" w:themeColor="text1"/>
              </w:rPr>
            </w:pPr>
            <w:r w:rsidRPr="00123EC0">
              <w:rPr>
                <w:color w:val="000000" w:themeColor="text1"/>
              </w:rPr>
              <w:t>2</w:t>
            </w:r>
            <w:r w:rsidR="006273D6" w:rsidRPr="00123EC0">
              <w:rPr>
                <w:color w:val="000000" w:themeColor="text1"/>
              </w:rPr>
              <w:t>–</w:t>
            </w:r>
            <w:r w:rsidR="0014101A" w:rsidRPr="00123EC0">
              <w:rPr>
                <w:color w:val="000000" w:themeColor="text1"/>
              </w:rPr>
              <w:t>8</w:t>
            </w:r>
            <w:r w:rsidR="00F71CDF" w:rsidRPr="00123EC0">
              <w:rPr>
                <w:color w:val="000000" w:themeColor="text1"/>
              </w:rPr>
              <w:t xml:space="preserve"> </w:t>
            </w:r>
          </w:p>
        </w:tc>
        <w:tc>
          <w:tcPr>
            <w:tcW w:w="2857" w:type="dxa"/>
          </w:tcPr>
          <w:p w14:paraId="369A61E8" w14:textId="250266B9" w:rsidR="00673C90" w:rsidRPr="00123EC0" w:rsidRDefault="00055A7B" w:rsidP="006354B9">
            <w:pPr>
              <w:spacing w:line="276" w:lineRule="auto"/>
              <w:jc w:val="center"/>
              <w:rPr>
                <w:color w:val="000000" w:themeColor="text1"/>
              </w:rPr>
            </w:pPr>
            <w:r w:rsidRPr="00123EC0">
              <w:rPr>
                <w:color w:val="000000" w:themeColor="text1"/>
              </w:rPr>
              <w:t>Understand and analyze theories of ethics</w:t>
            </w:r>
          </w:p>
        </w:tc>
        <w:tc>
          <w:tcPr>
            <w:tcW w:w="4018" w:type="dxa"/>
          </w:tcPr>
          <w:p w14:paraId="5BAADA38" w14:textId="786024ED" w:rsidR="00673C90" w:rsidRPr="00123EC0" w:rsidRDefault="00046785" w:rsidP="00CF0747">
            <w:pPr>
              <w:spacing w:line="276" w:lineRule="auto"/>
              <w:jc w:val="center"/>
              <w:rPr>
                <w:color w:val="000000" w:themeColor="text1"/>
              </w:rPr>
            </w:pPr>
            <w:r>
              <w:rPr>
                <w:color w:val="000000" w:themeColor="text1"/>
              </w:rPr>
              <w:t>Overview of some philosophical theories and issues; d</w:t>
            </w:r>
            <w:r w:rsidR="007738B9" w:rsidRPr="00123EC0">
              <w:rPr>
                <w:color w:val="000000" w:themeColor="text1"/>
              </w:rPr>
              <w:t xml:space="preserve">ivine command theory; egoism; moral relativism; </w:t>
            </w:r>
            <w:r w:rsidR="004E22D9" w:rsidRPr="00123EC0">
              <w:rPr>
                <w:color w:val="000000" w:themeColor="text1"/>
              </w:rPr>
              <w:t>utilitarianism; deontology; virtue ethics</w:t>
            </w:r>
            <w:r w:rsidR="0092644E">
              <w:rPr>
                <w:color w:val="000000" w:themeColor="text1"/>
              </w:rPr>
              <w:t>; metaphysics and ethics</w:t>
            </w:r>
            <w:r w:rsidR="0032559C">
              <w:rPr>
                <w:color w:val="000000" w:themeColor="text1"/>
              </w:rPr>
              <w:t>; contemporary p</w:t>
            </w:r>
            <w:r w:rsidR="006F0767">
              <w:rPr>
                <w:color w:val="000000" w:themeColor="text1"/>
              </w:rPr>
              <w:t>roblems</w:t>
            </w:r>
            <w:r w:rsidR="0032559C">
              <w:rPr>
                <w:color w:val="000000" w:themeColor="text1"/>
              </w:rPr>
              <w:t>.</w:t>
            </w:r>
          </w:p>
        </w:tc>
        <w:tc>
          <w:tcPr>
            <w:tcW w:w="3020" w:type="dxa"/>
          </w:tcPr>
          <w:p w14:paraId="4482877C" w14:textId="0A28E0EE" w:rsidR="00673C90" w:rsidRPr="00123EC0" w:rsidRDefault="009E035A" w:rsidP="00E83198">
            <w:pPr>
              <w:spacing w:line="276" w:lineRule="auto"/>
              <w:jc w:val="center"/>
              <w:rPr>
                <w:color w:val="000000" w:themeColor="text1"/>
              </w:rPr>
            </w:pPr>
            <w:r w:rsidRPr="00123EC0">
              <w:rPr>
                <w:color w:val="000000" w:themeColor="text1"/>
              </w:rPr>
              <w:t>TB: Ch. 1</w:t>
            </w:r>
            <w:r w:rsidR="00911DE1" w:rsidRPr="00123EC0">
              <w:rPr>
                <w:color w:val="000000" w:themeColor="text1"/>
              </w:rPr>
              <w:t xml:space="preserve"> and</w:t>
            </w:r>
            <w:r w:rsidRPr="00123EC0">
              <w:rPr>
                <w:color w:val="000000" w:themeColor="text1"/>
              </w:rPr>
              <w:t xml:space="preserve"> </w:t>
            </w:r>
            <w:r w:rsidR="00ED7DEE" w:rsidRPr="00123EC0">
              <w:rPr>
                <w:color w:val="000000" w:themeColor="text1"/>
              </w:rPr>
              <w:t>Ch. 2</w:t>
            </w:r>
            <w:r w:rsidR="00D17D78" w:rsidRPr="00123EC0">
              <w:rPr>
                <w:color w:val="000000" w:themeColor="text1"/>
              </w:rPr>
              <w:t>.</w:t>
            </w:r>
          </w:p>
        </w:tc>
      </w:tr>
      <w:tr w:rsidR="00123EC0" w:rsidRPr="00123EC0" w14:paraId="1DC9152C" w14:textId="77777777" w:rsidTr="00C52AD9">
        <w:trPr>
          <w:trHeight w:val="1019"/>
        </w:trPr>
        <w:tc>
          <w:tcPr>
            <w:tcW w:w="851" w:type="dxa"/>
          </w:tcPr>
          <w:p w14:paraId="02ACF8C7" w14:textId="654235D5" w:rsidR="00673C90" w:rsidRPr="00123EC0" w:rsidRDefault="0014101A" w:rsidP="000C6F97">
            <w:pPr>
              <w:spacing w:line="276" w:lineRule="auto"/>
              <w:jc w:val="center"/>
              <w:rPr>
                <w:color w:val="000000" w:themeColor="text1"/>
              </w:rPr>
            </w:pPr>
            <w:r w:rsidRPr="00123EC0">
              <w:rPr>
                <w:color w:val="000000" w:themeColor="text1"/>
              </w:rPr>
              <w:t>9</w:t>
            </w:r>
            <w:r w:rsidR="00B80D85" w:rsidRPr="00123EC0">
              <w:rPr>
                <w:color w:val="000000" w:themeColor="text1"/>
              </w:rPr>
              <w:t>–1</w:t>
            </w:r>
            <w:r w:rsidR="008975DB" w:rsidRPr="00123EC0">
              <w:rPr>
                <w:color w:val="000000" w:themeColor="text1"/>
              </w:rPr>
              <w:t>5</w:t>
            </w:r>
          </w:p>
        </w:tc>
        <w:tc>
          <w:tcPr>
            <w:tcW w:w="2857" w:type="dxa"/>
          </w:tcPr>
          <w:p w14:paraId="40D09394" w14:textId="4B627662" w:rsidR="00673C90" w:rsidRPr="00123EC0" w:rsidRDefault="00D17D78" w:rsidP="00DE1ACF">
            <w:pPr>
              <w:spacing w:line="276" w:lineRule="auto"/>
              <w:jc w:val="center"/>
              <w:rPr>
                <w:color w:val="000000" w:themeColor="text1"/>
              </w:rPr>
            </w:pPr>
            <w:r w:rsidRPr="00123EC0">
              <w:rPr>
                <w:color w:val="000000" w:themeColor="text1"/>
              </w:rPr>
              <w:t>Understand, analyze, and appraise the notion of God</w:t>
            </w:r>
          </w:p>
        </w:tc>
        <w:tc>
          <w:tcPr>
            <w:tcW w:w="4018" w:type="dxa"/>
          </w:tcPr>
          <w:p w14:paraId="1CBA71D5" w14:textId="63F76B37" w:rsidR="00673C90" w:rsidRPr="00123EC0" w:rsidRDefault="00DC79FF" w:rsidP="00E83198">
            <w:pPr>
              <w:spacing w:line="276" w:lineRule="auto"/>
              <w:jc w:val="center"/>
              <w:rPr>
                <w:color w:val="000000" w:themeColor="text1"/>
              </w:rPr>
            </w:pPr>
            <w:r w:rsidRPr="00123EC0">
              <w:rPr>
                <w:color w:val="000000" w:themeColor="text1"/>
              </w:rPr>
              <w:t>Faith; the attributes of God; why there is a God; why there is no God</w:t>
            </w:r>
            <w:r w:rsidR="000F7FA3">
              <w:rPr>
                <w:color w:val="000000" w:themeColor="text1"/>
              </w:rPr>
              <w:t xml:space="preserve">; </w:t>
            </w:r>
            <w:r w:rsidR="00CF4E64">
              <w:rPr>
                <w:color w:val="000000" w:themeColor="text1"/>
              </w:rPr>
              <w:t xml:space="preserve">God and metaphysics; </w:t>
            </w:r>
            <w:r w:rsidR="000F7FA3">
              <w:rPr>
                <w:color w:val="000000" w:themeColor="text1"/>
              </w:rPr>
              <w:t>theories of cosmology</w:t>
            </w:r>
            <w:r w:rsidR="0032559C">
              <w:rPr>
                <w:color w:val="000000" w:themeColor="text1"/>
              </w:rPr>
              <w:t>; contemporary problems.</w:t>
            </w:r>
            <w:r w:rsidR="000F7FA3">
              <w:rPr>
                <w:color w:val="000000" w:themeColor="text1"/>
              </w:rPr>
              <w:t xml:space="preserve"> </w:t>
            </w:r>
          </w:p>
        </w:tc>
        <w:tc>
          <w:tcPr>
            <w:tcW w:w="3020" w:type="dxa"/>
          </w:tcPr>
          <w:p w14:paraId="37ADB36C" w14:textId="73FF4FB7" w:rsidR="00673C90" w:rsidRPr="00123EC0" w:rsidRDefault="00B6797D" w:rsidP="00E83198">
            <w:pPr>
              <w:spacing w:line="276" w:lineRule="auto"/>
              <w:jc w:val="center"/>
              <w:rPr>
                <w:color w:val="000000" w:themeColor="text1"/>
              </w:rPr>
            </w:pPr>
            <w:r w:rsidRPr="00123EC0">
              <w:rPr>
                <w:color w:val="000000" w:themeColor="text1"/>
              </w:rPr>
              <w:t>TB</w:t>
            </w:r>
            <w:r w:rsidR="007D6F94" w:rsidRPr="00123EC0">
              <w:rPr>
                <w:color w:val="000000" w:themeColor="text1"/>
              </w:rPr>
              <w:t xml:space="preserve">: Ch. </w:t>
            </w:r>
            <w:r w:rsidR="00906292" w:rsidRPr="00123EC0">
              <w:rPr>
                <w:color w:val="000000" w:themeColor="text1"/>
              </w:rPr>
              <w:t>3</w:t>
            </w:r>
            <w:r w:rsidR="00FF5401" w:rsidRPr="00123EC0">
              <w:rPr>
                <w:color w:val="000000" w:themeColor="text1"/>
              </w:rPr>
              <w:t>.</w:t>
            </w:r>
            <w:r w:rsidR="001B3762" w:rsidRPr="00123EC0">
              <w:rPr>
                <w:color w:val="000000" w:themeColor="text1"/>
              </w:rPr>
              <w:t xml:space="preserve"> </w:t>
            </w:r>
          </w:p>
        </w:tc>
      </w:tr>
      <w:tr w:rsidR="00123EC0" w:rsidRPr="00123EC0" w14:paraId="20E714C2" w14:textId="77777777" w:rsidTr="00C52AD9">
        <w:trPr>
          <w:trHeight w:val="1699"/>
        </w:trPr>
        <w:tc>
          <w:tcPr>
            <w:tcW w:w="851" w:type="dxa"/>
          </w:tcPr>
          <w:p w14:paraId="463DF1C8" w14:textId="271E6EA9" w:rsidR="00673C90" w:rsidRPr="00123EC0" w:rsidRDefault="003D1DF8" w:rsidP="00A920A2">
            <w:pPr>
              <w:spacing w:line="276" w:lineRule="auto"/>
              <w:jc w:val="center"/>
              <w:rPr>
                <w:color w:val="000000" w:themeColor="text1"/>
              </w:rPr>
            </w:pPr>
            <w:r w:rsidRPr="00123EC0">
              <w:rPr>
                <w:color w:val="000000" w:themeColor="text1"/>
              </w:rPr>
              <w:t>1</w:t>
            </w:r>
            <w:r w:rsidR="008975DB" w:rsidRPr="00123EC0">
              <w:rPr>
                <w:color w:val="000000" w:themeColor="text1"/>
              </w:rPr>
              <w:t>6</w:t>
            </w:r>
            <w:r w:rsidRPr="00123EC0">
              <w:rPr>
                <w:color w:val="000000" w:themeColor="text1"/>
              </w:rPr>
              <w:t>–</w:t>
            </w:r>
            <w:r w:rsidR="008975DB" w:rsidRPr="00123EC0">
              <w:rPr>
                <w:color w:val="000000" w:themeColor="text1"/>
              </w:rPr>
              <w:t>22</w:t>
            </w:r>
            <w:r w:rsidRPr="00123EC0">
              <w:rPr>
                <w:color w:val="000000" w:themeColor="text1"/>
              </w:rPr>
              <w:t xml:space="preserve"> </w:t>
            </w:r>
          </w:p>
        </w:tc>
        <w:tc>
          <w:tcPr>
            <w:tcW w:w="2857" w:type="dxa"/>
          </w:tcPr>
          <w:p w14:paraId="5171535B" w14:textId="6505451E" w:rsidR="00673C90" w:rsidRPr="00123EC0" w:rsidRDefault="00D34D26" w:rsidP="00090814">
            <w:pPr>
              <w:spacing w:line="276" w:lineRule="auto"/>
              <w:jc w:val="center"/>
              <w:rPr>
                <w:color w:val="000000" w:themeColor="text1"/>
              </w:rPr>
            </w:pPr>
            <w:r w:rsidRPr="00123EC0">
              <w:rPr>
                <w:color w:val="000000" w:themeColor="text1"/>
              </w:rPr>
              <w:t>Discuss and a</w:t>
            </w:r>
            <w:r w:rsidR="00673C90" w:rsidRPr="00123EC0">
              <w:rPr>
                <w:color w:val="000000" w:themeColor="text1"/>
              </w:rPr>
              <w:t xml:space="preserve">nalyze the notion of </w:t>
            </w:r>
            <w:r w:rsidR="00090814" w:rsidRPr="00123EC0">
              <w:rPr>
                <w:color w:val="000000" w:themeColor="text1"/>
              </w:rPr>
              <w:t>free</w:t>
            </w:r>
            <w:r w:rsidR="008D4879" w:rsidRPr="00123EC0">
              <w:rPr>
                <w:color w:val="000000" w:themeColor="text1"/>
              </w:rPr>
              <w:t>dom</w:t>
            </w:r>
          </w:p>
        </w:tc>
        <w:tc>
          <w:tcPr>
            <w:tcW w:w="4018" w:type="dxa"/>
          </w:tcPr>
          <w:p w14:paraId="0397B1C3" w14:textId="48DCFB08" w:rsidR="00673C90" w:rsidRPr="00123EC0" w:rsidRDefault="00077945" w:rsidP="00E83198">
            <w:pPr>
              <w:spacing w:line="276" w:lineRule="auto"/>
              <w:jc w:val="center"/>
              <w:rPr>
                <w:color w:val="000000" w:themeColor="text1"/>
              </w:rPr>
            </w:pPr>
            <w:r>
              <w:rPr>
                <w:color w:val="000000" w:themeColor="text1"/>
              </w:rPr>
              <w:t>F</w:t>
            </w:r>
            <w:r w:rsidR="00BF0B0E" w:rsidRPr="00123EC0">
              <w:rPr>
                <w:color w:val="000000" w:themeColor="text1"/>
              </w:rPr>
              <w:t>ree will and divine foreknowledge; free will and a regress of reasons for acting; free will and the dilemma argument</w:t>
            </w:r>
            <w:r w:rsidR="00374CD5">
              <w:rPr>
                <w:color w:val="000000" w:themeColor="text1"/>
              </w:rPr>
              <w:t>;</w:t>
            </w:r>
            <w:r>
              <w:rPr>
                <w:color w:val="000000" w:themeColor="text1"/>
              </w:rPr>
              <w:t xml:space="preserve"> metaphysical issues;</w:t>
            </w:r>
            <w:r w:rsidR="00374CD5">
              <w:rPr>
                <w:color w:val="000000" w:themeColor="text1"/>
              </w:rPr>
              <w:t xml:space="preserve"> contemporary problems</w:t>
            </w:r>
            <w:r w:rsidR="00BF0B0E" w:rsidRPr="00123EC0">
              <w:rPr>
                <w:color w:val="000000" w:themeColor="text1"/>
              </w:rPr>
              <w:t>.</w:t>
            </w:r>
          </w:p>
        </w:tc>
        <w:tc>
          <w:tcPr>
            <w:tcW w:w="3020" w:type="dxa"/>
          </w:tcPr>
          <w:p w14:paraId="6D8B484C" w14:textId="788426E4" w:rsidR="00673C90" w:rsidRPr="00123EC0" w:rsidRDefault="005525BC" w:rsidP="00E83198">
            <w:pPr>
              <w:spacing w:line="276" w:lineRule="auto"/>
              <w:jc w:val="center"/>
              <w:rPr>
                <w:color w:val="000000" w:themeColor="text1"/>
              </w:rPr>
            </w:pPr>
            <w:r w:rsidRPr="00123EC0">
              <w:rPr>
                <w:color w:val="000000" w:themeColor="text1"/>
              </w:rPr>
              <w:t xml:space="preserve">TB: Ch. </w:t>
            </w:r>
            <w:r w:rsidR="00C6146F" w:rsidRPr="00123EC0">
              <w:rPr>
                <w:color w:val="000000" w:themeColor="text1"/>
              </w:rPr>
              <w:t>4</w:t>
            </w:r>
            <w:r w:rsidR="00A416B8" w:rsidRPr="00123EC0">
              <w:rPr>
                <w:color w:val="000000" w:themeColor="text1"/>
              </w:rPr>
              <w:t>.</w:t>
            </w:r>
          </w:p>
          <w:p w14:paraId="1361903C" w14:textId="77777777" w:rsidR="00673C90" w:rsidRPr="00123EC0" w:rsidRDefault="00673C90" w:rsidP="00E83198">
            <w:pPr>
              <w:spacing w:line="276" w:lineRule="auto"/>
              <w:jc w:val="center"/>
              <w:rPr>
                <w:color w:val="000000" w:themeColor="text1"/>
              </w:rPr>
            </w:pPr>
          </w:p>
        </w:tc>
      </w:tr>
      <w:tr w:rsidR="00123EC0" w:rsidRPr="00123EC0" w14:paraId="23977E7C" w14:textId="77777777" w:rsidTr="00C52AD9">
        <w:trPr>
          <w:trHeight w:val="339"/>
        </w:trPr>
        <w:tc>
          <w:tcPr>
            <w:tcW w:w="851" w:type="dxa"/>
          </w:tcPr>
          <w:p w14:paraId="5C140A7A" w14:textId="4DD1C60A" w:rsidR="00673C90" w:rsidRPr="00123EC0" w:rsidRDefault="002E2AFE" w:rsidP="00371D8D">
            <w:pPr>
              <w:spacing w:line="276" w:lineRule="auto"/>
              <w:jc w:val="center"/>
              <w:rPr>
                <w:color w:val="000000" w:themeColor="text1"/>
              </w:rPr>
            </w:pPr>
            <w:r w:rsidRPr="00123EC0">
              <w:rPr>
                <w:color w:val="000000" w:themeColor="text1"/>
              </w:rPr>
              <w:t>2</w:t>
            </w:r>
            <w:r w:rsidR="008975DB" w:rsidRPr="00123EC0">
              <w:rPr>
                <w:color w:val="000000" w:themeColor="text1"/>
              </w:rPr>
              <w:t>3</w:t>
            </w:r>
            <w:r w:rsidR="00A3263E" w:rsidRPr="00123EC0">
              <w:rPr>
                <w:color w:val="000000" w:themeColor="text1"/>
              </w:rPr>
              <w:t>–</w:t>
            </w:r>
            <w:r w:rsidR="00130110" w:rsidRPr="00123EC0">
              <w:rPr>
                <w:color w:val="000000" w:themeColor="text1"/>
              </w:rPr>
              <w:t>2</w:t>
            </w:r>
            <w:r w:rsidR="008975DB" w:rsidRPr="00123EC0">
              <w:rPr>
                <w:color w:val="000000" w:themeColor="text1"/>
              </w:rPr>
              <w:t>9</w:t>
            </w:r>
            <w:r w:rsidR="00A3263E" w:rsidRPr="00123EC0">
              <w:rPr>
                <w:color w:val="000000" w:themeColor="text1"/>
              </w:rPr>
              <w:t xml:space="preserve"> </w:t>
            </w:r>
          </w:p>
        </w:tc>
        <w:tc>
          <w:tcPr>
            <w:tcW w:w="2857" w:type="dxa"/>
          </w:tcPr>
          <w:p w14:paraId="07E2C669" w14:textId="77777777" w:rsidR="00673C90" w:rsidRPr="00123EC0" w:rsidRDefault="00E1781E" w:rsidP="00E83198">
            <w:pPr>
              <w:spacing w:line="276" w:lineRule="auto"/>
              <w:jc w:val="center"/>
              <w:rPr>
                <w:color w:val="000000" w:themeColor="text1"/>
              </w:rPr>
            </w:pPr>
            <w:r w:rsidRPr="00123EC0">
              <w:rPr>
                <w:color w:val="000000" w:themeColor="text1"/>
              </w:rPr>
              <w:t>Understand, a</w:t>
            </w:r>
            <w:r w:rsidR="002B042D" w:rsidRPr="00123EC0">
              <w:rPr>
                <w:color w:val="000000" w:themeColor="text1"/>
              </w:rPr>
              <w:t>nalyze</w:t>
            </w:r>
            <w:r w:rsidR="00F90CC3" w:rsidRPr="00123EC0">
              <w:rPr>
                <w:color w:val="000000" w:themeColor="text1"/>
              </w:rPr>
              <w:t>,</w:t>
            </w:r>
            <w:r w:rsidR="0063683D" w:rsidRPr="00123EC0">
              <w:rPr>
                <w:color w:val="000000" w:themeColor="text1"/>
              </w:rPr>
              <w:t xml:space="preserve"> and evaluate</w:t>
            </w:r>
            <w:r w:rsidR="002B042D" w:rsidRPr="00123EC0">
              <w:rPr>
                <w:color w:val="000000" w:themeColor="text1"/>
              </w:rPr>
              <w:t xml:space="preserve"> the notion of the self</w:t>
            </w:r>
          </w:p>
        </w:tc>
        <w:tc>
          <w:tcPr>
            <w:tcW w:w="4018" w:type="dxa"/>
          </w:tcPr>
          <w:p w14:paraId="21E266B0" w14:textId="1AD2AAF4" w:rsidR="00445CBF" w:rsidRPr="00123EC0" w:rsidRDefault="00254859" w:rsidP="007B65B4">
            <w:pPr>
              <w:spacing w:line="276" w:lineRule="auto"/>
              <w:jc w:val="center"/>
              <w:rPr>
                <w:color w:val="000000" w:themeColor="text1"/>
              </w:rPr>
            </w:pPr>
            <w:r w:rsidRPr="00123EC0">
              <w:rPr>
                <w:color w:val="000000" w:themeColor="text1"/>
              </w:rPr>
              <w:t>The p</w:t>
            </w:r>
            <w:r w:rsidR="001349D9" w:rsidRPr="00123EC0">
              <w:rPr>
                <w:color w:val="000000" w:themeColor="text1"/>
              </w:rPr>
              <w:t xml:space="preserve">roblem of difference and the problem of sameness; preliminary positions; the </w:t>
            </w:r>
            <w:proofErr w:type="spellStart"/>
            <w:r w:rsidR="001349D9" w:rsidRPr="00123EC0">
              <w:rPr>
                <w:color w:val="000000" w:themeColor="text1"/>
              </w:rPr>
              <w:t>soul</w:t>
            </w:r>
            <w:proofErr w:type="spellEnd"/>
            <w:r w:rsidR="001349D9" w:rsidRPr="00123EC0">
              <w:rPr>
                <w:color w:val="000000" w:themeColor="text1"/>
              </w:rPr>
              <w:t xml:space="preserve"> criterion; the </w:t>
            </w:r>
            <w:proofErr w:type="spellStart"/>
            <w:r w:rsidR="001349D9" w:rsidRPr="00123EC0">
              <w:rPr>
                <w:color w:val="000000" w:themeColor="text1"/>
              </w:rPr>
              <w:t>physicalist</w:t>
            </w:r>
            <w:proofErr w:type="spellEnd"/>
            <w:r w:rsidR="001349D9" w:rsidRPr="00123EC0">
              <w:rPr>
                <w:color w:val="000000" w:themeColor="text1"/>
              </w:rPr>
              <w:t xml:space="preserve"> criterion; the psychological criterion; the bundle theory</w:t>
            </w:r>
            <w:r w:rsidR="005E25C3">
              <w:rPr>
                <w:color w:val="000000" w:themeColor="text1"/>
              </w:rPr>
              <w:t>; metaphysic</w:t>
            </w:r>
            <w:r w:rsidR="002228F8">
              <w:rPr>
                <w:color w:val="000000" w:themeColor="text1"/>
              </w:rPr>
              <w:t>al issues</w:t>
            </w:r>
            <w:r w:rsidR="005E25C3">
              <w:rPr>
                <w:color w:val="000000" w:themeColor="text1"/>
              </w:rPr>
              <w:t>; contemporary problems</w:t>
            </w:r>
            <w:r w:rsidR="005E2AF0" w:rsidRPr="00123EC0">
              <w:rPr>
                <w:color w:val="000000" w:themeColor="text1"/>
              </w:rPr>
              <w:t>.</w:t>
            </w:r>
            <w:r w:rsidR="001349D9" w:rsidRPr="00123EC0">
              <w:rPr>
                <w:color w:val="000000" w:themeColor="text1"/>
              </w:rPr>
              <w:t xml:space="preserve"> </w:t>
            </w:r>
          </w:p>
        </w:tc>
        <w:tc>
          <w:tcPr>
            <w:tcW w:w="3020" w:type="dxa"/>
          </w:tcPr>
          <w:p w14:paraId="058A3ECA" w14:textId="02F87563" w:rsidR="00673C90" w:rsidRPr="00123EC0" w:rsidRDefault="00736057" w:rsidP="00E83198">
            <w:pPr>
              <w:spacing w:line="276" w:lineRule="auto"/>
              <w:jc w:val="center"/>
              <w:rPr>
                <w:color w:val="000000" w:themeColor="text1"/>
              </w:rPr>
            </w:pPr>
            <w:r w:rsidRPr="00123EC0">
              <w:rPr>
                <w:color w:val="000000" w:themeColor="text1"/>
              </w:rPr>
              <w:t xml:space="preserve">TB: Ch. </w:t>
            </w:r>
            <w:r w:rsidR="00C66CA9" w:rsidRPr="00123EC0">
              <w:rPr>
                <w:color w:val="000000" w:themeColor="text1"/>
              </w:rPr>
              <w:t>5</w:t>
            </w:r>
            <w:r w:rsidRPr="00123EC0">
              <w:rPr>
                <w:color w:val="000000" w:themeColor="text1"/>
              </w:rPr>
              <w:t>.</w:t>
            </w:r>
          </w:p>
        </w:tc>
      </w:tr>
      <w:tr w:rsidR="00123EC0" w:rsidRPr="00123EC0" w14:paraId="3D518804" w14:textId="77777777" w:rsidTr="00C52AD9">
        <w:trPr>
          <w:trHeight w:val="1561"/>
        </w:trPr>
        <w:tc>
          <w:tcPr>
            <w:tcW w:w="851" w:type="dxa"/>
          </w:tcPr>
          <w:p w14:paraId="05DC303F" w14:textId="74907EFC" w:rsidR="00673C90" w:rsidRPr="00123EC0" w:rsidRDefault="008975DB" w:rsidP="00F66AE4">
            <w:pPr>
              <w:spacing w:line="276" w:lineRule="auto"/>
              <w:jc w:val="center"/>
              <w:rPr>
                <w:color w:val="000000" w:themeColor="text1"/>
              </w:rPr>
            </w:pPr>
            <w:r w:rsidRPr="00123EC0">
              <w:rPr>
                <w:color w:val="000000" w:themeColor="text1"/>
              </w:rPr>
              <w:t>30</w:t>
            </w:r>
            <w:r w:rsidR="00FE33D9" w:rsidRPr="00123EC0">
              <w:rPr>
                <w:color w:val="000000" w:themeColor="text1"/>
              </w:rPr>
              <w:t>–</w:t>
            </w:r>
            <w:r w:rsidR="002E2AFE" w:rsidRPr="00123EC0">
              <w:rPr>
                <w:color w:val="000000" w:themeColor="text1"/>
              </w:rPr>
              <w:t>3</w:t>
            </w:r>
            <w:r w:rsidRPr="00123EC0">
              <w:rPr>
                <w:color w:val="000000" w:themeColor="text1"/>
              </w:rPr>
              <w:t>6</w:t>
            </w:r>
            <w:r w:rsidR="00FE33D9" w:rsidRPr="00123EC0">
              <w:rPr>
                <w:color w:val="000000" w:themeColor="text1"/>
              </w:rPr>
              <w:t xml:space="preserve"> </w:t>
            </w:r>
          </w:p>
        </w:tc>
        <w:tc>
          <w:tcPr>
            <w:tcW w:w="2857" w:type="dxa"/>
          </w:tcPr>
          <w:p w14:paraId="6B338227" w14:textId="774F3B85" w:rsidR="00673C90" w:rsidRPr="00123EC0" w:rsidRDefault="00890D27" w:rsidP="00E77DB6">
            <w:pPr>
              <w:spacing w:line="276" w:lineRule="auto"/>
              <w:jc w:val="center"/>
              <w:rPr>
                <w:color w:val="000000" w:themeColor="text1"/>
              </w:rPr>
            </w:pPr>
            <w:r w:rsidRPr="00123EC0">
              <w:rPr>
                <w:color w:val="000000" w:themeColor="text1"/>
              </w:rPr>
              <w:t>Analyze and appraise the notion of the mind</w:t>
            </w:r>
          </w:p>
        </w:tc>
        <w:tc>
          <w:tcPr>
            <w:tcW w:w="4018" w:type="dxa"/>
          </w:tcPr>
          <w:p w14:paraId="321504E2" w14:textId="154506A7" w:rsidR="00445CBF" w:rsidRPr="00123EC0" w:rsidRDefault="00D10804" w:rsidP="007B65B4">
            <w:pPr>
              <w:spacing w:line="276" w:lineRule="auto"/>
              <w:jc w:val="center"/>
              <w:rPr>
                <w:color w:val="000000" w:themeColor="text1"/>
              </w:rPr>
            </w:pPr>
            <w:r w:rsidRPr="00123EC0">
              <w:rPr>
                <w:color w:val="000000" w:themeColor="text1"/>
              </w:rPr>
              <w:t>Substance dualism; behaviorism; mind-brain identity theory; functionalism</w:t>
            </w:r>
            <w:r w:rsidR="00077945">
              <w:rPr>
                <w:color w:val="000000" w:themeColor="text1"/>
              </w:rPr>
              <w:t>; metaphysical issues; contemporary problems</w:t>
            </w:r>
            <w:r w:rsidRPr="00123EC0">
              <w:rPr>
                <w:color w:val="000000" w:themeColor="text1"/>
              </w:rPr>
              <w:t>.</w:t>
            </w:r>
          </w:p>
        </w:tc>
        <w:tc>
          <w:tcPr>
            <w:tcW w:w="3020" w:type="dxa"/>
          </w:tcPr>
          <w:p w14:paraId="6B692F89" w14:textId="196508AA" w:rsidR="00673C90" w:rsidRPr="00123EC0" w:rsidRDefault="005560F6" w:rsidP="00E83198">
            <w:pPr>
              <w:spacing w:line="276" w:lineRule="auto"/>
              <w:jc w:val="center"/>
              <w:rPr>
                <w:color w:val="000000" w:themeColor="text1"/>
              </w:rPr>
            </w:pPr>
            <w:r w:rsidRPr="00123EC0">
              <w:rPr>
                <w:color w:val="000000" w:themeColor="text1"/>
              </w:rPr>
              <w:t xml:space="preserve">TB: Ch. </w:t>
            </w:r>
            <w:r w:rsidR="009A1D09" w:rsidRPr="00123EC0">
              <w:rPr>
                <w:color w:val="000000" w:themeColor="text1"/>
              </w:rPr>
              <w:t>6</w:t>
            </w:r>
            <w:r w:rsidR="00BE584A" w:rsidRPr="00123EC0">
              <w:rPr>
                <w:color w:val="000000" w:themeColor="text1"/>
              </w:rPr>
              <w:t>.</w:t>
            </w:r>
          </w:p>
        </w:tc>
      </w:tr>
      <w:tr w:rsidR="00673C90" w:rsidRPr="00123EC0" w14:paraId="7AB3ACB6" w14:textId="77777777" w:rsidTr="00C52AD9">
        <w:trPr>
          <w:trHeight w:val="1970"/>
        </w:trPr>
        <w:tc>
          <w:tcPr>
            <w:tcW w:w="851" w:type="dxa"/>
          </w:tcPr>
          <w:p w14:paraId="7BDBD4FF" w14:textId="4673A72D" w:rsidR="00673C90" w:rsidRPr="00123EC0" w:rsidRDefault="002E2AFE" w:rsidP="00474F00">
            <w:pPr>
              <w:spacing w:line="276" w:lineRule="auto"/>
              <w:jc w:val="center"/>
              <w:rPr>
                <w:color w:val="000000" w:themeColor="text1"/>
              </w:rPr>
            </w:pPr>
            <w:r w:rsidRPr="00123EC0">
              <w:rPr>
                <w:color w:val="000000" w:themeColor="text1"/>
              </w:rPr>
              <w:lastRenderedPageBreak/>
              <w:t>3</w:t>
            </w:r>
            <w:r w:rsidR="008975DB" w:rsidRPr="00123EC0">
              <w:rPr>
                <w:color w:val="000000" w:themeColor="text1"/>
              </w:rPr>
              <w:t>7</w:t>
            </w:r>
            <w:r w:rsidR="009F4B2B" w:rsidRPr="00123EC0">
              <w:rPr>
                <w:color w:val="000000" w:themeColor="text1"/>
              </w:rPr>
              <w:t>–</w:t>
            </w:r>
            <w:r w:rsidR="008975DB" w:rsidRPr="00123EC0">
              <w:rPr>
                <w:color w:val="000000" w:themeColor="text1"/>
              </w:rPr>
              <w:t>43</w:t>
            </w:r>
            <w:r w:rsidR="009F4B2B" w:rsidRPr="00123EC0">
              <w:rPr>
                <w:color w:val="000000" w:themeColor="text1"/>
              </w:rPr>
              <w:t xml:space="preserve"> </w:t>
            </w:r>
          </w:p>
        </w:tc>
        <w:tc>
          <w:tcPr>
            <w:tcW w:w="2857" w:type="dxa"/>
          </w:tcPr>
          <w:p w14:paraId="3B8728C8" w14:textId="655C79FB" w:rsidR="00673C90" w:rsidRPr="00123EC0" w:rsidRDefault="00CD3CB1" w:rsidP="00532CA8">
            <w:pPr>
              <w:spacing w:line="276" w:lineRule="auto"/>
              <w:jc w:val="center"/>
              <w:rPr>
                <w:color w:val="000000" w:themeColor="text1"/>
              </w:rPr>
            </w:pPr>
            <w:r w:rsidRPr="00123EC0">
              <w:rPr>
                <w:color w:val="000000" w:themeColor="text1"/>
              </w:rPr>
              <w:t>Examine and evaluate the notion of knowledge</w:t>
            </w:r>
          </w:p>
        </w:tc>
        <w:tc>
          <w:tcPr>
            <w:tcW w:w="4018" w:type="dxa"/>
          </w:tcPr>
          <w:p w14:paraId="4B345B18" w14:textId="2D26981B" w:rsidR="00673C90" w:rsidRPr="00123EC0" w:rsidRDefault="008F6480" w:rsidP="00E0549F">
            <w:pPr>
              <w:spacing w:line="276" w:lineRule="auto"/>
              <w:jc w:val="center"/>
              <w:rPr>
                <w:color w:val="000000" w:themeColor="text1"/>
              </w:rPr>
            </w:pPr>
            <w:r>
              <w:rPr>
                <w:color w:val="000000" w:themeColor="text1"/>
              </w:rPr>
              <w:t xml:space="preserve">Epistemology; </w:t>
            </w:r>
            <w:r>
              <w:rPr>
                <w:color w:val="000000" w:themeColor="text1"/>
                <w:lang w:val="en-IN"/>
              </w:rPr>
              <w:t>scepticism and its philosophical value</w:t>
            </w:r>
            <w:r>
              <w:rPr>
                <w:color w:val="000000" w:themeColor="text1"/>
              </w:rPr>
              <w:t>; t</w:t>
            </w:r>
            <w:r w:rsidR="00C82C88" w:rsidRPr="00123EC0">
              <w:rPr>
                <w:color w:val="000000" w:themeColor="text1"/>
              </w:rPr>
              <w:t>he value of truth; the value of evidence; the volume of evidence; sources of evidence; the nature of knowledge; the counterfeit detector.</w:t>
            </w:r>
          </w:p>
        </w:tc>
        <w:tc>
          <w:tcPr>
            <w:tcW w:w="3020" w:type="dxa"/>
          </w:tcPr>
          <w:p w14:paraId="32978AC6" w14:textId="22BC3673" w:rsidR="00673C90" w:rsidRPr="00123EC0" w:rsidRDefault="003D3863" w:rsidP="00AF2654">
            <w:pPr>
              <w:spacing w:line="276" w:lineRule="auto"/>
              <w:jc w:val="center"/>
              <w:rPr>
                <w:color w:val="000000" w:themeColor="text1"/>
              </w:rPr>
            </w:pPr>
            <w:r w:rsidRPr="00123EC0">
              <w:rPr>
                <w:color w:val="000000" w:themeColor="text1"/>
              </w:rPr>
              <w:t>TB: Ch. 7</w:t>
            </w:r>
            <w:r w:rsidR="00AF2654" w:rsidRPr="00123EC0">
              <w:rPr>
                <w:color w:val="000000" w:themeColor="text1"/>
              </w:rPr>
              <w:t>.</w:t>
            </w:r>
          </w:p>
        </w:tc>
      </w:tr>
    </w:tbl>
    <w:p w14:paraId="575ADD70" w14:textId="77777777" w:rsidR="00824BAF" w:rsidRPr="00123EC0" w:rsidRDefault="00824BAF" w:rsidP="00177450">
      <w:pPr>
        <w:spacing w:line="276" w:lineRule="auto"/>
        <w:rPr>
          <w:color w:val="000000" w:themeColor="text1"/>
        </w:rPr>
      </w:pPr>
    </w:p>
    <w:p w14:paraId="53EDE528" w14:textId="5467A723" w:rsidR="004616EC" w:rsidRPr="00123EC0" w:rsidRDefault="004616EC" w:rsidP="004616EC">
      <w:pPr>
        <w:spacing w:line="276" w:lineRule="auto"/>
        <w:rPr>
          <w:b/>
          <w:color w:val="000000" w:themeColor="text1"/>
        </w:rPr>
      </w:pPr>
      <w:r w:rsidRPr="00123EC0">
        <w:rPr>
          <w:b/>
          <w:color w:val="000000" w:themeColor="text1"/>
        </w:rPr>
        <w:t>Evaluation Scheme: (</w:t>
      </w:r>
      <w:r w:rsidR="00EA1199" w:rsidRPr="00123EC0">
        <w:rPr>
          <w:b/>
          <w:color w:val="000000" w:themeColor="text1"/>
        </w:rPr>
        <w:t>1</w:t>
      </w:r>
      <w:r w:rsidRPr="00123EC0">
        <w:rPr>
          <w:b/>
          <w:color w:val="000000" w:themeColor="text1"/>
        </w:rPr>
        <w:t>00 marks)</w:t>
      </w:r>
    </w:p>
    <w:p w14:paraId="687D16B5" w14:textId="77777777" w:rsidR="004616EC" w:rsidRPr="00123EC0" w:rsidRDefault="004616EC" w:rsidP="004616EC">
      <w:pPr>
        <w:spacing w:line="276" w:lineRule="auto"/>
        <w:rPr>
          <w:color w:val="000000" w:themeColor="text1"/>
        </w:rPr>
      </w:pPr>
    </w:p>
    <w:tbl>
      <w:tblPr>
        <w:tblStyle w:val="a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5"/>
        <w:gridCol w:w="1824"/>
        <w:gridCol w:w="1985"/>
        <w:gridCol w:w="1984"/>
        <w:gridCol w:w="2268"/>
      </w:tblGrid>
      <w:tr w:rsidR="00123EC0" w:rsidRPr="000D506E" w14:paraId="00C655A2" w14:textId="77777777" w:rsidTr="00517F00">
        <w:trPr>
          <w:trHeight w:val="1056"/>
        </w:trPr>
        <w:tc>
          <w:tcPr>
            <w:tcW w:w="2395" w:type="dxa"/>
          </w:tcPr>
          <w:p w14:paraId="21DCFC2A" w14:textId="77777777" w:rsidR="00B660B1" w:rsidRPr="000D506E" w:rsidRDefault="00B660B1" w:rsidP="00202F5F">
            <w:pPr>
              <w:pStyle w:val="Heading1"/>
              <w:spacing w:line="276" w:lineRule="auto"/>
              <w:ind w:left="720" w:hanging="720"/>
              <w:jc w:val="center"/>
              <w:rPr>
                <w:b/>
                <w:color w:val="000000" w:themeColor="text1"/>
                <w:u w:val="none"/>
              </w:rPr>
            </w:pPr>
            <w:bookmarkStart w:id="0" w:name="_GoBack"/>
          </w:p>
          <w:p w14:paraId="35C2AC01" w14:textId="77777777" w:rsidR="00B660B1" w:rsidRPr="000D506E" w:rsidRDefault="00B660B1" w:rsidP="00202F5F">
            <w:pPr>
              <w:pStyle w:val="Heading1"/>
              <w:spacing w:line="276" w:lineRule="auto"/>
              <w:ind w:left="720" w:hanging="720"/>
              <w:jc w:val="center"/>
              <w:rPr>
                <w:b/>
                <w:color w:val="000000" w:themeColor="text1"/>
                <w:u w:val="none"/>
              </w:rPr>
            </w:pPr>
            <w:r w:rsidRPr="000D506E">
              <w:rPr>
                <w:b/>
                <w:color w:val="000000" w:themeColor="text1"/>
                <w:u w:val="none"/>
              </w:rPr>
              <w:t>Component</w:t>
            </w:r>
          </w:p>
        </w:tc>
        <w:tc>
          <w:tcPr>
            <w:tcW w:w="1824" w:type="dxa"/>
          </w:tcPr>
          <w:p w14:paraId="084D668D" w14:textId="77777777" w:rsidR="00B660B1" w:rsidRPr="000D506E" w:rsidRDefault="00B660B1" w:rsidP="00202F5F">
            <w:pPr>
              <w:spacing w:line="276" w:lineRule="auto"/>
              <w:ind w:left="720" w:hanging="720"/>
              <w:jc w:val="center"/>
              <w:rPr>
                <w:b/>
                <w:color w:val="000000" w:themeColor="text1"/>
              </w:rPr>
            </w:pPr>
          </w:p>
          <w:p w14:paraId="1C63EDF1" w14:textId="77777777" w:rsidR="00B660B1" w:rsidRPr="000D506E" w:rsidRDefault="00B660B1" w:rsidP="00202F5F">
            <w:pPr>
              <w:spacing w:line="276" w:lineRule="auto"/>
              <w:ind w:left="720" w:hanging="720"/>
              <w:jc w:val="center"/>
              <w:rPr>
                <w:b/>
                <w:color w:val="000000" w:themeColor="text1"/>
              </w:rPr>
            </w:pPr>
            <w:r w:rsidRPr="000D506E">
              <w:rPr>
                <w:b/>
                <w:color w:val="000000" w:themeColor="text1"/>
              </w:rPr>
              <w:t>Duration</w:t>
            </w:r>
          </w:p>
        </w:tc>
        <w:tc>
          <w:tcPr>
            <w:tcW w:w="1985" w:type="dxa"/>
          </w:tcPr>
          <w:p w14:paraId="40ABEB4D" w14:textId="77777777" w:rsidR="00B660B1" w:rsidRPr="000D506E" w:rsidRDefault="00B660B1" w:rsidP="00202F5F">
            <w:pPr>
              <w:spacing w:line="276" w:lineRule="auto"/>
              <w:ind w:left="720" w:hanging="720"/>
              <w:jc w:val="center"/>
              <w:rPr>
                <w:b/>
                <w:color w:val="000000" w:themeColor="text1"/>
              </w:rPr>
            </w:pPr>
          </w:p>
          <w:p w14:paraId="1E6EBE05" w14:textId="77777777" w:rsidR="00B660B1" w:rsidRPr="000D506E" w:rsidRDefault="00B660B1" w:rsidP="00726F02">
            <w:pPr>
              <w:spacing w:line="276" w:lineRule="auto"/>
              <w:ind w:left="720" w:hanging="720"/>
              <w:jc w:val="center"/>
              <w:rPr>
                <w:b/>
                <w:color w:val="000000" w:themeColor="text1"/>
              </w:rPr>
            </w:pPr>
            <w:r w:rsidRPr="000D506E">
              <w:rPr>
                <w:b/>
                <w:color w:val="000000" w:themeColor="text1"/>
              </w:rPr>
              <w:t>Weighting</w:t>
            </w:r>
            <w:r w:rsidR="00726F02" w:rsidRPr="000D506E">
              <w:rPr>
                <w:b/>
                <w:color w:val="000000" w:themeColor="text1"/>
              </w:rPr>
              <w:t xml:space="preserve"> </w:t>
            </w:r>
            <w:r w:rsidRPr="000D506E">
              <w:rPr>
                <w:b/>
                <w:color w:val="000000" w:themeColor="text1"/>
              </w:rPr>
              <w:t>(in %)</w:t>
            </w:r>
          </w:p>
        </w:tc>
        <w:tc>
          <w:tcPr>
            <w:tcW w:w="1984" w:type="dxa"/>
          </w:tcPr>
          <w:p w14:paraId="197C7F84" w14:textId="77777777" w:rsidR="00B660B1" w:rsidRPr="000D506E" w:rsidRDefault="00B660B1" w:rsidP="00202F5F">
            <w:pPr>
              <w:spacing w:line="276" w:lineRule="auto"/>
              <w:ind w:left="720" w:hanging="720"/>
              <w:jc w:val="center"/>
              <w:rPr>
                <w:b/>
                <w:color w:val="000000" w:themeColor="text1"/>
              </w:rPr>
            </w:pPr>
          </w:p>
          <w:p w14:paraId="5834992F" w14:textId="77777777" w:rsidR="00B660B1" w:rsidRPr="000D506E" w:rsidRDefault="00B660B1" w:rsidP="00202F5F">
            <w:pPr>
              <w:spacing w:line="276" w:lineRule="auto"/>
              <w:ind w:left="720" w:hanging="720"/>
              <w:jc w:val="center"/>
              <w:rPr>
                <w:b/>
                <w:color w:val="000000" w:themeColor="text1"/>
              </w:rPr>
            </w:pPr>
            <w:r w:rsidRPr="000D506E">
              <w:rPr>
                <w:b/>
                <w:color w:val="000000" w:themeColor="text1"/>
              </w:rPr>
              <w:t>Date and Time</w:t>
            </w:r>
          </w:p>
        </w:tc>
        <w:tc>
          <w:tcPr>
            <w:tcW w:w="2268" w:type="dxa"/>
          </w:tcPr>
          <w:p w14:paraId="74E57CAF" w14:textId="77777777" w:rsidR="00B660B1" w:rsidRPr="000D506E" w:rsidRDefault="00B660B1" w:rsidP="00202F5F">
            <w:pPr>
              <w:spacing w:line="276" w:lineRule="auto"/>
              <w:ind w:left="720" w:hanging="720"/>
              <w:jc w:val="center"/>
              <w:rPr>
                <w:b/>
                <w:color w:val="000000" w:themeColor="text1"/>
              </w:rPr>
            </w:pPr>
          </w:p>
          <w:p w14:paraId="65C2D153" w14:textId="77777777" w:rsidR="000D506E" w:rsidRPr="000D506E" w:rsidRDefault="000D506E" w:rsidP="000D506E">
            <w:pPr>
              <w:rPr>
                <w:b/>
              </w:rPr>
            </w:pPr>
            <w:r w:rsidRPr="000D506E">
              <w:rPr>
                <w:b/>
                <w:bCs/>
              </w:rPr>
              <w:t>Nature of Component</w:t>
            </w:r>
          </w:p>
          <w:p w14:paraId="22ED32E6" w14:textId="71946A66" w:rsidR="00B660B1" w:rsidRPr="000D506E" w:rsidRDefault="00B660B1" w:rsidP="00202F5F">
            <w:pPr>
              <w:spacing w:line="276" w:lineRule="auto"/>
              <w:ind w:left="720" w:hanging="720"/>
              <w:jc w:val="center"/>
              <w:rPr>
                <w:b/>
                <w:color w:val="000000" w:themeColor="text1"/>
              </w:rPr>
            </w:pPr>
          </w:p>
        </w:tc>
      </w:tr>
      <w:bookmarkEnd w:id="0"/>
      <w:tr w:rsidR="00123EC0" w:rsidRPr="00123EC0" w14:paraId="42B1C649" w14:textId="77777777" w:rsidTr="00517F00">
        <w:trPr>
          <w:trHeight w:val="524"/>
        </w:trPr>
        <w:tc>
          <w:tcPr>
            <w:tcW w:w="2395" w:type="dxa"/>
          </w:tcPr>
          <w:p w14:paraId="53CFE48B"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Assignment 1</w:t>
            </w:r>
          </w:p>
        </w:tc>
        <w:tc>
          <w:tcPr>
            <w:tcW w:w="1824" w:type="dxa"/>
          </w:tcPr>
          <w:p w14:paraId="697F8748"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NA</w:t>
            </w:r>
          </w:p>
        </w:tc>
        <w:tc>
          <w:tcPr>
            <w:tcW w:w="1985" w:type="dxa"/>
          </w:tcPr>
          <w:p w14:paraId="5C75B1D7"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15</w:t>
            </w:r>
          </w:p>
        </w:tc>
        <w:tc>
          <w:tcPr>
            <w:tcW w:w="1984" w:type="dxa"/>
          </w:tcPr>
          <w:p w14:paraId="2A347965"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TBA</w:t>
            </w:r>
          </w:p>
        </w:tc>
        <w:tc>
          <w:tcPr>
            <w:tcW w:w="2268" w:type="dxa"/>
          </w:tcPr>
          <w:p w14:paraId="3A21EDEF"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OB</w:t>
            </w:r>
          </w:p>
        </w:tc>
      </w:tr>
      <w:tr w:rsidR="00123EC0" w:rsidRPr="00123EC0" w14:paraId="11518942" w14:textId="77777777" w:rsidTr="00517F00">
        <w:trPr>
          <w:trHeight w:val="524"/>
        </w:trPr>
        <w:tc>
          <w:tcPr>
            <w:tcW w:w="2395" w:type="dxa"/>
          </w:tcPr>
          <w:p w14:paraId="3910BDE7" w14:textId="1CD77134" w:rsidR="00B660B1" w:rsidRPr="00123EC0" w:rsidRDefault="00B660B1" w:rsidP="00202F5F">
            <w:pPr>
              <w:spacing w:line="276" w:lineRule="auto"/>
              <w:ind w:left="720" w:hanging="720"/>
              <w:jc w:val="center"/>
              <w:rPr>
                <w:color w:val="000000" w:themeColor="text1"/>
              </w:rPr>
            </w:pPr>
            <w:r w:rsidRPr="00123EC0">
              <w:rPr>
                <w:color w:val="000000" w:themeColor="text1"/>
              </w:rPr>
              <w:t>Mid-</w:t>
            </w:r>
            <w:r w:rsidR="00A21039" w:rsidRPr="00123EC0">
              <w:rPr>
                <w:color w:val="000000" w:themeColor="text1"/>
              </w:rPr>
              <w:t>S</w:t>
            </w:r>
            <w:r w:rsidRPr="00123EC0">
              <w:rPr>
                <w:color w:val="000000" w:themeColor="text1"/>
              </w:rPr>
              <w:t>emester</w:t>
            </w:r>
          </w:p>
        </w:tc>
        <w:tc>
          <w:tcPr>
            <w:tcW w:w="1824" w:type="dxa"/>
          </w:tcPr>
          <w:p w14:paraId="52522986"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90 Minutes</w:t>
            </w:r>
          </w:p>
        </w:tc>
        <w:tc>
          <w:tcPr>
            <w:tcW w:w="1985" w:type="dxa"/>
          </w:tcPr>
          <w:p w14:paraId="350FD505"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30</w:t>
            </w:r>
          </w:p>
        </w:tc>
        <w:tc>
          <w:tcPr>
            <w:tcW w:w="1984" w:type="dxa"/>
          </w:tcPr>
          <w:p w14:paraId="3B6BE467" w14:textId="4C129657" w:rsidR="00B660B1" w:rsidRPr="00123EC0" w:rsidRDefault="00155E24" w:rsidP="00202F5F">
            <w:pPr>
              <w:spacing w:line="276" w:lineRule="auto"/>
              <w:ind w:left="720" w:hanging="720"/>
              <w:jc w:val="center"/>
              <w:rPr>
                <w:color w:val="000000" w:themeColor="text1"/>
              </w:rPr>
            </w:pPr>
            <w:r w:rsidRPr="00155E24">
              <w:rPr>
                <w:color w:val="000000" w:themeColor="text1"/>
              </w:rPr>
              <w:t>28/9</w:t>
            </w:r>
            <w:r>
              <w:rPr>
                <w:color w:val="000000" w:themeColor="text1"/>
              </w:rPr>
              <w:t xml:space="preserve">, </w:t>
            </w:r>
            <w:r w:rsidRPr="00155E24">
              <w:rPr>
                <w:color w:val="000000" w:themeColor="text1"/>
              </w:rPr>
              <w:t>3.30 -- 5.00 PM</w:t>
            </w:r>
          </w:p>
        </w:tc>
        <w:tc>
          <w:tcPr>
            <w:tcW w:w="2268" w:type="dxa"/>
          </w:tcPr>
          <w:p w14:paraId="3526171D"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CB</w:t>
            </w:r>
          </w:p>
        </w:tc>
      </w:tr>
      <w:tr w:rsidR="00123EC0" w:rsidRPr="00123EC0" w14:paraId="0721D63B" w14:textId="77777777" w:rsidTr="00517F00">
        <w:trPr>
          <w:trHeight w:val="524"/>
        </w:trPr>
        <w:tc>
          <w:tcPr>
            <w:tcW w:w="2395" w:type="dxa"/>
          </w:tcPr>
          <w:p w14:paraId="000B54AA"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Assignment 2</w:t>
            </w:r>
          </w:p>
        </w:tc>
        <w:tc>
          <w:tcPr>
            <w:tcW w:w="1824" w:type="dxa"/>
          </w:tcPr>
          <w:p w14:paraId="4DBBAD43"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NA</w:t>
            </w:r>
          </w:p>
        </w:tc>
        <w:tc>
          <w:tcPr>
            <w:tcW w:w="1985" w:type="dxa"/>
          </w:tcPr>
          <w:p w14:paraId="33F2C353"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15</w:t>
            </w:r>
          </w:p>
        </w:tc>
        <w:tc>
          <w:tcPr>
            <w:tcW w:w="1984" w:type="dxa"/>
          </w:tcPr>
          <w:p w14:paraId="033C226B"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TBA</w:t>
            </w:r>
          </w:p>
        </w:tc>
        <w:tc>
          <w:tcPr>
            <w:tcW w:w="2268" w:type="dxa"/>
          </w:tcPr>
          <w:p w14:paraId="35011F7D"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OB</w:t>
            </w:r>
          </w:p>
        </w:tc>
      </w:tr>
      <w:tr w:rsidR="00123EC0" w:rsidRPr="00123EC0" w14:paraId="0E871EC1" w14:textId="77777777" w:rsidTr="00517F00">
        <w:trPr>
          <w:trHeight w:val="543"/>
        </w:trPr>
        <w:tc>
          <w:tcPr>
            <w:tcW w:w="2395" w:type="dxa"/>
          </w:tcPr>
          <w:p w14:paraId="38245B6B"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Comprehensive Exam</w:t>
            </w:r>
          </w:p>
        </w:tc>
        <w:tc>
          <w:tcPr>
            <w:tcW w:w="1824" w:type="dxa"/>
          </w:tcPr>
          <w:p w14:paraId="65D3E45F"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3 Hours</w:t>
            </w:r>
          </w:p>
        </w:tc>
        <w:tc>
          <w:tcPr>
            <w:tcW w:w="1985" w:type="dxa"/>
          </w:tcPr>
          <w:p w14:paraId="0CECFBD0"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40</w:t>
            </w:r>
          </w:p>
        </w:tc>
        <w:tc>
          <w:tcPr>
            <w:tcW w:w="1984" w:type="dxa"/>
          </w:tcPr>
          <w:p w14:paraId="7A85123B" w14:textId="21D8FCEB" w:rsidR="00B660B1" w:rsidRPr="00123EC0" w:rsidRDefault="00155E24" w:rsidP="00202F5F">
            <w:pPr>
              <w:spacing w:line="276" w:lineRule="auto"/>
              <w:ind w:left="720" w:hanging="720"/>
              <w:jc w:val="center"/>
              <w:rPr>
                <w:color w:val="000000" w:themeColor="text1"/>
              </w:rPr>
            </w:pPr>
            <w:r>
              <w:rPr>
                <w:color w:val="000000" w:themeColor="text1"/>
              </w:rPr>
              <w:t>3/12 AN</w:t>
            </w:r>
          </w:p>
        </w:tc>
        <w:tc>
          <w:tcPr>
            <w:tcW w:w="2268" w:type="dxa"/>
          </w:tcPr>
          <w:p w14:paraId="5E196010"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CB</w:t>
            </w:r>
          </w:p>
        </w:tc>
      </w:tr>
    </w:tbl>
    <w:p w14:paraId="70B39CE4" w14:textId="77777777" w:rsidR="00824BAF" w:rsidRPr="00123EC0" w:rsidRDefault="00D51831" w:rsidP="003A1523">
      <w:pPr>
        <w:spacing w:before="240" w:line="276" w:lineRule="auto"/>
        <w:rPr>
          <w:color w:val="000000" w:themeColor="text1"/>
        </w:rPr>
      </w:pPr>
      <w:r w:rsidRPr="00123EC0">
        <w:rPr>
          <w:b/>
          <w:color w:val="000000" w:themeColor="text1"/>
        </w:rPr>
        <w:t>Chamber Consultation Hour</w:t>
      </w:r>
      <w:r w:rsidR="00812545" w:rsidRPr="00123EC0">
        <w:rPr>
          <w:b/>
          <w:color w:val="000000" w:themeColor="text1"/>
        </w:rPr>
        <w:t>s</w:t>
      </w:r>
      <w:r w:rsidRPr="00123EC0">
        <w:rPr>
          <w:b/>
          <w:color w:val="000000" w:themeColor="text1"/>
        </w:rPr>
        <w:t xml:space="preserve">: </w:t>
      </w:r>
      <w:r w:rsidRPr="00123EC0">
        <w:rPr>
          <w:color w:val="000000" w:themeColor="text1"/>
        </w:rPr>
        <w:t>To be announced in the class.</w:t>
      </w:r>
    </w:p>
    <w:p w14:paraId="3596BB4F" w14:textId="77777777" w:rsidR="00824BAF" w:rsidRPr="00123EC0" w:rsidRDefault="00D51831" w:rsidP="00A442EF">
      <w:pPr>
        <w:spacing w:before="240" w:line="276" w:lineRule="auto"/>
        <w:rPr>
          <w:color w:val="000000" w:themeColor="text1"/>
        </w:rPr>
      </w:pPr>
      <w:r w:rsidRPr="00123EC0">
        <w:rPr>
          <w:b/>
          <w:color w:val="000000" w:themeColor="text1"/>
        </w:rPr>
        <w:t xml:space="preserve">Notices: </w:t>
      </w:r>
      <w:r w:rsidRPr="00123EC0">
        <w:rPr>
          <w:color w:val="000000" w:themeColor="text1"/>
        </w:rPr>
        <w:t xml:space="preserve">Notices, if any, will be displayed on </w:t>
      </w:r>
      <w:r w:rsidR="00C769DE" w:rsidRPr="00123EC0">
        <w:rPr>
          <w:color w:val="000000" w:themeColor="text1"/>
        </w:rPr>
        <w:t>the CMS.</w:t>
      </w:r>
    </w:p>
    <w:p w14:paraId="729C8F80" w14:textId="1571BADC" w:rsidR="00A442EF" w:rsidRDefault="00D51831" w:rsidP="00A442EF">
      <w:pPr>
        <w:spacing w:before="240" w:line="276" w:lineRule="auto"/>
        <w:rPr>
          <w:color w:val="000000" w:themeColor="text1"/>
        </w:rPr>
      </w:pPr>
      <w:r w:rsidRPr="00123EC0">
        <w:rPr>
          <w:b/>
          <w:color w:val="000000" w:themeColor="text1"/>
        </w:rPr>
        <w:t xml:space="preserve">Make-up Policy: </w:t>
      </w:r>
      <w:r w:rsidR="0086199D" w:rsidRPr="00123EC0">
        <w:rPr>
          <w:color w:val="000000" w:themeColor="text1"/>
          <w:lang w:val="en-IN"/>
        </w:rPr>
        <w:t xml:space="preserve">Make-up component will be allowed provided there is credible documentary evidence to prove the authenticity of the case. </w:t>
      </w:r>
      <w:r w:rsidR="00E214E9" w:rsidRPr="00123EC0">
        <w:rPr>
          <w:color w:val="000000" w:themeColor="text1"/>
        </w:rPr>
        <w:t xml:space="preserve"> </w:t>
      </w:r>
    </w:p>
    <w:p w14:paraId="57A641B6" w14:textId="77777777" w:rsidR="00C11811" w:rsidRPr="00125A04" w:rsidRDefault="00C11811" w:rsidP="00C11811">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14:paraId="2033D935" w14:textId="77777777" w:rsidR="00C11811" w:rsidRPr="00240799" w:rsidRDefault="00C11811" w:rsidP="00C11811">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14:paraId="002083ED" w14:textId="77777777" w:rsidR="00C11811" w:rsidRDefault="00C11811" w:rsidP="00C11811"/>
    <w:p w14:paraId="471A511B" w14:textId="77777777" w:rsidR="00C11811" w:rsidRPr="00123EC0" w:rsidRDefault="00C11811" w:rsidP="00A442EF">
      <w:pPr>
        <w:spacing w:before="240" w:line="276" w:lineRule="auto"/>
        <w:rPr>
          <w:color w:val="000000" w:themeColor="text1"/>
        </w:rPr>
      </w:pPr>
    </w:p>
    <w:p w14:paraId="68912484" w14:textId="1F8DB8FA" w:rsidR="00C52AD9" w:rsidRDefault="00C52AD9" w:rsidP="00992ED5">
      <w:pPr>
        <w:spacing w:before="240" w:line="276" w:lineRule="auto"/>
        <w:jc w:val="right"/>
        <w:rPr>
          <w:b/>
          <w:color w:val="000000" w:themeColor="text1"/>
        </w:rPr>
      </w:pPr>
      <w:r>
        <w:rPr>
          <w:b/>
          <w:color w:val="000000" w:themeColor="text1"/>
        </w:rPr>
        <w:t xml:space="preserve">A. K. </w:t>
      </w:r>
      <w:proofErr w:type="spellStart"/>
      <w:r>
        <w:rPr>
          <w:b/>
          <w:color w:val="000000" w:themeColor="text1"/>
        </w:rPr>
        <w:t>Jayesh</w:t>
      </w:r>
      <w:proofErr w:type="spellEnd"/>
    </w:p>
    <w:p w14:paraId="24D31DFB" w14:textId="3087331C" w:rsidR="00824BAF" w:rsidRPr="005E2AF0" w:rsidRDefault="00C52AD9" w:rsidP="00C52AD9">
      <w:pPr>
        <w:spacing w:before="240" w:line="276" w:lineRule="auto"/>
        <w:jc w:val="right"/>
        <w:rPr>
          <w:color w:val="000000" w:themeColor="text1"/>
        </w:rPr>
      </w:pPr>
      <w:r>
        <w:rPr>
          <w:b/>
          <w:color w:val="000000" w:themeColor="text1"/>
        </w:rPr>
        <w:t xml:space="preserve"> </w:t>
      </w:r>
      <w:r w:rsidRPr="00123EC0">
        <w:rPr>
          <w:b/>
          <w:color w:val="000000" w:themeColor="text1"/>
        </w:rPr>
        <w:t>INSTRUCTOR-IN-CHARGE</w:t>
      </w:r>
      <w:r w:rsidRPr="005E2AF0">
        <w:rPr>
          <w:b/>
          <w:color w:val="000000" w:themeColor="text1"/>
        </w:rPr>
        <w:t xml:space="preserve"> </w:t>
      </w:r>
    </w:p>
    <w:sectPr w:rsidR="00824BAF" w:rsidRPr="005E2AF0">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CC02F" w14:textId="77777777" w:rsidR="00B90A71" w:rsidRDefault="00B90A71">
      <w:r>
        <w:separator/>
      </w:r>
    </w:p>
  </w:endnote>
  <w:endnote w:type="continuationSeparator" w:id="0">
    <w:p w14:paraId="7B008D7F" w14:textId="77777777" w:rsidR="00B90A71" w:rsidRDefault="00B9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B9D54" w14:textId="77777777" w:rsidR="00B90A71" w:rsidRDefault="00B90A71">
      <w:r>
        <w:separator/>
      </w:r>
    </w:p>
  </w:footnote>
  <w:footnote w:type="continuationSeparator" w:id="0">
    <w:p w14:paraId="34F5F6B8" w14:textId="77777777" w:rsidR="00B90A71" w:rsidRDefault="00B90A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22ECF"/>
    <w:multiLevelType w:val="hybridMultilevel"/>
    <w:tmpl w:val="70ACE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4F1"/>
    <w:rsid w:val="00004D89"/>
    <w:rsid w:val="000063D6"/>
    <w:rsid w:val="00011D04"/>
    <w:rsid w:val="00014F5C"/>
    <w:rsid w:val="000157E3"/>
    <w:rsid w:val="000160B4"/>
    <w:rsid w:val="0001792D"/>
    <w:rsid w:val="00024E5C"/>
    <w:rsid w:val="00026D52"/>
    <w:rsid w:val="0002778A"/>
    <w:rsid w:val="00040A6F"/>
    <w:rsid w:val="00042E15"/>
    <w:rsid w:val="00043C1E"/>
    <w:rsid w:val="00043D8A"/>
    <w:rsid w:val="00046785"/>
    <w:rsid w:val="00047E63"/>
    <w:rsid w:val="00053186"/>
    <w:rsid w:val="00055945"/>
    <w:rsid w:val="00055A7B"/>
    <w:rsid w:val="000739CA"/>
    <w:rsid w:val="00075836"/>
    <w:rsid w:val="00077945"/>
    <w:rsid w:val="000873C4"/>
    <w:rsid w:val="00090814"/>
    <w:rsid w:val="00094317"/>
    <w:rsid w:val="000A496A"/>
    <w:rsid w:val="000A6C2F"/>
    <w:rsid w:val="000B1846"/>
    <w:rsid w:val="000B19E3"/>
    <w:rsid w:val="000B5167"/>
    <w:rsid w:val="000C5F53"/>
    <w:rsid w:val="000C6F97"/>
    <w:rsid w:val="000D02EB"/>
    <w:rsid w:val="000D05D7"/>
    <w:rsid w:val="000D506E"/>
    <w:rsid w:val="000E54A2"/>
    <w:rsid w:val="000E5FDC"/>
    <w:rsid w:val="000E7929"/>
    <w:rsid w:val="000F27DB"/>
    <w:rsid w:val="000F4FF7"/>
    <w:rsid w:val="000F7FA3"/>
    <w:rsid w:val="00116BDE"/>
    <w:rsid w:val="00122A71"/>
    <w:rsid w:val="001231C4"/>
    <w:rsid w:val="00123EC0"/>
    <w:rsid w:val="001245B3"/>
    <w:rsid w:val="00130110"/>
    <w:rsid w:val="001346AC"/>
    <w:rsid w:val="001349D9"/>
    <w:rsid w:val="0014101A"/>
    <w:rsid w:val="001509F8"/>
    <w:rsid w:val="0015404C"/>
    <w:rsid w:val="00155E24"/>
    <w:rsid w:val="00172CE9"/>
    <w:rsid w:val="00174FCE"/>
    <w:rsid w:val="00177450"/>
    <w:rsid w:val="001828ED"/>
    <w:rsid w:val="001A1092"/>
    <w:rsid w:val="001A1956"/>
    <w:rsid w:val="001B1064"/>
    <w:rsid w:val="001B207B"/>
    <w:rsid w:val="001B3762"/>
    <w:rsid w:val="001B39B2"/>
    <w:rsid w:val="001C70D1"/>
    <w:rsid w:val="001D1281"/>
    <w:rsid w:val="001D3F55"/>
    <w:rsid w:val="001D41B2"/>
    <w:rsid w:val="001D4D92"/>
    <w:rsid w:val="001D5C21"/>
    <w:rsid w:val="001F0B03"/>
    <w:rsid w:val="00201C8B"/>
    <w:rsid w:val="00202F5F"/>
    <w:rsid w:val="0020383E"/>
    <w:rsid w:val="00204A47"/>
    <w:rsid w:val="0020767C"/>
    <w:rsid w:val="00213B83"/>
    <w:rsid w:val="0021602E"/>
    <w:rsid w:val="00220F1A"/>
    <w:rsid w:val="002217D7"/>
    <w:rsid w:val="002228F8"/>
    <w:rsid w:val="002312A0"/>
    <w:rsid w:val="00233083"/>
    <w:rsid w:val="00234582"/>
    <w:rsid w:val="00234D67"/>
    <w:rsid w:val="002371D2"/>
    <w:rsid w:val="00253601"/>
    <w:rsid w:val="00254859"/>
    <w:rsid w:val="002548A2"/>
    <w:rsid w:val="00255F34"/>
    <w:rsid w:val="00257725"/>
    <w:rsid w:val="00262D35"/>
    <w:rsid w:val="0026491C"/>
    <w:rsid w:val="00265563"/>
    <w:rsid w:val="00265DB1"/>
    <w:rsid w:val="00283FCA"/>
    <w:rsid w:val="00286174"/>
    <w:rsid w:val="00291B4F"/>
    <w:rsid w:val="00294E5B"/>
    <w:rsid w:val="002A27B0"/>
    <w:rsid w:val="002A5F95"/>
    <w:rsid w:val="002B042D"/>
    <w:rsid w:val="002B7680"/>
    <w:rsid w:val="002C0878"/>
    <w:rsid w:val="002D11A2"/>
    <w:rsid w:val="002D60C5"/>
    <w:rsid w:val="002D6C7E"/>
    <w:rsid w:val="002E2AFE"/>
    <w:rsid w:val="002E3BA6"/>
    <w:rsid w:val="002F1BF6"/>
    <w:rsid w:val="002F31C0"/>
    <w:rsid w:val="002F3BD5"/>
    <w:rsid w:val="003004F2"/>
    <w:rsid w:val="00302B40"/>
    <w:rsid w:val="00310DF1"/>
    <w:rsid w:val="003136B4"/>
    <w:rsid w:val="00313BE5"/>
    <w:rsid w:val="003147CE"/>
    <w:rsid w:val="003160FA"/>
    <w:rsid w:val="0031737D"/>
    <w:rsid w:val="003174D9"/>
    <w:rsid w:val="0032559C"/>
    <w:rsid w:val="00326BF9"/>
    <w:rsid w:val="003312F8"/>
    <w:rsid w:val="003346A9"/>
    <w:rsid w:val="00335C4A"/>
    <w:rsid w:val="00344283"/>
    <w:rsid w:val="0034723B"/>
    <w:rsid w:val="00354AE6"/>
    <w:rsid w:val="00371D8D"/>
    <w:rsid w:val="00374CD5"/>
    <w:rsid w:val="003806FA"/>
    <w:rsid w:val="0038095E"/>
    <w:rsid w:val="003A0079"/>
    <w:rsid w:val="003A1523"/>
    <w:rsid w:val="003A3AEA"/>
    <w:rsid w:val="003B7B91"/>
    <w:rsid w:val="003C2A9E"/>
    <w:rsid w:val="003C334F"/>
    <w:rsid w:val="003C5B71"/>
    <w:rsid w:val="003C632A"/>
    <w:rsid w:val="003D0C2E"/>
    <w:rsid w:val="003D1DF8"/>
    <w:rsid w:val="003D3863"/>
    <w:rsid w:val="003E3A43"/>
    <w:rsid w:val="003E46E3"/>
    <w:rsid w:val="003E5D71"/>
    <w:rsid w:val="003E6870"/>
    <w:rsid w:val="003F016B"/>
    <w:rsid w:val="003F4A66"/>
    <w:rsid w:val="003F4B6D"/>
    <w:rsid w:val="004028BD"/>
    <w:rsid w:val="00406D46"/>
    <w:rsid w:val="00406D7A"/>
    <w:rsid w:val="00413836"/>
    <w:rsid w:val="004138AF"/>
    <w:rsid w:val="004320E7"/>
    <w:rsid w:val="00434D70"/>
    <w:rsid w:val="00437ED3"/>
    <w:rsid w:val="00445CBF"/>
    <w:rsid w:val="004479DB"/>
    <w:rsid w:val="00454E62"/>
    <w:rsid w:val="004616EC"/>
    <w:rsid w:val="00461AD6"/>
    <w:rsid w:val="00463363"/>
    <w:rsid w:val="00473E47"/>
    <w:rsid w:val="00474F00"/>
    <w:rsid w:val="00475240"/>
    <w:rsid w:val="004771A1"/>
    <w:rsid w:val="00480444"/>
    <w:rsid w:val="004837CD"/>
    <w:rsid w:val="0048399F"/>
    <w:rsid w:val="004876E1"/>
    <w:rsid w:val="004879E1"/>
    <w:rsid w:val="004917F3"/>
    <w:rsid w:val="004A0216"/>
    <w:rsid w:val="004A2077"/>
    <w:rsid w:val="004B06F0"/>
    <w:rsid w:val="004B06FA"/>
    <w:rsid w:val="004B20C8"/>
    <w:rsid w:val="004B29A0"/>
    <w:rsid w:val="004B6A4E"/>
    <w:rsid w:val="004C345A"/>
    <w:rsid w:val="004C47E8"/>
    <w:rsid w:val="004D7577"/>
    <w:rsid w:val="004E03FA"/>
    <w:rsid w:val="004E22D9"/>
    <w:rsid w:val="004E3AF1"/>
    <w:rsid w:val="004F5968"/>
    <w:rsid w:val="004F67E1"/>
    <w:rsid w:val="004F739A"/>
    <w:rsid w:val="00506CED"/>
    <w:rsid w:val="00510122"/>
    <w:rsid w:val="00511836"/>
    <w:rsid w:val="00517F00"/>
    <w:rsid w:val="0052547B"/>
    <w:rsid w:val="0053183E"/>
    <w:rsid w:val="00531BBB"/>
    <w:rsid w:val="00532CA8"/>
    <w:rsid w:val="00537EA3"/>
    <w:rsid w:val="005432E5"/>
    <w:rsid w:val="0054370D"/>
    <w:rsid w:val="00543C8C"/>
    <w:rsid w:val="00546E0C"/>
    <w:rsid w:val="005475D6"/>
    <w:rsid w:val="00547EC2"/>
    <w:rsid w:val="005525BC"/>
    <w:rsid w:val="005560F6"/>
    <w:rsid w:val="00561680"/>
    <w:rsid w:val="0056180E"/>
    <w:rsid w:val="005721E2"/>
    <w:rsid w:val="00580728"/>
    <w:rsid w:val="005820B5"/>
    <w:rsid w:val="005854B7"/>
    <w:rsid w:val="005A4A73"/>
    <w:rsid w:val="005B033B"/>
    <w:rsid w:val="005B450A"/>
    <w:rsid w:val="005B6791"/>
    <w:rsid w:val="005C2748"/>
    <w:rsid w:val="005D1887"/>
    <w:rsid w:val="005D5B8E"/>
    <w:rsid w:val="005E0EC7"/>
    <w:rsid w:val="005E25C3"/>
    <w:rsid w:val="005E2AF0"/>
    <w:rsid w:val="005E3911"/>
    <w:rsid w:val="005E5431"/>
    <w:rsid w:val="005F028E"/>
    <w:rsid w:val="005F4853"/>
    <w:rsid w:val="005F4859"/>
    <w:rsid w:val="005F63F1"/>
    <w:rsid w:val="00600CD2"/>
    <w:rsid w:val="0060341A"/>
    <w:rsid w:val="00604065"/>
    <w:rsid w:val="006073C1"/>
    <w:rsid w:val="00613027"/>
    <w:rsid w:val="00613851"/>
    <w:rsid w:val="00622D43"/>
    <w:rsid w:val="006233F3"/>
    <w:rsid w:val="00623D84"/>
    <w:rsid w:val="006249EC"/>
    <w:rsid w:val="00624CDA"/>
    <w:rsid w:val="00626D28"/>
    <w:rsid w:val="006273D6"/>
    <w:rsid w:val="00627928"/>
    <w:rsid w:val="00631F3D"/>
    <w:rsid w:val="006325BE"/>
    <w:rsid w:val="006354B9"/>
    <w:rsid w:val="0063683D"/>
    <w:rsid w:val="006608F8"/>
    <w:rsid w:val="00673C90"/>
    <w:rsid w:val="00676943"/>
    <w:rsid w:val="00676DC0"/>
    <w:rsid w:val="00680B08"/>
    <w:rsid w:val="00683A1F"/>
    <w:rsid w:val="00685B97"/>
    <w:rsid w:val="00691691"/>
    <w:rsid w:val="00695A12"/>
    <w:rsid w:val="006A47FE"/>
    <w:rsid w:val="006B6F2D"/>
    <w:rsid w:val="006C5781"/>
    <w:rsid w:val="006D48EB"/>
    <w:rsid w:val="006D750A"/>
    <w:rsid w:val="006E0C0D"/>
    <w:rsid w:val="006E3388"/>
    <w:rsid w:val="006F0767"/>
    <w:rsid w:val="006F396F"/>
    <w:rsid w:val="006F5596"/>
    <w:rsid w:val="00701350"/>
    <w:rsid w:val="00710D2B"/>
    <w:rsid w:val="0071130F"/>
    <w:rsid w:val="007203ED"/>
    <w:rsid w:val="00725212"/>
    <w:rsid w:val="00726F02"/>
    <w:rsid w:val="00731844"/>
    <w:rsid w:val="00732274"/>
    <w:rsid w:val="00736057"/>
    <w:rsid w:val="007436E5"/>
    <w:rsid w:val="0074730F"/>
    <w:rsid w:val="00750F94"/>
    <w:rsid w:val="00761D73"/>
    <w:rsid w:val="007633C6"/>
    <w:rsid w:val="00766518"/>
    <w:rsid w:val="00770984"/>
    <w:rsid w:val="007738B9"/>
    <w:rsid w:val="00775BF4"/>
    <w:rsid w:val="00775D8E"/>
    <w:rsid w:val="00780D50"/>
    <w:rsid w:val="007817C2"/>
    <w:rsid w:val="00783303"/>
    <w:rsid w:val="00784E66"/>
    <w:rsid w:val="00786E6C"/>
    <w:rsid w:val="007A2B30"/>
    <w:rsid w:val="007A44D0"/>
    <w:rsid w:val="007B11BF"/>
    <w:rsid w:val="007B65B4"/>
    <w:rsid w:val="007C6BF0"/>
    <w:rsid w:val="007D091D"/>
    <w:rsid w:val="007D3039"/>
    <w:rsid w:val="007D6F94"/>
    <w:rsid w:val="007E4B7E"/>
    <w:rsid w:val="007E621B"/>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516FB"/>
    <w:rsid w:val="00851E33"/>
    <w:rsid w:val="008530CE"/>
    <w:rsid w:val="0085616F"/>
    <w:rsid w:val="008571F4"/>
    <w:rsid w:val="0086199D"/>
    <w:rsid w:val="0086391B"/>
    <w:rsid w:val="00864392"/>
    <w:rsid w:val="00865266"/>
    <w:rsid w:val="008725BD"/>
    <w:rsid w:val="00884AA0"/>
    <w:rsid w:val="00887E20"/>
    <w:rsid w:val="00890D27"/>
    <w:rsid w:val="00892FBE"/>
    <w:rsid w:val="00894AC7"/>
    <w:rsid w:val="00895C22"/>
    <w:rsid w:val="008975DB"/>
    <w:rsid w:val="008A53B1"/>
    <w:rsid w:val="008A723C"/>
    <w:rsid w:val="008B0087"/>
    <w:rsid w:val="008B4C6C"/>
    <w:rsid w:val="008C224B"/>
    <w:rsid w:val="008C2858"/>
    <w:rsid w:val="008C4225"/>
    <w:rsid w:val="008C70F3"/>
    <w:rsid w:val="008C772B"/>
    <w:rsid w:val="008D0B12"/>
    <w:rsid w:val="008D0D28"/>
    <w:rsid w:val="008D2D14"/>
    <w:rsid w:val="008D35B7"/>
    <w:rsid w:val="008D4879"/>
    <w:rsid w:val="008E26CF"/>
    <w:rsid w:val="008F6480"/>
    <w:rsid w:val="008F7882"/>
    <w:rsid w:val="009001F3"/>
    <w:rsid w:val="009002A5"/>
    <w:rsid w:val="00903457"/>
    <w:rsid w:val="00903FFE"/>
    <w:rsid w:val="00906292"/>
    <w:rsid w:val="009107A0"/>
    <w:rsid w:val="009119F7"/>
    <w:rsid w:val="00911DE1"/>
    <w:rsid w:val="009152D0"/>
    <w:rsid w:val="00923023"/>
    <w:rsid w:val="0092644E"/>
    <w:rsid w:val="00931629"/>
    <w:rsid w:val="00946CD4"/>
    <w:rsid w:val="00951211"/>
    <w:rsid w:val="009627BB"/>
    <w:rsid w:val="0096366D"/>
    <w:rsid w:val="00972C69"/>
    <w:rsid w:val="00974A2C"/>
    <w:rsid w:val="00975EA2"/>
    <w:rsid w:val="00981044"/>
    <w:rsid w:val="0098285F"/>
    <w:rsid w:val="0098336E"/>
    <w:rsid w:val="0099110A"/>
    <w:rsid w:val="00992ED5"/>
    <w:rsid w:val="00996CFB"/>
    <w:rsid w:val="00997147"/>
    <w:rsid w:val="009A1D09"/>
    <w:rsid w:val="009A2062"/>
    <w:rsid w:val="009A53B0"/>
    <w:rsid w:val="009B6182"/>
    <w:rsid w:val="009C6D04"/>
    <w:rsid w:val="009C7FEC"/>
    <w:rsid w:val="009D1A92"/>
    <w:rsid w:val="009D558F"/>
    <w:rsid w:val="009D5AB1"/>
    <w:rsid w:val="009D7E1F"/>
    <w:rsid w:val="009E035A"/>
    <w:rsid w:val="009E2FAD"/>
    <w:rsid w:val="009F3A43"/>
    <w:rsid w:val="009F4B2B"/>
    <w:rsid w:val="00A02932"/>
    <w:rsid w:val="00A21039"/>
    <w:rsid w:val="00A2613C"/>
    <w:rsid w:val="00A3263E"/>
    <w:rsid w:val="00A3464F"/>
    <w:rsid w:val="00A346AB"/>
    <w:rsid w:val="00A37065"/>
    <w:rsid w:val="00A37721"/>
    <w:rsid w:val="00A416B8"/>
    <w:rsid w:val="00A426CA"/>
    <w:rsid w:val="00A43472"/>
    <w:rsid w:val="00A442EF"/>
    <w:rsid w:val="00A4440A"/>
    <w:rsid w:val="00A457AF"/>
    <w:rsid w:val="00A55744"/>
    <w:rsid w:val="00A64A66"/>
    <w:rsid w:val="00A67E14"/>
    <w:rsid w:val="00A71250"/>
    <w:rsid w:val="00A77897"/>
    <w:rsid w:val="00A81850"/>
    <w:rsid w:val="00A81DF2"/>
    <w:rsid w:val="00A82376"/>
    <w:rsid w:val="00A91988"/>
    <w:rsid w:val="00A920A2"/>
    <w:rsid w:val="00A94D43"/>
    <w:rsid w:val="00A963B3"/>
    <w:rsid w:val="00A979BA"/>
    <w:rsid w:val="00AA0712"/>
    <w:rsid w:val="00AA1287"/>
    <w:rsid w:val="00AB66FF"/>
    <w:rsid w:val="00AD22F0"/>
    <w:rsid w:val="00AD5943"/>
    <w:rsid w:val="00AD7632"/>
    <w:rsid w:val="00AE2E38"/>
    <w:rsid w:val="00AE4FFE"/>
    <w:rsid w:val="00AF257D"/>
    <w:rsid w:val="00AF2654"/>
    <w:rsid w:val="00AF736C"/>
    <w:rsid w:val="00B03D27"/>
    <w:rsid w:val="00B2067E"/>
    <w:rsid w:val="00B37074"/>
    <w:rsid w:val="00B40196"/>
    <w:rsid w:val="00B40E2A"/>
    <w:rsid w:val="00B473F9"/>
    <w:rsid w:val="00B52185"/>
    <w:rsid w:val="00B53FBE"/>
    <w:rsid w:val="00B54CD4"/>
    <w:rsid w:val="00B57ECA"/>
    <w:rsid w:val="00B612BB"/>
    <w:rsid w:val="00B6256C"/>
    <w:rsid w:val="00B660B1"/>
    <w:rsid w:val="00B6797D"/>
    <w:rsid w:val="00B70CE7"/>
    <w:rsid w:val="00B71A97"/>
    <w:rsid w:val="00B74F50"/>
    <w:rsid w:val="00B75E25"/>
    <w:rsid w:val="00B80D85"/>
    <w:rsid w:val="00B842EC"/>
    <w:rsid w:val="00B90A71"/>
    <w:rsid w:val="00BA451E"/>
    <w:rsid w:val="00BA472B"/>
    <w:rsid w:val="00BB46F2"/>
    <w:rsid w:val="00BB6613"/>
    <w:rsid w:val="00BB6E0F"/>
    <w:rsid w:val="00BC01EB"/>
    <w:rsid w:val="00BC6F7A"/>
    <w:rsid w:val="00BD12FD"/>
    <w:rsid w:val="00BE584A"/>
    <w:rsid w:val="00BF078E"/>
    <w:rsid w:val="00BF0B0E"/>
    <w:rsid w:val="00C035D6"/>
    <w:rsid w:val="00C038E1"/>
    <w:rsid w:val="00C1016E"/>
    <w:rsid w:val="00C1025C"/>
    <w:rsid w:val="00C11811"/>
    <w:rsid w:val="00C13214"/>
    <w:rsid w:val="00C13F24"/>
    <w:rsid w:val="00C215E1"/>
    <w:rsid w:val="00C22369"/>
    <w:rsid w:val="00C23BAF"/>
    <w:rsid w:val="00C25146"/>
    <w:rsid w:val="00C2515A"/>
    <w:rsid w:val="00C32C5E"/>
    <w:rsid w:val="00C34C83"/>
    <w:rsid w:val="00C42201"/>
    <w:rsid w:val="00C478CD"/>
    <w:rsid w:val="00C508EE"/>
    <w:rsid w:val="00C52AD9"/>
    <w:rsid w:val="00C54AD6"/>
    <w:rsid w:val="00C5521D"/>
    <w:rsid w:val="00C562F8"/>
    <w:rsid w:val="00C6146F"/>
    <w:rsid w:val="00C63574"/>
    <w:rsid w:val="00C66CA9"/>
    <w:rsid w:val="00C727AE"/>
    <w:rsid w:val="00C727F9"/>
    <w:rsid w:val="00C769DE"/>
    <w:rsid w:val="00C82C88"/>
    <w:rsid w:val="00C8722E"/>
    <w:rsid w:val="00C96205"/>
    <w:rsid w:val="00CA226D"/>
    <w:rsid w:val="00CA3AE1"/>
    <w:rsid w:val="00CA7C9D"/>
    <w:rsid w:val="00CB7C00"/>
    <w:rsid w:val="00CC495B"/>
    <w:rsid w:val="00CD3CB1"/>
    <w:rsid w:val="00CD59A6"/>
    <w:rsid w:val="00CE61DF"/>
    <w:rsid w:val="00CE71B4"/>
    <w:rsid w:val="00CF0747"/>
    <w:rsid w:val="00CF3A8B"/>
    <w:rsid w:val="00CF4E64"/>
    <w:rsid w:val="00D0428F"/>
    <w:rsid w:val="00D10804"/>
    <w:rsid w:val="00D14B1A"/>
    <w:rsid w:val="00D17176"/>
    <w:rsid w:val="00D17D78"/>
    <w:rsid w:val="00D22D99"/>
    <w:rsid w:val="00D231F4"/>
    <w:rsid w:val="00D23F4A"/>
    <w:rsid w:val="00D23F68"/>
    <w:rsid w:val="00D27E21"/>
    <w:rsid w:val="00D3391E"/>
    <w:rsid w:val="00D34D26"/>
    <w:rsid w:val="00D362DD"/>
    <w:rsid w:val="00D42C2A"/>
    <w:rsid w:val="00D479C8"/>
    <w:rsid w:val="00D50169"/>
    <w:rsid w:val="00D51831"/>
    <w:rsid w:val="00D62EE9"/>
    <w:rsid w:val="00D72CFC"/>
    <w:rsid w:val="00D80824"/>
    <w:rsid w:val="00D813D0"/>
    <w:rsid w:val="00DB103F"/>
    <w:rsid w:val="00DB3834"/>
    <w:rsid w:val="00DC2CA8"/>
    <w:rsid w:val="00DC52FA"/>
    <w:rsid w:val="00DC6480"/>
    <w:rsid w:val="00DC79FF"/>
    <w:rsid w:val="00DE1ACF"/>
    <w:rsid w:val="00DE7F83"/>
    <w:rsid w:val="00DF233A"/>
    <w:rsid w:val="00DF31CA"/>
    <w:rsid w:val="00DF6501"/>
    <w:rsid w:val="00E015D7"/>
    <w:rsid w:val="00E02DE1"/>
    <w:rsid w:val="00E0549F"/>
    <w:rsid w:val="00E06E1C"/>
    <w:rsid w:val="00E11B02"/>
    <w:rsid w:val="00E1781E"/>
    <w:rsid w:val="00E214E9"/>
    <w:rsid w:val="00E2665B"/>
    <w:rsid w:val="00E30794"/>
    <w:rsid w:val="00E4622D"/>
    <w:rsid w:val="00E47E74"/>
    <w:rsid w:val="00E50DCD"/>
    <w:rsid w:val="00E5138B"/>
    <w:rsid w:val="00E57B09"/>
    <w:rsid w:val="00E703A0"/>
    <w:rsid w:val="00E7137F"/>
    <w:rsid w:val="00E77661"/>
    <w:rsid w:val="00E77DB6"/>
    <w:rsid w:val="00E845DE"/>
    <w:rsid w:val="00E854B5"/>
    <w:rsid w:val="00E861E3"/>
    <w:rsid w:val="00E915B2"/>
    <w:rsid w:val="00E92BCC"/>
    <w:rsid w:val="00E9711B"/>
    <w:rsid w:val="00E97B4B"/>
    <w:rsid w:val="00EA1199"/>
    <w:rsid w:val="00EA2396"/>
    <w:rsid w:val="00EA30F5"/>
    <w:rsid w:val="00EA3B37"/>
    <w:rsid w:val="00EA3C88"/>
    <w:rsid w:val="00EB2326"/>
    <w:rsid w:val="00EB24C0"/>
    <w:rsid w:val="00ED7DEE"/>
    <w:rsid w:val="00ED7EBA"/>
    <w:rsid w:val="00EE0274"/>
    <w:rsid w:val="00EE4027"/>
    <w:rsid w:val="00EE410C"/>
    <w:rsid w:val="00EF6145"/>
    <w:rsid w:val="00F05165"/>
    <w:rsid w:val="00F05B4B"/>
    <w:rsid w:val="00F06493"/>
    <w:rsid w:val="00F07168"/>
    <w:rsid w:val="00F25317"/>
    <w:rsid w:val="00F30147"/>
    <w:rsid w:val="00F31EF5"/>
    <w:rsid w:val="00F3221B"/>
    <w:rsid w:val="00F35CE8"/>
    <w:rsid w:val="00F44C4C"/>
    <w:rsid w:val="00F6167D"/>
    <w:rsid w:val="00F66AE4"/>
    <w:rsid w:val="00F67F91"/>
    <w:rsid w:val="00F70728"/>
    <w:rsid w:val="00F71CDF"/>
    <w:rsid w:val="00F73A20"/>
    <w:rsid w:val="00F76280"/>
    <w:rsid w:val="00F76F71"/>
    <w:rsid w:val="00F77E8F"/>
    <w:rsid w:val="00F811ED"/>
    <w:rsid w:val="00F82653"/>
    <w:rsid w:val="00F845E9"/>
    <w:rsid w:val="00F87500"/>
    <w:rsid w:val="00F90CC3"/>
    <w:rsid w:val="00F97990"/>
    <w:rsid w:val="00FA50B9"/>
    <w:rsid w:val="00FB1955"/>
    <w:rsid w:val="00FC182E"/>
    <w:rsid w:val="00FC3C87"/>
    <w:rsid w:val="00FD3FB1"/>
    <w:rsid w:val="00FD799F"/>
    <w:rsid w:val="00FE151F"/>
    <w:rsid w:val="00FE2F04"/>
    <w:rsid w:val="00FE33D9"/>
    <w:rsid w:val="00FE45AC"/>
    <w:rsid w:val="00FF21D0"/>
    <w:rsid w:val="00FF5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1"/>
    <w:qFormat/>
    <w:rsid w:val="00F07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Windows User</cp:lastModifiedBy>
  <cp:revision>713</cp:revision>
  <cp:lastPrinted>2018-05-15T14:33:00Z</cp:lastPrinted>
  <dcterms:created xsi:type="dcterms:W3CDTF">2018-05-14T06:03:00Z</dcterms:created>
  <dcterms:modified xsi:type="dcterms:W3CDTF">2019-07-30T12:02:00Z</dcterms:modified>
</cp:coreProperties>
</file>