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3B0" w:rsidRDefault="005723B0" w:rsidP="005723B0">
      <w:pPr>
        <w:jc w:val="center"/>
        <w:rPr>
          <w:b/>
          <w:bCs/>
        </w:rPr>
      </w:pPr>
      <w:r>
        <w:rPr>
          <w:b/>
          <w:bCs/>
          <w:noProof/>
          <w:lang w:val="en-IN" w:eastAsia="en-IN"/>
        </w:rPr>
        <w:drawing>
          <wp:inline distT="0" distB="0" distL="0" distR="0" wp14:anchorId="451F9294" wp14:editId="67470EE8">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5723B0" w:rsidRDefault="005723B0" w:rsidP="005723B0">
      <w:pPr>
        <w:jc w:val="center"/>
        <w:rPr>
          <w:b/>
          <w:bCs/>
        </w:rPr>
      </w:pPr>
      <w:r>
        <w:rPr>
          <w:b/>
          <w:bCs/>
        </w:rPr>
        <w:t>FIRST SEMESTER 2019-2020</w:t>
      </w:r>
    </w:p>
    <w:p w:rsidR="005723B0" w:rsidRPr="0058530E" w:rsidRDefault="005723B0" w:rsidP="0058530E">
      <w:pPr>
        <w:pStyle w:val="Heading1"/>
      </w:pPr>
      <w:r w:rsidRPr="0058530E">
        <w:t>Course Handout Part II</w:t>
      </w:r>
    </w:p>
    <w:p w:rsidR="005723B0" w:rsidRDefault="005723B0" w:rsidP="005723B0">
      <w:pPr>
        <w:jc w:val="right"/>
      </w:pPr>
      <w:r>
        <w:tab/>
      </w:r>
      <w:r>
        <w:tab/>
      </w:r>
      <w:r>
        <w:tab/>
      </w:r>
      <w:r>
        <w:tab/>
      </w:r>
      <w:r>
        <w:tab/>
      </w:r>
      <w:r>
        <w:tab/>
      </w:r>
      <w:r>
        <w:tab/>
      </w:r>
      <w:r>
        <w:tab/>
      </w:r>
      <w:r>
        <w:tab/>
      </w:r>
      <w:r w:rsidR="00F73805">
        <w:t>01</w:t>
      </w:r>
      <w:r>
        <w:t>-0</w:t>
      </w:r>
      <w:r w:rsidR="00F73805">
        <w:t>8</w:t>
      </w:r>
      <w:r>
        <w:t xml:space="preserve">-2019 </w:t>
      </w:r>
    </w:p>
    <w:p w:rsidR="005723B0" w:rsidRDefault="005723B0" w:rsidP="005723B0">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7F4C79" w:rsidRDefault="007F4C79"/>
    <w:p w:rsidR="000D5AAC" w:rsidRPr="0058530E" w:rsidRDefault="000D5AAC" w:rsidP="000D5AAC">
      <w:pPr>
        <w:jc w:val="both"/>
      </w:pPr>
      <w:r w:rsidRPr="0058530E">
        <w:rPr>
          <w:i/>
        </w:rPr>
        <w:t>Course No</w:t>
      </w:r>
      <w:r w:rsidR="0058530E">
        <w:rPr>
          <w:i/>
        </w:rPr>
        <w:tab/>
      </w:r>
      <w:r w:rsidR="0058530E">
        <w:rPr>
          <w:i/>
        </w:rPr>
        <w:tab/>
      </w:r>
      <w:r w:rsidR="0058530E">
        <w:rPr>
          <w:i/>
        </w:rPr>
        <w:tab/>
      </w:r>
      <w:r w:rsidRPr="0058530E">
        <w:rPr>
          <w:i/>
        </w:rPr>
        <w:t>:</w:t>
      </w:r>
      <w:r w:rsidRPr="0058530E">
        <w:t xml:space="preserve"> HSS F342</w:t>
      </w:r>
    </w:p>
    <w:p w:rsidR="000D5AAC" w:rsidRPr="0058530E" w:rsidRDefault="000D5AAC" w:rsidP="000D5AAC">
      <w:pPr>
        <w:jc w:val="both"/>
      </w:pPr>
      <w:r w:rsidRPr="0058530E">
        <w:rPr>
          <w:i/>
        </w:rPr>
        <w:t>Course Title</w:t>
      </w:r>
      <w:r w:rsidR="0058530E" w:rsidRPr="0058530E">
        <w:rPr>
          <w:i/>
        </w:rPr>
        <w:tab/>
      </w:r>
      <w:r w:rsidR="0058530E" w:rsidRPr="0058530E">
        <w:rPr>
          <w:i/>
        </w:rPr>
        <w:tab/>
      </w:r>
      <w:r w:rsidR="0058530E" w:rsidRPr="0058530E">
        <w:rPr>
          <w:i/>
        </w:rPr>
        <w:tab/>
      </w:r>
      <w:r w:rsidRPr="0058530E">
        <w:rPr>
          <w:i/>
        </w:rPr>
        <w:t>:</w:t>
      </w:r>
      <w:r w:rsidRPr="0058530E">
        <w:t xml:space="preserve"> Advanced Communicative English</w:t>
      </w:r>
    </w:p>
    <w:p w:rsidR="000D5AAC" w:rsidRPr="0058530E" w:rsidRDefault="002E13E1" w:rsidP="002E13E1">
      <w:r w:rsidRPr="0058530E">
        <w:rPr>
          <w:bCs/>
          <w:i/>
          <w:color w:val="000000"/>
        </w:rPr>
        <w:t xml:space="preserve">Instructor </w:t>
      </w:r>
      <w:r w:rsidR="0058530E" w:rsidRPr="0058530E">
        <w:rPr>
          <w:bCs/>
          <w:i/>
          <w:color w:val="000000"/>
        </w:rPr>
        <w:t>i</w:t>
      </w:r>
      <w:r w:rsidRPr="0058530E">
        <w:rPr>
          <w:bCs/>
          <w:i/>
          <w:color w:val="000000"/>
        </w:rPr>
        <w:t>n Charge</w:t>
      </w:r>
      <w:r w:rsidR="0058530E" w:rsidRPr="0058530E">
        <w:rPr>
          <w:bCs/>
          <w:i/>
          <w:color w:val="000000"/>
        </w:rPr>
        <w:tab/>
      </w:r>
      <w:r w:rsidR="0058530E" w:rsidRPr="0058530E">
        <w:rPr>
          <w:bCs/>
          <w:i/>
          <w:color w:val="000000"/>
        </w:rPr>
        <w:tab/>
      </w:r>
      <w:r w:rsidRPr="0058530E">
        <w:rPr>
          <w:i/>
        </w:rPr>
        <w:t>:</w:t>
      </w:r>
      <w:r w:rsidR="0058530E" w:rsidRPr="0058530E">
        <w:t xml:space="preserve"> </w:t>
      </w:r>
      <w:proofErr w:type="spellStart"/>
      <w:r w:rsidR="000D5AAC" w:rsidRPr="0058530E">
        <w:t>Aruna</w:t>
      </w:r>
      <w:proofErr w:type="spellEnd"/>
      <w:r w:rsidR="000D5AAC" w:rsidRPr="0058530E">
        <w:t xml:space="preserve"> </w:t>
      </w:r>
      <w:proofErr w:type="spellStart"/>
      <w:r w:rsidR="000D5AAC" w:rsidRPr="0058530E">
        <w:t>Lolla</w:t>
      </w:r>
      <w:proofErr w:type="spellEnd"/>
    </w:p>
    <w:p w:rsidR="000D5AAC" w:rsidRPr="00EE5AC2" w:rsidRDefault="000D5AAC" w:rsidP="000D5AAC"/>
    <w:p w:rsidR="000D5AAC" w:rsidRPr="00EE5AC2" w:rsidRDefault="000D5AAC" w:rsidP="000D5AAC">
      <w:r w:rsidRPr="00EE5AC2">
        <w:rPr>
          <w:b/>
        </w:rPr>
        <w:t>Scope and Objective</w:t>
      </w:r>
    </w:p>
    <w:p w:rsidR="000D5AAC" w:rsidRPr="00EE5AC2" w:rsidRDefault="000D5AAC" w:rsidP="000D5AAC">
      <w:pPr>
        <w:jc w:val="both"/>
      </w:pPr>
      <w:r w:rsidRPr="00EE5AC2">
        <w:t xml:space="preserve">This course aims to develop learners’ ability to use the English language for academic and professional purposes. As the title suggests, the course will cater to the needs of students whose English language proficiency is just above average level (B1).  </w:t>
      </w:r>
    </w:p>
    <w:p w:rsidR="000D5AAC" w:rsidRDefault="000D5AAC" w:rsidP="000D5AAC">
      <w:pPr>
        <w:jc w:val="both"/>
        <w:rPr>
          <w:b/>
        </w:rPr>
      </w:pPr>
    </w:p>
    <w:p w:rsidR="000D5AAC" w:rsidRPr="00EE5AC2" w:rsidRDefault="000D5AAC" w:rsidP="000D5AAC">
      <w:pPr>
        <w:jc w:val="both"/>
      </w:pPr>
      <w:r w:rsidRPr="00EE5AC2">
        <w:rPr>
          <w:b/>
        </w:rPr>
        <w:t>Textbook:</w:t>
      </w:r>
    </w:p>
    <w:p w:rsidR="000D5AAC" w:rsidRPr="00EE5AC2" w:rsidRDefault="000D5AAC" w:rsidP="000D5AAC">
      <w:pPr>
        <w:jc w:val="both"/>
      </w:pPr>
      <w:r w:rsidRPr="00EE5AC2">
        <w:t xml:space="preserve"> Krishna Mohan and </w:t>
      </w:r>
      <w:proofErr w:type="spellStart"/>
      <w:r w:rsidRPr="00EE5AC2">
        <w:t>Meenakshi</w:t>
      </w:r>
      <w:proofErr w:type="spellEnd"/>
      <w:r w:rsidRPr="00EE5AC2">
        <w:t xml:space="preserve"> Raman. Advanced Communicative English. 2010.New </w:t>
      </w:r>
      <w:proofErr w:type="gramStart"/>
      <w:r w:rsidRPr="00EE5AC2">
        <w:t>Delhi :</w:t>
      </w:r>
      <w:proofErr w:type="gramEnd"/>
      <w:r w:rsidRPr="00EE5AC2">
        <w:t xml:space="preserve"> TMH</w:t>
      </w:r>
    </w:p>
    <w:p w:rsidR="000D5AAC" w:rsidRDefault="000D5AAC" w:rsidP="000D5AAC">
      <w:pPr>
        <w:jc w:val="both"/>
        <w:rPr>
          <w:b/>
        </w:rPr>
      </w:pPr>
    </w:p>
    <w:p w:rsidR="000D5AAC" w:rsidRPr="00EE5AC2" w:rsidRDefault="000D5AAC" w:rsidP="000D5AAC">
      <w:pPr>
        <w:jc w:val="both"/>
      </w:pPr>
      <w:r w:rsidRPr="00EE5AC2">
        <w:rPr>
          <w:b/>
        </w:rPr>
        <w:t>Reference Books:</w:t>
      </w:r>
    </w:p>
    <w:p w:rsidR="000D5AAC" w:rsidRPr="00EE5AC2" w:rsidRDefault="000D5AAC" w:rsidP="000D5AAC">
      <w:pPr>
        <w:jc w:val="both"/>
      </w:pPr>
      <w:r w:rsidRPr="00EE5AC2">
        <w:t xml:space="preserve">1. Miranda Legg, Kevin Pat, Steve Roberts, Rebecca </w:t>
      </w:r>
      <w:proofErr w:type="spellStart"/>
      <w:r w:rsidRPr="00EE5AC2">
        <w:t>Welland</w:t>
      </w:r>
      <w:proofErr w:type="spellEnd"/>
      <w:r w:rsidRPr="00EE5AC2">
        <w:t xml:space="preserve">, Letty Chan, Louisa Chan, </w:t>
      </w:r>
      <w:proofErr w:type="spellStart"/>
      <w:r w:rsidRPr="00EE5AC2">
        <w:t>Wai</w:t>
      </w:r>
      <w:proofErr w:type="spellEnd"/>
      <w:r w:rsidRPr="00EE5AC2">
        <w:t xml:space="preserve"> Lan Tsang. Academic English: Skills for Success, Second Edition. 2014. Hong Kong University Press</w:t>
      </w:r>
    </w:p>
    <w:p w:rsidR="000D5AAC" w:rsidRDefault="000D5AAC" w:rsidP="000D5AAC">
      <w:pPr>
        <w:jc w:val="both"/>
      </w:pPr>
      <w:r w:rsidRPr="00EE5AC2">
        <w:t>2. Robert Chalmers. Academic English Course Book. 2011. Lulu.com</w:t>
      </w:r>
    </w:p>
    <w:p w:rsidR="00942AC8" w:rsidRPr="00EE5AC2" w:rsidRDefault="00942AC8" w:rsidP="00942AC8">
      <w:r w:rsidRPr="00EE5AC2">
        <w:rPr>
          <w:b/>
        </w:rPr>
        <w:t>Course Plan:</w:t>
      </w:r>
    </w:p>
    <w:p w:rsidR="00942AC8" w:rsidRPr="00EE5AC2" w:rsidRDefault="00942AC8" w:rsidP="000D5AAC">
      <w:pPr>
        <w:jc w:val="both"/>
      </w:pPr>
    </w:p>
    <w:tbl>
      <w:tblPr>
        <w:tblpPr w:leftFromText="180" w:rightFromText="180" w:vertAnchor="text" w:horzAnchor="page" w:tblpX="1037" w:tblpY="172"/>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
        <w:gridCol w:w="3869"/>
        <w:gridCol w:w="4051"/>
        <w:gridCol w:w="1980"/>
      </w:tblGrid>
      <w:tr w:rsidR="00942AC8" w:rsidRPr="00EE5AC2" w:rsidTr="00942AC8">
        <w:tc>
          <w:tcPr>
            <w:tcW w:w="918" w:type="dxa"/>
          </w:tcPr>
          <w:p w:rsidR="00942AC8" w:rsidRPr="00EE5AC2" w:rsidRDefault="00942AC8" w:rsidP="00942AC8">
            <w:pPr>
              <w:jc w:val="center"/>
            </w:pPr>
            <w:r w:rsidRPr="00EE5AC2">
              <w:rPr>
                <w:b/>
              </w:rPr>
              <w:t>Lecture No.</w:t>
            </w:r>
          </w:p>
        </w:tc>
        <w:tc>
          <w:tcPr>
            <w:tcW w:w="3869" w:type="dxa"/>
            <w:tcBorders>
              <w:right w:val="single" w:sz="4" w:space="0" w:color="000000"/>
            </w:tcBorders>
          </w:tcPr>
          <w:p w:rsidR="00942AC8" w:rsidRPr="00EE5AC2" w:rsidRDefault="00942AC8" w:rsidP="00942AC8">
            <w:pPr>
              <w:jc w:val="center"/>
            </w:pPr>
            <w:r w:rsidRPr="00EE5AC2">
              <w:rPr>
                <w:b/>
              </w:rPr>
              <w:t>Learning Objectives</w:t>
            </w:r>
          </w:p>
        </w:tc>
        <w:tc>
          <w:tcPr>
            <w:tcW w:w="4051" w:type="dxa"/>
          </w:tcPr>
          <w:p w:rsidR="00942AC8" w:rsidRPr="00EE5AC2" w:rsidRDefault="00942AC8" w:rsidP="00942AC8">
            <w:r w:rsidRPr="00EE5AC2">
              <w:rPr>
                <w:b/>
              </w:rPr>
              <w:t>Topics under Discussion</w:t>
            </w:r>
          </w:p>
        </w:tc>
        <w:tc>
          <w:tcPr>
            <w:tcW w:w="1980" w:type="dxa"/>
            <w:tcBorders>
              <w:left w:val="single" w:sz="4" w:space="0" w:color="000000"/>
            </w:tcBorders>
          </w:tcPr>
          <w:p w:rsidR="00350ECF" w:rsidRDefault="00350ECF" w:rsidP="00350ECF">
            <w:pPr>
              <w:rPr>
                <w:b/>
                <w:bCs/>
              </w:rPr>
            </w:pPr>
            <w:r>
              <w:rPr>
                <w:b/>
                <w:bCs/>
                <w:sz w:val="22"/>
                <w:szCs w:val="22"/>
              </w:rPr>
              <w:t xml:space="preserve">Chapter in the </w:t>
            </w:r>
            <w:r w:rsidRPr="00BA568D">
              <w:rPr>
                <w:b/>
                <w:bCs/>
                <w:sz w:val="22"/>
                <w:szCs w:val="22"/>
              </w:rPr>
              <w:t>Text Book</w:t>
            </w:r>
          </w:p>
          <w:p w:rsidR="00942AC8" w:rsidRPr="00EE5AC2" w:rsidRDefault="00942AC8" w:rsidP="00942AC8">
            <w:pPr>
              <w:jc w:val="center"/>
            </w:pPr>
          </w:p>
        </w:tc>
      </w:tr>
      <w:tr w:rsidR="00942AC8" w:rsidRPr="00EE5AC2" w:rsidTr="00942AC8">
        <w:tc>
          <w:tcPr>
            <w:tcW w:w="918" w:type="dxa"/>
          </w:tcPr>
          <w:p w:rsidR="00942AC8" w:rsidRPr="00EE5AC2" w:rsidRDefault="00942AC8" w:rsidP="00942AC8">
            <w:pPr>
              <w:jc w:val="center"/>
            </w:pPr>
            <w:r w:rsidRPr="00EE5AC2">
              <w:t>1-5</w:t>
            </w:r>
          </w:p>
        </w:tc>
        <w:tc>
          <w:tcPr>
            <w:tcW w:w="3869" w:type="dxa"/>
            <w:tcBorders>
              <w:right w:val="single" w:sz="4" w:space="0" w:color="000000"/>
            </w:tcBorders>
          </w:tcPr>
          <w:p w:rsidR="00942AC8" w:rsidRPr="00EE5AC2" w:rsidRDefault="00942AC8" w:rsidP="00942AC8">
            <w:r w:rsidRPr="00EE5AC2">
              <w:t>Listen to technical lectures and create notes effectively</w:t>
            </w:r>
          </w:p>
        </w:tc>
        <w:tc>
          <w:tcPr>
            <w:tcW w:w="4051" w:type="dxa"/>
          </w:tcPr>
          <w:p w:rsidR="00942AC8" w:rsidRPr="00EE5AC2" w:rsidRDefault="00942AC8" w:rsidP="00942AC8">
            <w:r w:rsidRPr="00EE5AC2">
              <w:t>Active listening</w:t>
            </w:r>
            <w:r>
              <w:t xml:space="preserve"> and Conversation. </w:t>
            </w:r>
          </w:p>
        </w:tc>
        <w:tc>
          <w:tcPr>
            <w:tcW w:w="1980" w:type="dxa"/>
            <w:tcBorders>
              <w:left w:val="single" w:sz="4" w:space="0" w:color="000000"/>
            </w:tcBorders>
          </w:tcPr>
          <w:p w:rsidR="00942AC8" w:rsidRPr="00EE5AC2" w:rsidRDefault="00942AC8" w:rsidP="00942AC8">
            <w:r w:rsidRPr="00EE5AC2">
              <w:t>TB  Ch. 7, Ref. book 2</w:t>
            </w:r>
          </w:p>
        </w:tc>
      </w:tr>
      <w:tr w:rsidR="00942AC8" w:rsidRPr="00EE5AC2" w:rsidTr="00942AC8">
        <w:tc>
          <w:tcPr>
            <w:tcW w:w="918" w:type="dxa"/>
          </w:tcPr>
          <w:p w:rsidR="00942AC8" w:rsidRPr="00EE5AC2" w:rsidRDefault="00942AC8" w:rsidP="00942AC8">
            <w:pPr>
              <w:jc w:val="center"/>
            </w:pPr>
            <w:r w:rsidRPr="00EE5AC2">
              <w:t>6-8</w:t>
            </w:r>
          </w:p>
        </w:tc>
        <w:tc>
          <w:tcPr>
            <w:tcW w:w="3869" w:type="dxa"/>
            <w:tcBorders>
              <w:right w:val="single" w:sz="4" w:space="0" w:color="000000"/>
            </w:tcBorders>
          </w:tcPr>
          <w:p w:rsidR="00942AC8" w:rsidRPr="00EE5AC2" w:rsidRDefault="00942AC8" w:rsidP="00942AC8">
            <w:r w:rsidRPr="00EE5AC2">
              <w:t>Discover, choose and evaluate strategies for pronouncing words correctly and getting rid of mother tongue influence</w:t>
            </w:r>
          </w:p>
        </w:tc>
        <w:tc>
          <w:tcPr>
            <w:tcW w:w="4051" w:type="dxa"/>
          </w:tcPr>
          <w:p w:rsidR="00942AC8" w:rsidRPr="00EE5AC2" w:rsidRDefault="00942AC8" w:rsidP="00942AC8">
            <w:r w:rsidRPr="00EE5AC2">
              <w:t>Pronunciation, accent and intonation</w:t>
            </w:r>
          </w:p>
        </w:tc>
        <w:tc>
          <w:tcPr>
            <w:tcW w:w="1980" w:type="dxa"/>
            <w:tcBorders>
              <w:left w:val="single" w:sz="4" w:space="0" w:color="000000"/>
            </w:tcBorders>
          </w:tcPr>
          <w:p w:rsidR="00942AC8" w:rsidRPr="00EE5AC2" w:rsidRDefault="00942AC8" w:rsidP="00942AC8">
            <w:r w:rsidRPr="00EE5AC2">
              <w:t>TB Ch. 1, web references</w:t>
            </w:r>
          </w:p>
        </w:tc>
      </w:tr>
      <w:tr w:rsidR="00942AC8" w:rsidRPr="00EE5AC2" w:rsidTr="00942AC8">
        <w:tc>
          <w:tcPr>
            <w:tcW w:w="918" w:type="dxa"/>
          </w:tcPr>
          <w:p w:rsidR="00942AC8" w:rsidRPr="00EE5AC2" w:rsidRDefault="00942AC8" w:rsidP="00942AC8">
            <w:pPr>
              <w:jc w:val="center"/>
            </w:pPr>
            <w:r w:rsidRPr="00EE5AC2">
              <w:t>12-14</w:t>
            </w:r>
          </w:p>
        </w:tc>
        <w:tc>
          <w:tcPr>
            <w:tcW w:w="3869" w:type="dxa"/>
            <w:tcBorders>
              <w:right w:val="single" w:sz="4" w:space="0" w:color="000000"/>
            </w:tcBorders>
          </w:tcPr>
          <w:p w:rsidR="00942AC8" w:rsidRPr="00EE5AC2" w:rsidRDefault="00942AC8" w:rsidP="00942AC8">
            <w:r w:rsidRPr="00EE5AC2">
              <w:t>Devise a plan and use it while participating in group discussions</w:t>
            </w:r>
          </w:p>
        </w:tc>
        <w:tc>
          <w:tcPr>
            <w:tcW w:w="4051" w:type="dxa"/>
          </w:tcPr>
          <w:p w:rsidR="00942AC8" w:rsidRPr="00EE5AC2" w:rsidRDefault="00942AC8" w:rsidP="00942AC8">
            <w:r w:rsidRPr="00EE5AC2">
              <w:t>Group discussion skills</w:t>
            </w:r>
          </w:p>
        </w:tc>
        <w:tc>
          <w:tcPr>
            <w:tcW w:w="1980" w:type="dxa"/>
            <w:tcBorders>
              <w:left w:val="single" w:sz="4" w:space="0" w:color="000000"/>
            </w:tcBorders>
          </w:tcPr>
          <w:p w:rsidR="00942AC8" w:rsidRPr="00EE5AC2" w:rsidRDefault="00942AC8" w:rsidP="00942AC8">
            <w:r w:rsidRPr="00EE5AC2">
              <w:t>Web-based material</w:t>
            </w:r>
          </w:p>
        </w:tc>
      </w:tr>
      <w:tr w:rsidR="00942AC8" w:rsidRPr="00EE5AC2" w:rsidTr="00942AC8">
        <w:tc>
          <w:tcPr>
            <w:tcW w:w="918" w:type="dxa"/>
          </w:tcPr>
          <w:p w:rsidR="00942AC8" w:rsidRPr="00EE5AC2" w:rsidRDefault="00942AC8" w:rsidP="00942AC8">
            <w:pPr>
              <w:jc w:val="center"/>
            </w:pPr>
            <w:r w:rsidRPr="00EE5AC2">
              <w:t xml:space="preserve">15-20 </w:t>
            </w:r>
          </w:p>
        </w:tc>
        <w:tc>
          <w:tcPr>
            <w:tcW w:w="3869" w:type="dxa"/>
            <w:tcBorders>
              <w:right w:val="single" w:sz="4" w:space="0" w:color="000000"/>
            </w:tcBorders>
          </w:tcPr>
          <w:p w:rsidR="00942AC8" w:rsidRPr="00EE5AC2" w:rsidRDefault="00942AC8" w:rsidP="00942AC8">
            <w:r w:rsidRPr="00EE5AC2">
              <w:t>To analyze and Compose the technical texts</w:t>
            </w:r>
          </w:p>
        </w:tc>
        <w:tc>
          <w:tcPr>
            <w:tcW w:w="4051" w:type="dxa"/>
          </w:tcPr>
          <w:p w:rsidR="00942AC8" w:rsidRPr="00EE5AC2" w:rsidRDefault="00942AC8" w:rsidP="00942AC8">
            <w:r w:rsidRPr="00EE5AC2">
              <w:t>Writing Term Paper and Book Review.</w:t>
            </w:r>
          </w:p>
        </w:tc>
        <w:tc>
          <w:tcPr>
            <w:tcW w:w="1980" w:type="dxa"/>
            <w:tcBorders>
              <w:left w:val="single" w:sz="4" w:space="0" w:color="000000"/>
            </w:tcBorders>
          </w:tcPr>
          <w:p w:rsidR="00942AC8" w:rsidRPr="00EE5AC2" w:rsidRDefault="00942AC8" w:rsidP="00942AC8">
            <w:r w:rsidRPr="00EE5AC2">
              <w:t>Web-based material and select material for analysis</w:t>
            </w:r>
          </w:p>
        </w:tc>
      </w:tr>
      <w:tr w:rsidR="00942AC8" w:rsidRPr="00EE5AC2" w:rsidTr="00942AC8">
        <w:tc>
          <w:tcPr>
            <w:tcW w:w="918" w:type="dxa"/>
          </w:tcPr>
          <w:p w:rsidR="00942AC8" w:rsidRPr="00EE5AC2" w:rsidRDefault="00942AC8" w:rsidP="00942AC8">
            <w:pPr>
              <w:jc w:val="center"/>
            </w:pPr>
            <w:r w:rsidRPr="00EE5AC2">
              <w:t>21-23</w:t>
            </w:r>
          </w:p>
        </w:tc>
        <w:tc>
          <w:tcPr>
            <w:tcW w:w="3869" w:type="dxa"/>
            <w:tcBorders>
              <w:right w:val="single" w:sz="4" w:space="0" w:color="000000"/>
            </w:tcBorders>
          </w:tcPr>
          <w:p w:rsidR="00942AC8" w:rsidRPr="00EE5AC2" w:rsidRDefault="00942AC8" w:rsidP="00942AC8">
            <w:r w:rsidRPr="00EE5AC2">
              <w:t>Learn and use sub-technical vocabulary in writing</w:t>
            </w:r>
          </w:p>
        </w:tc>
        <w:tc>
          <w:tcPr>
            <w:tcW w:w="4051" w:type="dxa"/>
          </w:tcPr>
          <w:p w:rsidR="00942AC8" w:rsidRPr="00EE5AC2" w:rsidRDefault="00942AC8" w:rsidP="00942AC8">
            <w:r>
              <w:t xml:space="preserve">Sub-technical </w:t>
            </w:r>
            <w:r w:rsidRPr="004D3C29">
              <w:rPr>
                <w:b/>
              </w:rPr>
              <w:t>Vocabulary</w:t>
            </w:r>
          </w:p>
        </w:tc>
        <w:tc>
          <w:tcPr>
            <w:tcW w:w="1980" w:type="dxa"/>
            <w:tcBorders>
              <w:left w:val="single" w:sz="4" w:space="0" w:color="000000"/>
            </w:tcBorders>
          </w:tcPr>
          <w:p w:rsidR="00942AC8" w:rsidRPr="00EE5AC2" w:rsidRDefault="00942AC8" w:rsidP="00942AC8">
            <w:r w:rsidRPr="00EE5AC2">
              <w:t>TB Ch. 3, reference books</w:t>
            </w:r>
          </w:p>
        </w:tc>
      </w:tr>
      <w:tr w:rsidR="00942AC8" w:rsidRPr="00EE5AC2" w:rsidTr="00942AC8">
        <w:tc>
          <w:tcPr>
            <w:tcW w:w="918" w:type="dxa"/>
          </w:tcPr>
          <w:p w:rsidR="00942AC8" w:rsidRPr="00EE5AC2" w:rsidRDefault="00942AC8" w:rsidP="00942AC8">
            <w:pPr>
              <w:jc w:val="center"/>
            </w:pPr>
            <w:r w:rsidRPr="00EE5AC2">
              <w:lastRenderedPageBreak/>
              <w:t>24-33</w:t>
            </w:r>
          </w:p>
        </w:tc>
        <w:tc>
          <w:tcPr>
            <w:tcW w:w="3869" w:type="dxa"/>
            <w:tcBorders>
              <w:right w:val="single" w:sz="4" w:space="0" w:color="000000"/>
            </w:tcBorders>
          </w:tcPr>
          <w:p w:rsidR="00942AC8" w:rsidRPr="00EE5AC2" w:rsidRDefault="00942AC8" w:rsidP="00942AC8">
            <w:r w:rsidRPr="00EE5AC2">
              <w:t xml:space="preserve">Write short researched essays, create proper thesis statements, use cohesive devices and put forward arguments </w:t>
            </w:r>
          </w:p>
        </w:tc>
        <w:tc>
          <w:tcPr>
            <w:tcW w:w="4051" w:type="dxa"/>
            <w:tcBorders>
              <w:right w:val="single" w:sz="4" w:space="0" w:color="000000"/>
            </w:tcBorders>
          </w:tcPr>
          <w:p w:rsidR="00942AC8" w:rsidRPr="00EE5AC2" w:rsidRDefault="00942AC8" w:rsidP="00942AC8">
            <w:r w:rsidRPr="00EE5AC2">
              <w:t>Dynamics of writing and</w:t>
            </w:r>
          </w:p>
          <w:p w:rsidR="00942AC8" w:rsidRPr="00EE5AC2" w:rsidRDefault="00942AC8" w:rsidP="00942AC8">
            <w:r w:rsidRPr="00EE5AC2">
              <w:t xml:space="preserve">writing </w:t>
            </w:r>
            <w:r>
              <w:t>Academic E</w:t>
            </w:r>
            <w:r w:rsidRPr="00EE5AC2">
              <w:t xml:space="preserve">ssays </w:t>
            </w:r>
            <w:r>
              <w:t>and Critical Essays</w:t>
            </w:r>
          </w:p>
        </w:tc>
        <w:tc>
          <w:tcPr>
            <w:tcW w:w="1980" w:type="dxa"/>
            <w:tcBorders>
              <w:left w:val="single" w:sz="4" w:space="0" w:color="000000"/>
            </w:tcBorders>
          </w:tcPr>
          <w:p w:rsidR="00942AC8" w:rsidRPr="00EE5AC2" w:rsidRDefault="00942AC8" w:rsidP="00942AC8">
            <w:r w:rsidRPr="00EE5AC2">
              <w:t>TB Ch. 12, 18, 19, reference books</w:t>
            </w:r>
          </w:p>
        </w:tc>
      </w:tr>
      <w:tr w:rsidR="00942AC8" w:rsidRPr="00EE5AC2" w:rsidTr="00942AC8">
        <w:tc>
          <w:tcPr>
            <w:tcW w:w="918" w:type="dxa"/>
          </w:tcPr>
          <w:p w:rsidR="00942AC8" w:rsidRPr="00EE5AC2" w:rsidRDefault="00942AC8" w:rsidP="00942AC8">
            <w:pPr>
              <w:jc w:val="center"/>
            </w:pPr>
            <w:r w:rsidRPr="00EE5AC2">
              <w:t>34-37</w:t>
            </w:r>
          </w:p>
        </w:tc>
        <w:tc>
          <w:tcPr>
            <w:tcW w:w="3869" w:type="dxa"/>
            <w:tcBorders>
              <w:right w:val="single" w:sz="4" w:space="0" w:color="000000"/>
            </w:tcBorders>
          </w:tcPr>
          <w:p w:rsidR="00942AC8" w:rsidRPr="00EE5AC2" w:rsidRDefault="00942AC8" w:rsidP="00942AC8">
            <w:r w:rsidRPr="00EE5AC2">
              <w:t>Write in a precise manner</w:t>
            </w:r>
          </w:p>
        </w:tc>
        <w:tc>
          <w:tcPr>
            <w:tcW w:w="4051" w:type="dxa"/>
            <w:tcBorders>
              <w:right w:val="single" w:sz="4" w:space="0" w:color="000000"/>
            </w:tcBorders>
          </w:tcPr>
          <w:p w:rsidR="00942AC8" w:rsidRPr="00EE5AC2" w:rsidRDefault="00942AC8" w:rsidP="00942AC8">
            <w:r w:rsidRPr="00EE5AC2">
              <w:t xml:space="preserve">Art of </w:t>
            </w:r>
            <w:r>
              <w:t>Condensation.</w:t>
            </w:r>
          </w:p>
        </w:tc>
        <w:tc>
          <w:tcPr>
            <w:tcW w:w="1980" w:type="dxa"/>
            <w:tcBorders>
              <w:left w:val="single" w:sz="4" w:space="0" w:color="000000"/>
            </w:tcBorders>
          </w:tcPr>
          <w:p w:rsidR="00942AC8" w:rsidRPr="00EE5AC2" w:rsidRDefault="00942AC8" w:rsidP="00942AC8">
            <w:r w:rsidRPr="00EE5AC2">
              <w:t>Web-based material and reference books</w:t>
            </w:r>
          </w:p>
        </w:tc>
      </w:tr>
      <w:tr w:rsidR="00942AC8" w:rsidRPr="00EE5AC2" w:rsidTr="00942AC8">
        <w:tc>
          <w:tcPr>
            <w:tcW w:w="918" w:type="dxa"/>
          </w:tcPr>
          <w:p w:rsidR="00942AC8" w:rsidRPr="00EE5AC2" w:rsidRDefault="00942AC8" w:rsidP="00942AC8">
            <w:pPr>
              <w:jc w:val="center"/>
            </w:pPr>
            <w:r w:rsidRPr="00EE5AC2">
              <w:t>38-40</w:t>
            </w:r>
          </w:p>
        </w:tc>
        <w:tc>
          <w:tcPr>
            <w:tcW w:w="3869" w:type="dxa"/>
            <w:tcBorders>
              <w:top w:val="single" w:sz="4" w:space="0" w:color="000000"/>
              <w:bottom w:val="single" w:sz="4" w:space="0" w:color="000000"/>
              <w:right w:val="single" w:sz="4" w:space="0" w:color="000000"/>
            </w:tcBorders>
          </w:tcPr>
          <w:p w:rsidR="00942AC8" w:rsidRPr="00EE5AC2" w:rsidRDefault="00942AC8" w:rsidP="00942AC8">
            <w:r w:rsidRPr="00EE5AC2">
              <w:t>Reconstruct texts with the help of given notes</w:t>
            </w:r>
          </w:p>
        </w:tc>
        <w:tc>
          <w:tcPr>
            <w:tcW w:w="4051" w:type="dxa"/>
            <w:tcBorders>
              <w:top w:val="single" w:sz="4" w:space="0" w:color="000000"/>
              <w:bottom w:val="single" w:sz="4" w:space="0" w:color="000000"/>
              <w:right w:val="single" w:sz="4" w:space="0" w:color="000000"/>
            </w:tcBorders>
          </w:tcPr>
          <w:p w:rsidR="00942AC8" w:rsidRPr="00EE5AC2" w:rsidRDefault="00942AC8" w:rsidP="00942AC8">
            <w:proofErr w:type="spellStart"/>
            <w:r w:rsidRPr="00EE5AC2">
              <w:t>Dictogloss</w:t>
            </w:r>
            <w:proofErr w:type="spellEnd"/>
          </w:p>
        </w:tc>
        <w:tc>
          <w:tcPr>
            <w:tcW w:w="1980" w:type="dxa"/>
            <w:tcBorders>
              <w:top w:val="single" w:sz="4" w:space="0" w:color="000000"/>
              <w:bottom w:val="single" w:sz="4" w:space="0" w:color="000000"/>
              <w:right w:val="single" w:sz="4" w:space="0" w:color="000000"/>
            </w:tcBorders>
          </w:tcPr>
          <w:p w:rsidR="00942AC8" w:rsidRPr="00EE5AC2" w:rsidRDefault="00942AC8" w:rsidP="00942AC8">
            <w:r w:rsidRPr="00EE5AC2">
              <w:t>Web-based material</w:t>
            </w:r>
          </w:p>
        </w:tc>
      </w:tr>
    </w:tbl>
    <w:p w:rsidR="000D5AAC" w:rsidRDefault="000D5AAC" w:rsidP="000D5AAC">
      <w:pPr>
        <w:rPr>
          <w:b/>
        </w:rPr>
      </w:pPr>
    </w:p>
    <w:p w:rsidR="000D5AAC" w:rsidRPr="00EE5AC2" w:rsidRDefault="000D5AAC" w:rsidP="000D5AAC">
      <w:r w:rsidRPr="00EE5AC2">
        <w:t xml:space="preserve">*Some web-based platforms and materials will be used for the course along with the course book and the reference books. </w:t>
      </w:r>
    </w:p>
    <w:p w:rsidR="000D5AAC" w:rsidRPr="00EE5AC2" w:rsidRDefault="000D5AAC" w:rsidP="000D5AAC"/>
    <w:p w:rsidR="000D5AAC" w:rsidRPr="00EE5AC2" w:rsidRDefault="000D5AAC" w:rsidP="000D5AAC">
      <w:pPr>
        <w:jc w:val="both"/>
      </w:pPr>
      <w:r w:rsidRPr="00EE5AC2">
        <w:rPr>
          <w:b/>
          <w:bCs/>
          <w:color w:val="000000"/>
        </w:rPr>
        <w:t>Evaluation Scheme:</w:t>
      </w:r>
    </w:p>
    <w:tbl>
      <w:tblPr>
        <w:tblW w:w="9067" w:type="dxa"/>
        <w:tblCellMar>
          <w:top w:w="15" w:type="dxa"/>
          <w:left w:w="15" w:type="dxa"/>
          <w:bottom w:w="15" w:type="dxa"/>
          <w:right w:w="15" w:type="dxa"/>
        </w:tblCellMar>
        <w:tblLook w:val="04A0" w:firstRow="1" w:lastRow="0" w:firstColumn="1" w:lastColumn="0" w:noHBand="0" w:noVBand="1"/>
      </w:tblPr>
      <w:tblGrid>
        <w:gridCol w:w="1004"/>
        <w:gridCol w:w="2393"/>
        <w:gridCol w:w="1669"/>
        <w:gridCol w:w="1279"/>
        <w:gridCol w:w="1358"/>
        <w:gridCol w:w="1364"/>
      </w:tblGrid>
      <w:tr w:rsidR="0032685A" w:rsidRPr="00350ECF" w:rsidTr="0032685A">
        <w:trPr>
          <w:trHeight w:val="9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350ECF" w:rsidRDefault="0032685A" w:rsidP="00391145">
            <w:pPr>
              <w:jc w:val="both"/>
              <w:rPr>
                <w:b/>
              </w:rPr>
            </w:pPr>
            <w:bookmarkStart w:id="0" w:name="_GoBack"/>
            <w:r w:rsidRPr="00350ECF">
              <w:rPr>
                <w:b/>
                <w:color w:val="000000"/>
              </w:rPr>
              <w:t>SL.NO.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350ECF" w:rsidRDefault="0032685A" w:rsidP="00391145">
            <w:pPr>
              <w:jc w:val="both"/>
              <w:rPr>
                <w:b/>
              </w:rPr>
            </w:pPr>
            <w:r w:rsidRPr="00350ECF">
              <w:rPr>
                <w:b/>
                <w:color w:val="000000"/>
              </w:rPr>
              <w:t>Evaluation Component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350ECF" w:rsidRDefault="0032685A" w:rsidP="00391145">
            <w:pPr>
              <w:jc w:val="both"/>
              <w:rPr>
                <w:b/>
              </w:rPr>
            </w:pPr>
            <w:r w:rsidRPr="00350ECF">
              <w:rPr>
                <w:b/>
                <w:color w:val="000000"/>
              </w:rPr>
              <w:t>Weightage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350ECF" w:rsidRDefault="0032685A" w:rsidP="00391145">
            <w:pPr>
              <w:jc w:val="both"/>
              <w:rPr>
                <w:b/>
              </w:rPr>
            </w:pPr>
            <w:r w:rsidRPr="00350ECF">
              <w:rPr>
                <w:b/>
                <w:color w:val="000000"/>
              </w:rPr>
              <w:t>Duration</w:t>
            </w:r>
          </w:p>
        </w:tc>
        <w:tc>
          <w:tcPr>
            <w:tcW w:w="1358" w:type="dxa"/>
            <w:tcBorders>
              <w:top w:val="single" w:sz="4" w:space="0" w:color="000000"/>
              <w:left w:val="single" w:sz="4" w:space="0" w:color="000000"/>
              <w:bottom w:val="single" w:sz="4" w:space="0" w:color="000000"/>
              <w:right w:val="single" w:sz="4" w:space="0" w:color="000000"/>
            </w:tcBorders>
          </w:tcPr>
          <w:p w:rsidR="0032685A" w:rsidRPr="00350ECF" w:rsidRDefault="0032685A" w:rsidP="00391145">
            <w:pPr>
              <w:jc w:val="both"/>
              <w:rPr>
                <w:b/>
                <w:color w:val="000000"/>
              </w:rPr>
            </w:pPr>
            <w:r w:rsidRPr="00350ECF">
              <w:rPr>
                <w:b/>
                <w:color w:val="000000"/>
              </w:rPr>
              <w:t>Date &amp; Time</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350ECF" w:rsidRDefault="0032685A" w:rsidP="00391145">
            <w:pPr>
              <w:jc w:val="both"/>
              <w:rPr>
                <w:b/>
              </w:rPr>
            </w:pPr>
            <w:r w:rsidRPr="00350ECF">
              <w:rPr>
                <w:b/>
                <w:color w:val="000000"/>
              </w:rPr>
              <w:t xml:space="preserve">Nature of </w:t>
            </w:r>
          </w:p>
          <w:p w:rsidR="0032685A" w:rsidRPr="00350ECF" w:rsidRDefault="0032685A" w:rsidP="00391145">
            <w:pPr>
              <w:jc w:val="both"/>
              <w:rPr>
                <w:b/>
              </w:rPr>
            </w:pPr>
            <w:r w:rsidRPr="00350ECF">
              <w:rPr>
                <w:b/>
                <w:color w:val="000000"/>
              </w:rPr>
              <w:t>component</w:t>
            </w:r>
          </w:p>
        </w:tc>
      </w:tr>
      <w:bookmarkEnd w:id="0"/>
      <w:tr w:rsidR="0032685A" w:rsidRPr="00EE5AC2" w:rsidTr="0032685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EE5AC2" w:rsidRDefault="0032685A" w:rsidP="00391145">
            <w:pPr>
              <w:spacing w:line="0" w:lineRule="atLeast"/>
              <w:jc w:val="both"/>
            </w:pPr>
            <w:r w:rsidRPr="00EE5AC2">
              <w:rPr>
                <w:b/>
                <w:bC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EE5AC2" w:rsidRDefault="0032685A" w:rsidP="00391145">
            <w:pPr>
              <w:spacing w:line="0" w:lineRule="atLeast"/>
              <w:jc w:val="both"/>
            </w:pPr>
            <w:r w:rsidRPr="00EE5AC2">
              <w:rPr>
                <w:color w:val="000000"/>
              </w:rPr>
              <w:t xml:space="preserve">Mid-Semester Test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EE5AC2" w:rsidRDefault="0032685A" w:rsidP="00391145">
            <w:pPr>
              <w:spacing w:line="0" w:lineRule="atLeast"/>
              <w:jc w:val="both"/>
            </w:pPr>
            <w:r w:rsidRPr="00EE5AC2">
              <w:rPr>
                <w:color w:val="000000"/>
              </w:rPr>
              <w:t>  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EE5AC2" w:rsidRDefault="0032685A" w:rsidP="00391145">
            <w:pPr>
              <w:spacing w:line="0" w:lineRule="atLeast"/>
              <w:jc w:val="both"/>
            </w:pPr>
            <w:r w:rsidRPr="00EE5AC2">
              <w:rPr>
                <w:color w:val="000000"/>
              </w:rPr>
              <w:t>90 Minutes</w:t>
            </w:r>
          </w:p>
        </w:tc>
        <w:tc>
          <w:tcPr>
            <w:tcW w:w="1358" w:type="dxa"/>
            <w:tcBorders>
              <w:top w:val="single" w:sz="4" w:space="0" w:color="000000"/>
              <w:left w:val="single" w:sz="4" w:space="0" w:color="000000"/>
              <w:bottom w:val="single" w:sz="4" w:space="0" w:color="000000"/>
              <w:right w:val="single" w:sz="4" w:space="0" w:color="000000"/>
            </w:tcBorders>
          </w:tcPr>
          <w:p w:rsidR="0032685A" w:rsidRPr="00EE5AC2" w:rsidRDefault="0032685A" w:rsidP="00391145">
            <w:pPr>
              <w:spacing w:line="0" w:lineRule="atLeast"/>
              <w:jc w:val="both"/>
              <w:rPr>
                <w:color w:val="000000"/>
              </w:rPr>
            </w:pPr>
            <w:r w:rsidRPr="0032685A">
              <w:rPr>
                <w:color w:val="000000"/>
              </w:rPr>
              <w:t>30/9</w:t>
            </w:r>
            <w:r>
              <w:rPr>
                <w:color w:val="000000"/>
              </w:rPr>
              <w:t xml:space="preserve">, </w:t>
            </w:r>
            <w:r w:rsidRPr="0032685A">
              <w:rPr>
                <w:color w:val="000000"/>
              </w:rPr>
              <w:t>3.30 -- 5.00 PM</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EE5AC2" w:rsidRDefault="0032685A" w:rsidP="00391145">
            <w:pPr>
              <w:spacing w:line="0" w:lineRule="atLeast"/>
              <w:jc w:val="both"/>
            </w:pPr>
            <w:r w:rsidRPr="00EE5AC2">
              <w:rPr>
                <w:color w:val="000000"/>
              </w:rPr>
              <w:t>Closed Book</w:t>
            </w:r>
          </w:p>
        </w:tc>
      </w:tr>
      <w:tr w:rsidR="0032685A" w:rsidRPr="00EE5AC2" w:rsidTr="0032685A">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EE5AC2" w:rsidRDefault="0032685A" w:rsidP="00391145">
            <w:pPr>
              <w:spacing w:line="220" w:lineRule="atLeast"/>
              <w:jc w:val="both"/>
            </w:pPr>
            <w:r w:rsidRPr="00EE5AC2">
              <w:rPr>
                <w:b/>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EE5AC2" w:rsidRDefault="0032685A" w:rsidP="00391145">
            <w:pPr>
              <w:spacing w:line="220" w:lineRule="atLeast"/>
              <w:jc w:val="both"/>
            </w:pPr>
            <w:r w:rsidRPr="00EE5AC2">
              <w:rPr>
                <w:color w:val="000000"/>
              </w:rPr>
              <w:t>Assignment 1 &amp;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EE5AC2" w:rsidRDefault="0032685A" w:rsidP="00391145">
            <w:pPr>
              <w:spacing w:line="220" w:lineRule="atLeast"/>
              <w:jc w:val="both"/>
            </w:pPr>
            <w:r w:rsidRPr="00EE5AC2">
              <w:rPr>
                <w:color w:val="000000"/>
              </w:rPr>
              <w:t>   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EE5AC2" w:rsidRDefault="0032685A" w:rsidP="00391145">
            <w:pPr>
              <w:spacing w:line="220" w:lineRule="atLeast"/>
              <w:jc w:val="both"/>
            </w:pPr>
            <w:r w:rsidRPr="00EE5AC2">
              <w:rPr>
                <w:color w:val="000000"/>
              </w:rPr>
              <w:t>TBA</w:t>
            </w:r>
          </w:p>
        </w:tc>
        <w:tc>
          <w:tcPr>
            <w:tcW w:w="1358" w:type="dxa"/>
            <w:tcBorders>
              <w:top w:val="single" w:sz="4" w:space="0" w:color="000000"/>
              <w:left w:val="single" w:sz="4" w:space="0" w:color="000000"/>
              <w:bottom w:val="single" w:sz="4" w:space="0" w:color="000000"/>
              <w:right w:val="single" w:sz="4" w:space="0" w:color="000000"/>
            </w:tcBorders>
          </w:tcPr>
          <w:p w:rsidR="0032685A" w:rsidRPr="00EE5AC2" w:rsidRDefault="0032685A" w:rsidP="00391145">
            <w:pPr>
              <w:spacing w:line="220" w:lineRule="atLeast"/>
              <w:jc w:val="both"/>
              <w:rPr>
                <w:color w:val="000000"/>
              </w:rPr>
            </w:pP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EE5AC2" w:rsidRDefault="0032685A" w:rsidP="00391145">
            <w:pPr>
              <w:spacing w:line="220" w:lineRule="atLeast"/>
              <w:jc w:val="both"/>
            </w:pPr>
            <w:r w:rsidRPr="00EE5AC2">
              <w:rPr>
                <w:color w:val="000000"/>
              </w:rPr>
              <w:t>Take home/ Quiz</w:t>
            </w:r>
          </w:p>
        </w:tc>
      </w:tr>
      <w:tr w:rsidR="0032685A" w:rsidRPr="00EE5AC2" w:rsidTr="0032685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EE5AC2" w:rsidRDefault="0032685A" w:rsidP="00391145">
            <w:pPr>
              <w:spacing w:line="0" w:lineRule="atLeast"/>
              <w:jc w:val="both"/>
            </w:pPr>
            <w:r w:rsidRPr="00EE5AC2">
              <w:rPr>
                <w:b/>
                <w:bCs/>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EE5AC2" w:rsidRDefault="0032685A" w:rsidP="00391145">
            <w:pPr>
              <w:spacing w:line="0" w:lineRule="atLeast"/>
              <w:jc w:val="both"/>
            </w:pPr>
            <w:r w:rsidRPr="00EE5AC2">
              <w:rPr>
                <w:color w:val="000000"/>
              </w:rPr>
              <w:t>Comprehensive Exam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EE5AC2" w:rsidRDefault="0032685A" w:rsidP="00391145">
            <w:pPr>
              <w:spacing w:line="0" w:lineRule="atLeast"/>
              <w:jc w:val="both"/>
            </w:pPr>
            <w:r w:rsidRPr="00EE5AC2">
              <w:rPr>
                <w:color w:val="000000"/>
              </w:rPr>
              <w:t>   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EE5AC2" w:rsidRDefault="0032685A" w:rsidP="00391145">
            <w:pPr>
              <w:spacing w:line="0" w:lineRule="atLeast"/>
              <w:jc w:val="both"/>
            </w:pPr>
            <w:r w:rsidRPr="00EE5AC2">
              <w:rPr>
                <w:color w:val="000000"/>
              </w:rPr>
              <w:t>3 Hours</w:t>
            </w:r>
          </w:p>
        </w:tc>
        <w:tc>
          <w:tcPr>
            <w:tcW w:w="1358" w:type="dxa"/>
            <w:tcBorders>
              <w:top w:val="single" w:sz="4" w:space="0" w:color="000000"/>
              <w:left w:val="single" w:sz="4" w:space="0" w:color="000000"/>
              <w:bottom w:val="single" w:sz="4" w:space="0" w:color="000000"/>
              <w:right w:val="single" w:sz="4" w:space="0" w:color="000000"/>
            </w:tcBorders>
          </w:tcPr>
          <w:p w:rsidR="0032685A" w:rsidRPr="00EE5AC2" w:rsidRDefault="0032685A" w:rsidP="00391145">
            <w:pPr>
              <w:spacing w:line="0" w:lineRule="atLeast"/>
              <w:jc w:val="both"/>
              <w:rPr>
                <w:color w:val="000000"/>
              </w:rPr>
            </w:pPr>
            <w:r>
              <w:rPr>
                <w:color w:val="000000"/>
              </w:rPr>
              <w:t>5/12 AN</w:t>
            </w:r>
          </w:p>
        </w:tc>
        <w:tc>
          <w:tcPr>
            <w:tcW w:w="127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2685A" w:rsidRPr="00EE5AC2" w:rsidRDefault="0032685A" w:rsidP="00391145">
            <w:pPr>
              <w:spacing w:line="0" w:lineRule="atLeast"/>
              <w:jc w:val="both"/>
            </w:pPr>
            <w:r w:rsidRPr="00EE5AC2">
              <w:rPr>
                <w:color w:val="000000"/>
              </w:rPr>
              <w:t>OB</w:t>
            </w:r>
          </w:p>
        </w:tc>
      </w:tr>
    </w:tbl>
    <w:p w:rsidR="000D5AAC" w:rsidRPr="00EE5AC2" w:rsidRDefault="000D5AAC" w:rsidP="000D5AAC"/>
    <w:p w:rsidR="000D5AAC" w:rsidRPr="00EE5AC2" w:rsidRDefault="000D5AAC" w:rsidP="000D5AAC">
      <w:pPr>
        <w:jc w:val="both"/>
      </w:pPr>
      <w:r w:rsidRPr="00EE5AC2">
        <w:rPr>
          <w:b/>
          <w:bCs/>
          <w:color w:val="000000"/>
        </w:rPr>
        <w:t xml:space="preserve"> Chamber Consultation Hour:</w:t>
      </w:r>
      <w:r w:rsidRPr="00EE5AC2">
        <w:rPr>
          <w:color w:val="000000"/>
        </w:rPr>
        <w:t xml:space="preserve"> To be announced. </w:t>
      </w:r>
    </w:p>
    <w:p w:rsidR="000D5AAC" w:rsidRPr="00EE5AC2" w:rsidRDefault="000D5AAC" w:rsidP="000D5AAC">
      <w:pPr>
        <w:jc w:val="both"/>
      </w:pPr>
      <w:r w:rsidRPr="00EE5AC2">
        <w:rPr>
          <w:b/>
          <w:bCs/>
          <w:color w:val="000000"/>
        </w:rPr>
        <w:t xml:space="preserve"> Notices:</w:t>
      </w:r>
      <w:r w:rsidRPr="00EE5AC2">
        <w:rPr>
          <w:color w:val="000000"/>
        </w:rPr>
        <w:t xml:space="preserve"> Will be put on the CMS and displayed on the Notice boards.</w:t>
      </w:r>
    </w:p>
    <w:p w:rsidR="000D5AAC" w:rsidRPr="00EE5AC2" w:rsidRDefault="000D5AAC" w:rsidP="000D5AAC">
      <w:pPr>
        <w:jc w:val="both"/>
      </w:pPr>
      <w:r w:rsidRPr="00EE5AC2">
        <w:rPr>
          <w:b/>
          <w:bCs/>
          <w:color w:val="000000"/>
        </w:rPr>
        <w:t xml:space="preserve">Make-up Policy: </w:t>
      </w:r>
      <w:r w:rsidRPr="00EE5AC2">
        <w:rPr>
          <w:color w:val="000000"/>
        </w:rPr>
        <w:t>Make-up will be granted only in genuine cases.</w:t>
      </w:r>
      <w:r w:rsidRPr="00EE5AC2">
        <w:rPr>
          <w:b/>
          <w:bCs/>
          <w:color w:val="000000"/>
        </w:rPr>
        <w:t xml:space="preserve"> </w:t>
      </w:r>
    </w:p>
    <w:p w:rsidR="000D5AAC" w:rsidRDefault="000D5AAC" w:rsidP="000D5AAC">
      <w:pPr>
        <w:shd w:val="clear" w:color="auto" w:fill="FFFFFF"/>
        <w:jc w:val="both"/>
      </w:pPr>
    </w:p>
    <w:p w:rsidR="0032685A" w:rsidRPr="00125A04" w:rsidRDefault="0032685A" w:rsidP="0032685A">
      <w:pPr>
        <w:pStyle w:val="ListParagraph"/>
        <w:widowControl w:val="0"/>
        <w:overflowPunct w:val="0"/>
        <w:autoSpaceDE w:val="0"/>
        <w:autoSpaceDN w:val="0"/>
        <w:adjustRightInd w:val="0"/>
        <w:ind w:left="0"/>
        <w:contextualSpacing w:val="0"/>
        <w:jc w:val="both"/>
        <w:rPr>
          <w:b/>
          <w:bCs/>
        </w:rPr>
      </w:pPr>
      <w:r w:rsidRPr="00240799">
        <w:rPr>
          <w:b/>
          <w:bCs/>
        </w:rPr>
        <w:t>Academic Honesty and Integrity Policy</w:t>
      </w:r>
      <w:r w:rsidRPr="00240799">
        <w:t xml:space="preserve">: </w:t>
      </w:r>
    </w:p>
    <w:p w:rsidR="0032685A" w:rsidRPr="00240799" w:rsidRDefault="0032685A" w:rsidP="0032685A">
      <w:pPr>
        <w:pStyle w:val="ListParagraph"/>
        <w:widowControl w:val="0"/>
        <w:overflowPunct w:val="0"/>
        <w:autoSpaceDE w:val="0"/>
        <w:autoSpaceDN w:val="0"/>
        <w:adjustRightInd w:val="0"/>
        <w:ind w:left="0"/>
        <w:contextualSpacing w:val="0"/>
        <w:jc w:val="both"/>
        <w:rPr>
          <w:b/>
          <w:bCs/>
        </w:rPr>
      </w:pPr>
      <w:r w:rsidRPr="00240799">
        <w:t>Academic honesty and integrity are to be maintained by all the students throughout the semester and no type of academic dishonesty is acceptable.</w:t>
      </w:r>
    </w:p>
    <w:p w:rsidR="0032685A" w:rsidRDefault="0032685A" w:rsidP="0032685A">
      <w:pPr>
        <w:spacing w:after="120"/>
        <w:jc w:val="both"/>
      </w:pPr>
    </w:p>
    <w:p w:rsidR="0032685A" w:rsidRPr="00EE5AC2" w:rsidRDefault="0032685A" w:rsidP="000D5AAC">
      <w:pPr>
        <w:shd w:val="clear" w:color="auto" w:fill="FFFFFF"/>
        <w:jc w:val="both"/>
      </w:pPr>
    </w:p>
    <w:p w:rsidR="000D5AAC" w:rsidRPr="00EE5AC2" w:rsidRDefault="000D5AAC" w:rsidP="000D5AAC"/>
    <w:p w:rsidR="000D5AAC" w:rsidRPr="00EE5AC2" w:rsidRDefault="000D5AAC" w:rsidP="000D5AAC">
      <w:pPr>
        <w:ind w:right="1800"/>
        <w:jc w:val="right"/>
      </w:pPr>
      <w:r w:rsidRPr="00EE5AC2">
        <w:rPr>
          <w:b/>
          <w:bCs/>
          <w:color w:val="000000"/>
        </w:rPr>
        <w:t>   </w:t>
      </w:r>
      <w:r w:rsidRPr="00EE5AC2">
        <w:rPr>
          <w:b/>
          <w:bCs/>
          <w:color w:val="000000"/>
        </w:rPr>
        <w:tab/>
      </w:r>
      <w:r w:rsidRPr="00EE5AC2">
        <w:rPr>
          <w:b/>
          <w:bCs/>
          <w:color w:val="000000"/>
        </w:rPr>
        <w:tab/>
      </w:r>
      <w:r w:rsidRPr="00EE5AC2">
        <w:rPr>
          <w:b/>
          <w:bCs/>
          <w:color w:val="000000"/>
        </w:rPr>
        <w:tab/>
      </w:r>
      <w:r w:rsidRPr="00EE5AC2">
        <w:rPr>
          <w:b/>
          <w:bCs/>
          <w:color w:val="000000"/>
        </w:rPr>
        <w:tab/>
        <w:t>Aruna Lolla</w:t>
      </w:r>
    </w:p>
    <w:p w:rsidR="000D5AAC" w:rsidRPr="00EE5AC2" w:rsidRDefault="000D5AAC" w:rsidP="000D5AAC">
      <w:pPr>
        <w:ind w:left="5040" w:firstLine="720"/>
      </w:pPr>
      <w:r w:rsidRPr="00EE5AC2">
        <w:rPr>
          <w:b/>
          <w:bCs/>
          <w:color w:val="000000"/>
        </w:rPr>
        <w:t xml:space="preserve">Instructor </w:t>
      </w:r>
      <w:proofErr w:type="gramStart"/>
      <w:r w:rsidRPr="00EE5AC2">
        <w:rPr>
          <w:b/>
          <w:bCs/>
          <w:color w:val="000000"/>
        </w:rPr>
        <w:t>In</w:t>
      </w:r>
      <w:proofErr w:type="gramEnd"/>
      <w:r w:rsidRPr="00EE5AC2">
        <w:rPr>
          <w:b/>
          <w:bCs/>
          <w:color w:val="000000"/>
        </w:rPr>
        <w:t xml:space="preserve"> Charge</w:t>
      </w:r>
    </w:p>
    <w:p w:rsidR="000D5AAC" w:rsidRPr="00EE5AC2" w:rsidRDefault="000D5AAC" w:rsidP="000D5AAC"/>
    <w:p w:rsidR="000D5AAC" w:rsidRPr="00EE5AC2" w:rsidRDefault="000D5AAC" w:rsidP="000D5AAC"/>
    <w:p w:rsidR="000D5AAC" w:rsidRDefault="000D5AAC"/>
    <w:sectPr w:rsidR="000D5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C5E"/>
    <w:rsid w:val="000D5AAC"/>
    <w:rsid w:val="00130C5E"/>
    <w:rsid w:val="002E13E1"/>
    <w:rsid w:val="0032685A"/>
    <w:rsid w:val="00350ECF"/>
    <w:rsid w:val="005723B0"/>
    <w:rsid w:val="0058530E"/>
    <w:rsid w:val="007F4C79"/>
    <w:rsid w:val="00942AC8"/>
    <w:rsid w:val="00EF2F83"/>
    <w:rsid w:val="00F73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A644"/>
  <w15:chartTrackingRefBased/>
  <w15:docId w15:val="{B416ED3B-B1B0-4812-A7F5-14D1B68A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3B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58530E"/>
    <w:pPr>
      <w:keepNext/>
      <w:keepLines/>
      <w:spacing w:before="240" w:line="259" w:lineRule="auto"/>
      <w:jc w:val="center"/>
      <w:outlineLvl w:val="0"/>
    </w:pPr>
    <w:rPr>
      <w:rFonts w:eastAsiaTheme="majorEastAsia" w:cstheme="majorBidi"/>
      <w:b/>
      <w:szCs w:val="32"/>
      <w:u w:val="single"/>
      <w:lang w:val="en-IN"/>
    </w:rPr>
  </w:style>
  <w:style w:type="paragraph" w:styleId="Heading2">
    <w:name w:val="heading 2"/>
    <w:basedOn w:val="Normal"/>
    <w:next w:val="Normal"/>
    <w:link w:val="Heading2Char"/>
    <w:uiPriority w:val="9"/>
    <w:unhideWhenUsed/>
    <w:qFormat/>
    <w:rsid w:val="00EF2F83"/>
    <w:pPr>
      <w:keepNext/>
      <w:keepLines/>
      <w:spacing w:before="40" w:line="259" w:lineRule="auto"/>
      <w:outlineLvl w:val="1"/>
    </w:pPr>
    <w:rPr>
      <w:rFonts w:eastAsiaTheme="majorEastAsia" w:cstheme="majorBidi"/>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530E"/>
    <w:rPr>
      <w:rFonts w:ascii="Times New Roman" w:eastAsiaTheme="majorEastAsia" w:hAnsi="Times New Roman" w:cstheme="majorBidi"/>
      <w:b/>
      <w:sz w:val="24"/>
      <w:szCs w:val="32"/>
      <w:u w:val="single"/>
    </w:rPr>
  </w:style>
  <w:style w:type="character" w:customStyle="1" w:styleId="Heading2Char">
    <w:name w:val="Heading 2 Char"/>
    <w:basedOn w:val="DefaultParagraphFont"/>
    <w:link w:val="Heading2"/>
    <w:uiPriority w:val="9"/>
    <w:rsid w:val="00EF2F83"/>
    <w:rPr>
      <w:rFonts w:ascii="Times New Roman" w:eastAsiaTheme="majorEastAsia" w:hAnsi="Times New Roman" w:cstheme="majorBidi"/>
      <w:sz w:val="24"/>
      <w:szCs w:val="26"/>
    </w:rPr>
  </w:style>
  <w:style w:type="paragraph" w:styleId="BodyText">
    <w:name w:val="Body Text"/>
    <w:basedOn w:val="Normal"/>
    <w:link w:val="BodyTextChar"/>
    <w:semiHidden/>
    <w:rsid w:val="005723B0"/>
    <w:pPr>
      <w:jc w:val="both"/>
    </w:pPr>
  </w:style>
  <w:style w:type="character" w:customStyle="1" w:styleId="BodyTextChar">
    <w:name w:val="Body Text Char"/>
    <w:basedOn w:val="DefaultParagraphFont"/>
    <w:link w:val="BodyText"/>
    <w:semiHidden/>
    <w:rsid w:val="005723B0"/>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326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2019-07-22T10:13:00Z</dcterms:created>
  <dcterms:modified xsi:type="dcterms:W3CDTF">2019-07-30T12:06:00Z</dcterms:modified>
</cp:coreProperties>
</file>