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42974" w:rsidRPr="00157277" w:rsidRDefault="00442974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gjdgxs" w:colFirst="0" w:colLast="0"/>
      <w:bookmarkEnd w:id="0"/>
      <w:r w:rsidRPr="00157277">
        <w:rPr>
          <w:noProof/>
        </w:rPr>
        <w:drawing>
          <wp:anchor distT="0" distB="0" distL="114300" distR="114300" simplePos="0" relativeHeight="251658240" behindDoc="0" locked="0" layoutInCell="1" allowOverlap="1" wp14:anchorId="394025BE" wp14:editId="6CF4BF37">
            <wp:simplePos x="0" y="0"/>
            <wp:positionH relativeFrom="column">
              <wp:posOffset>1073150</wp:posOffset>
            </wp:positionH>
            <wp:positionV relativeFrom="paragraph">
              <wp:posOffset>-228600</wp:posOffset>
            </wp:positionV>
            <wp:extent cx="4924425" cy="1019175"/>
            <wp:effectExtent l="0" t="0" r="9525" b="9525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2974" w:rsidRPr="00157277" w:rsidRDefault="00442974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2974" w:rsidRPr="00157277" w:rsidRDefault="00442974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2974" w:rsidRPr="00157277" w:rsidRDefault="00442974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2974" w:rsidRPr="00157277" w:rsidRDefault="00442974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00B4" w:rsidRPr="00157277" w:rsidRDefault="00FF7034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7277">
        <w:rPr>
          <w:rFonts w:ascii="Times New Roman" w:eastAsia="Times New Roman" w:hAnsi="Times New Roman" w:cs="Times New Roman"/>
          <w:b/>
          <w:sz w:val="24"/>
          <w:szCs w:val="24"/>
        </w:rPr>
        <w:t>BIRLA INSTITUTE OF TECHNOLOGY &amp; SCIENCE, PILANI</w:t>
      </w:r>
    </w:p>
    <w:p w:rsidR="00C300B4" w:rsidRPr="00157277" w:rsidRDefault="00FF7034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7277">
        <w:rPr>
          <w:rFonts w:ascii="Times New Roman" w:eastAsia="Times New Roman" w:hAnsi="Times New Roman" w:cs="Times New Roman"/>
          <w:b/>
          <w:sz w:val="24"/>
          <w:szCs w:val="24"/>
        </w:rPr>
        <w:t>HYDERABAD CAMPUS</w:t>
      </w:r>
    </w:p>
    <w:p w:rsidR="00C300B4" w:rsidRPr="00157277" w:rsidRDefault="00C300B4">
      <w:pPr>
        <w:spacing w:line="5" w:lineRule="auto"/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00B4" w:rsidRPr="00157277" w:rsidRDefault="00FF7034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7277">
        <w:rPr>
          <w:rFonts w:ascii="Times New Roman" w:eastAsia="Times New Roman" w:hAnsi="Times New Roman" w:cs="Times New Roman"/>
          <w:b/>
          <w:sz w:val="24"/>
          <w:szCs w:val="24"/>
        </w:rPr>
        <w:t>FIRST SEMESTER 201</w:t>
      </w:r>
      <w:r w:rsidR="009B12CA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Pr="00157277">
        <w:rPr>
          <w:rFonts w:ascii="Times New Roman" w:eastAsia="Times New Roman" w:hAnsi="Times New Roman" w:cs="Times New Roman"/>
          <w:b/>
          <w:sz w:val="24"/>
          <w:szCs w:val="24"/>
        </w:rPr>
        <w:t>-20</w:t>
      </w:r>
      <w:r w:rsidR="009B12CA">
        <w:rPr>
          <w:rFonts w:ascii="Times New Roman" w:eastAsia="Times New Roman" w:hAnsi="Times New Roman" w:cs="Times New Roman"/>
          <w:b/>
          <w:sz w:val="24"/>
          <w:szCs w:val="24"/>
        </w:rPr>
        <w:t>20</w:t>
      </w:r>
    </w:p>
    <w:p w:rsidR="00C300B4" w:rsidRPr="00157277" w:rsidRDefault="00FF7034">
      <w:pPr>
        <w:spacing w:line="235" w:lineRule="auto"/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727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Course Handout (Part -II)</w:t>
      </w:r>
    </w:p>
    <w:p w:rsidR="00C300B4" w:rsidRPr="00157277" w:rsidRDefault="00C300B4">
      <w:pPr>
        <w:spacing w:line="27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00B4" w:rsidRPr="00157277" w:rsidRDefault="00FF7034">
      <w:pPr>
        <w:ind w:left="8520" w:firstLine="120"/>
        <w:rPr>
          <w:rFonts w:ascii="Times New Roman" w:eastAsia="Times New Roman" w:hAnsi="Times New Roman" w:cs="Times New Roman"/>
          <w:sz w:val="24"/>
          <w:szCs w:val="24"/>
        </w:rPr>
      </w:pPr>
      <w:r w:rsidRPr="00157277"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="002652E9">
        <w:rPr>
          <w:rFonts w:ascii="Times New Roman" w:eastAsia="Times New Roman" w:hAnsi="Times New Roman" w:cs="Times New Roman"/>
          <w:sz w:val="24"/>
          <w:szCs w:val="24"/>
        </w:rPr>
        <w:t>0</w:t>
      </w:r>
      <w:r w:rsidR="00A676E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57277">
        <w:rPr>
          <w:rFonts w:ascii="Times New Roman" w:eastAsia="Times New Roman" w:hAnsi="Times New Roman" w:cs="Times New Roman"/>
          <w:sz w:val="24"/>
          <w:szCs w:val="24"/>
        </w:rPr>
        <w:t>/</w:t>
      </w:r>
      <w:r w:rsidR="002652E9">
        <w:rPr>
          <w:rFonts w:ascii="Times New Roman" w:eastAsia="Times New Roman" w:hAnsi="Times New Roman" w:cs="Times New Roman"/>
          <w:sz w:val="24"/>
          <w:szCs w:val="24"/>
        </w:rPr>
        <w:t>0</w:t>
      </w:r>
      <w:r w:rsidR="00A676E2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157277">
        <w:rPr>
          <w:rFonts w:ascii="Times New Roman" w:eastAsia="Times New Roman" w:hAnsi="Times New Roman" w:cs="Times New Roman"/>
          <w:sz w:val="24"/>
          <w:szCs w:val="24"/>
        </w:rPr>
        <w:t>/201</w:t>
      </w:r>
      <w:r w:rsidR="009B12CA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C300B4" w:rsidRPr="00157277" w:rsidRDefault="00C300B4">
      <w:pPr>
        <w:spacing w:line="28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</w:p>
    <w:p w:rsidR="00C300B4" w:rsidRPr="00157277" w:rsidRDefault="00FF7034">
      <w:pPr>
        <w:spacing w:line="215" w:lineRule="auto"/>
        <w:ind w:left="1080" w:right="5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7277">
        <w:rPr>
          <w:rFonts w:ascii="Times New Roman" w:eastAsia="Times New Roman" w:hAnsi="Times New Roman" w:cs="Times New Roman"/>
          <w:sz w:val="24"/>
          <w:szCs w:val="24"/>
        </w:rPr>
        <w:t>In addition to part I (General Handout for all courses appended to the time table) this portion gives further specific details regarding the course.</w:t>
      </w:r>
    </w:p>
    <w:p w:rsidR="00C300B4" w:rsidRPr="00157277" w:rsidRDefault="00C300B4">
      <w:pPr>
        <w:spacing w:line="237" w:lineRule="auto"/>
        <w:ind w:left="1170" w:hanging="90"/>
        <w:rPr>
          <w:rFonts w:ascii="Times New Roman" w:eastAsia="Times New Roman" w:hAnsi="Times New Roman" w:cs="Times New Roman"/>
          <w:sz w:val="24"/>
          <w:szCs w:val="24"/>
        </w:rPr>
      </w:pPr>
    </w:p>
    <w:p w:rsidR="00454367" w:rsidRPr="009B12CA" w:rsidRDefault="00FF7034">
      <w:pPr>
        <w:ind w:left="1170" w:hanging="90"/>
        <w:rPr>
          <w:rFonts w:ascii="Times New Roman" w:eastAsia="Times New Roman" w:hAnsi="Times New Roman" w:cs="Times New Roman"/>
          <w:i/>
          <w:szCs w:val="24"/>
        </w:rPr>
      </w:pPr>
      <w:r w:rsidRPr="009B12CA">
        <w:rPr>
          <w:rFonts w:ascii="Times New Roman" w:eastAsia="Times New Roman" w:hAnsi="Times New Roman" w:cs="Times New Roman"/>
          <w:i/>
          <w:szCs w:val="24"/>
        </w:rPr>
        <w:t xml:space="preserve">Course No. : </w:t>
      </w:r>
      <w:r w:rsidR="009B12CA">
        <w:rPr>
          <w:rFonts w:ascii="Times New Roman" w:eastAsia="Times New Roman" w:hAnsi="Times New Roman" w:cs="Times New Roman"/>
          <w:i/>
          <w:szCs w:val="24"/>
        </w:rPr>
        <w:tab/>
        <w:t xml:space="preserve">    </w:t>
      </w:r>
      <w:r w:rsidRPr="009B12CA">
        <w:rPr>
          <w:rFonts w:ascii="Times New Roman" w:eastAsia="Times New Roman" w:hAnsi="Times New Roman" w:cs="Times New Roman"/>
          <w:i/>
          <w:szCs w:val="24"/>
        </w:rPr>
        <w:t>CE G</w:t>
      </w:r>
      <w:r w:rsidR="000E6001" w:rsidRPr="009B12CA">
        <w:rPr>
          <w:rFonts w:ascii="Times New Roman" w:eastAsia="Times New Roman" w:hAnsi="Times New Roman" w:cs="Times New Roman"/>
          <w:i/>
          <w:szCs w:val="24"/>
        </w:rPr>
        <w:t>617</w:t>
      </w:r>
    </w:p>
    <w:p w:rsidR="00454367" w:rsidRPr="009B12CA" w:rsidRDefault="00FF7034" w:rsidP="009B12CA">
      <w:pPr>
        <w:ind w:left="1170" w:hanging="90"/>
        <w:rPr>
          <w:rFonts w:ascii="Times New Roman" w:eastAsia="Times New Roman" w:hAnsi="Times New Roman" w:cs="Times New Roman"/>
          <w:i/>
          <w:szCs w:val="24"/>
        </w:rPr>
      </w:pPr>
      <w:r w:rsidRPr="009B12CA">
        <w:rPr>
          <w:rFonts w:ascii="Times New Roman" w:eastAsia="Times New Roman" w:hAnsi="Times New Roman" w:cs="Times New Roman"/>
          <w:i/>
          <w:szCs w:val="24"/>
        </w:rPr>
        <w:t xml:space="preserve">Course Title: </w:t>
      </w:r>
      <w:r w:rsidR="009B12CA">
        <w:rPr>
          <w:rFonts w:ascii="Times New Roman" w:eastAsia="Times New Roman" w:hAnsi="Times New Roman" w:cs="Times New Roman"/>
          <w:i/>
          <w:szCs w:val="24"/>
        </w:rPr>
        <w:tab/>
        <w:t xml:space="preserve">    </w:t>
      </w:r>
      <w:r w:rsidRPr="009B12CA">
        <w:rPr>
          <w:rFonts w:ascii="Times New Roman" w:eastAsia="Times New Roman" w:hAnsi="Times New Roman" w:cs="Times New Roman"/>
          <w:szCs w:val="24"/>
        </w:rPr>
        <w:t xml:space="preserve">Advanced </w:t>
      </w:r>
      <w:r w:rsidR="000E6001" w:rsidRPr="009B12CA">
        <w:rPr>
          <w:rFonts w:ascii="Times New Roman" w:eastAsia="Times New Roman" w:hAnsi="Times New Roman" w:cs="Times New Roman"/>
          <w:szCs w:val="24"/>
        </w:rPr>
        <w:t>Structural Analysis</w:t>
      </w:r>
    </w:p>
    <w:p w:rsidR="00C300B4" w:rsidRPr="009B12CA" w:rsidRDefault="00FF7034">
      <w:pPr>
        <w:spacing w:before="9"/>
        <w:ind w:left="1170" w:hanging="90"/>
        <w:rPr>
          <w:rFonts w:ascii="Times New Roman" w:eastAsia="Times New Roman" w:hAnsi="Times New Roman" w:cs="Times New Roman"/>
          <w:i/>
          <w:szCs w:val="24"/>
        </w:rPr>
      </w:pPr>
      <w:r w:rsidRPr="009B12CA">
        <w:rPr>
          <w:rFonts w:ascii="Times New Roman" w:eastAsia="Times New Roman" w:hAnsi="Times New Roman" w:cs="Times New Roman"/>
          <w:i/>
          <w:szCs w:val="24"/>
        </w:rPr>
        <w:t xml:space="preserve">Instructor-in-charge: </w:t>
      </w:r>
      <w:r w:rsidRPr="009B12CA">
        <w:rPr>
          <w:rFonts w:ascii="Times New Roman" w:eastAsia="Times New Roman" w:hAnsi="Times New Roman" w:cs="Times New Roman"/>
          <w:szCs w:val="24"/>
        </w:rPr>
        <w:t xml:space="preserve">Dr. </w:t>
      </w:r>
      <w:proofErr w:type="spellStart"/>
      <w:r w:rsidRPr="009B12CA">
        <w:rPr>
          <w:rFonts w:ascii="Times New Roman" w:eastAsia="Times New Roman" w:hAnsi="Times New Roman" w:cs="Times New Roman"/>
          <w:szCs w:val="24"/>
        </w:rPr>
        <w:t>Arkamitra</w:t>
      </w:r>
      <w:proofErr w:type="spellEnd"/>
      <w:r w:rsidRPr="009B12CA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9B12CA">
        <w:rPr>
          <w:rFonts w:ascii="Times New Roman" w:eastAsia="Times New Roman" w:hAnsi="Times New Roman" w:cs="Times New Roman"/>
          <w:szCs w:val="24"/>
        </w:rPr>
        <w:t>Kar</w:t>
      </w:r>
      <w:proofErr w:type="spellEnd"/>
    </w:p>
    <w:p w:rsidR="003D6381" w:rsidRPr="00157277" w:rsidRDefault="003D6381" w:rsidP="009B12CA">
      <w:pPr>
        <w:pBdr>
          <w:top w:val="nil"/>
        </w:pBd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C300B4" w:rsidRPr="00157277" w:rsidRDefault="00C300B4" w:rsidP="009B12CA">
      <w:pPr>
        <w:pBdr>
          <w:top w:val="nil"/>
        </w:pBd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C300B4" w:rsidRPr="00157277" w:rsidRDefault="0055298C">
      <w:pPr>
        <w:numPr>
          <w:ilvl w:val="0"/>
          <w:numId w:val="2"/>
        </w:numPr>
        <w:tabs>
          <w:tab w:val="left" w:pos="1541"/>
        </w:tabs>
        <w:ind w:hanging="360"/>
        <w:rPr>
          <w:rFonts w:ascii="Times New Roman" w:hAnsi="Times New Roman" w:cs="Times New Roman"/>
          <w:sz w:val="24"/>
          <w:szCs w:val="24"/>
        </w:rPr>
      </w:pPr>
      <w:r w:rsidRPr="00157277">
        <w:rPr>
          <w:rFonts w:ascii="Times New Roman" w:eastAsia="Times New Roman" w:hAnsi="Times New Roman" w:cs="Times New Roman"/>
          <w:sz w:val="24"/>
          <w:szCs w:val="24"/>
        </w:rPr>
        <w:t>Scope and o</w:t>
      </w:r>
      <w:r w:rsidR="00FF7034" w:rsidRPr="00157277">
        <w:rPr>
          <w:rFonts w:ascii="Times New Roman" w:eastAsia="Times New Roman" w:hAnsi="Times New Roman" w:cs="Times New Roman"/>
          <w:sz w:val="24"/>
          <w:szCs w:val="24"/>
        </w:rPr>
        <w:t>bjectives of the course:</w:t>
      </w:r>
    </w:p>
    <w:p w:rsidR="00C300B4" w:rsidRPr="00157277" w:rsidRDefault="00C300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A4834" w:rsidRDefault="004A4834" w:rsidP="0055298C">
      <w:pPr>
        <w:tabs>
          <w:tab w:val="left" w:pos="1170"/>
        </w:tabs>
        <w:ind w:left="1170" w:right="5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4834">
        <w:rPr>
          <w:rFonts w:ascii="Times New Roman" w:eastAsia="Times New Roman" w:hAnsi="Times New Roman" w:cs="Times New Roman"/>
          <w:b/>
          <w:sz w:val="24"/>
          <w:szCs w:val="24"/>
        </w:rPr>
        <w:t>Scope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01">
        <w:rPr>
          <w:rFonts w:ascii="Times New Roman" w:eastAsia="Times New Roman" w:hAnsi="Times New Roman" w:cs="Times New Roman"/>
          <w:szCs w:val="24"/>
        </w:rPr>
        <w:t>This course aims to demonstrate some efficient techniques and</w:t>
      </w:r>
      <w:r w:rsidR="000E6001" w:rsidRPr="000E6001">
        <w:rPr>
          <w:rFonts w:ascii="Times New Roman" w:eastAsia="Times New Roman" w:hAnsi="Times New Roman" w:cs="Times New Roman"/>
          <w:szCs w:val="24"/>
        </w:rPr>
        <w:t xml:space="preserve"> tools for analysis and design of framed structures </w:t>
      </w:r>
      <w:r w:rsidR="000E6001">
        <w:rPr>
          <w:rFonts w:ascii="Times New Roman" w:eastAsia="Times New Roman" w:hAnsi="Times New Roman" w:cs="Times New Roman"/>
          <w:szCs w:val="24"/>
        </w:rPr>
        <w:t>with primary focus on using matrix methods</w:t>
      </w:r>
      <w:r w:rsidR="000E6001" w:rsidRPr="000E6001">
        <w:rPr>
          <w:rFonts w:ascii="Times New Roman" w:eastAsia="Times New Roman" w:hAnsi="Times New Roman" w:cs="Times New Roman"/>
          <w:szCs w:val="24"/>
        </w:rPr>
        <w:t xml:space="preserve">. The basic objective of this course is to </w:t>
      </w:r>
      <w:r w:rsidR="000E6001">
        <w:rPr>
          <w:rFonts w:ascii="Times New Roman" w:eastAsia="Times New Roman" w:hAnsi="Times New Roman" w:cs="Times New Roman"/>
          <w:szCs w:val="24"/>
        </w:rPr>
        <w:t>impart the</w:t>
      </w:r>
      <w:r w:rsidR="000E6001" w:rsidRPr="000E6001">
        <w:rPr>
          <w:rFonts w:ascii="Times New Roman" w:eastAsia="Times New Roman" w:hAnsi="Times New Roman" w:cs="Times New Roman"/>
          <w:szCs w:val="24"/>
        </w:rPr>
        <w:t xml:space="preserve"> fundamental concepts of matrix methods of structural analysis and their implementation in development of computer programs for computer aided structural analysis of structures. </w:t>
      </w:r>
      <w:r w:rsidR="000E6001">
        <w:rPr>
          <w:rFonts w:ascii="Times New Roman" w:eastAsia="Times New Roman" w:hAnsi="Times New Roman" w:cs="Times New Roman"/>
          <w:szCs w:val="24"/>
        </w:rPr>
        <w:t>This course will also demonstrate the analysis of advanced structures like curved beams</w:t>
      </w:r>
      <w:r w:rsidR="00360743">
        <w:rPr>
          <w:rFonts w:ascii="Times New Roman" w:eastAsia="Times New Roman" w:hAnsi="Times New Roman" w:cs="Times New Roman"/>
          <w:szCs w:val="24"/>
        </w:rPr>
        <w:t xml:space="preserve">, </w:t>
      </w:r>
      <w:r w:rsidR="000E6001">
        <w:rPr>
          <w:rFonts w:ascii="Times New Roman" w:eastAsia="Times New Roman" w:hAnsi="Times New Roman" w:cs="Times New Roman"/>
          <w:szCs w:val="24"/>
        </w:rPr>
        <w:t>shear walls</w:t>
      </w:r>
      <w:r w:rsidR="00360743">
        <w:rPr>
          <w:rFonts w:ascii="Times New Roman" w:eastAsia="Times New Roman" w:hAnsi="Times New Roman" w:cs="Times New Roman"/>
          <w:szCs w:val="24"/>
        </w:rPr>
        <w:t>, and infinite beams</w:t>
      </w:r>
      <w:r w:rsidR="00445689">
        <w:rPr>
          <w:rFonts w:ascii="Times New Roman" w:eastAsia="Times New Roman" w:hAnsi="Times New Roman" w:cs="Times New Roman"/>
          <w:szCs w:val="24"/>
        </w:rPr>
        <w:t xml:space="preserve"> and beams on elastic foundations</w:t>
      </w:r>
      <w:r w:rsidR="000E6001">
        <w:rPr>
          <w:rFonts w:ascii="Times New Roman" w:eastAsia="Times New Roman" w:hAnsi="Times New Roman" w:cs="Times New Roman"/>
          <w:szCs w:val="24"/>
        </w:rPr>
        <w:t>. The laboratory component will demonstrate the use of STAAD Pro for analysis of framed structures.</w:t>
      </w:r>
    </w:p>
    <w:p w:rsidR="004A4834" w:rsidRDefault="004A4834" w:rsidP="0055298C">
      <w:pPr>
        <w:tabs>
          <w:tab w:val="left" w:pos="1170"/>
        </w:tabs>
        <w:ind w:left="1170" w:right="5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4834" w:rsidRPr="004A4834" w:rsidRDefault="00A02948" w:rsidP="0055298C">
      <w:pPr>
        <w:tabs>
          <w:tab w:val="left" w:pos="1170"/>
        </w:tabs>
        <w:ind w:left="1170" w:right="5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Outcomes</w:t>
      </w:r>
      <w:r w:rsidR="004A483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C3532" w:rsidRPr="00EC3532">
        <w:rPr>
          <w:rFonts w:ascii="Times New Roman" w:eastAsia="Times New Roman" w:hAnsi="Times New Roman" w:cs="Times New Roman"/>
          <w:szCs w:val="24"/>
        </w:rPr>
        <w:t xml:space="preserve"> </w:t>
      </w:r>
      <w:r w:rsidR="00EC3532" w:rsidRPr="000E0A92">
        <w:rPr>
          <w:rFonts w:ascii="Times New Roman" w:eastAsia="Times New Roman" w:hAnsi="Times New Roman" w:cs="Times New Roman"/>
          <w:szCs w:val="24"/>
        </w:rPr>
        <w:t>At the end of this course, the students will</w:t>
      </w:r>
      <w:r w:rsidR="00EC3532">
        <w:rPr>
          <w:rFonts w:ascii="Times New Roman" w:eastAsia="Times New Roman" w:hAnsi="Times New Roman" w:cs="Times New Roman"/>
          <w:szCs w:val="24"/>
        </w:rPr>
        <w:t xml:space="preserve"> develop</w:t>
      </w:r>
      <w:r w:rsidR="007A1352">
        <w:rPr>
          <w:rFonts w:ascii="Times New Roman" w:eastAsia="Times New Roman" w:hAnsi="Times New Roman" w:cs="Times New Roman"/>
          <w:szCs w:val="24"/>
        </w:rPr>
        <w:t xml:space="preserve"> </w:t>
      </w:r>
      <w:proofErr w:type="gramStart"/>
      <w:r w:rsidR="007A1352">
        <w:rPr>
          <w:rFonts w:ascii="Times New Roman" w:eastAsia="Times New Roman" w:hAnsi="Times New Roman" w:cs="Times New Roman"/>
          <w:szCs w:val="24"/>
        </w:rPr>
        <w:t>an ability</w:t>
      </w:r>
      <w:proofErr w:type="gramEnd"/>
      <w:r w:rsidR="007A1352">
        <w:rPr>
          <w:rFonts w:ascii="Times New Roman" w:eastAsia="Times New Roman" w:hAnsi="Times New Roman" w:cs="Times New Roman"/>
          <w:szCs w:val="24"/>
        </w:rPr>
        <w:t xml:space="preserve"> to</w:t>
      </w:r>
      <w:r w:rsidR="00EC3532">
        <w:rPr>
          <w:rFonts w:ascii="Times New Roman" w:eastAsia="Times New Roman" w:hAnsi="Times New Roman" w:cs="Times New Roman"/>
          <w:szCs w:val="24"/>
        </w:rPr>
        <w:t>:</w:t>
      </w:r>
    </w:p>
    <w:p w:rsidR="004A4834" w:rsidRDefault="004A4834" w:rsidP="0055298C">
      <w:pPr>
        <w:tabs>
          <w:tab w:val="left" w:pos="1170"/>
        </w:tabs>
        <w:ind w:left="1170" w:right="5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2B7D" w:rsidRPr="000E0A92" w:rsidRDefault="000E6001" w:rsidP="00F11CE8">
      <w:pPr>
        <w:pStyle w:val="ListParagraph"/>
        <w:numPr>
          <w:ilvl w:val="0"/>
          <w:numId w:val="9"/>
        </w:numPr>
        <w:tabs>
          <w:tab w:val="left" w:pos="1170"/>
        </w:tabs>
        <w:ind w:right="58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Use </w:t>
      </w:r>
      <w:r w:rsidR="00A02948">
        <w:rPr>
          <w:rFonts w:ascii="Times New Roman" w:eastAsia="Times New Roman" w:hAnsi="Times New Roman" w:cs="Times New Roman"/>
          <w:szCs w:val="24"/>
        </w:rPr>
        <w:t>matrix methods and</w:t>
      </w:r>
      <w:r>
        <w:rPr>
          <w:rFonts w:ascii="Times New Roman" w:eastAsia="Times New Roman" w:hAnsi="Times New Roman" w:cs="Times New Roman"/>
          <w:szCs w:val="24"/>
        </w:rPr>
        <w:t xml:space="preserve"> computer aided analysis </w:t>
      </w:r>
      <w:r w:rsidR="00A02948">
        <w:rPr>
          <w:rFonts w:ascii="Times New Roman" w:eastAsia="Times New Roman" w:hAnsi="Times New Roman" w:cs="Times New Roman"/>
          <w:szCs w:val="24"/>
        </w:rPr>
        <w:t>techniques to</w:t>
      </w:r>
      <w:r>
        <w:rPr>
          <w:rFonts w:ascii="Times New Roman" w:eastAsia="Times New Roman" w:hAnsi="Times New Roman" w:cs="Times New Roman"/>
          <w:szCs w:val="24"/>
        </w:rPr>
        <w:t xml:space="preserve"> design framed structures</w:t>
      </w:r>
      <w:r w:rsidR="00EC3532" w:rsidRPr="000E0A92">
        <w:rPr>
          <w:rFonts w:ascii="Times New Roman" w:eastAsia="Times New Roman" w:hAnsi="Times New Roman" w:cs="Times New Roman"/>
          <w:szCs w:val="24"/>
        </w:rPr>
        <w:t xml:space="preserve">. </w:t>
      </w:r>
    </w:p>
    <w:p w:rsidR="000E0A92" w:rsidRPr="000E0A92" w:rsidRDefault="000E6001" w:rsidP="00F11CE8">
      <w:pPr>
        <w:pStyle w:val="ListParagraph"/>
        <w:numPr>
          <w:ilvl w:val="0"/>
          <w:numId w:val="9"/>
        </w:numPr>
        <w:tabs>
          <w:tab w:val="left" w:pos="1170"/>
        </w:tabs>
        <w:ind w:right="58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Analyse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the force components and deformation components of curved beams</w:t>
      </w:r>
      <w:r w:rsidR="00FF7034" w:rsidRPr="000E0A92">
        <w:rPr>
          <w:rFonts w:ascii="Times New Roman" w:eastAsia="Times New Roman" w:hAnsi="Times New Roman" w:cs="Times New Roman"/>
          <w:szCs w:val="24"/>
        </w:rPr>
        <w:t xml:space="preserve">. </w:t>
      </w:r>
    </w:p>
    <w:p w:rsidR="000E0A92" w:rsidRDefault="000E6001" w:rsidP="00F11CE8">
      <w:pPr>
        <w:pStyle w:val="ListParagraph"/>
        <w:numPr>
          <w:ilvl w:val="0"/>
          <w:numId w:val="9"/>
        </w:numPr>
        <w:tabs>
          <w:tab w:val="left" w:pos="1170"/>
        </w:tabs>
        <w:ind w:right="58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Analyse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the force components and deformation components of shear walls</w:t>
      </w:r>
      <w:r w:rsidR="00FF7034" w:rsidRPr="000E0A92">
        <w:rPr>
          <w:rFonts w:ascii="Times New Roman" w:eastAsia="Times New Roman" w:hAnsi="Times New Roman" w:cs="Times New Roman"/>
          <w:szCs w:val="24"/>
        </w:rPr>
        <w:t xml:space="preserve">. </w:t>
      </w:r>
    </w:p>
    <w:p w:rsidR="00360743" w:rsidRPr="000E0A92" w:rsidRDefault="00360743" w:rsidP="00360743">
      <w:pPr>
        <w:pStyle w:val="ListParagraph"/>
        <w:numPr>
          <w:ilvl w:val="0"/>
          <w:numId w:val="9"/>
        </w:numPr>
        <w:tabs>
          <w:tab w:val="left" w:pos="1170"/>
        </w:tabs>
        <w:ind w:right="58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Analyse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the force components and deformation components of infinite beams</w:t>
      </w:r>
      <w:r w:rsidR="00445689">
        <w:rPr>
          <w:rFonts w:ascii="Times New Roman" w:eastAsia="Times New Roman" w:hAnsi="Times New Roman" w:cs="Times New Roman"/>
          <w:szCs w:val="24"/>
        </w:rPr>
        <w:t xml:space="preserve"> and beams on elastic foundations</w:t>
      </w:r>
      <w:r w:rsidRPr="000E0A92">
        <w:rPr>
          <w:rFonts w:ascii="Times New Roman" w:eastAsia="Times New Roman" w:hAnsi="Times New Roman" w:cs="Times New Roman"/>
          <w:szCs w:val="24"/>
        </w:rPr>
        <w:t xml:space="preserve">. </w:t>
      </w:r>
    </w:p>
    <w:p w:rsidR="00C300B4" w:rsidRPr="00157277" w:rsidRDefault="00C300B4">
      <w:pPr>
        <w:spacing w:before="12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454367" w:rsidRDefault="00D23474" w:rsidP="00D23474">
      <w:pPr>
        <w:spacing w:before="12"/>
        <w:ind w:left="117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D23474">
        <w:rPr>
          <w:rFonts w:ascii="Times New Roman" w:eastAsia="Times New Roman" w:hAnsi="Times New Roman" w:cs="Times New Roman"/>
          <w:color w:val="auto"/>
          <w:sz w:val="24"/>
          <w:szCs w:val="24"/>
        </w:rPr>
        <w:t>Student Learning Outcomes (SLOs) assessed in this course –</w:t>
      </w:r>
      <w:r w:rsidRPr="00D2347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(a), (b), (c), (e), </w:t>
      </w:r>
      <w:r w:rsidR="0037064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(f), </w:t>
      </w:r>
      <w:r w:rsidRPr="00D2347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(j), </w:t>
      </w:r>
      <w:r w:rsidRPr="00D23474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r w:rsidRPr="00D2347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(k).</w:t>
      </w:r>
    </w:p>
    <w:p w:rsidR="00A02948" w:rsidRDefault="00A02948" w:rsidP="00D23474">
      <w:pPr>
        <w:spacing w:before="12"/>
        <w:ind w:left="11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00B4" w:rsidRPr="00157277" w:rsidRDefault="00FF7034">
      <w:pPr>
        <w:numPr>
          <w:ilvl w:val="0"/>
          <w:numId w:val="2"/>
        </w:numPr>
        <w:tabs>
          <w:tab w:val="left" w:pos="1541"/>
        </w:tabs>
        <w:spacing w:before="56"/>
        <w:ind w:hanging="360"/>
        <w:rPr>
          <w:rFonts w:ascii="Times New Roman" w:hAnsi="Times New Roman" w:cs="Times New Roman"/>
          <w:sz w:val="24"/>
          <w:szCs w:val="24"/>
        </w:rPr>
      </w:pPr>
      <w:r w:rsidRPr="00157277">
        <w:rPr>
          <w:rFonts w:ascii="Times New Roman" w:eastAsia="Times New Roman" w:hAnsi="Times New Roman" w:cs="Times New Roman"/>
          <w:sz w:val="24"/>
          <w:szCs w:val="24"/>
        </w:rPr>
        <w:t>Textbook(s):</w:t>
      </w:r>
    </w:p>
    <w:p w:rsidR="00C300B4" w:rsidRPr="00157277" w:rsidRDefault="00C300B4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C300B4" w:rsidRPr="00157277" w:rsidRDefault="00FF7034">
      <w:pPr>
        <w:pStyle w:val="Heading1"/>
        <w:spacing w:line="267" w:lineRule="auto"/>
        <w:ind w:left="1440" w:hanging="270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157277">
        <w:rPr>
          <w:rFonts w:ascii="Times New Roman" w:eastAsia="Times New Roman" w:hAnsi="Times New Roman" w:cs="Times New Roman"/>
          <w:sz w:val="24"/>
          <w:szCs w:val="24"/>
        </w:rPr>
        <w:t>Text Book (TB)</w:t>
      </w:r>
    </w:p>
    <w:p w:rsidR="001F45E7" w:rsidRPr="001F45E7" w:rsidRDefault="001F45E7" w:rsidP="001F45E7">
      <w:pPr>
        <w:ind w:left="1440" w:right="49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Weaver</w:t>
      </w:r>
      <w:r w:rsidRPr="001F45E7">
        <w:rPr>
          <w:rFonts w:ascii="Times New Roman" w:eastAsia="Times New Roman" w:hAnsi="Times New Roman" w:cs="Times New Roman"/>
          <w:sz w:val="24"/>
          <w:szCs w:val="24"/>
        </w:rPr>
        <w:t>, W.</w:t>
      </w:r>
      <w:r>
        <w:rPr>
          <w:rFonts w:ascii="Times New Roman" w:eastAsia="Times New Roman" w:hAnsi="Times New Roman" w:cs="Times New Roman"/>
          <w:sz w:val="24"/>
          <w:szCs w:val="24"/>
        </w:rPr>
        <w:t>, Jr.</w:t>
      </w:r>
      <w:proofErr w:type="gramEnd"/>
      <w:r w:rsidRPr="001F45E7">
        <w:rPr>
          <w:rFonts w:ascii="Times New Roman" w:eastAsia="Times New Roman" w:hAnsi="Times New Roman" w:cs="Times New Roman"/>
          <w:sz w:val="24"/>
          <w:szCs w:val="24"/>
        </w:rPr>
        <w:t xml:space="preserve">  &amp; Gere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F45E7">
        <w:rPr>
          <w:rFonts w:ascii="Times New Roman" w:eastAsia="Times New Roman" w:hAnsi="Times New Roman" w:cs="Times New Roman"/>
          <w:sz w:val="24"/>
          <w:szCs w:val="24"/>
        </w:rPr>
        <w:t xml:space="preserve">  J.M</w:t>
      </w:r>
      <w:proofErr w:type="gramEnd"/>
      <w:r w:rsidRPr="001F45E7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F45E7">
        <w:rPr>
          <w:rFonts w:ascii="Times New Roman" w:eastAsia="Times New Roman" w:hAnsi="Times New Roman" w:cs="Times New Roman"/>
          <w:sz w:val="24"/>
          <w:szCs w:val="24"/>
        </w:rPr>
        <w:t xml:space="preserve">  “Matrix  Analysis  of  Framed  Structures”, 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F45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Ed. </w:t>
      </w:r>
      <w:r w:rsidRPr="001F45E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Springer Science &amp; Business Media, </w:t>
      </w:r>
      <w:r>
        <w:rPr>
          <w:rFonts w:ascii="Times New Roman" w:eastAsia="Times New Roman" w:hAnsi="Times New Roman" w:cs="Times New Roman"/>
          <w:sz w:val="24"/>
          <w:szCs w:val="24"/>
        </w:rPr>
        <w:t>2012</w:t>
      </w:r>
      <w:r w:rsidRPr="001F45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00B4" w:rsidRPr="00157277" w:rsidRDefault="00C300B4" w:rsidP="00454367">
      <w:pPr>
        <w:ind w:left="1440" w:right="49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0B4" w:rsidRPr="00157277" w:rsidRDefault="00FF7034" w:rsidP="00454367">
      <w:pPr>
        <w:pStyle w:val="Heading1"/>
        <w:spacing w:before="56"/>
        <w:ind w:left="1440" w:right="490" w:hanging="27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157277">
        <w:rPr>
          <w:rFonts w:ascii="Times New Roman" w:eastAsia="Times New Roman" w:hAnsi="Times New Roman" w:cs="Times New Roman"/>
          <w:sz w:val="24"/>
          <w:szCs w:val="24"/>
        </w:rPr>
        <w:t>Reference Books (RB)</w:t>
      </w:r>
    </w:p>
    <w:p w:rsidR="001F45E7" w:rsidRPr="001F45E7" w:rsidRDefault="001F45E7" w:rsidP="001F45E7">
      <w:pPr>
        <w:pStyle w:val="ListParagraph"/>
        <w:numPr>
          <w:ilvl w:val="0"/>
          <w:numId w:val="10"/>
        </w:numPr>
        <w:spacing w:line="276" w:lineRule="auto"/>
        <w:ind w:right="11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45E7">
        <w:rPr>
          <w:rFonts w:ascii="Times New Roman" w:eastAsia="Times New Roman" w:hAnsi="Times New Roman" w:cs="Times New Roman"/>
          <w:sz w:val="24"/>
          <w:szCs w:val="24"/>
        </w:rPr>
        <w:t>Ghali</w:t>
      </w:r>
      <w:proofErr w:type="spellEnd"/>
      <w:r w:rsidRPr="001F45E7">
        <w:rPr>
          <w:rFonts w:ascii="Times New Roman" w:eastAsia="Times New Roman" w:hAnsi="Times New Roman" w:cs="Times New Roman"/>
          <w:sz w:val="24"/>
          <w:szCs w:val="24"/>
        </w:rPr>
        <w:t xml:space="preserve"> A. and Neville A.M. Structural Analysis, A unified classical and Matrix approach. Chapman and hall, London 6</w:t>
      </w:r>
      <w:r w:rsidRPr="001F45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1F45E7">
        <w:rPr>
          <w:rFonts w:ascii="Times New Roman" w:eastAsia="Times New Roman" w:hAnsi="Times New Roman" w:cs="Times New Roman"/>
          <w:sz w:val="24"/>
          <w:szCs w:val="24"/>
        </w:rPr>
        <w:t xml:space="preserve"> Edition. 2009 </w:t>
      </w:r>
    </w:p>
    <w:p w:rsidR="001F45E7" w:rsidRPr="001F45E7" w:rsidRDefault="001F45E7" w:rsidP="001F45E7">
      <w:pPr>
        <w:pStyle w:val="ListParagraph"/>
        <w:numPr>
          <w:ilvl w:val="0"/>
          <w:numId w:val="10"/>
        </w:numPr>
        <w:spacing w:line="276" w:lineRule="auto"/>
        <w:ind w:right="11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45E7">
        <w:rPr>
          <w:rFonts w:ascii="Times New Roman" w:eastAsia="Times New Roman" w:hAnsi="Times New Roman" w:cs="Times New Roman"/>
          <w:sz w:val="24"/>
          <w:szCs w:val="24"/>
        </w:rPr>
        <w:t>Stavridis</w:t>
      </w:r>
      <w:proofErr w:type="spellEnd"/>
      <w:r w:rsidRPr="001F45E7">
        <w:rPr>
          <w:rFonts w:ascii="Times New Roman" w:eastAsia="Times New Roman" w:hAnsi="Times New Roman" w:cs="Times New Roman"/>
          <w:sz w:val="24"/>
          <w:szCs w:val="24"/>
        </w:rPr>
        <w:t xml:space="preserve">, L.T., Structural systems: </w:t>
      </w:r>
      <w:proofErr w:type="spellStart"/>
      <w:r w:rsidRPr="001F45E7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1F45E7">
        <w:rPr>
          <w:rFonts w:ascii="Times New Roman" w:eastAsia="Times New Roman" w:hAnsi="Times New Roman" w:cs="Times New Roman"/>
          <w:sz w:val="24"/>
          <w:szCs w:val="24"/>
        </w:rPr>
        <w:t xml:space="preserve"> and design, 1</w:t>
      </w:r>
      <w:r w:rsidRPr="001F45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1F45E7">
        <w:rPr>
          <w:rFonts w:ascii="Times New Roman" w:eastAsia="Times New Roman" w:hAnsi="Times New Roman" w:cs="Times New Roman"/>
          <w:sz w:val="24"/>
          <w:szCs w:val="24"/>
        </w:rPr>
        <w:t xml:space="preserve"> Edition, Thomas Telford 2010. </w:t>
      </w:r>
    </w:p>
    <w:p w:rsidR="001F45E7" w:rsidRPr="00360743" w:rsidRDefault="001F45E7" w:rsidP="001F45E7">
      <w:pPr>
        <w:pStyle w:val="ListParagraph"/>
        <w:numPr>
          <w:ilvl w:val="0"/>
          <w:numId w:val="10"/>
        </w:numPr>
        <w:spacing w:line="276" w:lineRule="auto"/>
        <w:ind w:right="11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Vazirani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V. N.,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Ratwani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, M. M., and Duggal, S. K., “Analysis of Structures”, Vol. II, Khanna Publishers, 13</w:t>
      </w:r>
      <w:r w:rsidRPr="001F45E7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Reprint, 2016</w:t>
      </w:r>
      <w:r w:rsidRPr="001F45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743" w:rsidRPr="001F45E7" w:rsidRDefault="00360743" w:rsidP="001F45E7">
      <w:pPr>
        <w:pStyle w:val="ListParagraph"/>
        <w:numPr>
          <w:ilvl w:val="0"/>
          <w:numId w:val="10"/>
        </w:numPr>
        <w:spacing w:line="276" w:lineRule="auto"/>
        <w:ind w:right="11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60743">
        <w:rPr>
          <w:rFonts w:ascii="Times New Roman" w:eastAsia="Times New Roman" w:hAnsi="Times New Roman" w:cs="Times New Roman"/>
          <w:bCs/>
          <w:sz w:val="24"/>
          <w:szCs w:val="24"/>
        </w:rPr>
        <w:t>Boresi</w:t>
      </w:r>
      <w:proofErr w:type="spellEnd"/>
      <w:r w:rsidRPr="00360743">
        <w:rPr>
          <w:rFonts w:ascii="Times New Roman" w:eastAsia="Times New Roman" w:hAnsi="Times New Roman" w:cs="Times New Roman"/>
          <w:bCs/>
          <w:sz w:val="24"/>
          <w:szCs w:val="24"/>
        </w:rPr>
        <w:t xml:space="preserve">, A.P., Schmidt, R.J. and Sidebottom, O.M.,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2009, “</w:t>
      </w:r>
      <w:r w:rsidRPr="00360743">
        <w:rPr>
          <w:rFonts w:ascii="Times New Roman" w:eastAsia="Times New Roman" w:hAnsi="Times New Roman" w:cs="Times New Roman"/>
          <w:bCs/>
          <w:iCs/>
          <w:sz w:val="24"/>
          <w:szCs w:val="24"/>
        </w:rPr>
        <w:t>Advanced mechanics of materials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”</w:t>
      </w:r>
      <w:r w:rsidRPr="00360743">
        <w:rPr>
          <w:rFonts w:ascii="Times New Roman" w:eastAsia="Times New Roman" w:hAnsi="Times New Roman" w:cs="Times New Roman"/>
          <w:bCs/>
          <w:sz w:val="24"/>
          <w:szCs w:val="24"/>
        </w:rPr>
        <w:t> (Vol. 6). New York: Wiley.</w:t>
      </w:r>
    </w:p>
    <w:p w:rsidR="00C300B4" w:rsidRPr="00157277" w:rsidRDefault="00C300B4">
      <w:pPr>
        <w:spacing w:line="276" w:lineRule="auto"/>
        <w:ind w:left="1540" w:right="11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00B4" w:rsidRPr="00157277" w:rsidRDefault="00C300B4">
      <w:pPr>
        <w:spacing w:line="276" w:lineRule="auto"/>
        <w:ind w:left="1540" w:right="11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00B4" w:rsidRPr="00157277" w:rsidRDefault="00C300B4">
      <w:pPr>
        <w:spacing w:line="276" w:lineRule="auto"/>
        <w:ind w:left="1540" w:right="116"/>
        <w:jc w:val="both"/>
        <w:rPr>
          <w:rFonts w:ascii="Times New Roman" w:eastAsia="Times New Roman" w:hAnsi="Times New Roman" w:cs="Times New Roman"/>
          <w:color w:val="FF0000"/>
        </w:rPr>
      </w:pPr>
    </w:p>
    <w:p w:rsidR="00C300B4" w:rsidRPr="00157277" w:rsidRDefault="00C300B4">
      <w:pPr>
        <w:spacing w:line="276" w:lineRule="auto"/>
        <w:ind w:left="1540" w:right="116"/>
        <w:jc w:val="both"/>
        <w:rPr>
          <w:rFonts w:ascii="Times New Roman" w:eastAsia="Times New Roman" w:hAnsi="Times New Roman" w:cs="Times New Roman"/>
          <w:color w:val="FF0000"/>
        </w:rPr>
      </w:pPr>
    </w:p>
    <w:p w:rsidR="00C300B4" w:rsidRPr="00157277" w:rsidRDefault="00FF7034">
      <w:pPr>
        <w:spacing w:line="276" w:lineRule="auto"/>
        <w:rPr>
          <w:rFonts w:ascii="Times New Roman" w:eastAsia="Times New Roman" w:hAnsi="Times New Roman" w:cs="Times New Roman"/>
          <w:color w:val="FF0000"/>
        </w:rPr>
        <w:sectPr w:rsidR="00C300B4" w:rsidRPr="00157277">
          <w:headerReference w:type="default" r:id="rId9"/>
          <w:footerReference w:type="default" r:id="rId10"/>
          <w:pgSz w:w="12240" w:h="15840"/>
          <w:pgMar w:top="1800" w:right="1160" w:bottom="280" w:left="620" w:header="0" w:footer="720" w:gutter="0"/>
          <w:pgNumType w:start="1"/>
          <w:cols w:space="720"/>
        </w:sectPr>
      </w:pPr>
      <w:r w:rsidRPr="00157277">
        <w:rPr>
          <w:rFonts w:ascii="Times New Roman" w:hAnsi="Times New Roman" w:cs="Times New Roman"/>
        </w:rPr>
        <w:br w:type="page"/>
      </w:r>
    </w:p>
    <w:p w:rsidR="00C300B4" w:rsidRPr="00157277" w:rsidRDefault="00454367">
      <w:pPr>
        <w:pStyle w:val="Heading1"/>
        <w:ind w:left="820"/>
        <w:rPr>
          <w:rFonts w:ascii="Times New Roman" w:eastAsia="Times New Roman" w:hAnsi="Times New Roman" w:cs="Times New Roman"/>
          <w:b w:val="0"/>
        </w:rPr>
      </w:pPr>
      <w:r w:rsidRPr="00157277">
        <w:rPr>
          <w:rFonts w:ascii="Times New Roman" w:eastAsia="Times New Roman" w:hAnsi="Times New Roman" w:cs="Times New Roman"/>
        </w:rPr>
        <w:lastRenderedPageBreak/>
        <w:t>Lecture wise</w:t>
      </w:r>
      <w:r w:rsidR="00FF7034" w:rsidRPr="00157277">
        <w:rPr>
          <w:rFonts w:ascii="Times New Roman" w:eastAsia="Times New Roman" w:hAnsi="Times New Roman" w:cs="Times New Roman"/>
        </w:rPr>
        <w:t xml:space="preserve"> Course Plan</w:t>
      </w:r>
    </w:p>
    <w:p w:rsidR="00C300B4" w:rsidRPr="00157277" w:rsidRDefault="00C300B4">
      <w:pPr>
        <w:spacing w:before="10"/>
        <w:rPr>
          <w:rFonts w:ascii="Times New Roman" w:eastAsia="Times New Roman" w:hAnsi="Times New Roman" w:cs="Times New Roman"/>
          <w:b/>
          <w:sz w:val="19"/>
          <w:szCs w:val="19"/>
        </w:rPr>
      </w:pPr>
    </w:p>
    <w:tbl>
      <w:tblPr>
        <w:tblStyle w:val="a"/>
        <w:tblW w:w="10540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950"/>
        <w:gridCol w:w="950"/>
        <w:gridCol w:w="1620"/>
        <w:gridCol w:w="4590"/>
        <w:gridCol w:w="1170"/>
        <w:gridCol w:w="1260"/>
      </w:tblGrid>
      <w:tr w:rsidR="00C903B6" w:rsidRPr="00157277" w:rsidTr="00C903B6">
        <w:trPr>
          <w:trHeight w:val="642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3B6" w:rsidRPr="00157277" w:rsidRDefault="00C903B6" w:rsidP="00EF655D">
            <w:pPr>
              <w:ind w:left="180" w:right="188" w:firstLine="1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3B6" w:rsidRPr="00157277" w:rsidRDefault="00C903B6" w:rsidP="00EF655D">
            <w:pPr>
              <w:ind w:left="180" w:right="188" w:firstLine="1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5727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Lec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. </w:t>
            </w:r>
            <w:r w:rsidRPr="0015727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3B6" w:rsidRPr="00157277" w:rsidRDefault="00C903B6" w:rsidP="00F11CE8">
            <w:pPr>
              <w:spacing w:before="131"/>
              <w:ind w:left="180" w:right="1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Topics Covered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3B6" w:rsidRPr="00157277" w:rsidRDefault="00C903B6" w:rsidP="00EF655D">
            <w:pPr>
              <w:spacing w:before="131"/>
              <w:ind w:left="161" w:right="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Learning Objective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3B6" w:rsidRPr="00157277" w:rsidRDefault="00C903B6" w:rsidP="00EF655D">
            <w:pPr>
              <w:ind w:left="134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Reference to TB, RB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3B6" w:rsidRPr="00157277" w:rsidRDefault="00C903B6" w:rsidP="00D23474">
            <w:pPr>
              <w:ind w:left="180" w:right="21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SLO*</w:t>
            </w:r>
          </w:p>
        </w:tc>
      </w:tr>
      <w:tr w:rsidR="00A757CA" w:rsidRPr="00157277" w:rsidTr="00B92F5A">
        <w:trPr>
          <w:trHeight w:val="827"/>
        </w:trPr>
        <w:tc>
          <w:tcPr>
            <w:tcW w:w="9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757CA" w:rsidRPr="00157277" w:rsidRDefault="00A757CA" w:rsidP="00315C74">
            <w:pPr>
              <w:ind w:left="1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7CA" w:rsidRPr="00157277" w:rsidRDefault="00A757CA" w:rsidP="00315C74">
            <w:pPr>
              <w:ind w:left="1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1-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7CA" w:rsidRPr="00157277" w:rsidRDefault="00A757CA" w:rsidP="00445689">
            <w:pPr>
              <w:ind w:left="180" w:right="1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Flexibility Matrix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7CA" w:rsidRPr="00157277" w:rsidRDefault="00A757CA" w:rsidP="00A757CA">
            <w:pPr>
              <w:spacing w:before="3"/>
              <w:ind w:left="182" w:right="1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Study the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flexibility matrix method of analysis of structures; Analyze beams, trusses, 2-D and 3-D plane frames using this technique.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7CA" w:rsidRPr="00157277" w:rsidRDefault="00A757CA" w:rsidP="00445689">
            <w:pPr>
              <w:spacing w:before="12"/>
              <w:ind w:left="180" w:right="9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757CA" w:rsidRPr="00157277" w:rsidRDefault="00A757CA" w:rsidP="00445689">
            <w:pPr>
              <w:ind w:left="180"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(TB 1)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7CA" w:rsidRPr="00157277" w:rsidRDefault="00A757CA" w:rsidP="00370646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(a), (b), (k)</w:t>
            </w:r>
          </w:p>
        </w:tc>
      </w:tr>
      <w:tr w:rsidR="00A757CA" w:rsidRPr="00157277" w:rsidTr="00B92F5A">
        <w:trPr>
          <w:trHeight w:val="1163"/>
        </w:trPr>
        <w:tc>
          <w:tcPr>
            <w:tcW w:w="9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7CA" w:rsidRDefault="00A757CA" w:rsidP="00315C74">
            <w:pPr>
              <w:ind w:left="1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7CA" w:rsidRPr="00157277" w:rsidRDefault="00A757CA" w:rsidP="00315C74">
            <w:pPr>
              <w:ind w:left="1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5 - 15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7CA" w:rsidRPr="00157277" w:rsidRDefault="00A757CA" w:rsidP="00445689">
            <w:pPr>
              <w:spacing w:before="1"/>
              <w:ind w:left="180" w:right="1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Stiffness Matrix: Fundamentals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7CA" w:rsidRPr="00157277" w:rsidRDefault="00A757CA" w:rsidP="00A757CA">
            <w:pPr>
              <w:ind w:left="131" w:right="1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Study the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stiffness matrix method of analysis of structures; Analyze beams, trusses, 2-D and 3-D plane frames using this technique; Analyze and interpret the modifications in stiffness matrix of structural elements due to thermal stresses, axial stresses, oblique supports, and non-prismatic members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7CA" w:rsidRPr="00157277" w:rsidRDefault="00A757CA" w:rsidP="00445689">
            <w:pPr>
              <w:spacing w:before="5"/>
              <w:ind w:left="180" w:right="9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757CA" w:rsidRPr="00157277" w:rsidRDefault="00A757CA" w:rsidP="00445689">
            <w:pPr>
              <w:ind w:left="180"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proofErr w:type="spellEnd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3 - 5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(TB 1)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7CA" w:rsidRPr="00157277" w:rsidRDefault="00A757CA" w:rsidP="00370646">
            <w:pPr>
              <w:spacing w:before="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(a), (b), (k)</w:t>
            </w:r>
          </w:p>
        </w:tc>
      </w:tr>
      <w:tr w:rsidR="00C903B6" w:rsidRPr="00157277" w:rsidTr="00C903B6">
        <w:trPr>
          <w:trHeight w:val="638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3B6" w:rsidRDefault="00C903B6" w:rsidP="00315C74">
            <w:pPr>
              <w:ind w:left="1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B6" w:rsidRPr="00157277" w:rsidRDefault="00C903B6" w:rsidP="00315C74">
            <w:pPr>
              <w:ind w:left="1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16 - 21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B6" w:rsidRPr="00157277" w:rsidRDefault="00C903B6" w:rsidP="00445689">
            <w:pPr>
              <w:ind w:left="180" w:right="1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Curved Beams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B6" w:rsidRPr="00157277" w:rsidRDefault="00C903B6" w:rsidP="00445689">
            <w:pPr>
              <w:spacing w:before="5"/>
              <w:ind w:left="182" w:right="1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Analyze the various forces, moments, deflections, and slopes in beams curved in the longitudinal plane.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B6" w:rsidRDefault="00C903B6" w:rsidP="00315C74">
            <w:pPr>
              <w:ind w:left="180"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proofErr w:type="spellEnd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9 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(RB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</w:p>
          <w:p w:rsidR="00C903B6" w:rsidRDefault="00C903B6" w:rsidP="00315C74">
            <w:pPr>
              <w:ind w:left="180"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20</w:t>
            </w:r>
          </w:p>
          <w:p w:rsidR="00C903B6" w:rsidRPr="00157277" w:rsidRDefault="00C903B6" w:rsidP="00315C74">
            <w:pPr>
              <w:ind w:left="180"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(RB 3)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B6" w:rsidRPr="00157277" w:rsidRDefault="00C903B6" w:rsidP="00370646">
            <w:pPr>
              <w:spacing w:before="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(a), (b), (k)</w:t>
            </w:r>
          </w:p>
        </w:tc>
      </w:tr>
      <w:tr w:rsidR="00C903B6" w:rsidRPr="00157277" w:rsidTr="00C903B6">
        <w:trPr>
          <w:trHeight w:val="548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3B6" w:rsidRPr="00A757CA" w:rsidRDefault="00C903B6" w:rsidP="00445689">
            <w:pPr>
              <w:spacing w:before="12"/>
              <w:ind w:left="1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57CA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B6" w:rsidRPr="00157277" w:rsidRDefault="00C903B6" w:rsidP="00445689">
            <w:pPr>
              <w:spacing w:before="12"/>
              <w:ind w:left="13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C903B6" w:rsidRPr="00157277" w:rsidRDefault="00C903B6" w:rsidP="00315C74">
            <w:pPr>
              <w:ind w:left="1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22 - 25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B6" w:rsidRPr="00157277" w:rsidRDefault="00C903B6" w:rsidP="00445689">
            <w:pPr>
              <w:spacing w:before="130"/>
              <w:ind w:left="180" w:right="1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Shear Walls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B6" w:rsidRPr="00157277" w:rsidRDefault="00C903B6" w:rsidP="00445689">
            <w:pPr>
              <w:ind w:left="182" w:right="1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Analyze the various forces, moments, deflections, and slopes in shear walls using stiffness matrix method.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B6" w:rsidRPr="00157277" w:rsidRDefault="00C903B6" w:rsidP="00445689">
            <w:pPr>
              <w:spacing w:before="12"/>
              <w:ind w:left="180" w:right="9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C903B6" w:rsidRPr="00157277" w:rsidRDefault="00C903B6" w:rsidP="00315C74">
            <w:pPr>
              <w:ind w:left="180"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proofErr w:type="spellEnd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B6" w:rsidRPr="00157277" w:rsidRDefault="00C903B6" w:rsidP="00370646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(a), (b), (k)</w:t>
            </w:r>
          </w:p>
        </w:tc>
      </w:tr>
      <w:tr w:rsidR="00A757CA" w:rsidRPr="00157277" w:rsidTr="00396078">
        <w:trPr>
          <w:trHeight w:val="647"/>
        </w:trPr>
        <w:tc>
          <w:tcPr>
            <w:tcW w:w="9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757CA" w:rsidRDefault="00A757CA" w:rsidP="00315C74">
            <w:pPr>
              <w:spacing w:before="12"/>
              <w:ind w:left="1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7CA" w:rsidRPr="00157277" w:rsidRDefault="00A757CA" w:rsidP="00315C74">
            <w:pPr>
              <w:spacing w:before="12"/>
              <w:ind w:left="1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26 - 33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7CA" w:rsidRPr="00157277" w:rsidRDefault="00A757CA" w:rsidP="00445689">
            <w:pPr>
              <w:spacing w:before="130"/>
              <w:ind w:left="180" w:right="1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Infinite Beams &amp; beams on elastic foundations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7CA" w:rsidRPr="00157277" w:rsidRDefault="00A757CA" w:rsidP="00445689">
            <w:pPr>
              <w:ind w:left="182" w:right="1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Analyze the various forces, moments, deflections, and slopes in infinite beams, beams on elastic foundations, and semi-finite beams.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7CA" w:rsidRPr="00157277" w:rsidRDefault="00A757CA" w:rsidP="00315C74">
            <w:pPr>
              <w:spacing w:before="12"/>
              <w:ind w:left="180"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proofErr w:type="spellEnd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(RB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7CA" w:rsidRPr="00C13BC2" w:rsidRDefault="00A757CA" w:rsidP="00445689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(a), </w:t>
            </w:r>
            <w:r w:rsidRPr="00C13B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(b), (k)</w:t>
            </w:r>
          </w:p>
        </w:tc>
      </w:tr>
      <w:tr w:rsidR="00A757CA" w:rsidRPr="00157277" w:rsidTr="00396078">
        <w:trPr>
          <w:trHeight w:val="983"/>
        </w:trPr>
        <w:tc>
          <w:tcPr>
            <w:tcW w:w="9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7CA" w:rsidRPr="00157277" w:rsidRDefault="00A757CA" w:rsidP="00445689">
            <w:pPr>
              <w:spacing w:before="7"/>
              <w:ind w:left="13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7CA" w:rsidRPr="00157277" w:rsidRDefault="00A757CA" w:rsidP="00445689">
            <w:pPr>
              <w:spacing w:before="7"/>
              <w:ind w:left="13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757CA" w:rsidRPr="00157277" w:rsidRDefault="00A757CA" w:rsidP="00CC47BF">
            <w:pPr>
              <w:ind w:left="1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34 - 43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7CA" w:rsidRPr="00157277" w:rsidRDefault="00A757CA" w:rsidP="00445689">
            <w:pPr>
              <w:spacing w:before="5"/>
              <w:ind w:left="180" w:right="1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Computer- Aided Analysis and Design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7CA" w:rsidRPr="00157277" w:rsidRDefault="00A757CA" w:rsidP="00370646">
            <w:pPr>
              <w:spacing w:before="5"/>
              <w:ind w:left="182" w:right="1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Determine and recommend engineering analyses and designs based on the type of structures and applied loads, while adhering to a professional and ethical code.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7CA" w:rsidRPr="00157277" w:rsidRDefault="00A757CA" w:rsidP="00445689">
            <w:pPr>
              <w:spacing w:before="126"/>
              <w:ind w:left="180"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proofErr w:type="spellEnd"/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  <w:p w:rsidR="00A757CA" w:rsidRDefault="00A757CA" w:rsidP="00445689">
            <w:pPr>
              <w:ind w:left="180"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277">
              <w:rPr>
                <w:rFonts w:ascii="Times New Roman" w:eastAsia="Times New Roman" w:hAnsi="Times New Roman" w:cs="Times New Roman"/>
                <w:sz w:val="20"/>
                <w:szCs w:val="20"/>
              </w:rPr>
              <w:t>(TB 1)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:rsidR="00A757CA" w:rsidRDefault="00A757CA" w:rsidP="00445689">
            <w:pPr>
              <w:ind w:left="180"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Appendix</w:t>
            </w:r>
          </w:p>
          <w:p w:rsidR="00A757CA" w:rsidRPr="00157277" w:rsidRDefault="00A757CA" w:rsidP="00445689">
            <w:pPr>
              <w:ind w:left="180"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(RB 2)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7CA" w:rsidRPr="00697A18" w:rsidRDefault="00A757CA" w:rsidP="00370646">
            <w:pPr>
              <w:spacing w:before="126"/>
              <w:ind w:left="110" w:right="11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97A1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(a), (c)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 (e), (f), (j)</w:t>
            </w:r>
          </w:p>
        </w:tc>
      </w:tr>
    </w:tbl>
    <w:p w:rsidR="00315C74" w:rsidRDefault="00315C74" w:rsidP="00315C74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072921" w:rsidRDefault="00072921" w:rsidP="00315C74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*Student Learning Outcomes</w:t>
      </w:r>
      <w:r w:rsidR="00231AB8">
        <w:rPr>
          <w:rFonts w:ascii="Times New Roman" w:eastAsia="Times New Roman" w:hAnsi="Times New Roman" w:cs="Times New Roman"/>
          <w:b/>
          <w:sz w:val="20"/>
          <w:szCs w:val="20"/>
        </w:rPr>
        <w:t xml:space="preserve"> (SLOs)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p w:rsidR="00072921" w:rsidRPr="00157277" w:rsidRDefault="00072921" w:rsidP="00454367">
      <w:pPr>
        <w:spacing w:before="6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231AB8" w:rsidRDefault="00231AB8" w:rsidP="00231AB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SLOs</w:t>
      </w:r>
      <w:r w:rsidRPr="00231AB8">
        <w:rPr>
          <w:rFonts w:ascii="Times New Roman" w:eastAsia="Times New Roman" w:hAnsi="Times New Roman" w:cs="Times New Roman"/>
          <w:sz w:val="20"/>
          <w:szCs w:val="20"/>
        </w:rPr>
        <w:t xml:space="preserve"> are outcomes (a) through (k) plus any additional outcomes that may be articulated by the program.</w:t>
      </w:r>
    </w:p>
    <w:p w:rsidR="00231AB8" w:rsidRPr="00231AB8" w:rsidRDefault="00231AB8" w:rsidP="00231A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31AB8" w:rsidRPr="00231AB8" w:rsidRDefault="00231AB8" w:rsidP="00231AB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31AB8">
        <w:rPr>
          <w:rFonts w:ascii="Times New Roman" w:eastAsia="Times New Roman" w:hAnsi="Times New Roman" w:cs="Times New Roman"/>
          <w:sz w:val="20"/>
          <w:szCs w:val="20"/>
        </w:rPr>
        <w:t>an ability to apply knowledge of mathematics, science and engineering</w:t>
      </w:r>
    </w:p>
    <w:p w:rsidR="00231AB8" w:rsidRPr="00231AB8" w:rsidRDefault="00231AB8" w:rsidP="00231AB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31AB8">
        <w:rPr>
          <w:rFonts w:ascii="Times New Roman" w:eastAsia="Times New Roman" w:hAnsi="Times New Roman" w:cs="Times New Roman"/>
          <w:sz w:val="20"/>
          <w:szCs w:val="20"/>
        </w:rPr>
        <w:t>an ability to design and conduct experiments, as well as to analyze and interpret data</w:t>
      </w:r>
    </w:p>
    <w:p w:rsidR="00231AB8" w:rsidRPr="00231AB8" w:rsidRDefault="00231AB8" w:rsidP="00231AB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31AB8">
        <w:rPr>
          <w:rFonts w:ascii="Times New Roman" w:eastAsia="Times New Roman" w:hAnsi="Times New Roman" w:cs="Times New Roman"/>
          <w:sz w:val="20"/>
          <w:szCs w:val="20"/>
        </w:rPr>
        <w:t>an ability to design a system, component, or process to meet desired needs within realistic constraints such as economic, environmental, social, political, ethical, health and safety, manufacturability, and sustainability</w:t>
      </w:r>
    </w:p>
    <w:p w:rsidR="00231AB8" w:rsidRPr="00231AB8" w:rsidRDefault="00231AB8" w:rsidP="00231AB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31AB8">
        <w:rPr>
          <w:rFonts w:ascii="Times New Roman" w:eastAsia="Times New Roman" w:hAnsi="Times New Roman" w:cs="Times New Roman"/>
          <w:sz w:val="20"/>
          <w:szCs w:val="20"/>
        </w:rPr>
        <w:t>an ability to function on multidisciplinary teams</w:t>
      </w:r>
    </w:p>
    <w:p w:rsidR="00231AB8" w:rsidRPr="00231AB8" w:rsidRDefault="00231AB8" w:rsidP="00231AB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31AB8">
        <w:rPr>
          <w:rFonts w:ascii="Times New Roman" w:eastAsia="Times New Roman" w:hAnsi="Times New Roman" w:cs="Times New Roman"/>
          <w:sz w:val="20"/>
          <w:szCs w:val="20"/>
        </w:rPr>
        <w:t>an ability to identify, formulate, and solve engineering problems</w:t>
      </w:r>
    </w:p>
    <w:p w:rsidR="00231AB8" w:rsidRPr="00231AB8" w:rsidRDefault="00231AB8" w:rsidP="00231AB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31AB8">
        <w:rPr>
          <w:rFonts w:ascii="Times New Roman" w:eastAsia="Times New Roman" w:hAnsi="Times New Roman" w:cs="Times New Roman"/>
          <w:sz w:val="20"/>
          <w:szCs w:val="20"/>
        </w:rPr>
        <w:t>an understanding of professional and ethical responsibility</w:t>
      </w:r>
    </w:p>
    <w:p w:rsidR="00231AB8" w:rsidRPr="00231AB8" w:rsidRDefault="00231AB8" w:rsidP="00231AB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31AB8">
        <w:rPr>
          <w:rFonts w:ascii="Times New Roman" w:eastAsia="Times New Roman" w:hAnsi="Times New Roman" w:cs="Times New Roman"/>
          <w:sz w:val="20"/>
          <w:szCs w:val="20"/>
        </w:rPr>
        <w:t xml:space="preserve">an ability to communicate effectively </w:t>
      </w:r>
    </w:p>
    <w:p w:rsidR="00231AB8" w:rsidRPr="00231AB8" w:rsidRDefault="00231AB8" w:rsidP="00231AB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31AB8">
        <w:rPr>
          <w:rFonts w:ascii="Times New Roman" w:eastAsia="Times New Roman" w:hAnsi="Times New Roman" w:cs="Times New Roman"/>
          <w:sz w:val="20"/>
          <w:szCs w:val="20"/>
        </w:rPr>
        <w:t>the broad education necessary to understand the impact of engineering solutions in a global, economic, environmental, and societal context</w:t>
      </w:r>
    </w:p>
    <w:p w:rsidR="00231AB8" w:rsidRPr="00231AB8" w:rsidRDefault="00231AB8" w:rsidP="00231AB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31AB8">
        <w:rPr>
          <w:rFonts w:ascii="Times New Roman" w:eastAsia="Times New Roman" w:hAnsi="Times New Roman" w:cs="Times New Roman"/>
          <w:sz w:val="20"/>
          <w:szCs w:val="20"/>
        </w:rPr>
        <w:t>a recognition of the need for, and an ability to engage in life-long learning</w:t>
      </w:r>
    </w:p>
    <w:p w:rsidR="00231AB8" w:rsidRPr="00231AB8" w:rsidRDefault="00231AB8" w:rsidP="00231AB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31AB8">
        <w:rPr>
          <w:rFonts w:ascii="Times New Roman" w:eastAsia="Times New Roman" w:hAnsi="Times New Roman" w:cs="Times New Roman"/>
          <w:sz w:val="20"/>
          <w:szCs w:val="20"/>
        </w:rPr>
        <w:t>a knowledge of contemporary issues</w:t>
      </w:r>
    </w:p>
    <w:p w:rsidR="00231AB8" w:rsidRPr="00231AB8" w:rsidRDefault="00231AB8" w:rsidP="00231AB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31AB8">
        <w:rPr>
          <w:rFonts w:ascii="Times New Roman" w:eastAsia="Times New Roman" w:hAnsi="Times New Roman" w:cs="Times New Roman"/>
          <w:sz w:val="20"/>
          <w:szCs w:val="20"/>
        </w:rPr>
        <w:t>an</w:t>
      </w:r>
      <w:proofErr w:type="gramEnd"/>
      <w:r w:rsidRPr="00231AB8">
        <w:rPr>
          <w:rFonts w:ascii="Times New Roman" w:eastAsia="Times New Roman" w:hAnsi="Times New Roman" w:cs="Times New Roman"/>
          <w:sz w:val="20"/>
          <w:szCs w:val="20"/>
        </w:rPr>
        <w:t xml:space="preserve"> ability to use the techniques, skills, and modern engineering tools necessary for engineering practice.</w:t>
      </w:r>
    </w:p>
    <w:p w:rsidR="00315C74" w:rsidRDefault="00315C74">
      <w:pPr>
        <w:spacing w:before="56"/>
        <w:ind w:left="820"/>
        <w:rPr>
          <w:rFonts w:ascii="Times New Roman" w:eastAsia="Times New Roman" w:hAnsi="Times New Roman" w:cs="Times New Roman"/>
          <w:b/>
        </w:rPr>
      </w:pPr>
    </w:p>
    <w:p w:rsidR="00C300B4" w:rsidRPr="00157277" w:rsidRDefault="00FF7034">
      <w:pPr>
        <w:spacing w:before="56"/>
        <w:ind w:left="820"/>
        <w:rPr>
          <w:rFonts w:ascii="Times New Roman" w:eastAsia="Times New Roman" w:hAnsi="Times New Roman" w:cs="Times New Roman"/>
        </w:rPr>
      </w:pPr>
      <w:r w:rsidRPr="00157277">
        <w:rPr>
          <w:rFonts w:ascii="Times New Roman" w:eastAsia="Times New Roman" w:hAnsi="Times New Roman" w:cs="Times New Roman"/>
          <w:b/>
        </w:rPr>
        <w:lastRenderedPageBreak/>
        <w:t>Evaluation Scheme</w:t>
      </w:r>
    </w:p>
    <w:p w:rsidR="00C300B4" w:rsidRPr="00157277" w:rsidRDefault="00C300B4">
      <w:pPr>
        <w:spacing w:before="9"/>
        <w:rPr>
          <w:rFonts w:ascii="Times New Roman" w:eastAsia="Times New Roman" w:hAnsi="Times New Roman" w:cs="Times New Roman"/>
          <w:b/>
          <w:sz w:val="19"/>
          <w:szCs w:val="19"/>
        </w:rPr>
      </w:pPr>
    </w:p>
    <w:tbl>
      <w:tblPr>
        <w:tblStyle w:val="a0"/>
        <w:tblW w:w="9559" w:type="dxa"/>
        <w:tblInd w:w="707" w:type="dxa"/>
        <w:tblLayout w:type="fixed"/>
        <w:tblLook w:val="0000" w:firstRow="0" w:lastRow="0" w:firstColumn="0" w:lastColumn="0" w:noHBand="0" w:noVBand="0"/>
      </w:tblPr>
      <w:tblGrid>
        <w:gridCol w:w="919"/>
        <w:gridCol w:w="2310"/>
        <w:gridCol w:w="1980"/>
        <w:gridCol w:w="1470"/>
        <w:gridCol w:w="1290"/>
        <w:gridCol w:w="1590"/>
      </w:tblGrid>
      <w:tr w:rsidR="00C300B4" w:rsidRPr="00157277">
        <w:trPr>
          <w:trHeight w:val="720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131"/>
              <w:ind w:left="132"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  <w:b/>
              </w:rPr>
              <w:t>Ec. No.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131"/>
              <w:ind w:left="350" w:right="255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  <w:b/>
              </w:rPr>
              <w:t>Evaluation component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131"/>
              <w:ind w:right="355"/>
              <w:jc w:val="right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  <w:b/>
              </w:rPr>
              <w:t>Duration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131"/>
              <w:ind w:left="160" w:right="164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  <w:b/>
              </w:rPr>
              <w:t>Weightage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1" w:line="237" w:lineRule="auto"/>
              <w:ind w:left="463" w:right="322" w:hanging="36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  <w:b/>
              </w:rPr>
              <w:t>Date, time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1" w:line="237" w:lineRule="auto"/>
              <w:ind w:left="187" w:right="184" w:firstLine="93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  <w:b/>
              </w:rPr>
              <w:t>Nature of component</w:t>
            </w:r>
          </w:p>
        </w:tc>
      </w:tr>
      <w:tr w:rsidR="00C300B4" w:rsidRPr="00157277">
        <w:trPr>
          <w:trHeight w:val="280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4"/>
              <w:ind w:left="132"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CC47BF">
            <w:pPr>
              <w:spacing w:before="4"/>
              <w:ind w:left="350" w:right="25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Midterm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 w:rsidP="00315C74">
            <w:pPr>
              <w:spacing w:before="4"/>
              <w:ind w:left="497" w:right="499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90 mins.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4"/>
              <w:ind w:left="160" w:right="160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20%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9B12CA" w:rsidP="006C192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3/10 </w:t>
            </w:r>
            <w:r>
              <w:rPr>
                <w:rFonts w:ascii="Times New Roman" w:eastAsia="Times New Roman" w:hAnsi="Times New Roman" w:cs="Times New Roman"/>
              </w:rPr>
              <w:br/>
              <w:t>9 – 10:30 AM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4"/>
              <w:ind w:left="565" w:right="570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CB</w:t>
            </w:r>
          </w:p>
        </w:tc>
      </w:tr>
      <w:tr w:rsidR="00C300B4" w:rsidRPr="00157277">
        <w:trPr>
          <w:trHeight w:val="260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4"/>
              <w:ind w:left="132"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4"/>
              <w:ind w:left="350" w:right="254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Project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 w:rsidP="00315C74">
            <w:pPr>
              <w:spacing w:line="265" w:lineRule="auto"/>
              <w:ind w:right="4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4"/>
              <w:ind w:left="160" w:right="160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15%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C300B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4"/>
              <w:ind w:left="565" w:right="570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OB</w:t>
            </w:r>
          </w:p>
        </w:tc>
      </w:tr>
      <w:tr w:rsidR="00C300B4" w:rsidRPr="00157277">
        <w:trPr>
          <w:trHeight w:val="260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4"/>
              <w:ind w:left="132"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4"/>
              <w:ind w:left="350" w:right="253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Assignments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 w:rsidP="00315C74">
            <w:pPr>
              <w:spacing w:line="265" w:lineRule="auto"/>
              <w:ind w:right="4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4"/>
              <w:ind w:left="160" w:right="160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25%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C300B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4"/>
              <w:ind w:left="565" w:right="570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OB</w:t>
            </w:r>
          </w:p>
        </w:tc>
      </w:tr>
      <w:tr w:rsidR="00C300B4" w:rsidRPr="00157277">
        <w:trPr>
          <w:trHeight w:val="420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69"/>
              <w:ind w:left="132"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 w:rsidP="00454367">
            <w:pPr>
              <w:spacing w:before="69"/>
              <w:ind w:left="350" w:right="352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Pop quizzes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315C74" w:rsidP="00315C74">
            <w:pPr>
              <w:spacing w:before="69"/>
              <w:ind w:right="40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 w:rsidR="00FF7034" w:rsidRPr="00157277">
              <w:rPr>
                <w:rFonts w:ascii="Times New Roman" w:eastAsia="Times New Roman" w:hAnsi="Times New Roman" w:cs="Times New Roman"/>
              </w:rPr>
              <w:t>15 mins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69"/>
              <w:ind w:left="160" w:right="160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10%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C300B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before="69"/>
              <w:ind w:left="565" w:right="570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CB</w:t>
            </w:r>
          </w:p>
        </w:tc>
      </w:tr>
      <w:tr w:rsidR="00C300B4" w:rsidRPr="00157277">
        <w:trPr>
          <w:trHeight w:val="260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line="263" w:lineRule="auto"/>
              <w:ind w:left="132" w:right="132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line="263" w:lineRule="auto"/>
              <w:ind w:left="350" w:right="257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157277">
              <w:rPr>
                <w:rFonts w:ascii="Times New Roman" w:eastAsia="Times New Roman" w:hAnsi="Times New Roman" w:cs="Times New Roman"/>
              </w:rPr>
              <w:t>Compre</w:t>
            </w:r>
            <w:proofErr w:type="spellEnd"/>
            <w:r w:rsidRPr="00157277">
              <w:rPr>
                <w:rFonts w:ascii="Times New Roman" w:eastAsia="Times New Roman" w:hAnsi="Times New Roman" w:cs="Times New Roman"/>
              </w:rPr>
              <w:t>. Exam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315C74" w:rsidP="00315C74">
            <w:pPr>
              <w:spacing w:line="263" w:lineRule="auto"/>
              <w:ind w:left="497" w:right="49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180</w:t>
            </w:r>
            <w:r w:rsidR="00FF7034" w:rsidRPr="00157277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mins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line="263" w:lineRule="auto"/>
              <w:ind w:left="160" w:right="160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30%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9B12CA" w:rsidP="00CC47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09/12 FN</w:t>
            </w:r>
            <w:bookmarkStart w:id="2" w:name="_GoBack"/>
            <w:bookmarkEnd w:id="2"/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0B4" w:rsidRPr="00157277" w:rsidRDefault="00FF7034">
            <w:pPr>
              <w:spacing w:line="263" w:lineRule="auto"/>
              <w:ind w:left="565" w:right="570"/>
              <w:jc w:val="center"/>
              <w:rPr>
                <w:rFonts w:ascii="Times New Roman" w:eastAsia="Times New Roman" w:hAnsi="Times New Roman" w:cs="Times New Roman"/>
              </w:rPr>
            </w:pPr>
            <w:r w:rsidRPr="00157277">
              <w:rPr>
                <w:rFonts w:ascii="Times New Roman" w:eastAsia="Times New Roman" w:hAnsi="Times New Roman" w:cs="Times New Roman"/>
              </w:rPr>
              <w:t>CB</w:t>
            </w:r>
          </w:p>
        </w:tc>
      </w:tr>
    </w:tbl>
    <w:p w:rsidR="00C300B4" w:rsidRPr="00157277" w:rsidRDefault="00C300B4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300B4" w:rsidRPr="00157277" w:rsidRDefault="00FF7034">
      <w:pPr>
        <w:ind w:left="810" w:right="380"/>
        <w:rPr>
          <w:rFonts w:ascii="Times New Roman" w:eastAsia="Times New Roman" w:hAnsi="Times New Roman" w:cs="Times New Roman"/>
        </w:rPr>
      </w:pPr>
      <w:r w:rsidRPr="00157277">
        <w:rPr>
          <w:rFonts w:ascii="Times New Roman" w:eastAsia="Times New Roman" w:hAnsi="Times New Roman" w:cs="Times New Roman"/>
          <w:b/>
        </w:rPr>
        <w:t xml:space="preserve">Chamber Consultation Hour: </w:t>
      </w:r>
      <w:r w:rsidRPr="00157277">
        <w:rPr>
          <w:rFonts w:ascii="Times New Roman" w:eastAsia="Times New Roman" w:hAnsi="Times New Roman" w:cs="Times New Roman"/>
        </w:rPr>
        <w:t>To be announced in the class.</w:t>
      </w:r>
    </w:p>
    <w:p w:rsidR="00C300B4" w:rsidRPr="00157277" w:rsidRDefault="00FF7034" w:rsidP="00454367">
      <w:pPr>
        <w:ind w:left="2880" w:right="380" w:hanging="2070"/>
        <w:jc w:val="both"/>
        <w:rPr>
          <w:rFonts w:ascii="Times New Roman" w:eastAsia="Times New Roman" w:hAnsi="Times New Roman" w:cs="Times New Roman"/>
        </w:rPr>
      </w:pPr>
      <w:r w:rsidRPr="00157277">
        <w:rPr>
          <w:rFonts w:ascii="Times New Roman" w:eastAsia="Times New Roman" w:hAnsi="Times New Roman" w:cs="Times New Roman"/>
          <w:b/>
        </w:rPr>
        <w:t xml:space="preserve">Notices: </w:t>
      </w:r>
      <w:r w:rsidR="00454367" w:rsidRPr="00157277">
        <w:rPr>
          <w:rFonts w:ascii="Times New Roman" w:eastAsia="Times New Roman" w:hAnsi="Times New Roman" w:cs="Times New Roman"/>
          <w:b/>
        </w:rPr>
        <w:tab/>
      </w:r>
      <w:r w:rsidRPr="00157277">
        <w:rPr>
          <w:rFonts w:ascii="Times New Roman" w:eastAsia="Times New Roman" w:hAnsi="Times New Roman" w:cs="Times New Roman"/>
        </w:rPr>
        <w:t>All Notice</w:t>
      </w:r>
      <w:r w:rsidR="00454367" w:rsidRPr="00157277">
        <w:rPr>
          <w:rFonts w:ascii="Times New Roman" w:eastAsia="Times New Roman" w:hAnsi="Times New Roman" w:cs="Times New Roman"/>
        </w:rPr>
        <w:t>s</w:t>
      </w:r>
      <w:r w:rsidRPr="00157277">
        <w:rPr>
          <w:rFonts w:ascii="Times New Roman" w:eastAsia="Times New Roman" w:hAnsi="Times New Roman" w:cs="Times New Roman"/>
        </w:rPr>
        <w:t xml:space="preserve"> concerning to the course will be displayed on</w:t>
      </w:r>
      <w:r w:rsidRPr="00157277">
        <w:rPr>
          <w:rFonts w:ascii="Times New Roman" w:eastAsia="Times New Roman" w:hAnsi="Times New Roman" w:cs="Times New Roman"/>
          <w:b/>
        </w:rPr>
        <w:t xml:space="preserve"> CMS and Notice Board </w:t>
      </w:r>
      <w:r w:rsidRPr="00157277">
        <w:rPr>
          <w:rFonts w:ascii="Times New Roman" w:eastAsia="Times New Roman" w:hAnsi="Times New Roman" w:cs="Times New Roman"/>
        </w:rPr>
        <w:t>of Civil Engg. Department.</w:t>
      </w:r>
    </w:p>
    <w:p w:rsidR="00C300B4" w:rsidRPr="00157277" w:rsidRDefault="00FF7034">
      <w:pPr>
        <w:ind w:left="810" w:right="380"/>
        <w:rPr>
          <w:rFonts w:ascii="Times New Roman" w:eastAsia="Times New Roman" w:hAnsi="Times New Roman" w:cs="Times New Roman"/>
        </w:rPr>
      </w:pPr>
      <w:r w:rsidRPr="00157277">
        <w:rPr>
          <w:rFonts w:ascii="Times New Roman" w:eastAsia="Times New Roman" w:hAnsi="Times New Roman" w:cs="Times New Roman"/>
          <w:b/>
        </w:rPr>
        <w:t xml:space="preserve">Make up policy: </w:t>
      </w:r>
      <w:r w:rsidR="00454367" w:rsidRPr="00157277">
        <w:rPr>
          <w:rFonts w:ascii="Times New Roman" w:eastAsia="Times New Roman" w:hAnsi="Times New Roman" w:cs="Times New Roman"/>
          <w:b/>
        </w:rPr>
        <w:tab/>
      </w:r>
      <w:r w:rsidRPr="00157277">
        <w:rPr>
          <w:rFonts w:ascii="Times New Roman" w:eastAsia="Times New Roman" w:hAnsi="Times New Roman" w:cs="Times New Roman"/>
        </w:rPr>
        <w:t>Makeup will be given only to the genuine cases with prior permission.</w:t>
      </w:r>
    </w:p>
    <w:p w:rsidR="00C300B4" w:rsidRDefault="00FF7034">
      <w:pPr>
        <w:ind w:left="810" w:right="380"/>
        <w:rPr>
          <w:rFonts w:ascii="Times New Roman" w:eastAsia="Times New Roman" w:hAnsi="Times New Roman" w:cs="Times New Roman"/>
          <w:sz w:val="24"/>
          <w:szCs w:val="24"/>
        </w:rPr>
      </w:pPr>
      <w:r w:rsidRPr="00157277">
        <w:rPr>
          <w:rFonts w:ascii="Times New Roman" w:eastAsia="Times New Roman" w:hAnsi="Times New Roman" w:cs="Times New Roman"/>
          <w:b/>
          <w:sz w:val="24"/>
          <w:szCs w:val="24"/>
        </w:rPr>
        <w:t>Academic Honesty and Integrity Policy</w:t>
      </w:r>
      <w:r w:rsidRPr="00157277">
        <w:rPr>
          <w:rFonts w:ascii="Times New Roman" w:eastAsia="Times New Roman" w:hAnsi="Times New Roman" w:cs="Times New Roman"/>
          <w:sz w:val="24"/>
          <w:szCs w:val="24"/>
        </w:rPr>
        <w:t>: Academic honesty and integrity are to be maintained by all the students throughout the semester and no type of academic dishonesty is acceptable.</w:t>
      </w:r>
    </w:p>
    <w:p w:rsidR="00A0746C" w:rsidRPr="00157277" w:rsidRDefault="00A0746C">
      <w:pPr>
        <w:ind w:left="810" w:right="380"/>
        <w:rPr>
          <w:rFonts w:ascii="Times New Roman" w:eastAsia="Times New Roman" w:hAnsi="Times New Roman" w:cs="Times New Roman"/>
          <w:sz w:val="24"/>
          <w:szCs w:val="24"/>
        </w:rPr>
      </w:pPr>
    </w:p>
    <w:p w:rsidR="00C300B4" w:rsidRPr="00157277" w:rsidRDefault="00C300B4">
      <w:pPr>
        <w:ind w:left="720" w:firstLine="720"/>
        <w:rPr>
          <w:rFonts w:ascii="Times New Roman" w:eastAsia="Times New Roman" w:hAnsi="Times New Roman" w:cs="Times New Roman"/>
        </w:rPr>
      </w:pPr>
    </w:p>
    <w:p w:rsidR="00C300B4" w:rsidRPr="00157277" w:rsidRDefault="00FF7034">
      <w:pPr>
        <w:spacing w:line="20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727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Instructor-in-charge </w:t>
      </w:r>
    </w:p>
    <w:p w:rsidR="00454367" w:rsidRPr="00157277" w:rsidRDefault="00454367" w:rsidP="00454367">
      <w:pPr>
        <w:spacing w:line="213" w:lineRule="auto"/>
        <w:ind w:left="8640" w:righ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00B4" w:rsidRPr="00454367" w:rsidRDefault="00FF7034" w:rsidP="00454367">
      <w:pPr>
        <w:spacing w:line="213" w:lineRule="auto"/>
        <w:ind w:left="8640" w:right="100"/>
        <w:rPr>
          <w:rFonts w:ascii="Times New Roman" w:eastAsia="Times New Roman" w:hAnsi="Times New Roman" w:cs="Times New Roman"/>
          <w:sz w:val="20"/>
          <w:szCs w:val="20"/>
        </w:rPr>
      </w:pPr>
      <w:r w:rsidRPr="00157277">
        <w:rPr>
          <w:rFonts w:ascii="Times New Roman" w:eastAsia="Times New Roman" w:hAnsi="Times New Roman" w:cs="Times New Roman"/>
          <w:b/>
          <w:sz w:val="24"/>
          <w:szCs w:val="24"/>
        </w:rPr>
        <w:t>CE G</w:t>
      </w:r>
      <w:r w:rsidR="00370646">
        <w:rPr>
          <w:rFonts w:ascii="Times New Roman" w:eastAsia="Times New Roman" w:hAnsi="Times New Roman" w:cs="Times New Roman"/>
          <w:b/>
          <w:sz w:val="24"/>
          <w:szCs w:val="24"/>
        </w:rPr>
        <w:t>617</w:t>
      </w:r>
    </w:p>
    <w:sectPr w:rsidR="00C300B4" w:rsidRPr="00454367">
      <w:type w:val="continuous"/>
      <w:pgSz w:w="12240" w:h="15840"/>
      <w:pgMar w:top="1800" w:right="1160" w:bottom="280" w:left="62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249" w:rsidRDefault="00255249">
      <w:r>
        <w:separator/>
      </w:r>
    </w:p>
  </w:endnote>
  <w:endnote w:type="continuationSeparator" w:id="0">
    <w:p w:rsidR="00255249" w:rsidRDefault="00255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0B4" w:rsidRDefault="00FF7034">
    <w:pPr>
      <w:tabs>
        <w:tab w:val="center" w:pos="4680"/>
        <w:tab w:val="right" w:pos="9360"/>
      </w:tabs>
      <w:jc w:val="center"/>
    </w:pPr>
    <w:r>
      <w:t>[</w:t>
    </w:r>
    <w:r>
      <w:fldChar w:fldCharType="begin"/>
    </w:r>
    <w:r>
      <w:instrText>PAGE</w:instrText>
    </w:r>
    <w:r>
      <w:fldChar w:fldCharType="separate"/>
    </w:r>
    <w:r w:rsidR="009B12CA">
      <w:rPr>
        <w:noProof/>
      </w:rPr>
      <w:t>4</w:t>
    </w:r>
    <w:r>
      <w:fldChar w:fldCharType="end"/>
    </w:r>
    <w:r w:rsidR="00E67918">
      <w:t xml:space="preserve"> of 5</w:t>
    </w:r>
    <w:r>
      <w:t>]</w:t>
    </w:r>
  </w:p>
  <w:p w:rsidR="00C300B4" w:rsidRDefault="00C300B4">
    <w:pPr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249" w:rsidRDefault="00255249">
      <w:r>
        <w:separator/>
      </w:r>
    </w:p>
  </w:footnote>
  <w:footnote w:type="continuationSeparator" w:id="0">
    <w:p w:rsidR="00255249" w:rsidRDefault="002552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0B4" w:rsidRDefault="00C300B4" w:rsidP="00442974">
    <w:pPr>
      <w:jc w:val="right"/>
    </w:pPr>
  </w:p>
  <w:p w:rsidR="00C300B4" w:rsidRDefault="00442974" w:rsidP="00442974">
    <w:pPr>
      <w:jc w:val="right"/>
    </w:pPr>
    <w:r>
      <w:rPr>
        <w:noProof/>
      </w:rPr>
      <w:drawing>
        <wp:inline distT="0" distB="0" distL="0" distR="0" wp14:anchorId="6D91C2F2" wp14:editId="0BF0AA30">
          <wp:extent cx="2034540" cy="746760"/>
          <wp:effectExtent l="0" t="0" r="381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454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300B4" w:rsidRDefault="00C300B4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50B25"/>
    <w:multiLevelType w:val="multilevel"/>
    <w:tmpl w:val="64EC2624"/>
    <w:lvl w:ilvl="0">
      <w:start w:val="1"/>
      <w:numFmt w:val="decimal"/>
      <w:lvlText w:val="%1."/>
      <w:lvlJc w:val="left"/>
      <w:pPr>
        <w:ind w:left="1811" w:firstLine="1539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bullet"/>
      <w:lvlText w:val="•"/>
      <w:lvlJc w:val="left"/>
      <w:pPr>
        <w:ind w:left="2686" w:firstLine="2414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3552" w:firstLine="328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4418" w:firstLine="4146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5284" w:firstLine="5012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6150" w:firstLine="5878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7016" w:firstLine="6744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7882" w:firstLine="761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8748" w:firstLine="8476"/>
      </w:pPr>
      <w:rPr>
        <w:rFonts w:ascii="Arial" w:eastAsia="Arial" w:hAnsi="Arial" w:cs="Arial"/>
      </w:rPr>
    </w:lvl>
  </w:abstractNum>
  <w:abstractNum w:abstractNumId="1">
    <w:nsid w:val="101819EA"/>
    <w:multiLevelType w:val="hybridMultilevel"/>
    <w:tmpl w:val="D06AEF62"/>
    <w:lvl w:ilvl="0" w:tplc="028C312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2CE25E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34485A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E78DF1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CBC907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4562A5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71AA3C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2D077F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F68C89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6A4ADA"/>
    <w:multiLevelType w:val="multilevel"/>
    <w:tmpl w:val="B2CE2F5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781ACA"/>
    <w:multiLevelType w:val="hybridMultilevel"/>
    <w:tmpl w:val="EC46E08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1FCC15EA"/>
    <w:multiLevelType w:val="hybridMultilevel"/>
    <w:tmpl w:val="AC8E393C"/>
    <w:lvl w:ilvl="0" w:tplc="028C312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57081C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34485A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E78DF1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CBC907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4562A5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71AA3C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2D077F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F68C89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A858BF"/>
    <w:multiLevelType w:val="hybridMultilevel"/>
    <w:tmpl w:val="CC86E1F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">
    <w:nsid w:val="42D816FB"/>
    <w:multiLevelType w:val="multilevel"/>
    <w:tmpl w:val="BCDCDC54"/>
    <w:lvl w:ilvl="0">
      <w:start w:val="1"/>
      <w:numFmt w:val="decimal"/>
      <w:lvlText w:val="%1."/>
      <w:lvlJc w:val="left"/>
      <w:pPr>
        <w:ind w:left="1540" w:firstLine="118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decimal"/>
      <w:lvlText w:val="%2."/>
      <w:lvlJc w:val="left"/>
      <w:pPr>
        <w:ind w:left="1811" w:firstLine="1443"/>
      </w:pPr>
      <w:rPr>
        <w:rFonts w:ascii="Calibri" w:eastAsia="Calibri" w:hAnsi="Calibri" w:cs="Calibri"/>
        <w:sz w:val="22"/>
        <w:szCs w:val="22"/>
      </w:rPr>
    </w:lvl>
    <w:lvl w:ilvl="2">
      <w:start w:val="1"/>
      <w:numFmt w:val="bullet"/>
      <w:lvlText w:val="•"/>
      <w:lvlJc w:val="left"/>
      <w:pPr>
        <w:ind w:left="2782" w:firstLine="2415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744" w:firstLine="3377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4706" w:firstLine="4339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5668" w:firstLine="530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6631" w:firstLine="6264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7593" w:firstLine="7225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8555" w:firstLine="8188"/>
      </w:pPr>
      <w:rPr>
        <w:rFonts w:ascii="Arial" w:eastAsia="Arial" w:hAnsi="Arial" w:cs="Arial"/>
      </w:rPr>
    </w:lvl>
  </w:abstractNum>
  <w:abstractNum w:abstractNumId="7">
    <w:nsid w:val="4A142E80"/>
    <w:multiLevelType w:val="hybridMultilevel"/>
    <w:tmpl w:val="492EE96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>
    <w:nsid w:val="6F666D4D"/>
    <w:multiLevelType w:val="multilevel"/>
    <w:tmpl w:val="E084E5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7656EC"/>
    <w:multiLevelType w:val="hybridMultilevel"/>
    <w:tmpl w:val="B04023E6"/>
    <w:lvl w:ilvl="0" w:tplc="A1282686">
      <w:start w:val="1"/>
      <w:numFmt w:val="decimal"/>
      <w:lvlText w:val="[%1]."/>
      <w:lvlJc w:val="left"/>
      <w:pPr>
        <w:ind w:left="18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300B4"/>
    <w:rsid w:val="00072921"/>
    <w:rsid w:val="000E0A92"/>
    <w:rsid w:val="000E6001"/>
    <w:rsid w:val="00157277"/>
    <w:rsid w:val="001675EE"/>
    <w:rsid w:val="001E76BF"/>
    <w:rsid w:val="001F45E7"/>
    <w:rsid w:val="00231AB8"/>
    <w:rsid w:val="00255249"/>
    <w:rsid w:val="002652E9"/>
    <w:rsid w:val="00274FAD"/>
    <w:rsid w:val="002E4281"/>
    <w:rsid w:val="002F11EE"/>
    <w:rsid w:val="00315C74"/>
    <w:rsid w:val="00360743"/>
    <w:rsid w:val="00362FD3"/>
    <w:rsid w:val="00370646"/>
    <w:rsid w:val="003D6381"/>
    <w:rsid w:val="003F5DC8"/>
    <w:rsid w:val="00442974"/>
    <w:rsid w:val="00445689"/>
    <w:rsid w:val="00454367"/>
    <w:rsid w:val="004A4834"/>
    <w:rsid w:val="004C0607"/>
    <w:rsid w:val="00524557"/>
    <w:rsid w:val="00542DB6"/>
    <w:rsid w:val="0055298C"/>
    <w:rsid w:val="00603462"/>
    <w:rsid w:val="00697907"/>
    <w:rsid w:val="00697A18"/>
    <w:rsid w:val="006C1923"/>
    <w:rsid w:val="007A1352"/>
    <w:rsid w:val="007C5458"/>
    <w:rsid w:val="00927FDF"/>
    <w:rsid w:val="009A2B7D"/>
    <w:rsid w:val="009B12CA"/>
    <w:rsid w:val="009D7B3F"/>
    <w:rsid w:val="00A02948"/>
    <w:rsid w:val="00A0746C"/>
    <w:rsid w:val="00A676E2"/>
    <w:rsid w:val="00A71274"/>
    <w:rsid w:val="00A757CA"/>
    <w:rsid w:val="00AD3D3B"/>
    <w:rsid w:val="00AF2EEA"/>
    <w:rsid w:val="00B34CC4"/>
    <w:rsid w:val="00B52230"/>
    <w:rsid w:val="00BD4B70"/>
    <w:rsid w:val="00C13BC2"/>
    <w:rsid w:val="00C300B4"/>
    <w:rsid w:val="00C57D58"/>
    <w:rsid w:val="00C653D1"/>
    <w:rsid w:val="00C903B6"/>
    <w:rsid w:val="00CA631F"/>
    <w:rsid w:val="00CC47BF"/>
    <w:rsid w:val="00CC586B"/>
    <w:rsid w:val="00D23474"/>
    <w:rsid w:val="00DA4750"/>
    <w:rsid w:val="00E52CB7"/>
    <w:rsid w:val="00E67918"/>
    <w:rsid w:val="00E73003"/>
    <w:rsid w:val="00EC3532"/>
    <w:rsid w:val="00EF655D"/>
    <w:rsid w:val="00F11CE8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1540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29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29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974"/>
  </w:style>
  <w:style w:type="paragraph" w:styleId="Footer">
    <w:name w:val="footer"/>
    <w:basedOn w:val="Normal"/>
    <w:link w:val="FooterChar"/>
    <w:uiPriority w:val="99"/>
    <w:unhideWhenUsed/>
    <w:rsid w:val="004429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974"/>
  </w:style>
  <w:style w:type="paragraph" w:styleId="ListParagraph">
    <w:name w:val="List Paragraph"/>
    <w:basedOn w:val="Normal"/>
    <w:uiPriority w:val="34"/>
    <w:qFormat/>
    <w:rsid w:val="004543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1540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29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29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974"/>
  </w:style>
  <w:style w:type="paragraph" w:styleId="Footer">
    <w:name w:val="footer"/>
    <w:basedOn w:val="Normal"/>
    <w:link w:val="FooterChar"/>
    <w:uiPriority w:val="99"/>
    <w:unhideWhenUsed/>
    <w:rsid w:val="004429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974"/>
  </w:style>
  <w:style w:type="paragraph" w:styleId="ListParagraph">
    <w:name w:val="List Paragraph"/>
    <w:basedOn w:val="Normal"/>
    <w:uiPriority w:val="34"/>
    <w:qFormat/>
    <w:rsid w:val="00454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171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55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758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45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07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270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5001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279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852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98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6149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cp:lastPrinted>2018-08-01T04:22:00Z</cp:lastPrinted>
  <dcterms:created xsi:type="dcterms:W3CDTF">2017-10-10T04:13:00Z</dcterms:created>
  <dcterms:modified xsi:type="dcterms:W3CDTF">2019-07-25T11:38:00Z</dcterms:modified>
</cp:coreProperties>
</file>