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48EA" w:rsidRDefault="006E5C5B">
      <w:pPr>
        <w:jc w:val="center"/>
        <w:rPr>
          <w:b/>
          <w:bCs/>
        </w:rPr>
      </w:pPr>
      <w:r>
        <w:rPr>
          <w:noProof/>
          <w:lang w:val="en-IN" w:eastAsia="en-IN"/>
        </w:rPr>
        <w:drawing>
          <wp:inline distT="0" distB="0" distL="0" distR="0">
            <wp:extent cx="4925060" cy="1019810"/>
            <wp:effectExtent l="0" t="0" r="0" b="0"/>
            <wp:docPr id="1" name="graphi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EA" w:rsidRDefault="00783EFB">
      <w:pPr>
        <w:jc w:val="center"/>
      </w:pPr>
      <w:r>
        <w:rPr>
          <w:b/>
          <w:bCs/>
        </w:rPr>
        <w:t>FIRST</w:t>
      </w:r>
      <w:r w:rsidR="00245AD9">
        <w:rPr>
          <w:b/>
          <w:bCs/>
        </w:rPr>
        <w:t xml:space="preserve"> SEMESTER 2019-2020</w:t>
      </w:r>
    </w:p>
    <w:p w:rsidR="001048EA" w:rsidRDefault="006E5C5B">
      <w:pPr>
        <w:pStyle w:val="Heading1"/>
        <w:jc w:val="center"/>
      </w:pPr>
      <w:r>
        <w:t>Course Handout Part II</w:t>
      </w:r>
    </w:p>
    <w:p w:rsidR="001048EA" w:rsidRDefault="006E5C5B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 w:rsidR="00A85D2D">
        <w:t xml:space="preserve">Date: </w:t>
      </w:r>
      <w:r w:rsidR="00783EFB">
        <w:t>01</w:t>
      </w:r>
      <w:r w:rsidR="00F93288">
        <w:t>-08</w:t>
      </w:r>
      <w:r w:rsidR="00A85D2D">
        <w:t>-2019</w:t>
      </w:r>
    </w:p>
    <w:p w:rsidR="001048EA" w:rsidRDefault="001048EA">
      <w:pPr>
        <w:jc w:val="right"/>
      </w:pPr>
    </w:p>
    <w:p w:rsidR="001048EA" w:rsidRDefault="006E5C5B">
      <w:pPr>
        <w:pStyle w:val="BodyText"/>
      </w:pPr>
      <w:r>
        <w:t>In addition to part-I (General Handout for all courses appended to the time table) this portion gives further specific details regarding the course.</w:t>
      </w:r>
    </w:p>
    <w:p w:rsidR="001048EA" w:rsidRDefault="001048EA"/>
    <w:p w:rsidR="00E04DDF" w:rsidRDefault="00E04DDF" w:rsidP="00E04DDF"/>
    <w:p w:rsidR="001048EA" w:rsidRDefault="006E5C5B">
      <w:r>
        <w:rPr>
          <w:i/>
          <w:iCs/>
        </w:rPr>
        <w:t>Course No.</w:t>
      </w:r>
      <w:r>
        <w:tab/>
      </w:r>
      <w:r>
        <w:tab/>
      </w:r>
      <w:r>
        <w:tab/>
        <w:t xml:space="preserve">: </w:t>
      </w:r>
      <w:r w:rsidR="00A85D2D">
        <w:t>GS</w:t>
      </w:r>
      <w:r w:rsidR="00783EFB">
        <w:t xml:space="preserve"> </w:t>
      </w:r>
      <w:r>
        <w:t>F331</w:t>
      </w:r>
    </w:p>
    <w:p w:rsidR="001048EA" w:rsidRDefault="006E5C5B">
      <w:pPr>
        <w:pStyle w:val="Heading2"/>
      </w:pPr>
      <w:r>
        <w:t>Course Title</w:t>
      </w:r>
      <w:r>
        <w:rPr>
          <w:i w:val="0"/>
          <w:iCs w:val="0"/>
        </w:rPr>
        <w:tab/>
      </w:r>
      <w:r>
        <w:rPr>
          <w:i w:val="0"/>
          <w:iCs w:val="0"/>
        </w:rPr>
        <w:tab/>
      </w:r>
      <w:r>
        <w:rPr>
          <w:i w:val="0"/>
          <w:iCs w:val="0"/>
        </w:rPr>
        <w:tab/>
        <w:t>: Techniques of social research</w:t>
      </w:r>
    </w:p>
    <w:p w:rsidR="001048EA" w:rsidRDefault="006E5C5B">
      <w:pPr>
        <w:pStyle w:val="Heading2"/>
      </w:pPr>
      <w:r>
        <w:t>Instructor-in-Charge</w:t>
      </w:r>
      <w:r w:rsidR="00A85D2D">
        <w:rPr>
          <w:i w:val="0"/>
          <w:iCs w:val="0"/>
        </w:rPr>
        <w:tab/>
      </w:r>
      <w:r w:rsidR="00A85D2D">
        <w:rPr>
          <w:i w:val="0"/>
          <w:iCs w:val="0"/>
        </w:rPr>
        <w:tab/>
        <w:t xml:space="preserve">: </w:t>
      </w:r>
      <w:proofErr w:type="spellStart"/>
      <w:r w:rsidR="00A85D2D">
        <w:rPr>
          <w:i w:val="0"/>
          <w:iCs w:val="0"/>
        </w:rPr>
        <w:t>Zakaria</w:t>
      </w:r>
      <w:proofErr w:type="spellEnd"/>
      <w:r w:rsidR="00A85D2D">
        <w:rPr>
          <w:i w:val="0"/>
          <w:iCs w:val="0"/>
        </w:rPr>
        <w:t xml:space="preserve"> Siddiqui</w:t>
      </w:r>
    </w:p>
    <w:p w:rsidR="001048EA" w:rsidRDefault="001048EA"/>
    <w:p w:rsidR="001048EA" w:rsidRDefault="006E5C5B">
      <w:pPr>
        <w:rPr>
          <w:b/>
          <w:bCs/>
        </w:rPr>
      </w:pPr>
      <w:r>
        <w:rPr>
          <w:b/>
          <w:bCs/>
        </w:rPr>
        <w:t>Scope and Objective of the Course:</w:t>
      </w:r>
    </w:p>
    <w:p w:rsidR="00713E3F" w:rsidRDefault="00713E3F">
      <w:pPr>
        <w:rPr>
          <w:b/>
          <w:bCs/>
        </w:rPr>
      </w:pPr>
    </w:p>
    <w:p w:rsidR="004E124E" w:rsidRPr="00D44507" w:rsidRDefault="004E124E">
      <w:pPr>
        <w:rPr>
          <w:bCs/>
        </w:rPr>
      </w:pPr>
      <w:r w:rsidRPr="00D44507">
        <w:rPr>
          <w:bCs/>
        </w:rPr>
        <w:t>Lately s</w:t>
      </w:r>
      <w:r w:rsidR="00367C68" w:rsidRPr="00D44507">
        <w:rPr>
          <w:bCs/>
        </w:rPr>
        <w:t xml:space="preserve">ocial research </w:t>
      </w:r>
      <w:r w:rsidRPr="00D44507">
        <w:rPr>
          <w:bCs/>
        </w:rPr>
        <w:t xml:space="preserve">has become corner stone of not only government policies but also for corporate and business sector strategies. Training in techniques of social </w:t>
      </w:r>
      <w:r w:rsidR="00A047BC">
        <w:rPr>
          <w:bCs/>
        </w:rPr>
        <w:t xml:space="preserve">research </w:t>
      </w:r>
      <w:r w:rsidRPr="00D44507">
        <w:rPr>
          <w:bCs/>
        </w:rPr>
        <w:t xml:space="preserve">would build students’ capacity in objectively assessing social, economic and political realities. </w:t>
      </w:r>
    </w:p>
    <w:p w:rsidR="004E124E" w:rsidRDefault="004E124E">
      <w:pPr>
        <w:rPr>
          <w:b/>
          <w:bCs/>
        </w:rPr>
      </w:pPr>
    </w:p>
    <w:p w:rsidR="00367C68" w:rsidRPr="00D44507" w:rsidRDefault="00D44507">
      <w:pPr>
        <w:rPr>
          <w:bCs/>
        </w:rPr>
      </w:pPr>
      <w:r w:rsidRPr="00D44507">
        <w:rPr>
          <w:bCs/>
        </w:rPr>
        <w:t>Course will equip students</w:t>
      </w:r>
      <w:r w:rsidR="004E124E" w:rsidRPr="00D44507">
        <w:rPr>
          <w:bCs/>
        </w:rPr>
        <w:t xml:space="preserve"> for successful executing social research projects.</w:t>
      </w:r>
      <w:r w:rsidRPr="00D44507">
        <w:rPr>
          <w:bCs/>
        </w:rPr>
        <w:t xml:space="preserve"> This includes </w:t>
      </w:r>
      <w:r w:rsidR="00A047BC" w:rsidRPr="00D44507">
        <w:rPr>
          <w:bCs/>
        </w:rPr>
        <w:t>quantitative as</w:t>
      </w:r>
      <w:r w:rsidR="00A047BC">
        <w:rPr>
          <w:bCs/>
        </w:rPr>
        <w:t xml:space="preserve"> well qualitative methods of social research. Students will be exposed to complex survey design and analysis of major nationally representative large socio-economic and demographic data bases such as National Sample Office Survey(NSSO) and National Family Health Survey(NFHS). Learning R as a tool of analysis qualitative and Quantitative data will be an important component of the Course.    </w:t>
      </w:r>
      <w:r w:rsidR="004E124E" w:rsidRPr="00D44507">
        <w:rPr>
          <w:bCs/>
        </w:rPr>
        <w:t xml:space="preserve"> </w:t>
      </w:r>
    </w:p>
    <w:p w:rsidR="001048EA" w:rsidRDefault="001048EA">
      <w:pPr>
        <w:pStyle w:val="BodyText"/>
      </w:pPr>
    </w:p>
    <w:p w:rsidR="001048EA" w:rsidRDefault="006E5C5B" w:rsidP="00D039E0">
      <w:pPr>
        <w:pStyle w:val="ListParagraph"/>
        <w:ind w:hanging="720"/>
        <w:jc w:val="both"/>
      </w:pPr>
      <w:r>
        <w:rPr>
          <w:b/>
        </w:rPr>
        <w:t>Text Book</w:t>
      </w:r>
      <w:r w:rsidR="003D22B1">
        <w:rPr>
          <w:b/>
        </w:rPr>
        <w:t>s</w:t>
      </w:r>
      <w:r>
        <w:rPr>
          <w:b/>
        </w:rPr>
        <w:t xml:space="preserve">: </w:t>
      </w:r>
    </w:p>
    <w:p w:rsidR="00452821" w:rsidRDefault="00452821" w:rsidP="00452821">
      <w:pPr>
        <w:jc w:val="both"/>
      </w:pPr>
      <w:r>
        <w:t xml:space="preserve">Cohen, L., </w:t>
      </w:r>
      <w:proofErr w:type="spellStart"/>
      <w:r>
        <w:t>Manion</w:t>
      </w:r>
      <w:proofErr w:type="spellEnd"/>
      <w:r>
        <w:t xml:space="preserve">, L., &amp; Morrison, K. (2007). </w:t>
      </w:r>
      <w:r>
        <w:rPr>
          <w:i/>
        </w:rPr>
        <w:t>Research methods in education</w:t>
      </w:r>
      <w:r>
        <w:t>. NY: Routledge.(CM)</w:t>
      </w:r>
    </w:p>
    <w:p w:rsidR="00D039E0" w:rsidRDefault="00D039E0" w:rsidP="00452821">
      <w:pPr>
        <w:jc w:val="both"/>
      </w:pPr>
    </w:p>
    <w:p w:rsidR="00452821" w:rsidRDefault="00D039E0">
      <w:pPr>
        <w:jc w:val="both"/>
        <w:rPr>
          <w:b/>
        </w:rPr>
      </w:pPr>
      <w:r>
        <w:rPr>
          <w:b/>
        </w:rPr>
        <w:t>Reference Book</w:t>
      </w:r>
    </w:p>
    <w:p w:rsidR="00D039E0" w:rsidRDefault="00D039E0">
      <w:pPr>
        <w:jc w:val="both"/>
        <w:rPr>
          <w:b/>
        </w:rPr>
      </w:pPr>
    </w:p>
    <w:p w:rsidR="00D039E0" w:rsidRDefault="00D039E0" w:rsidP="00D039E0">
      <w:pPr>
        <w:jc w:val="both"/>
      </w:pPr>
      <w:r w:rsidRPr="003D22B1">
        <w:t xml:space="preserve">Mukherjee, C., White, H., &amp; </w:t>
      </w:r>
      <w:proofErr w:type="spellStart"/>
      <w:r w:rsidRPr="003D22B1">
        <w:t>Wuyts</w:t>
      </w:r>
      <w:proofErr w:type="spellEnd"/>
      <w:r w:rsidRPr="003D22B1">
        <w:t>, M. (2013). Econometrics and data analysis for developing countries. Routledge.</w:t>
      </w:r>
      <w:r>
        <w:t>(MWW)</w:t>
      </w:r>
    </w:p>
    <w:p w:rsidR="00D039E0" w:rsidRDefault="00D039E0">
      <w:pPr>
        <w:jc w:val="both"/>
      </w:pPr>
    </w:p>
    <w:p w:rsidR="00D039E0" w:rsidRDefault="00D039E0">
      <w:pPr>
        <w:jc w:val="both"/>
      </w:pPr>
    </w:p>
    <w:p w:rsidR="00D039E0" w:rsidRDefault="00D039E0">
      <w:pPr>
        <w:jc w:val="both"/>
      </w:pPr>
    </w:p>
    <w:p w:rsidR="00D039E0" w:rsidRDefault="00D039E0">
      <w:pPr>
        <w:jc w:val="both"/>
      </w:pPr>
    </w:p>
    <w:p w:rsidR="00D039E0" w:rsidRDefault="00D039E0">
      <w:pPr>
        <w:jc w:val="both"/>
      </w:pPr>
    </w:p>
    <w:p w:rsidR="00D039E0" w:rsidRDefault="00D039E0">
      <w:pPr>
        <w:jc w:val="both"/>
      </w:pPr>
    </w:p>
    <w:p w:rsidR="00D039E0" w:rsidRDefault="00D039E0">
      <w:pPr>
        <w:jc w:val="both"/>
      </w:pPr>
    </w:p>
    <w:p w:rsidR="00D039E0" w:rsidRDefault="00D039E0">
      <w:pPr>
        <w:jc w:val="both"/>
      </w:pPr>
    </w:p>
    <w:p w:rsidR="001048EA" w:rsidRDefault="001048EA">
      <w:pPr>
        <w:jc w:val="both"/>
        <w:rPr>
          <w:b/>
        </w:rPr>
      </w:pPr>
    </w:p>
    <w:p w:rsidR="001048EA" w:rsidRDefault="006E5C5B">
      <w:pPr>
        <w:jc w:val="both"/>
      </w:pPr>
      <w:r>
        <w:rPr>
          <w:b/>
        </w:rPr>
        <w:t>Course Plan</w:t>
      </w:r>
      <w:r>
        <w:rPr>
          <w:b/>
          <w:sz w:val="28"/>
          <w:szCs w:val="28"/>
        </w:rPr>
        <w:t xml:space="preserve">: </w:t>
      </w:r>
    </w:p>
    <w:p w:rsidR="001048EA" w:rsidRDefault="001048EA">
      <w:pPr>
        <w:jc w:val="both"/>
        <w:rPr>
          <w:b/>
          <w:sz w:val="28"/>
          <w:szCs w:val="28"/>
        </w:rPr>
      </w:pPr>
    </w:p>
    <w:tbl>
      <w:tblPr>
        <w:tblW w:w="9645" w:type="dxa"/>
        <w:tblInd w:w="-6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8" w:type="dxa"/>
        </w:tblCellMar>
        <w:tblLook w:val="04A0" w:firstRow="1" w:lastRow="0" w:firstColumn="1" w:lastColumn="0" w:noHBand="0" w:noVBand="1"/>
      </w:tblPr>
      <w:tblGrid>
        <w:gridCol w:w="1074"/>
        <w:gridCol w:w="2877"/>
        <w:gridCol w:w="3249"/>
        <w:gridCol w:w="2445"/>
      </w:tblGrid>
      <w:tr w:rsidR="001048EA" w:rsidTr="00E04DDF">
        <w:trPr>
          <w:trHeight w:val="623"/>
        </w:trPr>
        <w:tc>
          <w:tcPr>
            <w:tcW w:w="10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6E5C5B">
            <w:r>
              <w:rPr>
                <w:b/>
              </w:rPr>
              <w:t>Lecture</w:t>
            </w:r>
          </w:p>
          <w:p w:rsidR="001048EA" w:rsidRDefault="006E5C5B">
            <w:r>
              <w:rPr>
                <w:b/>
              </w:rPr>
              <w:t>No.</w:t>
            </w:r>
          </w:p>
        </w:tc>
        <w:tc>
          <w:tcPr>
            <w:tcW w:w="28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6E5C5B">
            <w:r>
              <w:rPr>
                <w:b/>
              </w:rPr>
              <w:t xml:space="preserve">Learning Objectives </w:t>
            </w:r>
          </w:p>
        </w:tc>
        <w:tc>
          <w:tcPr>
            <w:tcW w:w="32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6E5C5B">
            <w:r>
              <w:rPr>
                <w:b/>
              </w:rPr>
              <w:t xml:space="preserve"> Topics to be covered </w:t>
            </w:r>
          </w:p>
        </w:tc>
        <w:tc>
          <w:tcPr>
            <w:tcW w:w="24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6E5C5B">
            <w:r>
              <w:rPr>
                <w:b/>
              </w:rPr>
              <w:t>Chapter in the textbook</w:t>
            </w:r>
          </w:p>
        </w:tc>
      </w:tr>
      <w:tr w:rsidR="001048EA" w:rsidTr="00E04DDF">
        <w:trPr>
          <w:trHeight w:val="1070"/>
        </w:trPr>
        <w:tc>
          <w:tcPr>
            <w:tcW w:w="10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E04DDF">
            <w:r>
              <w:t>1-5</w:t>
            </w:r>
          </w:p>
        </w:tc>
        <w:tc>
          <w:tcPr>
            <w:tcW w:w="28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9F2A18" w:rsidRDefault="00D14AC5" w:rsidP="009F2A18">
            <w:pPr>
              <w:tabs>
                <w:tab w:val="left" w:pos="910"/>
              </w:tabs>
            </w:pPr>
            <w:r>
              <w:t>A</w:t>
            </w:r>
            <w:r w:rsidR="009F2A18">
              <w:t xml:space="preserve">ppreciating divergence of Social Science research methods </w:t>
            </w:r>
            <w:proofErr w:type="spellStart"/>
            <w:r w:rsidR="009F2A18">
              <w:t>viz</w:t>
            </w:r>
            <w:proofErr w:type="spellEnd"/>
            <w:r w:rsidR="009F2A18">
              <w:t>-a-</w:t>
            </w:r>
            <w:proofErr w:type="spellStart"/>
            <w:r w:rsidR="009F2A18">
              <w:t>viz</w:t>
            </w:r>
            <w:proofErr w:type="spellEnd"/>
            <w:r w:rsidR="009F2A18">
              <w:t xml:space="preserve"> methods of research in Natural Science.</w:t>
            </w:r>
          </w:p>
          <w:p w:rsidR="001048EA" w:rsidRDefault="001048EA">
            <w:pPr>
              <w:tabs>
                <w:tab w:val="left" w:pos="910"/>
              </w:tabs>
              <w:spacing w:after="200"/>
            </w:pPr>
          </w:p>
        </w:tc>
        <w:tc>
          <w:tcPr>
            <w:tcW w:w="32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6E5C5B">
            <w:pPr>
              <w:tabs>
                <w:tab w:val="left" w:pos="910"/>
              </w:tabs>
            </w:pPr>
            <w:r>
              <w:t>-Constructing social explanations</w:t>
            </w:r>
          </w:p>
          <w:p w:rsidR="001048EA" w:rsidRDefault="006E5C5B">
            <w:pPr>
              <w:tabs>
                <w:tab w:val="left" w:pos="910"/>
              </w:tabs>
            </w:pPr>
            <w:r>
              <w:t>-Questions related to subjectivity, objectivity</w:t>
            </w:r>
          </w:p>
          <w:p w:rsidR="001048EA" w:rsidRDefault="006E5C5B">
            <w:pPr>
              <w:tabs>
                <w:tab w:val="left" w:pos="910"/>
              </w:tabs>
            </w:pPr>
            <w:r>
              <w:t>-Descriptive and explanatory studies</w:t>
            </w:r>
          </w:p>
          <w:p w:rsidR="001048EA" w:rsidRDefault="001048EA">
            <w:pPr>
              <w:tabs>
                <w:tab w:val="left" w:pos="910"/>
              </w:tabs>
              <w:spacing w:after="200"/>
            </w:pPr>
          </w:p>
        </w:tc>
        <w:tc>
          <w:tcPr>
            <w:tcW w:w="24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B45369">
            <w:r>
              <w:t>CM</w:t>
            </w:r>
            <w:r w:rsidR="00D039E0">
              <w:t xml:space="preserve"> </w:t>
            </w:r>
            <w:r w:rsidR="006E5C5B">
              <w:t xml:space="preserve">chapter 1 </w:t>
            </w:r>
          </w:p>
          <w:p w:rsidR="001048EA" w:rsidRDefault="006E5C5B">
            <w:r>
              <w:t>Additional reading material/handouts to be provided in class.</w:t>
            </w:r>
          </w:p>
        </w:tc>
      </w:tr>
      <w:tr w:rsidR="001048EA" w:rsidTr="00E04DDF">
        <w:trPr>
          <w:trHeight w:val="1115"/>
        </w:trPr>
        <w:tc>
          <w:tcPr>
            <w:tcW w:w="10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3D22B1">
            <w:r>
              <w:t>6-9</w:t>
            </w:r>
          </w:p>
        </w:tc>
        <w:tc>
          <w:tcPr>
            <w:tcW w:w="28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D14AC5" w:rsidP="008475B9">
            <w:r>
              <w:t>Analyzing</w:t>
            </w:r>
            <w:r w:rsidR="00383838">
              <w:t xml:space="preserve"> e</w:t>
            </w:r>
            <w:r w:rsidR="006E5C5B">
              <w:t>thical issues in</w:t>
            </w:r>
            <w:r w:rsidR="008475B9">
              <w:t xml:space="preserve"> social</w:t>
            </w:r>
            <w:r w:rsidR="006E5C5B">
              <w:t xml:space="preserve"> research</w:t>
            </w:r>
            <w:r w:rsidR="00383838">
              <w:t xml:space="preserve"> due to involvement of human subjects.</w:t>
            </w:r>
          </w:p>
        </w:tc>
        <w:tc>
          <w:tcPr>
            <w:tcW w:w="32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6E5C5B">
            <w:r>
              <w:t>Informed consent, principles of ethics, case studies that illustrate ethical issues</w:t>
            </w:r>
            <w:r w:rsidR="00E04DDF">
              <w:t>, confidentiality and anonymity, privacy, Effects of Value in social research.</w:t>
            </w:r>
          </w:p>
        </w:tc>
        <w:tc>
          <w:tcPr>
            <w:tcW w:w="24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B45369">
            <w:r>
              <w:t>CM</w:t>
            </w:r>
            <w:r w:rsidR="006E5C5B">
              <w:t xml:space="preserve"> Chapter 2, Chapter 5, Additional reading material may be shared</w:t>
            </w:r>
          </w:p>
        </w:tc>
      </w:tr>
      <w:tr w:rsidR="001048EA" w:rsidTr="00E04DDF">
        <w:trPr>
          <w:trHeight w:val="773"/>
        </w:trPr>
        <w:tc>
          <w:tcPr>
            <w:tcW w:w="10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3D22B1">
            <w:r>
              <w:t>10-25</w:t>
            </w:r>
          </w:p>
          <w:p w:rsidR="001048EA" w:rsidRDefault="001048EA"/>
          <w:p w:rsidR="001048EA" w:rsidRDefault="001048EA"/>
          <w:p w:rsidR="001048EA" w:rsidRDefault="001048EA"/>
          <w:p w:rsidR="001048EA" w:rsidRDefault="001048EA"/>
        </w:tc>
        <w:tc>
          <w:tcPr>
            <w:tcW w:w="28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D14AC5">
            <w:r>
              <w:t>A</w:t>
            </w:r>
            <w:r w:rsidR="00CB4D51">
              <w:t>pply</w:t>
            </w:r>
            <w:r>
              <w:t>ing</w:t>
            </w:r>
            <w:r w:rsidR="008475B9">
              <w:t xml:space="preserve"> t</w:t>
            </w:r>
            <w:r w:rsidR="006E5C5B">
              <w:t>echniques in quantitative research with a focus on methods, modes of analysis</w:t>
            </w:r>
            <w:r w:rsidR="00CB4D51">
              <w:t xml:space="preserve"> to social problems.</w:t>
            </w:r>
            <w:r w:rsidR="0010063F">
              <w:t xml:space="preserve"> </w:t>
            </w:r>
          </w:p>
          <w:p w:rsidR="001048EA" w:rsidRDefault="001048EA"/>
          <w:p w:rsidR="001048EA" w:rsidRDefault="001048EA"/>
        </w:tc>
        <w:tc>
          <w:tcPr>
            <w:tcW w:w="32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  <w:vAlign w:val="center"/>
          </w:tcPr>
          <w:p w:rsidR="001048EA" w:rsidRDefault="006E5C5B">
            <w:bookmarkStart w:id="0" w:name="__DdeLink__844_1413122440"/>
            <w:r>
              <w:t xml:space="preserve">Sampling, hypothesis </w:t>
            </w:r>
            <w:bookmarkEnd w:id="0"/>
            <w:r w:rsidR="00A85D2D">
              <w:t xml:space="preserve">testing, </w:t>
            </w:r>
            <w:r w:rsidR="00A85D2D">
              <w:rPr>
                <w:highlight w:val="white"/>
              </w:rPr>
              <w:t>survey, SPSS</w:t>
            </w:r>
            <w:r w:rsidR="0010063F">
              <w:rPr>
                <w:highlight w:val="white"/>
              </w:rPr>
              <w:t xml:space="preserve"> (or R</w:t>
            </w:r>
            <w:r w:rsidR="00A85D2D">
              <w:rPr>
                <w:highlight w:val="white"/>
              </w:rPr>
              <w:t>), statistical</w:t>
            </w:r>
            <w:r>
              <w:rPr>
                <w:highlight w:val="white"/>
              </w:rPr>
              <w:t xml:space="preserve"> tests, development of social indicators, discussion of a case study</w:t>
            </w:r>
          </w:p>
          <w:p w:rsidR="001048EA" w:rsidRDefault="001048EA">
            <w:pPr>
              <w:rPr>
                <w:highlight w:val="white"/>
              </w:rPr>
            </w:pPr>
          </w:p>
        </w:tc>
        <w:tc>
          <w:tcPr>
            <w:tcW w:w="24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22258B">
            <w:r>
              <w:t>MWW Part 1, Additional reading material may be shared</w:t>
            </w:r>
          </w:p>
        </w:tc>
      </w:tr>
      <w:tr w:rsidR="00E04DDF" w:rsidTr="004A165E">
        <w:trPr>
          <w:trHeight w:val="773"/>
        </w:trPr>
        <w:tc>
          <w:tcPr>
            <w:tcW w:w="1074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E04DDF" w:rsidRDefault="0010063F" w:rsidP="00F36A37">
            <w:r>
              <w:t>29</w:t>
            </w:r>
            <w:r w:rsidR="00C009F5">
              <w:t>-3</w:t>
            </w:r>
            <w:r w:rsidR="00F36A37">
              <w:t>7</w:t>
            </w:r>
          </w:p>
        </w:tc>
        <w:tc>
          <w:tcPr>
            <w:tcW w:w="2877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E04DDF" w:rsidRDefault="00D14AC5">
            <w:r>
              <w:t>Applying</w:t>
            </w:r>
            <w:r w:rsidR="00E04DDF">
              <w:t xml:space="preserve"> techniques in qualitative research</w:t>
            </w:r>
          </w:p>
        </w:tc>
        <w:tc>
          <w:tcPr>
            <w:tcW w:w="32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  <w:vAlign w:val="center"/>
          </w:tcPr>
          <w:p w:rsidR="00E04DDF" w:rsidRDefault="00E04DDF">
            <w:r>
              <w:t>Nature of qualitative research</w:t>
            </w:r>
          </w:p>
          <w:p w:rsidR="00E04DDF" w:rsidRDefault="00E04DDF" w:rsidP="0010063F"/>
        </w:tc>
        <w:tc>
          <w:tcPr>
            <w:tcW w:w="24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E04DDF" w:rsidRDefault="00B45369">
            <w:r>
              <w:t>CM</w:t>
            </w:r>
            <w:r w:rsidR="00E04DDF">
              <w:t xml:space="preserve"> Chapter 7</w:t>
            </w:r>
          </w:p>
        </w:tc>
      </w:tr>
      <w:tr w:rsidR="00E04DDF" w:rsidTr="004A165E">
        <w:trPr>
          <w:trHeight w:val="773"/>
        </w:trPr>
        <w:tc>
          <w:tcPr>
            <w:tcW w:w="1074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E04DDF" w:rsidRDefault="00E04DDF"/>
        </w:tc>
        <w:tc>
          <w:tcPr>
            <w:tcW w:w="2877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E04DDF" w:rsidRDefault="00E04DDF"/>
        </w:tc>
        <w:tc>
          <w:tcPr>
            <w:tcW w:w="32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  <w:vAlign w:val="center"/>
          </w:tcPr>
          <w:p w:rsidR="00E04DDF" w:rsidRDefault="00E04DDF" w:rsidP="0010063F">
            <w:r>
              <w:t xml:space="preserve">Participant and non-participant observation,  Ethnography, Interview, Case studies, sampling, validity </w:t>
            </w:r>
            <w:r w:rsidR="0010063F">
              <w:t>and reliability.</w:t>
            </w:r>
          </w:p>
        </w:tc>
        <w:tc>
          <w:tcPr>
            <w:tcW w:w="24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E04DDF" w:rsidRDefault="00B45369">
            <w:r>
              <w:t>CM</w:t>
            </w:r>
            <w:r w:rsidR="00E04DDF">
              <w:t xml:space="preserve"> chapters 11, 16, 17, 18,  chapters  4 &amp; 6 (only sections relevant to qualitative research)</w:t>
            </w:r>
          </w:p>
        </w:tc>
      </w:tr>
      <w:tr w:rsidR="00E04DDF" w:rsidTr="004A165E">
        <w:trPr>
          <w:trHeight w:val="773"/>
        </w:trPr>
        <w:tc>
          <w:tcPr>
            <w:tcW w:w="1074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E04DDF" w:rsidRDefault="00E04DDF"/>
        </w:tc>
        <w:tc>
          <w:tcPr>
            <w:tcW w:w="2877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E04DDF" w:rsidRDefault="00E04DDF"/>
        </w:tc>
        <w:tc>
          <w:tcPr>
            <w:tcW w:w="32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  <w:vAlign w:val="center"/>
          </w:tcPr>
          <w:p w:rsidR="00E04DDF" w:rsidRDefault="0010063F" w:rsidP="0010063F">
            <w:r>
              <w:t>Analyzing qualitative data</w:t>
            </w:r>
          </w:p>
        </w:tc>
        <w:tc>
          <w:tcPr>
            <w:tcW w:w="24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E04DDF" w:rsidRDefault="00B45369">
            <w:r>
              <w:t>CM</w:t>
            </w:r>
            <w:r w:rsidR="00E04DDF">
              <w:t xml:space="preserve"> chapters 22, 23 (p.491-500)</w:t>
            </w:r>
          </w:p>
        </w:tc>
      </w:tr>
      <w:tr w:rsidR="001048EA" w:rsidTr="00E04DDF">
        <w:trPr>
          <w:trHeight w:val="623"/>
        </w:trPr>
        <w:tc>
          <w:tcPr>
            <w:tcW w:w="10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C009F5" w:rsidP="00F36A37">
            <w:r>
              <w:t>3</w:t>
            </w:r>
            <w:r w:rsidR="00F36A37">
              <w:t>8</w:t>
            </w:r>
            <w:r w:rsidR="006E5C5B">
              <w:t>-4</w:t>
            </w:r>
            <w:r w:rsidR="00F36A37">
              <w:t>2</w:t>
            </w:r>
          </w:p>
        </w:tc>
        <w:tc>
          <w:tcPr>
            <w:tcW w:w="28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1D3968">
            <w:r>
              <w:t>E</w:t>
            </w:r>
            <w:r w:rsidR="00D14AC5">
              <w:t>valuating</w:t>
            </w:r>
            <w:r w:rsidR="006E5C5B">
              <w:t xml:space="preserve"> qualitative </w:t>
            </w:r>
            <w:r w:rsidR="008475B9">
              <w:t>case</w:t>
            </w:r>
            <w:r w:rsidR="00D14AC5">
              <w:t xml:space="preserve"> studies</w:t>
            </w:r>
          </w:p>
          <w:p w:rsidR="001048EA" w:rsidRDefault="001048EA"/>
        </w:tc>
        <w:tc>
          <w:tcPr>
            <w:tcW w:w="32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6E5C5B">
            <w:r>
              <w:t>Exposure to ways of  analyzing, reporting and documenting data, limitations of social research</w:t>
            </w:r>
          </w:p>
        </w:tc>
        <w:tc>
          <w:tcPr>
            <w:tcW w:w="24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6E5C5B">
            <w:r>
              <w:t>A set of research studies that will exemplify specific qualitative research methods will be shared.</w:t>
            </w:r>
          </w:p>
        </w:tc>
      </w:tr>
    </w:tbl>
    <w:p w:rsidR="001048EA" w:rsidRDefault="001048EA">
      <w:pPr>
        <w:rPr>
          <w:b/>
        </w:rPr>
      </w:pPr>
    </w:p>
    <w:p w:rsidR="001048EA" w:rsidRDefault="006E5C5B">
      <w:bookmarkStart w:id="1" w:name="__DdeLink__1506_2080746615"/>
      <w:r>
        <w:rPr>
          <w:b/>
        </w:rPr>
        <w:t xml:space="preserve">Note:  </w:t>
      </w:r>
      <w:bookmarkEnd w:id="1"/>
      <w:r w:rsidR="00C5304B">
        <w:t xml:space="preserve">This course will be </w:t>
      </w:r>
      <w:r w:rsidR="00F461F3">
        <w:t xml:space="preserve">using R as main tool for qualitative and quantitative </w:t>
      </w:r>
      <w:r w:rsidR="00452821">
        <w:t>data a</w:t>
      </w:r>
      <w:r w:rsidR="00F461F3">
        <w:t>nalysis.</w:t>
      </w:r>
      <w:r w:rsidR="0022258B">
        <w:rPr>
          <w:b/>
        </w:rPr>
        <w:t xml:space="preserve"> </w:t>
      </w:r>
      <w:r w:rsidR="00452821">
        <w:t>However, n</w:t>
      </w:r>
      <w:r w:rsidR="00F461F3">
        <w:t xml:space="preserve">o prior knowledge R </w:t>
      </w:r>
      <w:r w:rsidR="00452821">
        <w:t>is needed</w:t>
      </w:r>
      <w:r w:rsidR="00F461F3">
        <w:t xml:space="preserve">. </w:t>
      </w:r>
      <w:r w:rsidR="00ED70E9" w:rsidRPr="00C5304B">
        <w:t>S</w:t>
      </w:r>
      <w:r>
        <w:t xml:space="preserve">tudents may be required to go through a number of </w:t>
      </w:r>
      <w:r w:rsidR="00ED70E9">
        <w:t xml:space="preserve">books or </w:t>
      </w:r>
      <w:r>
        <w:t>articles made available at various stages of the course.</w:t>
      </w:r>
    </w:p>
    <w:p w:rsidR="001048EA" w:rsidRDefault="001048EA">
      <w:pPr>
        <w:rPr>
          <w:b/>
        </w:rPr>
      </w:pPr>
    </w:p>
    <w:p w:rsidR="001048EA" w:rsidRDefault="006E5C5B">
      <w:r>
        <w:rPr>
          <w:b/>
        </w:rPr>
        <w:t>Evaluation Scheme:</w:t>
      </w:r>
    </w:p>
    <w:p w:rsidR="001048EA" w:rsidRDefault="001048EA">
      <w:pPr>
        <w:rPr>
          <w:b/>
        </w:rPr>
      </w:pPr>
    </w:p>
    <w:tbl>
      <w:tblPr>
        <w:tblW w:w="9624" w:type="dxa"/>
        <w:tblInd w:w="-6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8" w:type="dxa"/>
        </w:tblCellMar>
        <w:tblLook w:val="04A0" w:firstRow="1" w:lastRow="0" w:firstColumn="1" w:lastColumn="0" w:noHBand="0" w:noVBand="1"/>
      </w:tblPr>
      <w:tblGrid>
        <w:gridCol w:w="3191"/>
        <w:gridCol w:w="1595"/>
        <w:gridCol w:w="1331"/>
        <w:gridCol w:w="1730"/>
        <w:gridCol w:w="1777"/>
      </w:tblGrid>
      <w:tr w:rsidR="001048EA"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48" w:type="dxa"/>
            </w:tcMar>
          </w:tcPr>
          <w:p w:rsidR="001048EA" w:rsidRDefault="006E5C5B">
            <w:pPr>
              <w:jc w:val="center"/>
            </w:pPr>
            <w:r>
              <w:rPr>
                <w:b/>
                <w:bCs/>
              </w:rPr>
              <w:lastRenderedPageBreak/>
              <w:t>Component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48" w:type="dxa"/>
            </w:tcMar>
          </w:tcPr>
          <w:p w:rsidR="001048EA" w:rsidRDefault="006E5C5B">
            <w:pPr>
              <w:jc w:val="center"/>
            </w:pPr>
            <w:r>
              <w:rPr>
                <w:b/>
                <w:bCs/>
              </w:rPr>
              <w:t>Duration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48" w:type="dxa"/>
            </w:tcMar>
          </w:tcPr>
          <w:p w:rsidR="001048EA" w:rsidRDefault="006E5C5B">
            <w:pPr>
              <w:jc w:val="center"/>
            </w:pPr>
            <w:r>
              <w:rPr>
                <w:b/>
                <w:bCs/>
              </w:rPr>
              <w:t>Weightage (%)</w:t>
            </w:r>
          </w:p>
        </w:tc>
        <w:tc>
          <w:tcPr>
            <w:tcW w:w="17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48" w:type="dxa"/>
            </w:tcMar>
          </w:tcPr>
          <w:p w:rsidR="001048EA" w:rsidRDefault="006E5C5B">
            <w:pPr>
              <w:jc w:val="center"/>
            </w:pPr>
            <w:r>
              <w:rPr>
                <w:b/>
                <w:bCs/>
              </w:rPr>
              <w:t>Date &amp; Time</w:t>
            </w:r>
          </w:p>
        </w:tc>
        <w:tc>
          <w:tcPr>
            <w:tcW w:w="17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48" w:type="dxa"/>
            </w:tcMar>
          </w:tcPr>
          <w:p w:rsidR="001048EA" w:rsidRDefault="006E5C5B">
            <w:pPr>
              <w:jc w:val="center"/>
            </w:pPr>
            <w:r>
              <w:rPr>
                <w:b/>
                <w:bCs/>
              </w:rPr>
              <w:t>Nature of Component</w:t>
            </w:r>
          </w:p>
        </w:tc>
      </w:tr>
      <w:tr w:rsidR="001048EA"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6E5C5B">
            <w:r>
              <w:rPr>
                <w:rFonts w:cstheme="minorHAnsi"/>
              </w:rPr>
              <w:t xml:space="preserve">Assignment 1 </w:t>
            </w:r>
          </w:p>
          <w:p w:rsidR="001048EA" w:rsidRDefault="001048EA">
            <w:pPr>
              <w:spacing w:after="200"/>
              <w:rPr>
                <w:rFonts w:cstheme="minorHAnsi"/>
              </w:rPr>
            </w:pP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6E5C5B">
            <w:pPr>
              <w:spacing w:after="200" w:line="276" w:lineRule="auto"/>
            </w:pPr>
            <w:r>
              <w:rPr>
                <w:rFonts w:cstheme="minorHAnsi"/>
              </w:rPr>
              <w:t>NA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6E5C5B">
            <w:pPr>
              <w:spacing w:after="200" w:line="276" w:lineRule="auto"/>
            </w:pPr>
            <w:r>
              <w:rPr>
                <w:rFonts w:cstheme="minorHAnsi"/>
              </w:rPr>
              <w:t>15%</w:t>
            </w:r>
          </w:p>
        </w:tc>
        <w:tc>
          <w:tcPr>
            <w:tcW w:w="17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6E5C5B">
            <w:pPr>
              <w:spacing w:after="20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TBA</w:t>
            </w:r>
          </w:p>
        </w:tc>
        <w:tc>
          <w:tcPr>
            <w:tcW w:w="17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091516">
            <w:pPr>
              <w:spacing w:after="200" w:line="276" w:lineRule="auto"/>
            </w:pPr>
            <w:r>
              <w:rPr>
                <w:rFonts w:cstheme="minorHAnsi"/>
              </w:rPr>
              <w:t>O</w:t>
            </w:r>
            <w:r w:rsidR="006E5C5B">
              <w:rPr>
                <w:rFonts w:cstheme="minorHAnsi"/>
              </w:rPr>
              <w:t>pen</w:t>
            </w:r>
            <w:r>
              <w:rPr>
                <w:rFonts w:cstheme="minorHAnsi"/>
              </w:rPr>
              <w:t xml:space="preserve"> book</w:t>
            </w:r>
          </w:p>
        </w:tc>
      </w:tr>
      <w:tr w:rsidR="001048EA"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6E5C5B">
            <w:pPr>
              <w:spacing w:after="200" w:line="276" w:lineRule="auto"/>
            </w:pPr>
            <w:r>
              <w:rPr>
                <w:rFonts w:cstheme="minorHAnsi"/>
              </w:rPr>
              <w:t>Mid semester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6E5C5B">
            <w:pPr>
              <w:spacing w:after="200" w:line="276" w:lineRule="auto"/>
            </w:pPr>
            <w:r>
              <w:rPr>
                <w:rFonts w:cstheme="minorHAnsi"/>
              </w:rPr>
              <w:t>1.5hours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6E5C5B">
            <w:pPr>
              <w:spacing w:after="200" w:line="276" w:lineRule="auto"/>
            </w:pPr>
            <w:r>
              <w:rPr>
                <w:rFonts w:cstheme="minorHAnsi"/>
              </w:rPr>
              <w:t>30%</w:t>
            </w:r>
          </w:p>
        </w:tc>
        <w:tc>
          <w:tcPr>
            <w:tcW w:w="17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783EFB">
            <w:pPr>
              <w:spacing w:after="200" w:line="276" w:lineRule="auto"/>
              <w:rPr>
                <w:rFonts w:cstheme="minorHAnsi"/>
              </w:rPr>
            </w:pPr>
            <w:r w:rsidRPr="00783EFB">
              <w:rPr>
                <w:rFonts w:cstheme="minorHAnsi"/>
              </w:rPr>
              <w:t>5/10</w:t>
            </w:r>
            <w:r>
              <w:rPr>
                <w:rFonts w:cstheme="minorHAnsi"/>
              </w:rPr>
              <w:t xml:space="preserve">, </w:t>
            </w:r>
            <w:r w:rsidRPr="00783EFB">
              <w:rPr>
                <w:rFonts w:cstheme="minorHAnsi"/>
              </w:rPr>
              <w:t>11.00 -- 12.30 PM</w:t>
            </w:r>
          </w:p>
        </w:tc>
        <w:tc>
          <w:tcPr>
            <w:tcW w:w="17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091516">
            <w:pPr>
              <w:spacing w:after="200" w:line="276" w:lineRule="auto"/>
            </w:pPr>
            <w:r>
              <w:rPr>
                <w:rFonts w:cstheme="minorHAnsi"/>
              </w:rPr>
              <w:t>C</w:t>
            </w:r>
            <w:r w:rsidR="006E5C5B">
              <w:rPr>
                <w:rFonts w:cstheme="minorHAnsi"/>
              </w:rPr>
              <w:t>losed</w:t>
            </w:r>
            <w:r>
              <w:rPr>
                <w:rFonts w:cstheme="minorHAnsi"/>
              </w:rPr>
              <w:t xml:space="preserve"> book</w:t>
            </w:r>
          </w:p>
        </w:tc>
      </w:tr>
      <w:tr w:rsidR="001048EA"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6E5C5B">
            <w:pPr>
              <w:spacing w:after="200" w:line="276" w:lineRule="auto"/>
            </w:pPr>
            <w:r>
              <w:rPr>
                <w:rFonts w:cstheme="minorHAnsi"/>
              </w:rPr>
              <w:t>Assignment 2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6E5C5B">
            <w:pPr>
              <w:spacing w:after="200"/>
            </w:pPr>
            <w:r>
              <w:rPr>
                <w:rFonts w:cstheme="minorHAnsi"/>
              </w:rPr>
              <w:t>NA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6E5C5B">
            <w:pPr>
              <w:spacing w:after="200" w:line="276" w:lineRule="auto"/>
            </w:pPr>
            <w:r>
              <w:rPr>
                <w:rFonts w:cstheme="minorHAnsi"/>
              </w:rPr>
              <w:t>15%</w:t>
            </w:r>
          </w:p>
        </w:tc>
        <w:tc>
          <w:tcPr>
            <w:tcW w:w="17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6E5C5B">
            <w:pPr>
              <w:spacing w:after="20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TBA</w:t>
            </w:r>
          </w:p>
        </w:tc>
        <w:tc>
          <w:tcPr>
            <w:tcW w:w="17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091516">
            <w:pPr>
              <w:spacing w:after="200"/>
            </w:pPr>
            <w:r>
              <w:rPr>
                <w:rFonts w:cstheme="minorHAnsi"/>
              </w:rPr>
              <w:t>O</w:t>
            </w:r>
            <w:r w:rsidR="006E5C5B">
              <w:rPr>
                <w:rFonts w:cstheme="minorHAnsi"/>
              </w:rPr>
              <w:t>pen</w:t>
            </w:r>
            <w:r>
              <w:rPr>
                <w:rFonts w:cstheme="minorHAnsi"/>
              </w:rPr>
              <w:t xml:space="preserve"> book</w:t>
            </w:r>
          </w:p>
        </w:tc>
      </w:tr>
      <w:tr w:rsidR="001048EA">
        <w:tc>
          <w:tcPr>
            <w:tcW w:w="31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6E5C5B">
            <w:pPr>
              <w:spacing w:after="200" w:line="276" w:lineRule="auto"/>
            </w:pPr>
            <w:r>
              <w:rPr>
                <w:rFonts w:cstheme="minorHAnsi"/>
              </w:rPr>
              <w:t xml:space="preserve">Comprehensive Examination </w:t>
            </w:r>
          </w:p>
        </w:tc>
        <w:tc>
          <w:tcPr>
            <w:tcW w:w="15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6E5C5B">
            <w:pPr>
              <w:spacing w:after="200" w:line="276" w:lineRule="auto"/>
            </w:pPr>
            <w:r>
              <w:rPr>
                <w:rFonts w:cstheme="minorHAnsi"/>
              </w:rPr>
              <w:t>3 hours</w:t>
            </w:r>
          </w:p>
        </w:tc>
        <w:tc>
          <w:tcPr>
            <w:tcW w:w="13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6E5C5B">
            <w:pPr>
              <w:spacing w:after="200" w:line="276" w:lineRule="auto"/>
            </w:pPr>
            <w:r>
              <w:rPr>
                <w:rFonts w:cstheme="minorHAnsi"/>
              </w:rPr>
              <w:t>40%</w:t>
            </w:r>
          </w:p>
        </w:tc>
        <w:tc>
          <w:tcPr>
            <w:tcW w:w="17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783EFB">
            <w:pPr>
              <w:spacing w:after="20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13/12 AN</w:t>
            </w:r>
          </w:p>
        </w:tc>
        <w:tc>
          <w:tcPr>
            <w:tcW w:w="17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8" w:type="dxa"/>
            </w:tcMar>
          </w:tcPr>
          <w:p w:rsidR="001048EA" w:rsidRDefault="00091516">
            <w:pPr>
              <w:spacing w:after="200" w:line="276" w:lineRule="auto"/>
            </w:pPr>
            <w:r>
              <w:rPr>
                <w:rFonts w:cstheme="minorHAnsi"/>
              </w:rPr>
              <w:t>C</w:t>
            </w:r>
            <w:r w:rsidR="006E5C5B">
              <w:rPr>
                <w:rFonts w:cstheme="minorHAnsi"/>
              </w:rPr>
              <w:t xml:space="preserve">losed </w:t>
            </w:r>
            <w:r>
              <w:rPr>
                <w:rFonts w:cstheme="minorHAnsi"/>
              </w:rPr>
              <w:t>book</w:t>
            </w:r>
          </w:p>
        </w:tc>
      </w:tr>
    </w:tbl>
    <w:p w:rsidR="001048EA" w:rsidRDefault="001048EA">
      <w:pPr>
        <w:rPr>
          <w:b/>
        </w:rPr>
      </w:pPr>
    </w:p>
    <w:p w:rsidR="001048EA" w:rsidRDefault="001048EA"/>
    <w:p w:rsidR="001048EA" w:rsidRDefault="006E5C5B">
      <w:pPr>
        <w:jc w:val="both"/>
      </w:pPr>
      <w:r>
        <w:rPr>
          <w:b/>
          <w:bCs/>
        </w:rPr>
        <w:t xml:space="preserve">Chamber Consultation </w:t>
      </w:r>
      <w:r w:rsidR="007F38E4">
        <w:rPr>
          <w:b/>
          <w:bCs/>
        </w:rPr>
        <w:t xml:space="preserve">Place &amp; </w:t>
      </w:r>
      <w:r>
        <w:rPr>
          <w:b/>
          <w:bCs/>
        </w:rPr>
        <w:t>Hour:</w:t>
      </w:r>
      <w:r>
        <w:t xml:space="preserve"> </w:t>
      </w:r>
      <w:r w:rsidR="007F38E4">
        <w:t>Room K128, Hours w</w:t>
      </w:r>
      <w:r>
        <w:t>ill be announced in class.</w:t>
      </w:r>
    </w:p>
    <w:p w:rsidR="001048EA" w:rsidRDefault="001048EA">
      <w:pPr>
        <w:jc w:val="both"/>
      </w:pPr>
    </w:p>
    <w:p w:rsidR="001048EA" w:rsidRDefault="006E5C5B">
      <w:pPr>
        <w:jc w:val="both"/>
      </w:pPr>
      <w:r>
        <w:rPr>
          <w:b/>
          <w:bCs/>
        </w:rPr>
        <w:t>Notices:</w:t>
      </w:r>
      <w:r>
        <w:t xml:space="preserve"> </w:t>
      </w:r>
      <w:r w:rsidR="004F1851">
        <w:rPr>
          <w:spacing w:val="-2"/>
        </w:rPr>
        <w:t>Notices, if any, concerning the course will be displayed on the CMS Website</w:t>
      </w:r>
    </w:p>
    <w:p w:rsidR="001048EA" w:rsidRDefault="001048EA">
      <w:pPr>
        <w:jc w:val="both"/>
      </w:pPr>
    </w:p>
    <w:p w:rsidR="001048EA" w:rsidRDefault="006E5C5B">
      <w:pPr>
        <w:jc w:val="both"/>
      </w:pPr>
      <w:r>
        <w:rPr>
          <w:b/>
        </w:rPr>
        <w:t xml:space="preserve">Make-up Policy: </w:t>
      </w:r>
      <w:r>
        <w:t>Make-up component will be allowed provided there is credible documentary evidence to prove the authenticity of the case.</w:t>
      </w:r>
    </w:p>
    <w:p w:rsidR="00FB3F4B" w:rsidRDefault="00FB3F4B" w:rsidP="00FB3F4B">
      <w:pPr>
        <w:jc w:val="both"/>
        <w:rPr>
          <w:b/>
          <w:bCs/>
        </w:rPr>
      </w:pPr>
    </w:p>
    <w:p w:rsidR="00FB3F4B" w:rsidRPr="00341422" w:rsidRDefault="00FB3F4B" w:rsidP="00FB3F4B">
      <w:pPr>
        <w:jc w:val="both"/>
        <w:rPr>
          <w:b/>
          <w:bCs/>
        </w:rPr>
      </w:pPr>
      <w:bookmarkStart w:id="2" w:name="_GoBack"/>
      <w:bookmarkEnd w:id="2"/>
      <w:r w:rsidRPr="005E0A41">
        <w:rPr>
          <w:b/>
          <w:bCs/>
        </w:rPr>
        <w:t xml:space="preserve">Academic Honesty and Integrity Policy: </w:t>
      </w:r>
      <w:r w:rsidRPr="005E0A41">
        <w:rPr>
          <w:bCs/>
        </w:rPr>
        <w:t>Academic honesty and integrity are to be maintained by all the students throughout the semester and no type of academic dishonesty is acceptable.</w:t>
      </w:r>
    </w:p>
    <w:p w:rsidR="00FB3F4B" w:rsidRDefault="00FB3F4B">
      <w:pPr>
        <w:jc w:val="both"/>
      </w:pPr>
    </w:p>
    <w:p w:rsidR="001048EA" w:rsidRDefault="001048EA">
      <w:pPr>
        <w:jc w:val="both"/>
      </w:pPr>
    </w:p>
    <w:p w:rsidR="001048EA" w:rsidRDefault="006E5C5B">
      <w:pPr>
        <w:jc w:val="center"/>
      </w:pPr>
      <w:r>
        <w:rPr>
          <w:b/>
        </w:rPr>
        <w:t xml:space="preserve">                                                                                                                 </w:t>
      </w:r>
    </w:p>
    <w:p w:rsidR="001048EA" w:rsidRDefault="001048EA">
      <w:pPr>
        <w:jc w:val="center"/>
        <w:rPr>
          <w:b/>
        </w:rPr>
      </w:pPr>
    </w:p>
    <w:p w:rsidR="001048EA" w:rsidRPr="00DB38F9" w:rsidRDefault="009E6D8A" w:rsidP="00DB38F9">
      <w:pPr>
        <w:ind w:left="5760" w:firstLine="720"/>
        <w:jc w:val="center"/>
      </w:pPr>
      <w:proofErr w:type="spellStart"/>
      <w:r>
        <w:t>Zakaria</w:t>
      </w:r>
      <w:proofErr w:type="spellEnd"/>
      <w:r>
        <w:t xml:space="preserve"> Siddiqui</w:t>
      </w:r>
    </w:p>
    <w:p w:rsidR="001048EA" w:rsidRDefault="006E5C5B">
      <w:pPr>
        <w:jc w:val="right"/>
      </w:pPr>
      <w:r>
        <w:rPr>
          <w:b/>
          <w:bCs/>
        </w:rPr>
        <w:t xml:space="preserve">  INSTRUCTOR-IN-CHARGE</w:t>
      </w:r>
    </w:p>
    <w:sectPr w:rsidR="001048EA">
      <w:headerReference w:type="default" r:id="rId7"/>
      <w:footerReference w:type="default" r:id="rId8"/>
      <w:pgSz w:w="12240" w:h="15840"/>
      <w:pgMar w:top="777" w:right="720" w:bottom="777" w:left="720" w:header="720" w:footer="72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29AC" w:rsidRDefault="005629AC">
      <w:r>
        <w:separator/>
      </w:r>
    </w:p>
  </w:endnote>
  <w:endnote w:type="continuationSeparator" w:id="0">
    <w:p w:rsidR="005629AC" w:rsidRDefault="005629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48EA" w:rsidRDefault="006E5C5B">
    <w:pPr>
      <w:pStyle w:val="Footer"/>
    </w:pPr>
    <w:r>
      <w:rPr>
        <w:noProof/>
        <w:lang w:val="en-IN" w:eastAsia="en-IN"/>
      </w:rPr>
      <w:drawing>
        <wp:inline distT="0" distB="0" distL="0" distR="0">
          <wp:extent cx="1648460" cy="600710"/>
          <wp:effectExtent l="0" t="0" r="0" b="0"/>
          <wp:docPr id="2" name="graphic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phic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8460" cy="6007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29AC" w:rsidRDefault="005629AC">
      <w:r>
        <w:separator/>
      </w:r>
    </w:p>
  </w:footnote>
  <w:footnote w:type="continuationSeparator" w:id="0">
    <w:p w:rsidR="005629AC" w:rsidRDefault="005629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48EA" w:rsidRDefault="001048EA">
    <w:pPr>
      <w:pStyle w:val="Header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8EA"/>
    <w:rsid w:val="00087A0B"/>
    <w:rsid w:val="00091516"/>
    <w:rsid w:val="0010063F"/>
    <w:rsid w:val="001048EA"/>
    <w:rsid w:val="001133E0"/>
    <w:rsid w:val="0011570A"/>
    <w:rsid w:val="00144995"/>
    <w:rsid w:val="001C49C4"/>
    <w:rsid w:val="001D2EDA"/>
    <w:rsid w:val="001D3968"/>
    <w:rsid w:val="00206364"/>
    <w:rsid w:val="0022258B"/>
    <w:rsid w:val="00245AD9"/>
    <w:rsid w:val="00367C68"/>
    <w:rsid w:val="003700B7"/>
    <w:rsid w:val="00383838"/>
    <w:rsid w:val="003B4FE7"/>
    <w:rsid w:val="003D22B1"/>
    <w:rsid w:val="00452821"/>
    <w:rsid w:val="004E124E"/>
    <w:rsid w:val="004F1851"/>
    <w:rsid w:val="005629AC"/>
    <w:rsid w:val="00603D1E"/>
    <w:rsid w:val="006144B5"/>
    <w:rsid w:val="006E5C5B"/>
    <w:rsid w:val="00713E3F"/>
    <w:rsid w:val="00783EFB"/>
    <w:rsid w:val="007F38E4"/>
    <w:rsid w:val="00843501"/>
    <w:rsid w:val="008475B9"/>
    <w:rsid w:val="008A3E62"/>
    <w:rsid w:val="009E6D8A"/>
    <w:rsid w:val="009F2A18"/>
    <w:rsid w:val="00A047BC"/>
    <w:rsid w:val="00A85D2D"/>
    <w:rsid w:val="00A907BC"/>
    <w:rsid w:val="00B45369"/>
    <w:rsid w:val="00C009F5"/>
    <w:rsid w:val="00C5304B"/>
    <w:rsid w:val="00CB4D51"/>
    <w:rsid w:val="00D039E0"/>
    <w:rsid w:val="00D14AC5"/>
    <w:rsid w:val="00D44507"/>
    <w:rsid w:val="00DB38F9"/>
    <w:rsid w:val="00E04DDF"/>
    <w:rsid w:val="00E2698C"/>
    <w:rsid w:val="00E74823"/>
    <w:rsid w:val="00ED70E9"/>
    <w:rsid w:val="00F36A37"/>
    <w:rsid w:val="00F461F3"/>
    <w:rsid w:val="00F93288"/>
    <w:rsid w:val="00FB3F4B"/>
    <w:rsid w:val="00FF1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E1F6A"/>
  <w15:docId w15:val="{EE605ED8-D6AC-4804-9F2D-EABD728F7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color w:val="00000A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link w:val="BalloonText"/>
    <w:uiPriority w:val="99"/>
    <w:semiHidden/>
    <w:qFormat/>
    <w:rsid w:val="00EB2F06"/>
    <w:rPr>
      <w:rFonts w:ascii="Tahoma" w:hAnsi="Tahoma" w:cs="Tahoma"/>
      <w:sz w:val="16"/>
      <w:szCs w:val="16"/>
      <w:lang w:val="en-US" w:eastAsia="en-US"/>
    </w:rPr>
  </w:style>
  <w:style w:type="character" w:customStyle="1" w:styleId="HeaderChar">
    <w:name w:val="Header Char"/>
    <w:link w:val="Header"/>
    <w:uiPriority w:val="99"/>
    <w:qFormat/>
    <w:rsid w:val="00EB2F06"/>
    <w:rPr>
      <w:sz w:val="24"/>
      <w:szCs w:val="24"/>
      <w:lang w:val="en-US" w:eastAsia="en-US"/>
    </w:rPr>
  </w:style>
  <w:style w:type="character" w:customStyle="1" w:styleId="FooterChar">
    <w:name w:val="Footer Char"/>
    <w:link w:val="Footer"/>
    <w:uiPriority w:val="99"/>
    <w:qFormat/>
    <w:rsid w:val="00EB2F06"/>
    <w:rPr>
      <w:sz w:val="24"/>
      <w:szCs w:val="24"/>
      <w:lang w:val="en-US" w:eastAsia="en-U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semiHidden/>
    <w:pPr>
      <w:jc w:val="both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BodyTextIndent">
    <w:name w:val="Body Text Indent"/>
    <w:basedOn w:val="Normal"/>
    <w:semiHidden/>
    <w:pPr>
      <w:ind w:left="900" w:hanging="540"/>
      <w:jc w:val="both"/>
    </w:pPr>
  </w:style>
  <w:style w:type="paragraph" w:styleId="BodyText2">
    <w:name w:val="Body Text 2"/>
    <w:basedOn w:val="Normal"/>
    <w:semiHidden/>
    <w:qFormat/>
    <w:pPr>
      <w:jc w:val="both"/>
    </w:pPr>
    <w:rPr>
      <w:sz w:val="20"/>
    </w:rPr>
  </w:style>
  <w:style w:type="paragraph" w:styleId="BodyTextIndent2">
    <w:name w:val="Body Text Indent 2"/>
    <w:basedOn w:val="Normal"/>
    <w:semiHidden/>
    <w:qFormat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EB2F0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TableContents"/>
    <w:qFormat/>
  </w:style>
  <w:style w:type="paragraph" w:styleId="ListParagraph">
    <w:name w:val="List Paragraph"/>
    <w:basedOn w:val="Normal"/>
    <w:qFormat/>
    <w:pPr>
      <w:spacing w:after="200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2496</TotalTime>
  <Pages>3</Pages>
  <Words>633</Words>
  <Characters>3612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BIRLA INSTITUTE OF TECHNOLOGY AND SCIENCE, PILANI</vt:lpstr>
    </vt:vector>
  </TitlesOfParts>
  <Company>Personal</Company>
  <LinksUpToDate>false</LinksUpToDate>
  <CharactersWithSpaces>4237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subject/>
  <dc:creator>A Vasan</dc:creator>
  <dc:description/>
  <cp:lastModifiedBy>Windows User</cp:lastModifiedBy>
  <cp:revision>32</cp:revision>
  <cp:lastPrinted>2019-07-18T07:17:00Z</cp:lastPrinted>
  <dcterms:created xsi:type="dcterms:W3CDTF">2019-07-18T11:14:00Z</dcterms:created>
  <dcterms:modified xsi:type="dcterms:W3CDTF">2019-08-21T05:34:00Z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Personal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