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7C0A7B" w:rsidP="00562598">
      <w:pPr>
        <w:jc w:val="center"/>
        <w:rPr>
          <w:b/>
          <w:bCs/>
        </w:rPr>
      </w:pPr>
      <w:bookmarkStart w:id="0" w:name="_GoBack"/>
      <w:bookmarkEnd w:id="0"/>
      <w:r>
        <w:rPr>
          <w:b/>
          <w:bCs/>
          <w:noProof/>
          <w:lang w:val="en-IN" w:eastAsia="en-IN"/>
        </w:rPr>
        <w:drawing>
          <wp:inline distT="0" distB="0" distL="0" distR="0">
            <wp:extent cx="4927600" cy="101600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7600" cy="1016000"/>
                    </a:xfrm>
                    <a:prstGeom prst="rect">
                      <a:avLst/>
                    </a:prstGeom>
                    <a:noFill/>
                    <a:ln>
                      <a:noFill/>
                    </a:ln>
                  </pic:spPr>
                </pic:pic>
              </a:graphicData>
            </a:graphic>
          </wp:inline>
        </w:drawing>
      </w:r>
    </w:p>
    <w:p w:rsidR="00AD25E1" w:rsidRDefault="002E7698">
      <w:pPr>
        <w:jc w:val="center"/>
        <w:rPr>
          <w:b/>
          <w:bCs/>
        </w:rPr>
      </w:pPr>
      <w:r>
        <w:rPr>
          <w:b/>
          <w:bCs/>
        </w:rPr>
        <w:t>SECOND</w:t>
      </w:r>
      <w:r w:rsidR="00FB4DE4">
        <w:rPr>
          <w:b/>
          <w:bCs/>
        </w:rPr>
        <w:t>SEMESTER 20</w:t>
      </w:r>
      <w:r w:rsidR="0053473D">
        <w:rPr>
          <w:b/>
          <w:bCs/>
        </w:rPr>
        <w:t>19</w:t>
      </w:r>
      <w:r w:rsidR="00FB4DE4">
        <w:rPr>
          <w:b/>
          <w:bCs/>
        </w:rPr>
        <w:t>-20</w:t>
      </w:r>
      <w:r w:rsidR="0053473D">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4900A1">
        <w:t>Date:</w:t>
      </w:r>
      <w:r w:rsidR="009337C6">
        <w:t>0</w:t>
      </w:r>
      <w:r w:rsidR="004B1CBA">
        <w:t>2</w:t>
      </w:r>
      <w:r w:rsidR="00507A43">
        <w:t>-</w:t>
      </w:r>
      <w:r w:rsidR="009337C6">
        <w:t>1</w:t>
      </w:r>
      <w:r w:rsidR="00507A43">
        <w:t>-</w:t>
      </w:r>
      <w:r w:rsidR="004900A1">
        <w:t>20</w:t>
      </w:r>
      <w:r w:rsidR="004B1CBA">
        <w:t>20</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4900A1">
        <w:rPr>
          <w:b/>
          <w:bCs/>
        </w:rPr>
        <w:t>ME G512</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900A1" w:rsidRPr="004900A1">
        <w:rPr>
          <w:b/>
          <w:bCs/>
          <w:i w:val="0"/>
        </w:rPr>
        <w:t>FINITE ELEMENT METHODS</w:t>
      </w:r>
    </w:p>
    <w:p w:rsidR="00AD25E1" w:rsidRPr="004900A1" w:rsidRDefault="00AD25E1">
      <w:pPr>
        <w:pStyle w:val="Heading2"/>
        <w:rPr>
          <w:i w:val="0"/>
          <w:iCs w:val="0"/>
        </w:rPr>
      </w:pPr>
      <w:r>
        <w:t>Instructor-in-Charge</w:t>
      </w:r>
      <w:r>
        <w:rPr>
          <w:i w:val="0"/>
          <w:iCs w:val="0"/>
        </w:rPr>
        <w:tab/>
      </w:r>
      <w:r>
        <w:rPr>
          <w:i w:val="0"/>
          <w:iCs w:val="0"/>
        </w:rPr>
        <w:tab/>
        <w:t xml:space="preserve">: </w:t>
      </w:r>
      <w:r w:rsidR="0012513C">
        <w:rPr>
          <w:b/>
          <w:bCs/>
          <w:i w:val="0"/>
        </w:rPr>
        <w:t>Pardha Saradhi G V</w:t>
      </w:r>
    </w:p>
    <w:p w:rsidR="00AD25E1" w:rsidRDefault="00AD25E1"/>
    <w:p w:rsidR="004900A1" w:rsidRPr="00675CCC" w:rsidRDefault="004900A1" w:rsidP="00CA14B8">
      <w:pPr>
        <w:pStyle w:val="BodyText"/>
        <w:numPr>
          <w:ilvl w:val="0"/>
          <w:numId w:val="6"/>
        </w:numPr>
      </w:pPr>
      <w:r w:rsidRPr="004900A1">
        <w:rPr>
          <w:b/>
          <w:bCs/>
        </w:rPr>
        <w:t>Course Description</w:t>
      </w:r>
      <w:r w:rsidRPr="004900A1">
        <w:t xml:space="preserve">: </w:t>
      </w:r>
      <w:r w:rsidRPr="00675CCC">
        <w:rPr>
          <w:bCs/>
        </w:rPr>
        <w:t>Fundamental concepts, matrix algebra and Gauss elimination, one-dimensional problems, trusses, two-dimensional problems using constant strain triangles, axisymmetric solids subjected to axisymmetric loading, two-dimensional isoparametric elements and numerical integration, beams and frames, three-dimensional problems in stress analysis, scalar field problems, dynamic considerations, pre-processing and post processing.</w:t>
      </w:r>
    </w:p>
    <w:p w:rsidR="004900A1" w:rsidRDefault="004900A1"/>
    <w:p w:rsidR="004900A1" w:rsidRPr="00675CCC" w:rsidRDefault="00AD25E1" w:rsidP="00CA14B8">
      <w:pPr>
        <w:numPr>
          <w:ilvl w:val="0"/>
          <w:numId w:val="6"/>
        </w:numPr>
        <w:jc w:val="both"/>
        <w:rPr>
          <w:sz w:val="32"/>
        </w:rPr>
      </w:pPr>
      <w:r>
        <w:rPr>
          <w:b/>
          <w:bCs/>
        </w:rPr>
        <w:t>Scope and Objective of the Course:</w:t>
      </w:r>
      <w:r w:rsidR="004900A1" w:rsidRPr="00675CCC">
        <w:t xml:space="preserve">The course covers intermediate to advanced topics of finite element methods including scalar field problems. </w:t>
      </w:r>
      <w:r w:rsidR="00AB60C5" w:rsidRPr="00675CCC">
        <w:t xml:space="preserve">The course develops an approach to solve variety of differential equations in integral form. The students are introduced to techniques of finite element discretization, conversion methods of differential equations into algebraic equations and solution procedure of algebraic equations. The students will be equipped with knowledge of solving </w:t>
      </w:r>
      <w:r w:rsidR="00776D1D">
        <w:t>several</w:t>
      </w:r>
      <w:r w:rsidR="00AB60C5" w:rsidRPr="00675CCC">
        <w:t xml:space="preserve"> physical field problems. </w:t>
      </w:r>
    </w:p>
    <w:p w:rsidR="00AD25E1" w:rsidRPr="00675CCC" w:rsidRDefault="00AD25E1">
      <w:pPr>
        <w:pStyle w:val="BodyText"/>
        <w:rPr>
          <w:sz w:val="32"/>
        </w:rPr>
      </w:pPr>
    </w:p>
    <w:p w:rsidR="00AD25E1" w:rsidRPr="00A44798" w:rsidRDefault="00AD25E1" w:rsidP="00CA14B8">
      <w:pPr>
        <w:pStyle w:val="BodyText"/>
        <w:numPr>
          <w:ilvl w:val="0"/>
          <w:numId w:val="6"/>
        </w:numPr>
        <w:rPr>
          <w:bCs/>
        </w:rPr>
      </w:pPr>
      <w:r>
        <w:rPr>
          <w:b/>
          <w:bCs/>
        </w:rPr>
        <w:t>Textbooks</w:t>
      </w:r>
      <w:r w:rsidR="00DA1841">
        <w:rPr>
          <w:b/>
          <w:bCs/>
        </w:rPr>
        <w:t>:</w:t>
      </w:r>
    </w:p>
    <w:p w:rsidR="00DA1841" w:rsidRPr="004900A1" w:rsidRDefault="004900A1" w:rsidP="000B3750">
      <w:pPr>
        <w:numPr>
          <w:ilvl w:val="0"/>
          <w:numId w:val="7"/>
        </w:numPr>
        <w:jc w:val="both"/>
        <w:rPr>
          <w:bCs/>
        </w:rPr>
      </w:pPr>
      <w:r>
        <w:t>T. R. Chandrupatla, A. D. Belegundu, Introduction to Finite Elements in Engineering, 3</w:t>
      </w:r>
      <w:r w:rsidRPr="004900A1">
        <w:rPr>
          <w:vertAlign w:val="superscript"/>
        </w:rPr>
        <w:t>rd</w:t>
      </w:r>
      <w:r>
        <w:t xml:space="preserve"> Edition, Prentice Hall of India, New Delhi.</w:t>
      </w:r>
    </w:p>
    <w:p w:rsidR="00A44798" w:rsidRDefault="00A44798">
      <w:pPr>
        <w:jc w:val="both"/>
        <w:rPr>
          <w:b/>
          <w:bCs/>
        </w:rPr>
      </w:pPr>
    </w:p>
    <w:p w:rsidR="00AD25E1" w:rsidRDefault="00AD25E1" w:rsidP="00CA14B8">
      <w:pPr>
        <w:numPr>
          <w:ilvl w:val="0"/>
          <w:numId w:val="6"/>
        </w:numPr>
        <w:jc w:val="both"/>
        <w:rPr>
          <w:b/>
          <w:bCs/>
        </w:rPr>
      </w:pPr>
      <w:r>
        <w:rPr>
          <w:b/>
          <w:bCs/>
        </w:rPr>
        <w:t>Reference books</w:t>
      </w:r>
    </w:p>
    <w:p w:rsidR="00AD25E1" w:rsidRPr="00675CCC" w:rsidRDefault="004900A1" w:rsidP="000B3750">
      <w:pPr>
        <w:numPr>
          <w:ilvl w:val="0"/>
          <w:numId w:val="8"/>
        </w:numPr>
        <w:jc w:val="both"/>
        <w:rPr>
          <w:sz w:val="32"/>
        </w:rPr>
      </w:pPr>
      <w:r w:rsidRPr="00675CCC">
        <w:rPr>
          <w:szCs w:val="20"/>
        </w:rPr>
        <w:t xml:space="preserve">Reddy J. N., </w:t>
      </w:r>
      <w:r w:rsidRPr="003B0D20">
        <w:rPr>
          <w:iCs/>
          <w:szCs w:val="20"/>
        </w:rPr>
        <w:t>An Introduction to Finite Element Method</w:t>
      </w:r>
      <w:r w:rsidRPr="00675CCC">
        <w:rPr>
          <w:szCs w:val="20"/>
        </w:rPr>
        <w:t>, 3</w:t>
      </w:r>
      <w:r w:rsidRPr="00675CCC">
        <w:rPr>
          <w:szCs w:val="20"/>
          <w:vertAlign w:val="superscript"/>
        </w:rPr>
        <w:t>rd</w:t>
      </w:r>
      <w:r w:rsidRPr="00675CCC">
        <w:rPr>
          <w:szCs w:val="20"/>
        </w:rPr>
        <w:t xml:space="preserve"> Edition, Tata-McGraw Hill Edition, 2006, New Delhi.</w:t>
      </w:r>
    </w:p>
    <w:p w:rsidR="004900A1" w:rsidRPr="000B3750" w:rsidRDefault="004900A1" w:rsidP="000B3750">
      <w:pPr>
        <w:numPr>
          <w:ilvl w:val="0"/>
          <w:numId w:val="8"/>
        </w:numPr>
        <w:jc w:val="both"/>
        <w:rPr>
          <w:sz w:val="32"/>
        </w:rPr>
      </w:pPr>
      <w:r w:rsidRPr="00675CCC">
        <w:rPr>
          <w:szCs w:val="20"/>
        </w:rPr>
        <w:t xml:space="preserve">Rao S. S., </w:t>
      </w:r>
      <w:r w:rsidRPr="003B0D20">
        <w:rPr>
          <w:iCs/>
          <w:szCs w:val="20"/>
        </w:rPr>
        <w:t>The finite element method in engineering</w:t>
      </w:r>
      <w:r w:rsidRPr="00675CCC">
        <w:rPr>
          <w:szCs w:val="20"/>
        </w:rPr>
        <w:t>, fourth edition, Elsevier, 2005, MA, USA.</w:t>
      </w:r>
    </w:p>
    <w:p w:rsidR="000B3750" w:rsidRPr="00CA14B8" w:rsidRDefault="000B3750" w:rsidP="000B3750">
      <w:pPr>
        <w:ind w:left="720"/>
        <w:jc w:val="both"/>
        <w:rPr>
          <w:sz w:val="32"/>
        </w:rPr>
      </w:pPr>
    </w:p>
    <w:p w:rsidR="00AD25E1" w:rsidRDefault="00AD25E1" w:rsidP="000B3750">
      <w:pPr>
        <w:numPr>
          <w:ilvl w:val="0"/>
          <w:numId w:val="6"/>
        </w:numPr>
        <w:jc w:val="both"/>
        <w:rPr>
          <w:b/>
          <w:bCs/>
        </w:rPr>
      </w:pPr>
      <w:r>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085"/>
        <w:gridCol w:w="2340"/>
        <w:gridCol w:w="4324"/>
        <w:gridCol w:w="1996"/>
      </w:tblGrid>
      <w:tr w:rsidR="0097488C" w:rsidRPr="00BA568D" w:rsidTr="00675CC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9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4900A1">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900A1">
            <w:pPr>
              <w:jc w:val="center"/>
              <w:rPr>
                <w:sz w:val="22"/>
                <w:szCs w:val="22"/>
              </w:rPr>
            </w:pPr>
            <w:r>
              <w:rPr>
                <w:sz w:val="20"/>
              </w:rPr>
              <w:t>Fundamental Concepts</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900A1" w:rsidP="0080008B">
            <w:pPr>
              <w:pStyle w:val="Heading2"/>
              <w:ind w:left="-72" w:right="-72"/>
              <w:rPr>
                <w:sz w:val="22"/>
                <w:szCs w:val="22"/>
              </w:rPr>
            </w:pPr>
            <w:r w:rsidRPr="004900A1">
              <w:rPr>
                <w:bCs/>
                <w:i w:val="0"/>
                <w:sz w:val="20"/>
              </w:rPr>
              <w:t xml:space="preserve">Historical background, stresses and equilibrium, boundary conditions, strain-displacement relations, stress-strain relations </w:t>
            </w:r>
            <w:r w:rsidR="0080008B">
              <w:rPr>
                <w:bCs/>
                <w:i w:val="0"/>
                <w:sz w:val="20"/>
              </w:rPr>
              <w:t>, t</w:t>
            </w:r>
            <w:r w:rsidRPr="004900A1">
              <w:rPr>
                <w:bCs/>
                <w:i w:val="0"/>
                <w:sz w:val="20"/>
              </w:rPr>
              <w:t>emperature effects, potential energy and equilibrium, Rayleigh-Ritz method, Galerkin</w:t>
            </w:r>
            <w:r w:rsidR="0080008B">
              <w:rPr>
                <w:bCs/>
                <w:i w:val="0"/>
                <w:sz w:val="20"/>
              </w:rPr>
              <w:t>’s</w:t>
            </w:r>
            <w:r w:rsidRPr="004900A1">
              <w:rPr>
                <w:bCs/>
                <w:i w:val="0"/>
                <w:sz w:val="20"/>
              </w:rPr>
              <w:t xml:space="preserve"> method</w:t>
            </w:r>
          </w:p>
        </w:tc>
        <w:tc>
          <w:tcPr>
            <w:tcW w:w="1996"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80008B">
            <w:pPr>
              <w:jc w:val="center"/>
              <w:rPr>
                <w:sz w:val="22"/>
                <w:szCs w:val="22"/>
              </w:rPr>
            </w:pPr>
            <w:r>
              <w:rPr>
                <w:sz w:val="22"/>
                <w:szCs w:val="22"/>
              </w:rPr>
              <w:t>T1,Chapter1</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4900A1">
            <w:pPr>
              <w:jc w:val="center"/>
              <w:rPr>
                <w:sz w:val="22"/>
                <w:szCs w:val="22"/>
              </w:rPr>
            </w:pPr>
            <w:r>
              <w:rPr>
                <w:sz w:val="22"/>
                <w:szCs w:val="22"/>
              </w:rPr>
              <w:lastRenderedPageBreak/>
              <w:t>3</w:t>
            </w:r>
            <w:r w:rsidR="0080008B">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80008B">
            <w:pPr>
              <w:jc w:val="center"/>
              <w:rPr>
                <w:sz w:val="20"/>
              </w:rPr>
            </w:pPr>
            <w:r>
              <w:rPr>
                <w:sz w:val="20"/>
              </w:rPr>
              <w:t xml:space="preserve">Matrix algebra </w:t>
            </w:r>
            <w:r w:rsidR="0080008B">
              <w:rPr>
                <w:sz w:val="20"/>
              </w:rPr>
              <w:t xml:space="preserve">and Gauss elimination </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Pr="0080008B" w:rsidRDefault="0080008B" w:rsidP="0080008B">
            <w:pPr>
              <w:pStyle w:val="Heading2"/>
              <w:ind w:left="-72" w:right="-72"/>
              <w:rPr>
                <w:bCs/>
                <w:i w:val="0"/>
                <w:sz w:val="20"/>
              </w:rPr>
            </w:pPr>
            <w:r>
              <w:rPr>
                <w:bCs/>
                <w:i w:val="0"/>
                <w:sz w:val="20"/>
              </w:rPr>
              <w:t xml:space="preserve">Row and column operations of a </w:t>
            </w:r>
            <w:r w:rsidRPr="0080008B">
              <w:rPr>
                <w:bCs/>
                <w:i w:val="0"/>
                <w:sz w:val="20"/>
              </w:rPr>
              <w:t>matrix</w:t>
            </w:r>
            <w:r>
              <w:rPr>
                <w:bCs/>
                <w:i w:val="0"/>
                <w:sz w:val="20"/>
              </w:rPr>
              <w:t>,</w:t>
            </w:r>
            <w:r w:rsidR="004900A1" w:rsidRPr="0080008B">
              <w:rPr>
                <w:bCs/>
                <w:i w:val="0"/>
                <w:sz w:val="20"/>
              </w:rPr>
              <w:t xml:space="preserve"> eigenvalues and eigenvectors, positive definite matrix, cholesky decomposition, Gaussian elimination, conjugate gradient method</w:t>
            </w:r>
            <w:r>
              <w:rPr>
                <w:bCs/>
                <w:i w:val="0"/>
                <w:sz w:val="20"/>
              </w:rPr>
              <w:t xml:space="preserve">, </w:t>
            </w:r>
            <w:r w:rsidRPr="0080008B">
              <w:rPr>
                <w:bCs/>
                <w:i w:val="0"/>
                <w:sz w:val="20"/>
              </w:rPr>
              <w:t>implementation of</w:t>
            </w:r>
            <w:r>
              <w:rPr>
                <w:bCs/>
                <w:i w:val="0"/>
                <w:sz w:val="20"/>
              </w:rPr>
              <w:t xml:space="preserve"> matrix operations </w:t>
            </w:r>
            <w:r w:rsidR="003B0D20">
              <w:rPr>
                <w:bCs/>
                <w:i w:val="0"/>
                <w:sz w:val="20"/>
              </w:rPr>
              <w:t>in FEM</w:t>
            </w:r>
            <w:r>
              <w:rPr>
                <w:bCs/>
                <w:i w:val="0"/>
                <w:sz w:val="20"/>
              </w:rPr>
              <w:t xml:space="preserve"> calculations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E37A43" w:rsidP="00E37A43">
            <w:pPr>
              <w:jc w:val="center"/>
              <w:rPr>
                <w:sz w:val="22"/>
                <w:szCs w:val="22"/>
              </w:rPr>
            </w:pPr>
            <w:r>
              <w:rPr>
                <w:sz w:val="22"/>
                <w:szCs w:val="22"/>
              </w:rPr>
              <w:t>T1,Chapter2</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0D2FE2" w:rsidP="000D2FE2">
            <w:pPr>
              <w:jc w:val="center"/>
              <w:rPr>
                <w:sz w:val="22"/>
                <w:szCs w:val="22"/>
              </w:rPr>
            </w:pPr>
            <w:r>
              <w:rPr>
                <w:sz w:val="22"/>
                <w:szCs w:val="22"/>
              </w:rPr>
              <w:t>5</w:t>
            </w:r>
            <w:r w:rsidR="004900A1">
              <w:rPr>
                <w:sz w:val="22"/>
                <w:szCs w:val="22"/>
              </w:rPr>
              <w:t>-</w:t>
            </w:r>
            <w:r>
              <w:rPr>
                <w:sz w:val="22"/>
                <w:szCs w:val="22"/>
              </w:rPr>
              <w:t>7</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pPr>
              <w:jc w:val="center"/>
              <w:rPr>
                <w:sz w:val="20"/>
              </w:rPr>
            </w:pPr>
            <w:r>
              <w:rPr>
                <w:sz w:val="20"/>
              </w:rPr>
              <w:t>Finite element modeling of one-dimensional vector-field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Pr="004900A1" w:rsidRDefault="004900A1" w:rsidP="000D2FE2">
            <w:pPr>
              <w:pStyle w:val="Heading2"/>
              <w:ind w:left="-72" w:right="-72"/>
              <w:rPr>
                <w:bCs/>
                <w:i w:val="0"/>
                <w:sz w:val="20"/>
              </w:rPr>
            </w:pPr>
            <w:r w:rsidRPr="0080008B">
              <w:rPr>
                <w:bCs/>
                <w:i w:val="0"/>
                <w:sz w:val="20"/>
              </w:rPr>
              <w:t>Finite element modeling, linear and quadratic shape functions</w:t>
            </w:r>
            <w:r w:rsidR="000D2FE2">
              <w:rPr>
                <w:bCs/>
                <w:i w:val="0"/>
                <w:sz w:val="20"/>
              </w:rPr>
              <w:t xml:space="preserve">, </w:t>
            </w:r>
            <w:r w:rsidRPr="0080008B">
              <w:rPr>
                <w:bCs/>
                <w:i w:val="0"/>
                <w:sz w:val="20"/>
              </w:rPr>
              <w:t>Rayleigh-Ritz &amp; Galerkin ap</w:t>
            </w:r>
            <w:r w:rsidR="000D2FE2">
              <w:rPr>
                <w:bCs/>
                <w:i w:val="0"/>
                <w:sz w:val="20"/>
              </w:rPr>
              <w:t xml:space="preserve">proaches, assembly of equations, </w:t>
            </w:r>
            <w:r w:rsidRPr="0080008B">
              <w:rPr>
                <w:bCs/>
                <w:i w:val="0"/>
                <w:sz w:val="20"/>
              </w:rPr>
              <w:t>application of essential and natural boundary conditions</w:t>
            </w:r>
            <w:r w:rsidR="000D2FE2">
              <w:rPr>
                <w:bCs/>
                <w:i w:val="0"/>
                <w:sz w:val="20"/>
              </w:rPr>
              <w:t>, thermal stress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E37A43" w:rsidP="00E37A43">
            <w:pPr>
              <w:jc w:val="center"/>
              <w:rPr>
                <w:sz w:val="22"/>
                <w:szCs w:val="22"/>
              </w:rPr>
            </w:pPr>
            <w:r>
              <w:rPr>
                <w:sz w:val="22"/>
                <w:szCs w:val="22"/>
              </w:rPr>
              <w:t>T1,Chapter3</w:t>
            </w:r>
          </w:p>
        </w:tc>
      </w:tr>
      <w:tr w:rsidR="000D2FE2"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D2FE2" w:rsidRDefault="000D2FE2" w:rsidP="000D2FE2">
            <w:pPr>
              <w:jc w:val="center"/>
              <w:rPr>
                <w:sz w:val="22"/>
                <w:szCs w:val="22"/>
              </w:rPr>
            </w:pPr>
            <w:r>
              <w:rPr>
                <w:sz w:val="22"/>
                <w:szCs w:val="22"/>
              </w:rPr>
              <w:t>8-9</w:t>
            </w:r>
          </w:p>
        </w:tc>
        <w:tc>
          <w:tcPr>
            <w:tcW w:w="2340" w:type="dxa"/>
            <w:tcBorders>
              <w:top w:val="single" w:sz="6" w:space="0" w:color="000000"/>
              <w:left w:val="single" w:sz="6" w:space="0" w:color="000000"/>
              <w:bottom w:val="single" w:sz="6" w:space="0" w:color="000000"/>
              <w:right w:val="single" w:sz="6" w:space="0" w:color="000000"/>
            </w:tcBorders>
            <w:vAlign w:val="center"/>
          </w:tcPr>
          <w:p w:rsidR="000D2FE2" w:rsidRDefault="000D2FE2" w:rsidP="000D2FE2">
            <w:pPr>
              <w:jc w:val="center"/>
              <w:rPr>
                <w:sz w:val="20"/>
              </w:rPr>
            </w:pPr>
            <w:r>
              <w:rPr>
                <w:sz w:val="20"/>
              </w:rPr>
              <w:t>Finite element modeling of trusses</w:t>
            </w:r>
          </w:p>
        </w:tc>
        <w:tc>
          <w:tcPr>
            <w:tcW w:w="4324" w:type="dxa"/>
            <w:tcBorders>
              <w:top w:val="single" w:sz="6" w:space="0" w:color="000000"/>
              <w:left w:val="single" w:sz="6" w:space="0" w:color="000000"/>
              <w:bottom w:val="single" w:sz="6" w:space="0" w:color="000000"/>
              <w:right w:val="single" w:sz="6" w:space="0" w:color="000000"/>
            </w:tcBorders>
            <w:vAlign w:val="center"/>
          </w:tcPr>
          <w:p w:rsidR="000D2FE2" w:rsidRPr="0080008B" w:rsidRDefault="000D2FE2" w:rsidP="004900A1">
            <w:pPr>
              <w:pStyle w:val="Heading2"/>
              <w:ind w:left="-72" w:right="-72"/>
              <w:rPr>
                <w:bCs/>
                <w:i w:val="0"/>
                <w:sz w:val="20"/>
              </w:rPr>
            </w:pPr>
            <w:r w:rsidRPr="0080008B">
              <w:rPr>
                <w:bCs/>
                <w:i w:val="0"/>
                <w:sz w:val="20"/>
              </w:rPr>
              <w:t>Finite element modeling of planar trusses, allusion to three-dimensional trusses, assembly of global stiffness matrix</w:t>
            </w:r>
          </w:p>
        </w:tc>
        <w:tc>
          <w:tcPr>
            <w:tcW w:w="1996" w:type="dxa"/>
            <w:tcBorders>
              <w:top w:val="single" w:sz="6" w:space="0" w:color="000000"/>
              <w:left w:val="single" w:sz="6" w:space="0" w:color="000000"/>
              <w:bottom w:val="single" w:sz="6" w:space="0" w:color="000000"/>
              <w:right w:val="single" w:sz="6" w:space="0" w:color="000000"/>
            </w:tcBorders>
            <w:vAlign w:val="center"/>
          </w:tcPr>
          <w:p w:rsidR="000D2FE2" w:rsidRPr="00BA568D" w:rsidRDefault="00E37A43" w:rsidP="00E37A43">
            <w:pPr>
              <w:jc w:val="center"/>
              <w:rPr>
                <w:sz w:val="22"/>
                <w:szCs w:val="22"/>
              </w:rPr>
            </w:pPr>
            <w:r>
              <w:rPr>
                <w:sz w:val="22"/>
                <w:szCs w:val="22"/>
              </w:rPr>
              <w:t>T1,Chapter4</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0D2FE2" w:rsidP="00411958">
            <w:pPr>
              <w:jc w:val="center"/>
              <w:rPr>
                <w:sz w:val="22"/>
                <w:szCs w:val="22"/>
              </w:rPr>
            </w:pPr>
            <w:r>
              <w:rPr>
                <w:sz w:val="22"/>
                <w:szCs w:val="22"/>
              </w:rPr>
              <w:t>10</w:t>
            </w:r>
            <w:r w:rsidR="004900A1">
              <w:rPr>
                <w:sz w:val="22"/>
                <w:szCs w:val="22"/>
              </w:rPr>
              <w:t>-1</w:t>
            </w:r>
            <w:r w:rsidR="00411958">
              <w:rPr>
                <w:sz w:val="22"/>
                <w:szCs w:val="22"/>
              </w:rPr>
              <w:t>4</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pPr>
              <w:jc w:val="center"/>
              <w:rPr>
                <w:sz w:val="20"/>
              </w:rPr>
            </w:pPr>
            <w:r>
              <w:rPr>
                <w:sz w:val="20"/>
              </w:rPr>
              <w:t>Finite element modeling of two-dimensional vector-field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776367" w:rsidRDefault="000D2FE2" w:rsidP="00776367">
            <w:pPr>
              <w:pStyle w:val="Heading2"/>
              <w:ind w:left="-72" w:right="-72"/>
              <w:rPr>
                <w:bCs/>
                <w:i w:val="0"/>
                <w:sz w:val="20"/>
              </w:rPr>
            </w:pPr>
            <w:r>
              <w:rPr>
                <w:bCs/>
                <w:i w:val="0"/>
                <w:sz w:val="20"/>
              </w:rPr>
              <w:t>I</w:t>
            </w:r>
            <w:r w:rsidR="004900A1" w:rsidRPr="000D2FE2">
              <w:rPr>
                <w:bCs/>
                <w:i w:val="0"/>
                <w:sz w:val="20"/>
              </w:rPr>
              <w:t>soparametric representation</w:t>
            </w:r>
            <w:r>
              <w:rPr>
                <w:bCs/>
                <w:i w:val="0"/>
                <w:sz w:val="20"/>
              </w:rPr>
              <w:t xml:space="preserve">, </w:t>
            </w:r>
            <w:r w:rsidRPr="000D2FE2">
              <w:rPr>
                <w:bCs/>
                <w:i w:val="0"/>
                <w:sz w:val="20"/>
              </w:rPr>
              <w:t>CST element</w:t>
            </w:r>
            <w:r w:rsidR="00776367">
              <w:rPr>
                <w:bCs/>
                <w:i w:val="0"/>
                <w:sz w:val="20"/>
              </w:rPr>
              <w:t>,</w:t>
            </w:r>
          </w:p>
          <w:p w:rsidR="004900A1" w:rsidRPr="00776367" w:rsidRDefault="009169C4" w:rsidP="00776367">
            <w:pPr>
              <w:pStyle w:val="Heading2"/>
              <w:ind w:left="-72" w:right="-72"/>
              <w:rPr>
                <w:bCs/>
                <w:i w:val="0"/>
                <w:sz w:val="20"/>
              </w:rPr>
            </w:pPr>
            <w:r>
              <w:rPr>
                <w:bCs/>
                <w:i w:val="0"/>
                <w:sz w:val="20"/>
              </w:rPr>
              <w:t>f</w:t>
            </w:r>
            <w:r w:rsidR="004900A1" w:rsidRPr="00776367">
              <w:rPr>
                <w:bCs/>
                <w:i w:val="0"/>
                <w:sz w:val="20"/>
              </w:rPr>
              <w:t xml:space="preserve">inite element </w:t>
            </w:r>
            <w:r>
              <w:rPr>
                <w:bCs/>
                <w:i w:val="0"/>
                <w:sz w:val="20"/>
              </w:rPr>
              <w:t>modeling of axisymmetric solids, m</w:t>
            </w:r>
            <w:r w:rsidRPr="00776367">
              <w:rPr>
                <w:bCs/>
                <w:i w:val="0"/>
                <w:sz w:val="20"/>
              </w:rPr>
              <w:t>odeling of orthotropic material system</w:t>
            </w:r>
            <w:r>
              <w:rPr>
                <w:bCs/>
                <w:i w:val="0"/>
                <w:sz w:val="20"/>
              </w:rPr>
              <w:t>,</w:t>
            </w:r>
          </w:p>
          <w:p w:rsidR="004900A1" w:rsidRPr="004900A1" w:rsidRDefault="009169C4" w:rsidP="009169C4">
            <w:pPr>
              <w:pStyle w:val="Heading2"/>
              <w:ind w:left="-72" w:right="-72"/>
            </w:pPr>
            <w:r>
              <w:rPr>
                <w:bCs/>
                <w:i w:val="0"/>
                <w:sz w:val="20"/>
              </w:rPr>
              <w:t>Four node quadrilateral elements, Numerical</w:t>
            </w:r>
            <w:r w:rsidR="004900A1" w:rsidRPr="009169C4">
              <w:rPr>
                <w:bCs/>
                <w:i w:val="0"/>
                <w:sz w:val="20"/>
              </w:rPr>
              <w:t xml:space="preserve"> integration</w:t>
            </w:r>
            <w:r>
              <w:rPr>
                <w:bCs/>
                <w:i w:val="0"/>
                <w:sz w:val="20"/>
              </w:rPr>
              <w:t xml:space="preserve">, </w:t>
            </w:r>
            <w:r w:rsidR="004900A1" w:rsidRPr="009169C4">
              <w:rPr>
                <w:bCs/>
                <w:i w:val="0"/>
                <w:sz w:val="20"/>
              </w:rPr>
              <w:t>Higher order elements</w:t>
            </w:r>
            <w:r>
              <w:rPr>
                <w:bCs/>
                <w:sz w:val="20"/>
              </w:rPr>
              <w:t xml:space="preserve">, </w:t>
            </w:r>
            <w:r w:rsidR="004900A1" w:rsidRPr="009169C4">
              <w:rPr>
                <w:bCs/>
                <w:i w:val="0"/>
                <w:sz w:val="20"/>
              </w:rPr>
              <w:t>conjugate gradient implementation of the quadrilateral elements</w:t>
            </w:r>
          </w:p>
        </w:tc>
        <w:tc>
          <w:tcPr>
            <w:tcW w:w="1996" w:type="dxa"/>
            <w:tcBorders>
              <w:top w:val="single" w:sz="6" w:space="0" w:color="000000"/>
              <w:left w:val="single" w:sz="6" w:space="0" w:color="000000"/>
              <w:bottom w:val="single" w:sz="6" w:space="0" w:color="000000"/>
              <w:right w:val="single" w:sz="6" w:space="0" w:color="000000"/>
            </w:tcBorders>
            <w:vAlign w:val="center"/>
          </w:tcPr>
          <w:p w:rsidR="00E37A43" w:rsidRDefault="00E37A43" w:rsidP="00E37A43">
            <w:pPr>
              <w:jc w:val="center"/>
              <w:rPr>
                <w:sz w:val="22"/>
                <w:szCs w:val="22"/>
              </w:rPr>
            </w:pPr>
            <w:r>
              <w:rPr>
                <w:sz w:val="22"/>
                <w:szCs w:val="22"/>
              </w:rPr>
              <w:t>T1,Chapter5-8</w:t>
            </w:r>
          </w:p>
          <w:p w:rsidR="00E37A43" w:rsidRPr="00BA568D" w:rsidRDefault="00E37A43" w:rsidP="00E37A43">
            <w:pPr>
              <w:jc w:val="center"/>
              <w:rPr>
                <w:sz w:val="22"/>
                <w:szCs w:val="22"/>
              </w:rPr>
            </w:pP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4900A1" w:rsidP="00411958">
            <w:pPr>
              <w:jc w:val="center"/>
              <w:rPr>
                <w:sz w:val="22"/>
                <w:szCs w:val="22"/>
              </w:rPr>
            </w:pPr>
            <w:r>
              <w:rPr>
                <w:sz w:val="22"/>
                <w:szCs w:val="22"/>
              </w:rPr>
              <w:t>1</w:t>
            </w:r>
            <w:r w:rsidR="00411958">
              <w:rPr>
                <w:sz w:val="22"/>
                <w:szCs w:val="22"/>
              </w:rPr>
              <w:t>5</w:t>
            </w:r>
            <w:r>
              <w:rPr>
                <w:sz w:val="22"/>
                <w:szCs w:val="22"/>
              </w:rPr>
              <w:t>-</w:t>
            </w:r>
            <w:r w:rsidR="00411958">
              <w:rPr>
                <w:sz w:val="22"/>
                <w:szCs w:val="22"/>
              </w:rPr>
              <w:t>20</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Modeling of fourth order problems</w:t>
            </w:r>
          </w:p>
          <w:p w:rsidR="004900A1" w:rsidRDefault="004900A1">
            <w:pPr>
              <w:jc w:val="center"/>
              <w:rPr>
                <w:sz w:val="20"/>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9169C4">
            <w:pPr>
              <w:ind w:left="-72" w:right="-72"/>
              <w:rPr>
                <w:sz w:val="20"/>
              </w:rPr>
            </w:pPr>
            <w:r>
              <w:rPr>
                <w:sz w:val="20"/>
              </w:rPr>
              <w:t>Beams and Frames</w:t>
            </w:r>
            <w:r w:rsidR="009169C4">
              <w:rPr>
                <w:sz w:val="20"/>
              </w:rPr>
              <w:t xml:space="preserve">; </w:t>
            </w:r>
            <w:r>
              <w:rPr>
                <w:sz w:val="20"/>
              </w:rPr>
              <w:t xml:space="preserve">Modeling Euler-Bernoulli </w:t>
            </w:r>
            <w:r w:rsidR="009169C4">
              <w:rPr>
                <w:sz w:val="20"/>
              </w:rPr>
              <w:t>b</w:t>
            </w:r>
            <w:r>
              <w:rPr>
                <w:sz w:val="20"/>
              </w:rPr>
              <w:t>eam elements using</w:t>
            </w:r>
            <w:r w:rsidR="009169C4">
              <w:rPr>
                <w:sz w:val="20"/>
              </w:rPr>
              <w:t>,</w:t>
            </w:r>
            <w:r>
              <w:rPr>
                <w:sz w:val="20"/>
              </w:rPr>
              <w:t xml:space="preserve"> Rayleigh-Ritz and Galerkin approaches, Load vector and boundary conditions, shear force and bending moment, beams on elastic supports</w:t>
            </w:r>
            <w:r w:rsidR="009169C4">
              <w:rPr>
                <w:sz w:val="20"/>
              </w:rPr>
              <w:t xml:space="preserve">, </w:t>
            </w:r>
          </w:p>
          <w:p w:rsidR="004900A1" w:rsidRDefault="004900A1" w:rsidP="004900A1">
            <w:pPr>
              <w:ind w:left="-72" w:right="-72"/>
              <w:rPr>
                <w:sz w:val="20"/>
              </w:rPr>
            </w:pPr>
            <w:r>
              <w:rPr>
                <w:sz w:val="20"/>
              </w:rPr>
              <w:t>Plane frames, three-dimensional frames</w:t>
            </w:r>
            <w:r w:rsidR="009169C4">
              <w:rPr>
                <w:sz w:val="20"/>
              </w:rPr>
              <w:t>,</w:t>
            </w:r>
          </w:p>
          <w:p w:rsidR="004900A1" w:rsidRDefault="004900A1" w:rsidP="004900A1">
            <w:pPr>
              <w:ind w:left="-72" w:right="-72"/>
              <w:rPr>
                <w:sz w:val="20"/>
              </w:rPr>
            </w:pPr>
            <w:r>
              <w:rPr>
                <w:sz w:val="20"/>
              </w:rPr>
              <w:t>Modeling using Timoshenko beam elements</w:t>
            </w:r>
            <w:r w:rsidR="009169C4">
              <w:rPr>
                <w:sz w:val="20"/>
              </w:rPr>
              <w:t>,</w:t>
            </w:r>
          </w:p>
          <w:p w:rsidR="004900A1" w:rsidRPr="004900A1" w:rsidRDefault="004900A1" w:rsidP="009169C4">
            <w:pPr>
              <w:ind w:left="-72" w:right="-72"/>
            </w:pPr>
            <w:r>
              <w:rPr>
                <w:sz w:val="20"/>
              </w:rPr>
              <w:t>Plate bending</w:t>
            </w:r>
            <w:r w:rsidR="009169C4">
              <w:rPr>
                <w:sz w:val="20"/>
              </w:rPr>
              <w:t xml:space="preserve">, </w:t>
            </w:r>
            <w:r>
              <w:rPr>
                <w:sz w:val="20"/>
              </w:rPr>
              <w:t>Analysis of plates using membrane elements with in-plane loads</w:t>
            </w:r>
            <w:r w:rsidR="009169C4">
              <w:rPr>
                <w:sz w:val="20"/>
              </w:rPr>
              <w:t xml:space="preserve">, </w:t>
            </w:r>
            <w:r>
              <w:rPr>
                <w:sz w:val="20"/>
              </w:rPr>
              <w:t>Modeling of bending of plates under transverse loads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Default="00E37A43" w:rsidP="00675CCC">
            <w:pPr>
              <w:rPr>
                <w:sz w:val="22"/>
                <w:szCs w:val="22"/>
              </w:rPr>
            </w:pPr>
            <w:r>
              <w:rPr>
                <w:sz w:val="22"/>
                <w:szCs w:val="22"/>
              </w:rPr>
              <w:t>T1,Chapter5-8</w:t>
            </w:r>
          </w:p>
          <w:p w:rsidR="00675CCC" w:rsidRDefault="00675CCC" w:rsidP="00675CCC">
            <w:pPr>
              <w:rPr>
                <w:sz w:val="22"/>
                <w:szCs w:val="22"/>
              </w:rPr>
            </w:pPr>
            <w:r>
              <w:rPr>
                <w:sz w:val="22"/>
                <w:szCs w:val="22"/>
              </w:rPr>
              <w:t xml:space="preserve">    R1,Chapter9-10</w:t>
            </w:r>
          </w:p>
          <w:p w:rsidR="00675CCC" w:rsidRPr="00BA568D" w:rsidRDefault="00675CCC" w:rsidP="00E37A43">
            <w:pPr>
              <w:jc w:val="center"/>
              <w:rPr>
                <w:sz w:val="22"/>
                <w:szCs w:val="22"/>
              </w:rPr>
            </w:pP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411958" w:rsidP="00865842">
            <w:pPr>
              <w:jc w:val="center"/>
              <w:rPr>
                <w:sz w:val="22"/>
                <w:szCs w:val="22"/>
              </w:rPr>
            </w:pPr>
            <w:r>
              <w:rPr>
                <w:sz w:val="22"/>
                <w:szCs w:val="22"/>
              </w:rPr>
              <w:t>2</w:t>
            </w:r>
            <w:r w:rsidR="00865842">
              <w:rPr>
                <w:sz w:val="22"/>
                <w:szCs w:val="22"/>
              </w:rPr>
              <w:t>1</w:t>
            </w:r>
            <w:r>
              <w:rPr>
                <w:sz w:val="22"/>
                <w:szCs w:val="22"/>
              </w:rPr>
              <w:t>-23</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sidRPr="002D3740">
              <w:rPr>
                <w:sz w:val="20"/>
              </w:rPr>
              <w:t>Modeling of 3-dimensional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Formulation of 3D problems, stress calculations, hexahedral elements, solution procedures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E37A43" w:rsidP="00E37A43">
            <w:pPr>
              <w:jc w:val="center"/>
              <w:rPr>
                <w:sz w:val="22"/>
                <w:szCs w:val="22"/>
              </w:rPr>
            </w:pPr>
            <w:r>
              <w:rPr>
                <w:sz w:val="22"/>
                <w:szCs w:val="22"/>
              </w:rPr>
              <w:t>T1,Chapter9</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11958">
            <w:pPr>
              <w:jc w:val="center"/>
              <w:rPr>
                <w:sz w:val="22"/>
                <w:szCs w:val="22"/>
              </w:rPr>
            </w:pPr>
            <w:r>
              <w:rPr>
                <w:sz w:val="22"/>
                <w:szCs w:val="22"/>
              </w:rPr>
              <w:t>2</w:t>
            </w:r>
            <w:r w:rsidR="00411958">
              <w:rPr>
                <w:sz w:val="22"/>
                <w:szCs w:val="22"/>
              </w:rPr>
              <w:t>4-28</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Pr="0080008B" w:rsidRDefault="004900A1" w:rsidP="004900A1">
            <w:pPr>
              <w:ind w:left="-72" w:right="-72"/>
              <w:rPr>
                <w:sz w:val="20"/>
              </w:rPr>
            </w:pPr>
            <w:r w:rsidRPr="0080008B">
              <w:rPr>
                <w:bCs/>
                <w:sz w:val="20"/>
              </w:rPr>
              <w:t>Modeling of eigenvalue and dynamic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Formulation of Eigen value problems, mass matrices and stiffness matrices</w:t>
            </w:r>
            <w:r w:rsidR="009169C4">
              <w:rPr>
                <w:sz w:val="20"/>
              </w:rPr>
              <w:t xml:space="preserve">, </w:t>
            </w:r>
            <w:r>
              <w:rPr>
                <w:sz w:val="20"/>
              </w:rPr>
              <w:t>Formulation of time dependent problems, parabolic equations</w:t>
            </w:r>
            <w:r w:rsidR="009169C4">
              <w:rPr>
                <w:sz w:val="20"/>
              </w:rPr>
              <w:t xml:space="preserve">, </w:t>
            </w:r>
          </w:p>
          <w:p w:rsidR="004900A1" w:rsidRDefault="004900A1" w:rsidP="004900A1">
            <w:pPr>
              <w:ind w:left="-72" w:right="-72"/>
              <w:rPr>
                <w:sz w:val="20"/>
              </w:rPr>
            </w:pPr>
            <w:r>
              <w:rPr>
                <w:sz w:val="20"/>
              </w:rPr>
              <w:t>hyperbolic equations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Default="00E37A43">
            <w:pPr>
              <w:jc w:val="center"/>
              <w:rPr>
                <w:sz w:val="22"/>
                <w:szCs w:val="22"/>
              </w:rPr>
            </w:pPr>
            <w:r>
              <w:rPr>
                <w:sz w:val="22"/>
                <w:szCs w:val="22"/>
              </w:rPr>
              <w:t>T1,Chapter11</w:t>
            </w:r>
          </w:p>
          <w:p w:rsidR="00673148" w:rsidRDefault="00673148" w:rsidP="00673148">
            <w:pPr>
              <w:jc w:val="center"/>
              <w:rPr>
                <w:sz w:val="22"/>
                <w:szCs w:val="22"/>
              </w:rPr>
            </w:pPr>
            <w:r>
              <w:rPr>
                <w:sz w:val="22"/>
                <w:szCs w:val="22"/>
              </w:rPr>
              <w:t>R1,Chapter6</w:t>
            </w:r>
          </w:p>
          <w:p w:rsidR="00673148" w:rsidRDefault="00673148" w:rsidP="00673148">
            <w:pPr>
              <w:jc w:val="center"/>
              <w:rPr>
                <w:sz w:val="22"/>
                <w:szCs w:val="22"/>
              </w:rPr>
            </w:pPr>
            <w:r>
              <w:rPr>
                <w:sz w:val="22"/>
                <w:szCs w:val="22"/>
              </w:rPr>
              <w:t>R2,Chapter12</w:t>
            </w:r>
          </w:p>
          <w:p w:rsidR="00673148" w:rsidRPr="00BA568D" w:rsidRDefault="00673148">
            <w:pPr>
              <w:jc w:val="center"/>
              <w:rPr>
                <w:sz w:val="22"/>
                <w:szCs w:val="22"/>
              </w:rPr>
            </w:pP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4900A1" w:rsidP="00392C23">
            <w:pPr>
              <w:jc w:val="center"/>
              <w:rPr>
                <w:sz w:val="22"/>
                <w:szCs w:val="22"/>
              </w:rPr>
            </w:pPr>
            <w:r>
              <w:rPr>
                <w:sz w:val="22"/>
                <w:szCs w:val="22"/>
              </w:rPr>
              <w:t>2</w:t>
            </w:r>
            <w:r w:rsidR="00411958">
              <w:rPr>
                <w:sz w:val="22"/>
                <w:szCs w:val="22"/>
              </w:rPr>
              <w:t>9</w:t>
            </w:r>
            <w:r>
              <w:rPr>
                <w:sz w:val="22"/>
                <w:szCs w:val="22"/>
              </w:rPr>
              <w:t>-</w:t>
            </w:r>
            <w:r w:rsidR="00411958">
              <w:rPr>
                <w:sz w:val="22"/>
                <w:szCs w:val="22"/>
              </w:rPr>
              <w:t>3</w:t>
            </w:r>
            <w:r w:rsidR="00392C23">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b/>
                <w:bCs/>
                <w:sz w:val="20"/>
              </w:rPr>
            </w:pPr>
            <w:r>
              <w:rPr>
                <w:sz w:val="20"/>
              </w:rPr>
              <w:t>Finite element modeling of single variable scalar 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Boundary value problems</w:t>
            </w:r>
            <w:r w:rsidR="009169C4">
              <w:rPr>
                <w:sz w:val="20"/>
              </w:rPr>
              <w:t xml:space="preserve">, </w:t>
            </w:r>
            <w:r>
              <w:rPr>
                <w:sz w:val="20"/>
              </w:rPr>
              <w:t>mesh generation and boundary conditions</w:t>
            </w:r>
            <w:r w:rsidR="009169C4">
              <w:rPr>
                <w:sz w:val="20"/>
              </w:rPr>
              <w:t>,</w:t>
            </w:r>
          </w:p>
          <w:p w:rsidR="004900A1" w:rsidRDefault="004900A1" w:rsidP="004900A1">
            <w:pPr>
              <w:ind w:left="-72" w:right="-72"/>
              <w:rPr>
                <w:sz w:val="20"/>
              </w:rPr>
            </w:pPr>
            <w:r>
              <w:rPr>
                <w:sz w:val="20"/>
              </w:rPr>
              <w:t>applications to heat transfer</w:t>
            </w:r>
          </w:p>
          <w:p w:rsidR="004900A1" w:rsidRDefault="004900A1" w:rsidP="004900A1">
            <w:pPr>
              <w:ind w:left="-72" w:right="-72"/>
              <w:rPr>
                <w:sz w:val="20"/>
              </w:rPr>
            </w:pPr>
            <w:r>
              <w:rPr>
                <w:sz w:val="20"/>
              </w:rPr>
              <w:t xml:space="preserve">applications to potential flow, fluid </w:t>
            </w:r>
            <w:r w:rsidR="009169C4">
              <w:rPr>
                <w:sz w:val="20"/>
              </w:rPr>
              <w:t>m</w:t>
            </w:r>
            <w:r>
              <w:rPr>
                <w:sz w:val="20"/>
              </w:rPr>
              <w:t>echanics</w:t>
            </w:r>
          </w:p>
          <w:p w:rsidR="004900A1" w:rsidRDefault="004900A1" w:rsidP="004900A1">
            <w:pPr>
              <w:ind w:left="-72" w:right="-72"/>
              <w:rPr>
                <w:sz w:val="20"/>
              </w:rPr>
            </w:pPr>
            <w:r>
              <w:rPr>
                <w:sz w:val="20"/>
              </w:rPr>
              <w:t>application to solid mechanics</w:t>
            </w:r>
          </w:p>
          <w:p w:rsidR="004900A1" w:rsidRDefault="004900A1" w:rsidP="004900A1">
            <w:pPr>
              <w:ind w:left="-72" w:right="-72"/>
              <w:rPr>
                <w:sz w:val="20"/>
              </w:rPr>
            </w:pPr>
            <w:r>
              <w:rPr>
                <w:sz w:val="20"/>
              </w:rPr>
              <w:t>application to torsion</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Default="00E37A43" w:rsidP="003B0D20">
            <w:pPr>
              <w:jc w:val="center"/>
              <w:rPr>
                <w:sz w:val="22"/>
                <w:szCs w:val="22"/>
              </w:rPr>
            </w:pPr>
            <w:r>
              <w:rPr>
                <w:sz w:val="22"/>
                <w:szCs w:val="22"/>
              </w:rPr>
              <w:t>T1,Chapter10</w:t>
            </w:r>
          </w:p>
          <w:p w:rsidR="00673148" w:rsidRDefault="00673148" w:rsidP="003B0D20">
            <w:pPr>
              <w:jc w:val="center"/>
              <w:rPr>
                <w:sz w:val="22"/>
                <w:szCs w:val="22"/>
              </w:rPr>
            </w:pPr>
            <w:r>
              <w:rPr>
                <w:sz w:val="22"/>
                <w:szCs w:val="22"/>
              </w:rPr>
              <w:t>R1,Chapter8</w:t>
            </w:r>
          </w:p>
          <w:p w:rsidR="00673148" w:rsidRPr="00BA568D" w:rsidRDefault="00673148" w:rsidP="003B0D20">
            <w:pPr>
              <w:jc w:val="center"/>
              <w:rPr>
                <w:sz w:val="22"/>
                <w:szCs w:val="22"/>
              </w:rPr>
            </w:pPr>
            <w:r>
              <w:rPr>
                <w:sz w:val="22"/>
                <w:szCs w:val="22"/>
              </w:rPr>
              <w:t>R2,Chapter13-16</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411958" w:rsidP="00392C23">
            <w:pPr>
              <w:jc w:val="center"/>
              <w:rPr>
                <w:sz w:val="22"/>
                <w:szCs w:val="22"/>
              </w:rPr>
            </w:pPr>
            <w:r>
              <w:rPr>
                <w:sz w:val="22"/>
                <w:szCs w:val="22"/>
              </w:rPr>
              <w:t>3</w:t>
            </w:r>
            <w:r w:rsidR="00392C23">
              <w:rPr>
                <w:sz w:val="22"/>
                <w:szCs w:val="22"/>
              </w:rPr>
              <w:t>6</w:t>
            </w:r>
            <w:r w:rsidR="004900A1">
              <w:rPr>
                <w:sz w:val="22"/>
                <w:szCs w:val="22"/>
              </w:rPr>
              <w:t>-3</w:t>
            </w:r>
            <w:r w:rsidR="00392C23">
              <w:rPr>
                <w:sz w:val="22"/>
                <w:szCs w:val="22"/>
              </w:rPr>
              <w:t>0</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Finite element analysis fluid flow as vector field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4900A1" w:rsidRDefault="004900A1" w:rsidP="004900A1">
            <w:pPr>
              <w:ind w:left="-72" w:right="-72"/>
              <w:rPr>
                <w:sz w:val="20"/>
              </w:rPr>
            </w:pPr>
            <w:r>
              <w:rPr>
                <w:sz w:val="20"/>
              </w:rPr>
              <w:t>Equations of fluid mechanics, modeling procedure</w:t>
            </w:r>
          </w:p>
          <w:p w:rsidR="004900A1" w:rsidRDefault="004900A1" w:rsidP="004900A1">
            <w:pPr>
              <w:ind w:left="-72" w:right="-72"/>
              <w:rPr>
                <w:sz w:val="20"/>
              </w:rPr>
            </w:pPr>
            <w:r>
              <w:rPr>
                <w:sz w:val="20"/>
              </w:rPr>
              <w:t>analysis of inviscid and incompressible fluid flows</w:t>
            </w:r>
          </w:p>
          <w:p w:rsidR="004900A1" w:rsidRDefault="004900A1" w:rsidP="004900A1">
            <w:pPr>
              <w:ind w:left="-72" w:right="-72"/>
              <w:rPr>
                <w:sz w:val="20"/>
              </w:rPr>
            </w:pPr>
            <w:r>
              <w:rPr>
                <w:sz w:val="20"/>
              </w:rPr>
              <w:t>analysis of viscous and non-Newtonian flows</w:t>
            </w: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Default="00E37A43" w:rsidP="003B0D20">
            <w:pPr>
              <w:jc w:val="center"/>
              <w:rPr>
                <w:sz w:val="22"/>
                <w:szCs w:val="22"/>
              </w:rPr>
            </w:pPr>
            <w:r>
              <w:rPr>
                <w:sz w:val="22"/>
                <w:szCs w:val="22"/>
              </w:rPr>
              <w:t>T1,Chapter10</w:t>
            </w:r>
          </w:p>
          <w:p w:rsidR="00673148" w:rsidRPr="00BA568D" w:rsidRDefault="00673148" w:rsidP="003B0D20">
            <w:pPr>
              <w:jc w:val="center"/>
              <w:rPr>
                <w:sz w:val="22"/>
                <w:szCs w:val="22"/>
              </w:rPr>
            </w:pPr>
            <w:r>
              <w:rPr>
                <w:sz w:val="22"/>
                <w:szCs w:val="22"/>
              </w:rPr>
              <w:t>R2,Chapter 17-19</w:t>
            </w:r>
          </w:p>
        </w:tc>
      </w:tr>
      <w:tr w:rsidR="004900A1" w:rsidRPr="00BA568D" w:rsidTr="00675CC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900A1" w:rsidRDefault="00392C23" w:rsidP="00411958">
            <w:pPr>
              <w:jc w:val="center"/>
              <w:rPr>
                <w:sz w:val="22"/>
                <w:szCs w:val="22"/>
              </w:rPr>
            </w:pPr>
            <w:r>
              <w:rPr>
                <w:sz w:val="22"/>
                <w:szCs w:val="22"/>
              </w:rPr>
              <w:t>41</w:t>
            </w:r>
            <w:r w:rsidR="00411958">
              <w:rPr>
                <w:sz w:val="22"/>
                <w:szCs w:val="22"/>
              </w:rPr>
              <w:t>-42</w:t>
            </w:r>
          </w:p>
        </w:tc>
        <w:tc>
          <w:tcPr>
            <w:tcW w:w="2340" w:type="dxa"/>
            <w:tcBorders>
              <w:top w:val="single" w:sz="6" w:space="0" w:color="000000"/>
              <w:left w:val="single" w:sz="6" w:space="0" w:color="000000"/>
              <w:bottom w:val="single" w:sz="6" w:space="0" w:color="000000"/>
              <w:right w:val="single" w:sz="6" w:space="0" w:color="000000"/>
            </w:tcBorders>
            <w:vAlign w:val="center"/>
          </w:tcPr>
          <w:p w:rsidR="004900A1" w:rsidRDefault="00411958" w:rsidP="004900A1">
            <w:pPr>
              <w:ind w:left="-72" w:right="-72"/>
              <w:rPr>
                <w:sz w:val="20"/>
              </w:rPr>
            </w:pPr>
            <w:r>
              <w:rPr>
                <w:sz w:val="20"/>
              </w:rPr>
              <w:t>Introduction to advanced topics</w:t>
            </w:r>
          </w:p>
        </w:tc>
        <w:tc>
          <w:tcPr>
            <w:tcW w:w="4324" w:type="dxa"/>
            <w:tcBorders>
              <w:top w:val="single" w:sz="6" w:space="0" w:color="000000"/>
              <w:left w:val="single" w:sz="6" w:space="0" w:color="000000"/>
              <w:bottom w:val="single" w:sz="6" w:space="0" w:color="000000"/>
              <w:right w:val="single" w:sz="6" w:space="0" w:color="000000"/>
            </w:tcBorders>
            <w:vAlign w:val="center"/>
          </w:tcPr>
          <w:p w:rsidR="00AB60C5" w:rsidRDefault="00AB60C5" w:rsidP="00AB60C5">
            <w:pPr>
              <w:ind w:left="-72" w:right="-72"/>
              <w:rPr>
                <w:sz w:val="20"/>
              </w:rPr>
            </w:pPr>
            <w:r>
              <w:rPr>
                <w:sz w:val="20"/>
              </w:rPr>
              <w:t>Solution of Helmholtz equation</w:t>
            </w:r>
          </w:p>
          <w:p w:rsidR="004900A1" w:rsidRDefault="004900A1" w:rsidP="00AB60C5">
            <w:pPr>
              <w:ind w:left="-72" w:right="-72"/>
              <w:rPr>
                <w:sz w:val="20"/>
              </w:rPr>
            </w:pPr>
          </w:p>
        </w:tc>
        <w:tc>
          <w:tcPr>
            <w:tcW w:w="1996" w:type="dxa"/>
            <w:tcBorders>
              <w:top w:val="single" w:sz="6" w:space="0" w:color="000000"/>
              <w:left w:val="single" w:sz="6" w:space="0" w:color="000000"/>
              <w:bottom w:val="single" w:sz="6" w:space="0" w:color="000000"/>
              <w:right w:val="single" w:sz="6" w:space="0" w:color="000000"/>
            </w:tcBorders>
            <w:vAlign w:val="center"/>
          </w:tcPr>
          <w:p w:rsidR="004900A1" w:rsidRPr="00BA568D" w:rsidRDefault="00AB60C5" w:rsidP="00673148">
            <w:pPr>
              <w:rPr>
                <w:sz w:val="22"/>
                <w:szCs w:val="22"/>
              </w:rPr>
            </w:pPr>
            <w:r>
              <w:rPr>
                <w:sz w:val="22"/>
                <w:szCs w:val="22"/>
              </w:rPr>
              <w:t>R</w:t>
            </w:r>
            <w:r w:rsidR="00673148">
              <w:rPr>
                <w:sz w:val="22"/>
                <w:szCs w:val="22"/>
              </w:rPr>
              <w:t>2</w:t>
            </w:r>
            <w:r>
              <w:rPr>
                <w:sz w:val="22"/>
                <w:szCs w:val="22"/>
              </w:rPr>
              <w:t>,Chapter 20-22</w:t>
            </w:r>
          </w:p>
        </w:tc>
      </w:tr>
    </w:tbl>
    <w:p w:rsidR="00EB7E1B" w:rsidRDefault="00EB7E1B">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411958" w:rsidRDefault="00411958">
      <w:pPr>
        <w:jc w:val="both"/>
      </w:pPr>
    </w:p>
    <w:p w:rsidR="00AD25E1" w:rsidRDefault="00AD25E1" w:rsidP="000B3750">
      <w:pPr>
        <w:numPr>
          <w:ilvl w:val="0"/>
          <w:numId w:val="6"/>
        </w:numPr>
        <w:jc w:val="both"/>
        <w:rPr>
          <w:b/>
          <w:bCs/>
        </w:rPr>
      </w:pPr>
      <w:r>
        <w:rPr>
          <w:b/>
          <w:bCs/>
        </w:rPr>
        <w:t>Evaluation Scheme:</w:t>
      </w:r>
    </w:p>
    <w:tbl>
      <w:tblPr>
        <w:tblW w:w="9417"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2274"/>
        <w:gridCol w:w="1440"/>
        <w:gridCol w:w="1691"/>
        <w:gridCol w:w="1701"/>
        <w:gridCol w:w="2311"/>
      </w:tblGrid>
      <w:tr w:rsidR="00DE3D84" w:rsidTr="00C031AD">
        <w:trPr>
          <w:trHeight w:val="422"/>
          <w:jc w:val="center"/>
        </w:trPr>
        <w:tc>
          <w:tcPr>
            <w:tcW w:w="227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69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231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C031AD">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DE3D84" w:rsidRDefault="00D8392C" w:rsidP="00D8392C">
            <w:pPr>
              <w:jc w:val="center"/>
            </w:pPr>
            <w:r>
              <w:rPr>
                <w:sz w:val="20"/>
              </w:rPr>
              <w:t>Mid semester t</w:t>
            </w:r>
            <w:r w:rsidR="00621DE1">
              <w:rPr>
                <w:sz w:val="20"/>
              </w:rPr>
              <w:t>est</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Pr="00675CCC" w:rsidRDefault="00801FBD" w:rsidP="00801FBD">
            <w:pPr>
              <w:jc w:val="center"/>
              <w:rPr>
                <w:sz w:val="20"/>
                <w:szCs w:val="20"/>
              </w:rPr>
            </w:pPr>
            <w:r>
              <w:rPr>
                <w:sz w:val="20"/>
                <w:szCs w:val="20"/>
              </w:rPr>
              <w:t>90min</w:t>
            </w:r>
          </w:p>
        </w:tc>
        <w:tc>
          <w:tcPr>
            <w:tcW w:w="1691" w:type="dxa"/>
            <w:tcBorders>
              <w:top w:val="single" w:sz="4" w:space="0" w:color="auto"/>
              <w:left w:val="single" w:sz="4" w:space="0" w:color="auto"/>
              <w:bottom w:val="single" w:sz="4" w:space="0" w:color="auto"/>
              <w:right w:val="single" w:sz="4" w:space="0" w:color="auto"/>
            </w:tcBorders>
            <w:vAlign w:val="center"/>
          </w:tcPr>
          <w:p w:rsidR="00DE3D84" w:rsidRPr="00675CCC" w:rsidRDefault="00801FBD" w:rsidP="002D0EAC">
            <w:pPr>
              <w:jc w:val="center"/>
              <w:rPr>
                <w:sz w:val="20"/>
                <w:szCs w:val="20"/>
              </w:rPr>
            </w:pPr>
            <w:r>
              <w:rPr>
                <w:sz w:val="20"/>
                <w:szCs w:val="20"/>
              </w:rPr>
              <w:t>20</w:t>
            </w:r>
            <w:r w:rsidR="00E413DA">
              <w:rPr>
                <w:sz w:val="20"/>
                <w:szCs w:val="20"/>
              </w:rPr>
              <w:t>%</w:t>
            </w:r>
            <w:r w:rsidR="00A63CA8">
              <w:rPr>
                <w:sz w:val="20"/>
                <w:szCs w:val="20"/>
              </w:rPr>
              <w:t xml:space="preserve"> (</w:t>
            </w:r>
            <w:r w:rsidR="002D0EAC">
              <w:rPr>
                <w:sz w:val="20"/>
                <w:szCs w:val="20"/>
              </w:rPr>
              <w:t>4</w:t>
            </w:r>
            <w:r w:rsidR="00A63CA8">
              <w:rPr>
                <w:sz w:val="20"/>
                <w:szCs w:val="20"/>
              </w:rPr>
              <w:t>0 Marks)</w:t>
            </w:r>
          </w:p>
        </w:tc>
        <w:tc>
          <w:tcPr>
            <w:tcW w:w="1701" w:type="dxa"/>
            <w:tcBorders>
              <w:top w:val="single" w:sz="4" w:space="0" w:color="auto"/>
              <w:left w:val="single" w:sz="4" w:space="0" w:color="auto"/>
              <w:bottom w:val="single" w:sz="4" w:space="0" w:color="auto"/>
              <w:right w:val="single" w:sz="4" w:space="0" w:color="auto"/>
            </w:tcBorders>
            <w:vAlign w:val="center"/>
          </w:tcPr>
          <w:p w:rsidR="006D73B3" w:rsidRPr="00C031AD" w:rsidRDefault="00001FFE" w:rsidP="00055BC8">
            <w:pPr>
              <w:jc w:val="center"/>
              <w:rPr>
                <w:sz w:val="18"/>
                <w:szCs w:val="18"/>
              </w:rPr>
            </w:pPr>
            <w:r w:rsidRPr="00C031AD">
              <w:rPr>
                <w:sz w:val="18"/>
                <w:szCs w:val="18"/>
              </w:rPr>
              <w:t>5/3</w:t>
            </w:r>
            <w:r w:rsidR="00C031AD">
              <w:rPr>
                <w:sz w:val="18"/>
                <w:szCs w:val="18"/>
              </w:rPr>
              <w:t xml:space="preserve"> </w:t>
            </w:r>
            <w:r w:rsidRPr="00C031AD">
              <w:rPr>
                <w:sz w:val="18"/>
                <w:szCs w:val="18"/>
              </w:rPr>
              <w:t xml:space="preserve"> 3.30 - 5.00 PM</w:t>
            </w:r>
          </w:p>
        </w:tc>
        <w:tc>
          <w:tcPr>
            <w:tcW w:w="2311" w:type="dxa"/>
            <w:tcBorders>
              <w:top w:val="single" w:sz="4" w:space="0" w:color="auto"/>
              <w:left w:val="single" w:sz="4" w:space="0" w:color="auto"/>
              <w:bottom w:val="single" w:sz="4" w:space="0" w:color="auto"/>
              <w:right w:val="single" w:sz="4" w:space="0" w:color="auto"/>
            </w:tcBorders>
            <w:vAlign w:val="center"/>
          </w:tcPr>
          <w:p w:rsidR="00DE3D84" w:rsidRPr="00675CCC" w:rsidRDefault="00621DE1" w:rsidP="00675CCC">
            <w:pPr>
              <w:rPr>
                <w:sz w:val="20"/>
                <w:szCs w:val="20"/>
              </w:rPr>
            </w:pPr>
            <w:r w:rsidRPr="00675CCC">
              <w:rPr>
                <w:sz w:val="20"/>
                <w:szCs w:val="20"/>
              </w:rPr>
              <w:t>Closed book</w:t>
            </w:r>
          </w:p>
        </w:tc>
      </w:tr>
      <w:tr w:rsidR="00621DE1" w:rsidTr="00C031AD">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621DE1" w:rsidRDefault="00621DE1" w:rsidP="00621DE1">
            <w:pPr>
              <w:jc w:val="center"/>
              <w:rPr>
                <w:sz w:val="20"/>
              </w:rPr>
            </w:pPr>
            <w:r>
              <w:rPr>
                <w:sz w:val="20"/>
              </w:rPr>
              <w:t xml:space="preserve">Weekly </w:t>
            </w:r>
            <w:r w:rsidR="004B7811">
              <w:rPr>
                <w:sz w:val="20"/>
              </w:rPr>
              <w:t>Practicals</w:t>
            </w:r>
            <w:r w:rsidR="006A747B">
              <w:rPr>
                <w:sz w:val="20"/>
              </w:rPr>
              <w:t>*</w:t>
            </w:r>
          </w:p>
        </w:tc>
        <w:tc>
          <w:tcPr>
            <w:tcW w:w="1440" w:type="dxa"/>
            <w:tcBorders>
              <w:top w:val="single" w:sz="4" w:space="0" w:color="auto"/>
              <w:left w:val="single" w:sz="4" w:space="0" w:color="auto"/>
              <w:bottom w:val="single" w:sz="4" w:space="0" w:color="auto"/>
              <w:right w:val="single" w:sz="4" w:space="0" w:color="auto"/>
            </w:tcBorders>
            <w:vAlign w:val="center"/>
          </w:tcPr>
          <w:p w:rsidR="00621DE1" w:rsidRPr="00675CCC" w:rsidRDefault="00E413DA" w:rsidP="000A4CE9">
            <w:pPr>
              <w:jc w:val="center"/>
              <w:rPr>
                <w:sz w:val="20"/>
                <w:szCs w:val="20"/>
              </w:rPr>
            </w:pPr>
            <w:r>
              <w:rPr>
                <w:sz w:val="20"/>
                <w:szCs w:val="20"/>
              </w:rPr>
              <w:t>2</w:t>
            </w:r>
            <w:r w:rsidR="00621DE1" w:rsidRPr="00675CCC">
              <w:rPr>
                <w:sz w:val="20"/>
                <w:szCs w:val="20"/>
              </w:rPr>
              <w:t xml:space="preserve"> hr</w:t>
            </w:r>
            <w:r w:rsidR="00776367" w:rsidRPr="00675CCC">
              <w:rPr>
                <w:sz w:val="20"/>
                <w:szCs w:val="20"/>
              </w:rPr>
              <w:t>s</w:t>
            </w:r>
          </w:p>
          <w:p w:rsidR="00776367" w:rsidRPr="00675CCC" w:rsidRDefault="00675CCC" w:rsidP="000A4CE9">
            <w:pPr>
              <w:jc w:val="center"/>
              <w:rPr>
                <w:sz w:val="20"/>
                <w:szCs w:val="20"/>
              </w:rPr>
            </w:pPr>
            <w:r w:rsidRPr="00675CCC">
              <w:rPr>
                <w:sz w:val="20"/>
                <w:szCs w:val="20"/>
              </w:rPr>
              <w:t>e</w:t>
            </w:r>
            <w:r w:rsidR="00776367" w:rsidRPr="00675CCC">
              <w:rPr>
                <w:sz w:val="20"/>
                <w:szCs w:val="20"/>
              </w:rPr>
              <w:t>ach week</w:t>
            </w:r>
          </w:p>
        </w:tc>
        <w:tc>
          <w:tcPr>
            <w:tcW w:w="1691" w:type="dxa"/>
            <w:tcBorders>
              <w:top w:val="single" w:sz="4" w:space="0" w:color="auto"/>
              <w:left w:val="single" w:sz="4" w:space="0" w:color="auto"/>
              <w:bottom w:val="single" w:sz="4" w:space="0" w:color="auto"/>
              <w:right w:val="single" w:sz="4" w:space="0" w:color="auto"/>
            </w:tcBorders>
            <w:vAlign w:val="center"/>
          </w:tcPr>
          <w:p w:rsidR="00621DE1" w:rsidRPr="00675CCC" w:rsidRDefault="00621DE1" w:rsidP="008A3900">
            <w:pPr>
              <w:jc w:val="center"/>
              <w:rPr>
                <w:sz w:val="20"/>
                <w:szCs w:val="20"/>
              </w:rPr>
            </w:pPr>
            <w:r w:rsidRPr="00675CCC">
              <w:rPr>
                <w:sz w:val="20"/>
                <w:szCs w:val="20"/>
              </w:rPr>
              <w:t>1</w:t>
            </w:r>
            <w:r w:rsidR="008A3900">
              <w:rPr>
                <w:sz w:val="20"/>
                <w:szCs w:val="20"/>
              </w:rPr>
              <w:t>5</w:t>
            </w:r>
            <w:r w:rsidRPr="00675CCC">
              <w:rPr>
                <w:sz w:val="20"/>
                <w:szCs w:val="20"/>
              </w:rPr>
              <w:t>%</w:t>
            </w:r>
            <w:r w:rsidR="002D0EAC">
              <w:rPr>
                <w:sz w:val="20"/>
                <w:szCs w:val="20"/>
              </w:rPr>
              <w:t xml:space="preserve"> (30 Marks)</w:t>
            </w:r>
          </w:p>
        </w:tc>
        <w:tc>
          <w:tcPr>
            <w:tcW w:w="1701" w:type="dxa"/>
            <w:tcBorders>
              <w:top w:val="single" w:sz="4" w:space="0" w:color="auto"/>
              <w:left w:val="single" w:sz="4" w:space="0" w:color="auto"/>
              <w:bottom w:val="single" w:sz="4" w:space="0" w:color="auto"/>
              <w:right w:val="single" w:sz="4" w:space="0" w:color="auto"/>
            </w:tcBorders>
            <w:vAlign w:val="center"/>
          </w:tcPr>
          <w:p w:rsidR="00621DE1" w:rsidRDefault="00675CCC" w:rsidP="00A63CA8">
            <w:pPr>
              <w:jc w:val="center"/>
            </w:pPr>
            <w:r w:rsidRPr="00675CCC">
              <w:rPr>
                <w:sz w:val="20"/>
              </w:rPr>
              <w:t>CAD Lab(D208)</w:t>
            </w:r>
          </w:p>
        </w:tc>
        <w:tc>
          <w:tcPr>
            <w:tcW w:w="2311" w:type="dxa"/>
            <w:tcBorders>
              <w:top w:val="single" w:sz="4" w:space="0" w:color="auto"/>
              <w:left w:val="single" w:sz="4" w:space="0" w:color="auto"/>
              <w:bottom w:val="single" w:sz="4" w:space="0" w:color="auto"/>
              <w:right w:val="single" w:sz="4" w:space="0" w:color="auto"/>
            </w:tcBorders>
            <w:vAlign w:val="center"/>
          </w:tcPr>
          <w:p w:rsidR="006A747B" w:rsidRDefault="006A747B" w:rsidP="00675CCC">
            <w:pPr>
              <w:rPr>
                <w:sz w:val="20"/>
                <w:szCs w:val="20"/>
              </w:rPr>
            </w:pPr>
          </w:p>
          <w:p w:rsidR="00675CCC" w:rsidRDefault="00621DE1" w:rsidP="00675CCC">
            <w:pPr>
              <w:rPr>
                <w:sz w:val="20"/>
                <w:szCs w:val="20"/>
              </w:rPr>
            </w:pPr>
            <w:r w:rsidRPr="00675CCC">
              <w:rPr>
                <w:sz w:val="20"/>
                <w:szCs w:val="20"/>
              </w:rPr>
              <w:t xml:space="preserve">Open book </w:t>
            </w:r>
          </w:p>
          <w:p w:rsidR="00621DE1" w:rsidRPr="00675CCC" w:rsidRDefault="00621DE1" w:rsidP="00675CCC">
            <w:pPr>
              <w:rPr>
                <w:sz w:val="20"/>
                <w:szCs w:val="20"/>
              </w:rPr>
            </w:pPr>
          </w:p>
        </w:tc>
      </w:tr>
      <w:tr w:rsidR="00621DE1" w:rsidTr="00C031AD">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621DE1" w:rsidRDefault="009E1F7B" w:rsidP="00621DE1">
            <w:pPr>
              <w:jc w:val="center"/>
              <w:rPr>
                <w:sz w:val="20"/>
              </w:rPr>
            </w:pPr>
            <w:r>
              <w:rPr>
                <w:sz w:val="20"/>
              </w:rPr>
              <w:t>Class Assignment/Quiz</w:t>
            </w:r>
          </w:p>
        </w:tc>
        <w:tc>
          <w:tcPr>
            <w:tcW w:w="1440" w:type="dxa"/>
            <w:tcBorders>
              <w:top w:val="single" w:sz="4" w:space="0" w:color="auto"/>
              <w:left w:val="single" w:sz="4" w:space="0" w:color="auto"/>
              <w:bottom w:val="single" w:sz="4" w:space="0" w:color="auto"/>
              <w:right w:val="single" w:sz="4" w:space="0" w:color="auto"/>
            </w:tcBorders>
            <w:vAlign w:val="center"/>
          </w:tcPr>
          <w:p w:rsidR="00621DE1" w:rsidRPr="00675CCC" w:rsidRDefault="00675CCC" w:rsidP="000A4CE9">
            <w:pPr>
              <w:jc w:val="center"/>
              <w:rPr>
                <w:sz w:val="20"/>
                <w:szCs w:val="20"/>
              </w:rPr>
            </w:pPr>
            <w:r>
              <w:rPr>
                <w:sz w:val="20"/>
                <w:szCs w:val="20"/>
              </w:rPr>
              <w:t>-</w:t>
            </w:r>
          </w:p>
        </w:tc>
        <w:tc>
          <w:tcPr>
            <w:tcW w:w="1691" w:type="dxa"/>
            <w:tcBorders>
              <w:top w:val="single" w:sz="4" w:space="0" w:color="auto"/>
              <w:left w:val="single" w:sz="4" w:space="0" w:color="auto"/>
              <w:bottom w:val="single" w:sz="4" w:space="0" w:color="auto"/>
              <w:right w:val="single" w:sz="4" w:space="0" w:color="auto"/>
            </w:tcBorders>
            <w:vAlign w:val="center"/>
          </w:tcPr>
          <w:p w:rsidR="00621DE1" w:rsidRPr="00675CCC" w:rsidRDefault="000E5CC6" w:rsidP="009E1F7B">
            <w:pPr>
              <w:jc w:val="center"/>
              <w:rPr>
                <w:sz w:val="20"/>
                <w:szCs w:val="20"/>
              </w:rPr>
            </w:pPr>
            <w:r>
              <w:rPr>
                <w:sz w:val="20"/>
                <w:szCs w:val="20"/>
              </w:rPr>
              <w:t>1</w:t>
            </w:r>
            <w:r w:rsidR="009E1F7B">
              <w:rPr>
                <w:sz w:val="20"/>
                <w:szCs w:val="20"/>
              </w:rPr>
              <w:t>0</w:t>
            </w:r>
            <w:r w:rsidR="00621DE1" w:rsidRPr="00675CCC">
              <w:rPr>
                <w:sz w:val="20"/>
                <w:szCs w:val="20"/>
              </w:rPr>
              <w:t>%</w:t>
            </w:r>
            <w:r w:rsidR="002D0EAC">
              <w:rPr>
                <w:sz w:val="20"/>
                <w:szCs w:val="20"/>
              </w:rPr>
              <w:t xml:space="preserve"> (20 Marks)</w:t>
            </w:r>
          </w:p>
        </w:tc>
        <w:tc>
          <w:tcPr>
            <w:tcW w:w="1701" w:type="dxa"/>
            <w:tcBorders>
              <w:top w:val="single" w:sz="4" w:space="0" w:color="auto"/>
              <w:left w:val="single" w:sz="4" w:space="0" w:color="auto"/>
              <w:bottom w:val="single" w:sz="4" w:space="0" w:color="auto"/>
              <w:right w:val="single" w:sz="4" w:space="0" w:color="auto"/>
            </w:tcBorders>
            <w:vAlign w:val="center"/>
          </w:tcPr>
          <w:p w:rsidR="00621DE1" w:rsidRDefault="00621DE1" w:rsidP="00675CCC"/>
        </w:tc>
        <w:tc>
          <w:tcPr>
            <w:tcW w:w="2311" w:type="dxa"/>
            <w:tcBorders>
              <w:top w:val="single" w:sz="4" w:space="0" w:color="auto"/>
              <w:left w:val="single" w:sz="4" w:space="0" w:color="auto"/>
              <w:bottom w:val="single" w:sz="4" w:space="0" w:color="auto"/>
              <w:right w:val="single" w:sz="4" w:space="0" w:color="auto"/>
            </w:tcBorders>
            <w:vAlign w:val="center"/>
          </w:tcPr>
          <w:p w:rsidR="00621DE1" w:rsidRPr="00675CCC" w:rsidRDefault="00621DE1" w:rsidP="00675CCC">
            <w:pPr>
              <w:rPr>
                <w:sz w:val="20"/>
                <w:szCs w:val="20"/>
              </w:rPr>
            </w:pPr>
            <w:r w:rsidRPr="00675CCC">
              <w:rPr>
                <w:sz w:val="20"/>
                <w:szCs w:val="20"/>
              </w:rPr>
              <w:t>Open book</w:t>
            </w:r>
          </w:p>
        </w:tc>
      </w:tr>
      <w:tr w:rsidR="000E5CC6" w:rsidTr="00C031AD">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0E5CC6" w:rsidRDefault="000E5CC6" w:rsidP="00621DE1">
            <w:pPr>
              <w:jc w:val="center"/>
              <w:rPr>
                <w:sz w:val="20"/>
              </w:rPr>
            </w:pPr>
            <w:r>
              <w:rPr>
                <w:sz w:val="20"/>
              </w:rPr>
              <w:t>Research Seminar/Project **</w:t>
            </w:r>
          </w:p>
        </w:tc>
        <w:tc>
          <w:tcPr>
            <w:tcW w:w="1440" w:type="dxa"/>
            <w:tcBorders>
              <w:top w:val="single" w:sz="4" w:space="0" w:color="auto"/>
              <w:left w:val="single" w:sz="4" w:space="0" w:color="auto"/>
              <w:bottom w:val="single" w:sz="4" w:space="0" w:color="auto"/>
              <w:right w:val="single" w:sz="4" w:space="0" w:color="auto"/>
            </w:tcBorders>
            <w:vAlign w:val="center"/>
          </w:tcPr>
          <w:p w:rsidR="000E5CC6" w:rsidRDefault="000E5CC6" w:rsidP="000A4CE9">
            <w:pPr>
              <w:jc w:val="center"/>
              <w:rPr>
                <w:sz w:val="20"/>
                <w:szCs w:val="20"/>
              </w:rPr>
            </w:pPr>
          </w:p>
        </w:tc>
        <w:tc>
          <w:tcPr>
            <w:tcW w:w="1691" w:type="dxa"/>
            <w:tcBorders>
              <w:top w:val="single" w:sz="4" w:space="0" w:color="auto"/>
              <w:left w:val="single" w:sz="4" w:space="0" w:color="auto"/>
              <w:bottom w:val="single" w:sz="4" w:space="0" w:color="auto"/>
              <w:right w:val="single" w:sz="4" w:space="0" w:color="auto"/>
            </w:tcBorders>
            <w:vAlign w:val="center"/>
          </w:tcPr>
          <w:p w:rsidR="000E5CC6" w:rsidRPr="00675CCC" w:rsidRDefault="00A63CA8">
            <w:pPr>
              <w:jc w:val="center"/>
              <w:rPr>
                <w:sz w:val="20"/>
                <w:szCs w:val="20"/>
              </w:rPr>
            </w:pPr>
            <w:r>
              <w:rPr>
                <w:sz w:val="20"/>
                <w:szCs w:val="20"/>
              </w:rPr>
              <w:t>20</w:t>
            </w:r>
            <w:r w:rsidR="000E5CC6">
              <w:rPr>
                <w:sz w:val="20"/>
                <w:szCs w:val="20"/>
              </w:rPr>
              <w:t>%</w:t>
            </w:r>
            <w:r w:rsidR="002D0EAC">
              <w:rPr>
                <w:sz w:val="20"/>
                <w:szCs w:val="20"/>
              </w:rPr>
              <w:t xml:space="preserve"> (20 Marks)</w:t>
            </w:r>
          </w:p>
        </w:tc>
        <w:tc>
          <w:tcPr>
            <w:tcW w:w="1701" w:type="dxa"/>
            <w:tcBorders>
              <w:top w:val="single" w:sz="4" w:space="0" w:color="auto"/>
              <w:left w:val="single" w:sz="4" w:space="0" w:color="auto"/>
              <w:bottom w:val="single" w:sz="4" w:space="0" w:color="auto"/>
              <w:right w:val="single" w:sz="4" w:space="0" w:color="auto"/>
            </w:tcBorders>
            <w:vAlign w:val="center"/>
          </w:tcPr>
          <w:p w:rsidR="000E5CC6" w:rsidRDefault="000E5CC6" w:rsidP="00675CCC"/>
        </w:tc>
        <w:tc>
          <w:tcPr>
            <w:tcW w:w="2311" w:type="dxa"/>
            <w:tcBorders>
              <w:top w:val="single" w:sz="4" w:space="0" w:color="auto"/>
              <w:left w:val="single" w:sz="4" w:space="0" w:color="auto"/>
              <w:bottom w:val="single" w:sz="4" w:space="0" w:color="auto"/>
              <w:right w:val="single" w:sz="4" w:space="0" w:color="auto"/>
            </w:tcBorders>
            <w:vAlign w:val="center"/>
          </w:tcPr>
          <w:p w:rsidR="000E5CC6" w:rsidRPr="00675CCC" w:rsidRDefault="000E5CC6" w:rsidP="00675CCC">
            <w:pPr>
              <w:rPr>
                <w:sz w:val="20"/>
                <w:szCs w:val="20"/>
              </w:rPr>
            </w:pPr>
            <w:r w:rsidRPr="00675CCC">
              <w:rPr>
                <w:sz w:val="20"/>
                <w:szCs w:val="20"/>
              </w:rPr>
              <w:t>Open book</w:t>
            </w:r>
          </w:p>
        </w:tc>
      </w:tr>
      <w:tr w:rsidR="00621DE1" w:rsidTr="00C031AD">
        <w:trPr>
          <w:trHeight w:val="530"/>
          <w:jc w:val="center"/>
        </w:trPr>
        <w:tc>
          <w:tcPr>
            <w:tcW w:w="2274" w:type="dxa"/>
            <w:tcBorders>
              <w:top w:val="single" w:sz="4" w:space="0" w:color="auto"/>
              <w:left w:val="single" w:sz="4" w:space="0" w:color="auto"/>
              <w:bottom w:val="single" w:sz="4" w:space="0" w:color="auto"/>
              <w:right w:val="single" w:sz="4" w:space="0" w:color="auto"/>
            </w:tcBorders>
            <w:vAlign w:val="center"/>
          </w:tcPr>
          <w:p w:rsidR="00621DE1" w:rsidRDefault="00621DE1" w:rsidP="00621DE1">
            <w:pPr>
              <w:jc w:val="center"/>
              <w:rPr>
                <w:sz w:val="20"/>
              </w:rPr>
            </w:pPr>
            <w:r>
              <w:rPr>
                <w:sz w:val="20"/>
              </w:rPr>
              <w:t>Comprehensive Examination</w:t>
            </w:r>
          </w:p>
        </w:tc>
        <w:tc>
          <w:tcPr>
            <w:tcW w:w="1440" w:type="dxa"/>
            <w:tcBorders>
              <w:top w:val="single" w:sz="4" w:space="0" w:color="auto"/>
              <w:left w:val="single" w:sz="4" w:space="0" w:color="auto"/>
              <w:bottom w:val="single" w:sz="4" w:space="0" w:color="auto"/>
              <w:right w:val="single" w:sz="4" w:space="0" w:color="auto"/>
            </w:tcBorders>
            <w:vAlign w:val="center"/>
          </w:tcPr>
          <w:p w:rsidR="00621DE1" w:rsidRPr="00675CCC" w:rsidRDefault="00621DE1" w:rsidP="000A4CE9">
            <w:pPr>
              <w:jc w:val="center"/>
              <w:rPr>
                <w:sz w:val="20"/>
                <w:szCs w:val="20"/>
              </w:rPr>
            </w:pPr>
            <w:r w:rsidRPr="00675CCC">
              <w:rPr>
                <w:sz w:val="20"/>
                <w:szCs w:val="20"/>
              </w:rPr>
              <w:t>3 hrs</w:t>
            </w:r>
          </w:p>
        </w:tc>
        <w:tc>
          <w:tcPr>
            <w:tcW w:w="1691" w:type="dxa"/>
            <w:tcBorders>
              <w:top w:val="single" w:sz="4" w:space="0" w:color="auto"/>
              <w:left w:val="single" w:sz="4" w:space="0" w:color="auto"/>
              <w:bottom w:val="single" w:sz="4" w:space="0" w:color="auto"/>
              <w:right w:val="single" w:sz="4" w:space="0" w:color="auto"/>
            </w:tcBorders>
            <w:vAlign w:val="center"/>
          </w:tcPr>
          <w:p w:rsidR="00621DE1" w:rsidRPr="00675CCC" w:rsidRDefault="009E1F7B" w:rsidP="002D0EAC">
            <w:pPr>
              <w:jc w:val="center"/>
              <w:rPr>
                <w:sz w:val="20"/>
                <w:szCs w:val="20"/>
              </w:rPr>
            </w:pPr>
            <w:r>
              <w:rPr>
                <w:sz w:val="20"/>
                <w:szCs w:val="20"/>
              </w:rPr>
              <w:t>35</w:t>
            </w:r>
            <w:r w:rsidR="00621DE1" w:rsidRPr="00675CCC">
              <w:rPr>
                <w:sz w:val="20"/>
                <w:szCs w:val="20"/>
              </w:rPr>
              <w:t>%</w:t>
            </w:r>
            <w:r>
              <w:rPr>
                <w:sz w:val="20"/>
                <w:szCs w:val="20"/>
              </w:rPr>
              <w:t xml:space="preserve"> (</w:t>
            </w:r>
            <w:r w:rsidR="002D0EAC">
              <w:rPr>
                <w:sz w:val="20"/>
                <w:szCs w:val="20"/>
              </w:rPr>
              <w:t>7</w:t>
            </w:r>
            <w:r>
              <w:rPr>
                <w:sz w:val="20"/>
                <w:szCs w:val="20"/>
              </w:rPr>
              <w:t>0 Marks)</w:t>
            </w:r>
          </w:p>
        </w:tc>
        <w:tc>
          <w:tcPr>
            <w:tcW w:w="1701" w:type="dxa"/>
            <w:tcBorders>
              <w:top w:val="single" w:sz="4" w:space="0" w:color="auto"/>
              <w:left w:val="single" w:sz="4" w:space="0" w:color="auto"/>
              <w:bottom w:val="single" w:sz="4" w:space="0" w:color="auto"/>
              <w:right w:val="single" w:sz="4" w:space="0" w:color="auto"/>
            </w:tcBorders>
            <w:vAlign w:val="center"/>
          </w:tcPr>
          <w:p w:rsidR="00621DE1" w:rsidRDefault="00C672F8" w:rsidP="006D73B3">
            <w:pPr>
              <w:jc w:val="center"/>
            </w:pPr>
            <w:r>
              <w:t>11/05 FN</w:t>
            </w:r>
          </w:p>
        </w:tc>
        <w:tc>
          <w:tcPr>
            <w:tcW w:w="2311" w:type="dxa"/>
            <w:tcBorders>
              <w:top w:val="single" w:sz="4" w:space="0" w:color="auto"/>
              <w:left w:val="single" w:sz="4" w:space="0" w:color="auto"/>
              <w:bottom w:val="single" w:sz="4" w:space="0" w:color="auto"/>
              <w:right w:val="single" w:sz="4" w:space="0" w:color="auto"/>
            </w:tcBorders>
            <w:vAlign w:val="center"/>
          </w:tcPr>
          <w:p w:rsidR="00621DE1" w:rsidRPr="00675CCC" w:rsidRDefault="00621DE1" w:rsidP="00675CCC">
            <w:pPr>
              <w:rPr>
                <w:sz w:val="20"/>
                <w:szCs w:val="20"/>
              </w:rPr>
            </w:pPr>
            <w:r w:rsidRPr="00675CCC">
              <w:rPr>
                <w:sz w:val="20"/>
                <w:szCs w:val="20"/>
              </w:rPr>
              <w:t>Closed book</w:t>
            </w:r>
          </w:p>
        </w:tc>
      </w:tr>
    </w:tbl>
    <w:p w:rsidR="00AD25E1" w:rsidRDefault="00AD25E1">
      <w:pPr>
        <w:jc w:val="both"/>
      </w:pPr>
    </w:p>
    <w:p w:rsidR="006A747B" w:rsidRDefault="006A747B" w:rsidP="00F72622">
      <w:pPr>
        <w:ind w:left="720" w:firstLine="60"/>
        <w:jc w:val="both"/>
        <w:rPr>
          <w:b/>
        </w:rPr>
      </w:pPr>
      <w:r>
        <w:rPr>
          <w:b/>
        </w:rPr>
        <w:t>*</w:t>
      </w:r>
      <w:r w:rsidRPr="006A747B">
        <w:rPr>
          <w:sz w:val="22"/>
        </w:rPr>
        <w:t xml:space="preserve">Weekly practical will be evaluated </w:t>
      </w:r>
      <w:r w:rsidR="009E1F7B">
        <w:rPr>
          <w:sz w:val="22"/>
        </w:rPr>
        <w:t>in terms of two exams one before mid-semester</w:t>
      </w:r>
      <w:r w:rsidR="00F72622">
        <w:rPr>
          <w:sz w:val="22"/>
        </w:rPr>
        <w:t xml:space="preserve"> (7%)</w:t>
      </w:r>
      <w:r w:rsidR="009E1F7B">
        <w:rPr>
          <w:sz w:val="22"/>
        </w:rPr>
        <w:t xml:space="preserve"> and one before final exam</w:t>
      </w:r>
      <w:r w:rsidR="00F72622">
        <w:rPr>
          <w:sz w:val="22"/>
        </w:rPr>
        <w:t xml:space="preserve"> (8%).</w:t>
      </w:r>
    </w:p>
    <w:p w:rsidR="003B0D20" w:rsidRDefault="006A747B" w:rsidP="006A747B">
      <w:pPr>
        <w:ind w:left="720"/>
        <w:jc w:val="both"/>
      </w:pPr>
      <w:r>
        <w:t>**</w:t>
      </w:r>
      <w:r w:rsidR="003B0D20" w:rsidRPr="006A747B">
        <w:t>Research seminar:</w:t>
      </w:r>
      <w:r w:rsidR="003B0D20">
        <w:t xml:space="preserve">Each </w:t>
      </w:r>
      <w:r>
        <w:t>student/</w:t>
      </w:r>
      <w:r w:rsidR="003B0D20">
        <w:t>batch of students is assigned a task of solving a specific physical field or multi-physics coupled field problems</w:t>
      </w:r>
      <w:r>
        <w:t>. The students/batch</w:t>
      </w:r>
      <w:r w:rsidR="003B0D20">
        <w:t xml:space="preserve"> have to </w:t>
      </w:r>
      <w:r>
        <w:t xml:space="preserve">prepare a plan through proper literature survey and have to </w:t>
      </w:r>
      <w:r w:rsidR="003B0D20">
        <w:t xml:space="preserve">numerically analyze </w:t>
      </w:r>
      <w:r>
        <w:t>the task</w:t>
      </w:r>
      <w:r w:rsidR="003B0D20">
        <w:t xml:space="preserve">. The progress of the project will be monitored through three time evaluation in the form of </w:t>
      </w:r>
      <w:r>
        <w:t xml:space="preserve">project plan </w:t>
      </w:r>
      <w:r w:rsidR="003B0D20">
        <w:t xml:space="preserve">proposal, mid-semester and end-semester presentations. </w:t>
      </w:r>
    </w:p>
    <w:p w:rsidR="003B0D20" w:rsidRDefault="003B0D20">
      <w:pPr>
        <w:jc w:val="both"/>
      </w:pPr>
    </w:p>
    <w:p w:rsidR="00AD25E1" w:rsidRDefault="00AD25E1" w:rsidP="002E7052">
      <w:r>
        <w:rPr>
          <w:b/>
          <w:bCs/>
        </w:rPr>
        <w:t>Chamber Consultation Hour:</w:t>
      </w:r>
      <w:r w:rsidR="00621DE1" w:rsidRPr="00675CCC">
        <w:t>Will be announced in the class</w:t>
      </w:r>
    </w:p>
    <w:p w:rsidR="00AD25E1" w:rsidRDefault="00AD25E1">
      <w:pPr>
        <w:jc w:val="both"/>
      </w:pPr>
    </w:p>
    <w:p w:rsidR="00621DE1" w:rsidRPr="00675CCC" w:rsidRDefault="00AD25E1" w:rsidP="000B3750">
      <w:pPr>
        <w:numPr>
          <w:ilvl w:val="0"/>
          <w:numId w:val="6"/>
        </w:numPr>
        <w:ind w:right="-144"/>
        <w:rPr>
          <w:sz w:val="22"/>
        </w:rPr>
      </w:pPr>
      <w:r>
        <w:rPr>
          <w:b/>
          <w:bCs/>
        </w:rPr>
        <w:t>Notice</w:t>
      </w:r>
      <w:r w:rsidR="00A44798">
        <w:rPr>
          <w:b/>
          <w:bCs/>
        </w:rPr>
        <w:t>s</w:t>
      </w:r>
      <w:r>
        <w:rPr>
          <w:b/>
          <w:bCs/>
        </w:rPr>
        <w:t>:</w:t>
      </w:r>
      <w:r w:rsidR="00621DE1" w:rsidRPr="00675CCC">
        <w:t>All in The CMS and if very important also on the Department Notice Board.</w:t>
      </w:r>
    </w:p>
    <w:p w:rsidR="00A44798" w:rsidRPr="00675CCC" w:rsidRDefault="00A44798">
      <w:pPr>
        <w:jc w:val="both"/>
        <w:rPr>
          <w:sz w:val="28"/>
        </w:rPr>
      </w:pPr>
    </w:p>
    <w:p w:rsidR="00A44798" w:rsidRDefault="00A44798" w:rsidP="000B3750">
      <w:pPr>
        <w:numPr>
          <w:ilvl w:val="0"/>
          <w:numId w:val="6"/>
        </w:numPr>
        <w:jc w:val="both"/>
      </w:pPr>
      <w:r w:rsidRPr="00A44798">
        <w:rPr>
          <w:b/>
        </w:rPr>
        <w:t>Make-up Policy:</w:t>
      </w:r>
      <w:r w:rsidR="00621DE1" w:rsidRPr="00621DE1">
        <w:t xml:space="preserve"> Make-up will be granted only to genuine cases. For cases related to</w:t>
      </w:r>
      <w:r w:rsidR="00621DE1">
        <w:t xml:space="preserve"> illness</w:t>
      </w:r>
      <w:r w:rsidR="00621DE1" w:rsidRPr="00621DE1">
        <w:t xml:space="preserve">,proper documentary evidence is essential. Prior permission is necessary if thestudent is out of station </w:t>
      </w:r>
      <w:r w:rsidR="00675CCC" w:rsidRPr="00621DE1">
        <w:t xml:space="preserve">on </w:t>
      </w:r>
      <w:r w:rsidR="00675CCC">
        <w:t>the</w:t>
      </w:r>
      <w:r w:rsidR="00621DE1" w:rsidRPr="00621DE1">
        <w:t xml:space="preserve"> test date.</w:t>
      </w:r>
    </w:p>
    <w:p w:rsidR="00CA14B8" w:rsidRDefault="00CA14B8" w:rsidP="00621DE1">
      <w:pPr>
        <w:jc w:val="both"/>
      </w:pPr>
    </w:p>
    <w:p w:rsidR="00CA14B8" w:rsidRPr="0023343B" w:rsidRDefault="00CA14B8" w:rsidP="000B3750">
      <w:pPr>
        <w:numPr>
          <w:ilvl w:val="0"/>
          <w:numId w:val="6"/>
        </w:numPr>
        <w:spacing w:after="120"/>
        <w:jc w:val="both"/>
        <w:rPr>
          <w:bCs/>
        </w:rPr>
      </w:pPr>
      <w:r w:rsidRPr="0023343B">
        <w:rPr>
          <w:b/>
          <w:bCs/>
        </w:rPr>
        <w:t xml:space="preserve">Academic Honesty and Integrity Policy: </w:t>
      </w:r>
      <w:r w:rsidRPr="0023343B">
        <w:rPr>
          <w:bCs/>
        </w:rPr>
        <w:t>Academic honesty and integrity are to be maintained by all the students throughout the semester and no type of academic dishonesty is acceptable.</w:t>
      </w:r>
    </w:p>
    <w:p w:rsidR="00CA14B8" w:rsidRPr="00621DE1" w:rsidRDefault="00CA14B8" w:rsidP="00621DE1">
      <w:pPr>
        <w:jc w:val="both"/>
      </w:pPr>
    </w:p>
    <w:p w:rsidR="00AD25E1" w:rsidRDefault="00AD25E1">
      <w:pPr>
        <w:jc w:val="right"/>
      </w:pPr>
    </w:p>
    <w:p w:rsidR="00AD25E1" w:rsidRDefault="00AD25E1">
      <w:pPr>
        <w:jc w:val="right"/>
        <w:rPr>
          <w:b/>
          <w:bCs/>
        </w:rPr>
      </w:pPr>
    </w:p>
    <w:p w:rsidR="008005D9" w:rsidRDefault="008005D9" w:rsidP="00A44798">
      <w:pPr>
        <w:jc w:val="right"/>
        <w:rPr>
          <w:b/>
          <w:bCs/>
        </w:rPr>
      </w:pPr>
    </w:p>
    <w:p w:rsidR="00A44798" w:rsidRDefault="008005D9" w:rsidP="00A44798">
      <w:pPr>
        <w:jc w:val="right"/>
        <w:rPr>
          <w:b/>
          <w:bCs/>
        </w:rPr>
      </w:pPr>
      <w:r>
        <w:rPr>
          <w:b/>
          <w:bCs/>
        </w:rPr>
        <w:t>INSTRUCTOR-IN-CHARGE</w:t>
      </w:r>
    </w:p>
    <w:p w:rsidR="00CA14B8" w:rsidRDefault="00CA14B8" w:rsidP="00A44798">
      <w:pPr>
        <w:jc w:val="right"/>
        <w:rPr>
          <w:b/>
          <w:bCs/>
        </w:rPr>
      </w:pPr>
      <w:r>
        <w:rPr>
          <w:b/>
          <w:bCs/>
        </w:rPr>
        <w:t>ME G512</w:t>
      </w:r>
    </w:p>
    <w:sectPr w:rsidR="00CA14B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DF1" w:rsidRDefault="009B6DF1" w:rsidP="00EB2F06">
      <w:r>
        <w:separator/>
      </w:r>
    </w:p>
  </w:endnote>
  <w:endnote w:type="continuationSeparator" w:id="1">
    <w:p w:rsidR="009B6DF1" w:rsidRDefault="009B6DF1" w:rsidP="00EB2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841" w:rsidRDefault="007C0A7B">
    <w:pPr>
      <w:pStyle w:val="Footer"/>
    </w:pPr>
    <w:r>
      <w:rPr>
        <w:noProof/>
        <w:lang w:val="en-IN" w:eastAsia="en-IN"/>
      </w:rPr>
      <w:drawing>
        <wp:inline distT="0" distB="0" distL="0" distR="0">
          <wp:extent cx="1644650" cy="60325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44650" cy="603250"/>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DF1" w:rsidRDefault="009B6DF1" w:rsidP="00EB2F06">
      <w:r>
        <w:separator/>
      </w:r>
    </w:p>
  </w:footnote>
  <w:footnote w:type="continuationSeparator" w:id="1">
    <w:p w:rsidR="009B6DF1" w:rsidRDefault="009B6DF1"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1B1"/>
    <w:multiLevelType w:val="hybridMultilevel"/>
    <w:tmpl w:val="EBC0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776DC"/>
    <w:multiLevelType w:val="hybridMultilevel"/>
    <w:tmpl w:val="C03E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D1DA3"/>
    <w:multiLevelType w:val="hybridMultilevel"/>
    <w:tmpl w:val="077453F4"/>
    <w:lvl w:ilvl="0" w:tplc="1CBCA6DE">
      <w:start w:val="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274E10"/>
    <w:multiLevelType w:val="hybridMultilevel"/>
    <w:tmpl w:val="3CBA31C2"/>
    <w:lvl w:ilvl="0" w:tplc="24F897C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44FB6"/>
    <w:multiLevelType w:val="hybridMultilevel"/>
    <w:tmpl w:val="CBE47C32"/>
    <w:lvl w:ilvl="0" w:tplc="8104E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B413A1"/>
    <w:multiLevelType w:val="hybridMultilevel"/>
    <w:tmpl w:val="AE9E5CCC"/>
    <w:lvl w:ilvl="0" w:tplc="C3508CD0">
      <w:start w:val="9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4C7CA5"/>
    <w:multiLevelType w:val="hybridMultilevel"/>
    <w:tmpl w:val="1C76457A"/>
    <w:lvl w:ilvl="0" w:tplc="DEA86C28">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CC0710"/>
    <w:multiLevelType w:val="hybridMultilevel"/>
    <w:tmpl w:val="F7E0DC70"/>
    <w:lvl w:ilvl="0" w:tplc="7E96B69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2"/>
  </w:num>
  <w:num w:numId="5">
    <w:abstractNumId w:val="0"/>
  </w:num>
  <w:num w:numId="6">
    <w:abstractNumId w:val="5"/>
  </w:num>
  <w:num w:numId="7">
    <w:abstractNumId w:val="6"/>
  </w:num>
  <w:num w:numId="8">
    <w:abstractNumId w:val="9"/>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4097"/>
  </w:hdrShapeDefaults>
  <w:footnotePr>
    <w:footnote w:id="0"/>
    <w:footnote w:id="1"/>
  </w:footnotePr>
  <w:endnotePr>
    <w:endnote w:id="0"/>
    <w:endnote w:id="1"/>
  </w:endnotePr>
  <w:compat/>
  <w:rsids>
    <w:rsidRoot w:val="00FB4DE4"/>
    <w:rsid w:val="00001FFE"/>
    <w:rsid w:val="0001663E"/>
    <w:rsid w:val="00051F35"/>
    <w:rsid w:val="00055BC8"/>
    <w:rsid w:val="0009569C"/>
    <w:rsid w:val="000A4CE9"/>
    <w:rsid w:val="000B3750"/>
    <w:rsid w:val="000D0C39"/>
    <w:rsid w:val="000D2FE2"/>
    <w:rsid w:val="000E5CC6"/>
    <w:rsid w:val="000F7632"/>
    <w:rsid w:val="001202B4"/>
    <w:rsid w:val="0012513C"/>
    <w:rsid w:val="001624E6"/>
    <w:rsid w:val="00167B88"/>
    <w:rsid w:val="00194D1C"/>
    <w:rsid w:val="001A6CF7"/>
    <w:rsid w:val="0021277E"/>
    <w:rsid w:val="00217EB9"/>
    <w:rsid w:val="00240A50"/>
    <w:rsid w:val="00251FD3"/>
    <w:rsid w:val="00256511"/>
    <w:rsid w:val="0029648E"/>
    <w:rsid w:val="002D0EAC"/>
    <w:rsid w:val="002E7052"/>
    <w:rsid w:val="002E7698"/>
    <w:rsid w:val="002F1369"/>
    <w:rsid w:val="00311DB9"/>
    <w:rsid w:val="003558C3"/>
    <w:rsid w:val="00392C23"/>
    <w:rsid w:val="003B0D20"/>
    <w:rsid w:val="003C07E2"/>
    <w:rsid w:val="003C3D73"/>
    <w:rsid w:val="003D6BA8"/>
    <w:rsid w:val="003F66A8"/>
    <w:rsid w:val="00405993"/>
    <w:rsid w:val="00411958"/>
    <w:rsid w:val="00454501"/>
    <w:rsid w:val="004571B3"/>
    <w:rsid w:val="004900A1"/>
    <w:rsid w:val="004B1CBA"/>
    <w:rsid w:val="004B7811"/>
    <w:rsid w:val="00507883"/>
    <w:rsid w:val="00507A43"/>
    <w:rsid w:val="0051535D"/>
    <w:rsid w:val="0053473D"/>
    <w:rsid w:val="00562598"/>
    <w:rsid w:val="00562AB6"/>
    <w:rsid w:val="00576A69"/>
    <w:rsid w:val="005A09A8"/>
    <w:rsid w:val="005B7DBC"/>
    <w:rsid w:val="005C5B22"/>
    <w:rsid w:val="005C6693"/>
    <w:rsid w:val="005E61E3"/>
    <w:rsid w:val="00621DE1"/>
    <w:rsid w:val="00670BDE"/>
    <w:rsid w:val="00673148"/>
    <w:rsid w:val="00675CCC"/>
    <w:rsid w:val="006A747B"/>
    <w:rsid w:val="006D73B3"/>
    <w:rsid w:val="006F333C"/>
    <w:rsid w:val="007543E4"/>
    <w:rsid w:val="00776367"/>
    <w:rsid w:val="00776D1D"/>
    <w:rsid w:val="007C0A7B"/>
    <w:rsid w:val="007D58BE"/>
    <w:rsid w:val="007E402E"/>
    <w:rsid w:val="0080008B"/>
    <w:rsid w:val="008005D9"/>
    <w:rsid w:val="00801FBD"/>
    <w:rsid w:val="0080689F"/>
    <w:rsid w:val="00831DD5"/>
    <w:rsid w:val="00865842"/>
    <w:rsid w:val="008A2200"/>
    <w:rsid w:val="008A3900"/>
    <w:rsid w:val="008D6B05"/>
    <w:rsid w:val="008F79A8"/>
    <w:rsid w:val="009102DB"/>
    <w:rsid w:val="009169C4"/>
    <w:rsid w:val="009337C6"/>
    <w:rsid w:val="00955C3E"/>
    <w:rsid w:val="0097488C"/>
    <w:rsid w:val="00983916"/>
    <w:rsid w:val="009B48FD"/>
    <w:rsid w:val="009B6DF1"/>
    <w:rsid w:val="009E1F7B"/>
    <w:rsid w:val="00A143CF"/>
    <w:rsid w:val="00A44798"/>
    <w:rsid w:val="00A528C5"/>
    <w:rsid w:val="00A63CA8"/>
    <w:rsid w:val="00AB60C5"/>
    <w:rsid w:val="00AC3B74"/>
    <w:rsid w:val="00AD25E1"/>
    <w:rsid w:val="00AF125F"/>
    <w:rsid w:val="00B23878"/>
    <w:rsid w:val="00B55284"/>
    <w:rsid w:val="00B60DFD"/>
    <w:rsid w:val="00B86684"/>
    <w:rsid w:val="00BA568D"/>
    <w:rsid w:val="00C01B06"/>
    <w:rsid w:val="00C031AD"/>
    <w:rsid w:val="00C338D9"/>
    <w:rsid w:val="00C51E1F"/>
    <w:rsid w:val="00C6663B"/>
    <w:rsid w:val="00C672F8"/>
    <w:rsid w:val="00CA14B8"/>
    <w:rsid w:val="00CE4C54"/>
    <w:rsid w:val="00CF21AC"/>
    <w:rsid w:val="00D036CE"/>
    <w:rsid w:val="00D12525"/>
    <w:rsid w:val="00D50975"/>
    <w:rsid w:val="00D545BA"/>
    <w:rsid w:val="00D8392C"/>
    <w:rsid w:val="00DA1841"/>
    <w:rsid w:val="00DB7398"/>
    <w:rsid w:val="00DD7A77"/>
    <w:rsid w:val="00DE3D84"/>
    <w:rsid w:val="00DE755F"/>
    <w:rsid w:val="00E37A43"/>
    <w:rsid w:val="00E413DA"/>
    <w:rsid w:val="00E61C30"/>
    <w:rsid w:val="00E754E7"/>
    <w:rsid w:val="00E90EA9"/>
    <w:rsid w:val="00EB2F06"/>
    <w:rsid w:val="00EB7E1B"/>
    <w:rsid w:val="00EF35B4"/>
    <w:rsid w:val="00F34A71"/>
    <w:rsid w:val="00F45E80"/>
    <w:rsid w:val="00F72622"/>
    <w:rsid w:val="00F74057"/>
    <w:rsid w:val="00FB4DE4"/>
    <w:rsid w:val="00FC3123"/>
    <w:rsid w:val="00FE5649"/>
    <w:rsid w:val="00FF6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F"/>
    <w:rPr>
      <w:sz w:val="24"/>
      <w:szCs w:val="24"/>
      <w:lang w:val="en-US" w:eastAsia="en-US"/>
    </w:rPr>
  </w:style>
  <w:style w:type="paragraph" w:styleId="Heading1">
    <w:name w:val="heading 1"/>
    <w:basedOn w:val="Normal"/>
    <w:next w:val="Normal"/>
    <w:qFormat/>
    <w:rsid w:val="0080689F"/>
    <w:pPr>
      <w:keepNext/>
      <w:outlineLvl w:val="0"/>
    </w:pPr>
    <w:rPr>
      <w:u w:val="single"/>
    </w:rPr>
  </w:style>
  <w:style w:type="paragraph" w:styleId="Heading2">
    <w:name w:val="heading 2"/>
    <w:basedOn w:val="Normal"/>
    <w:next w:val="Normal"/>
    <w:qFormat/>
    <w:rsid w:val="0080689F"/>
    <w:pPr>
      <w:keepNext/>
      <w:outlineLvl w:val="1"/>
    </w:pPr>
    <w:rPr>
      <w:i/>
      <w:iCs/>
    </w:rPr>
  </w:style>
  <w:style w:type="paragraph" w:styleId="Heading3">
    <w:name w:val="heading 3"/>
    <w:basedOn w:val="Normal"/>
    <w:next w:val="Normal"/>
    <w:qFormat/>
    <w:rsid w:val="0080689F"/>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0689F"/>
    <w:pPr>
      <w:jc w:val="both"/>
    </w:pPr>
  </w:style>
  <w:style w:type="paragraph" w:styleId="BodyTextIndent">
    <w:name w:val="Body Text Indent"/>
    <w:basedOn w:val="Normal"/>
    <w:semiHidden/>
    <w:rsid w:val="0080689F"/>
    <w:pPr>
      <w:ind w:left="900" w:hanging="540"/>
      <w:jc w:val="both"/>
    </w:pPr>
  </w:style>
  <w:style w:type="paragraph" w:styleId="BodyText2">
    <w:name w:val="Body Text 2"/>
    <w:basedOn w:val="Normal"/>
    <w:semiHidden/>
    <w:rsid w:val="0080689F"/>
    <w:pPr>
      <w:jc w:val="both"/>
    </w:pPr>
    <w:rPr>
      <w:sz w:val="20"/>
    </w:rPr>
  </w:style>
  <w:style w:type="paragraph" w:styleId="BodyTextIndent2">
    <w:name w:val="Body Text Indent 2"/>
    <w:basedOn w:val="Normal"/>
    <w:semiHidden/>
    <w:rsid w:val="0080689F"/>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Spacing">
    <w:name w:val="No Spacing"/>
    <w:uiPriority w:val="1"/>
    <w:qFormat/>
    <w:rsid w:val="002E7052"/>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User</cp:lastModifiedBy>
  <cp:revision>7</cp:revision>
  <cp:lastPrinted>2014-09-08T11:05:00Z</cp:lastPrinted>
  <dcterms:created xsi:type="dcterms:W3CDTF">2020-01-02T11:30:00Z</dcterms:created>
  <dcterms:modified xsi:type="dcterms:W3CDTF">2020-01-05T08:42:00Z</dcterms:modified>
</cp:coreProperties>
</file>