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E4291">
        <w:rPr>
          <w:b/>
          <w:bCs/>
        </w:rPr>
        <w:t>1</w:t>
      </w:r>
      <w:r w:rsidR="002410C6">
        <w:rPr>
          <w:b/>
          <w:bCs/>
        </w:rPr>
        <w:t>9</w:t>
      </w:r>
      <w:r w:rsidR="00FB4DE4">
        <w:rPr>
          <w:b/>
          <w:bCs/>
        </w:rPr>
        <w:t>-20</w:t>
      </w:r>
      <w:r w:rsidR="002410C6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472DE">
        <w:t>Date: 0</w:t>
      </w:r>
      <w:r w:rsidR="0011348C">
        <w:t>6</w:t>
      </w:r>
      <w:r w:rsidR="00C22CBF">
        <w:t>-01</w:t>
      </w:r>
      <w:r w:rsidR="002751D7">
        <w:t>-2020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156903">
        <w:rPr>
          <w:iCs/>
        </w:rPr>
        <w:t>ME F412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156903">
        <w:rPr>
          <w:i w:val="0"/>
          <w:iCs w:val="0"/>
        </w:rPr>
        <w:t>PRODUCTION PLANNING AND CONTROL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AD25E1" w:rsidRDefault="00AD25E1"/>
    <w:p w:rsidR="00156903" w:rsidRPr="00156903" w:rsidRDefault="00325EF9" w:rsidP="00156903">
      <w:pPr>
        <w:autoSpaceDE w:val="0"/>
        <w:autoSpaceDN w:val="0"/>
        <w:adjustRightInd w:val="0"/>
        <w:rPr>
          <w:b/>
        </w:rPr>
      </w:pPr>
      <w:r w:rsidRPr="00156903">
        <w:rPr>
          <w:b/>
        </w:rPr>
        <w:t xml:space="preserve">Course Description: </w:t>
      </w:r>
    </w:p>
    <w:p w:rsidR="00325EF9" w:rsidRDefault="00325EF9" w:rsidP="00156903">
      <w:pPr>
        <w:autoSpaceDE w:val="0"/>
        <w:autoSpaceDN w:val="0"/>
        <w:adjustRightInd w:val="0"/>
      </w:pPr>
      <w:r w:rsidRPr="00156903">
        <w:t xml:space="preserve">Generalized model </w:t>
      </w:r>
      <w:r w:rsidR="00156903" w:rsidRPr="00156903">
        <w:t xml:space="preserve">of production systems; types of </w:t>
      </w:r>
      <w:r w:rsidRPr="00156903">
        <w:t>production flows; life cycl</w:t>
      </w:r>
      <w:r w:rsidR="00156903" w:rsidRPr="00156903">
        <w:t xml:space="preserve">e concepts; facilities location </w:t>
      </w:r>
      <w:r w:rsidRPr="00156903">
        <w:t>and layout planning;</w:t>
      </w:r>
      <w:r w:rsidR="00156903" w:rsidRPr="00156903">
        <w:t xml:space="preserve"> aggregate and batch production </w:t>
      </w:r>
      <w:r w:rsidRPr="00156903">
        <w:t>planning; inventory systems; materials re</w:t>
      </w:r>
      <w:r w:rsidR="00156903" w:rsidRPr="00156903">
        <w:t xml:space="preserve">quirements </w:t>
      </w:r>
      <w:r w:rsidRPr="00156903">
        <w:t>planning; elements of monitoring &amp; production control.</w:t>
      </w:r>
    </w:p>
    <w:p w:rsidR="00156903" w:rsidRPr="00156903" w:rsidRDefault="00156903" w:rsidP="00156903">
      <w:pPr>
        <w:autoSpaceDE w:val="0"/>
        <w:autoSpaceDN w:val="0"/>
        <w:adjustRightInd w:val="0"/>
      </w:pPr>
    </w:p>
    <w:p w:rsidR="00AD25E1" w:rsidRPr="00156903" w:rsidRDefault="00AD25E1">
      <w:pPr>
        <w:rPr>
          <w:b/>
          <w:bCs/>
        </w:rPr>
      </w:pPr>
      <w:r w:rsidRPr="00156903">
        <w:rPr>
          <w:b/>
          <w:bCs/>
        </w:rPr>
        <w:t>Scope and Objective of the Course: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Scope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provide a good fundamental concepts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promote the importance of decision making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study the decision making in design, planning and control of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develop decision making skills in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make proficient in manufacturing / operations management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Objectives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role of operations management in the overall business strategy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interdependence of the operating system with other key functional areas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the key factors and the interdependence of these factors in the design of effective operating systems.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a range of tools appropriate for analysis of operating systems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comparative approaches to operations management in a global context.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application of operations management policies and techniques to the service sector as well as manufacturing firms.</w:t>
      </w:r>
    </w:p>
    <w:p w:rsidR="00830D6B" w:rsidRDefault="00830D6B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30D6B" w:rsidRPr="005F5788" w:rsidRDefault="00830D6B" w:rsidP="00830D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Heizer</w:t>
      </w:r>
      <w:proofErr w:type="spellEnd"/>
      <w:r w:rsidRPr="005F5788">
        <w:rPr>
          <w:rFonts w:ascii="Times New Roman" w:hAnsi="Times New Roman"/>
        </w:rPr>
        <w:t xml:space="preserve"> Jay, Render Barry and </w:t>
      </w:r>
      <w:proofErr w:type="spellStart"/>
      <w:r w:rsidRPr="005F5788">
        <w:rPr>
          <w:rFonts w:ascii="Times New Roman" w:hAnsi="Times New Roman"/>
        </w:rPr>
        <w:t>Rajashekhar</w:t>
      </w:r>
      <w:proofErr w:type="spellEnd"/>
      <w:r w:rsidRPr="005F5788">
        <w:rPr>
          <w:rFonts w:ascii="Times New Roman" w:hAnsi="Times New Roman"/>
        </w:rPr>
        <w:t>, “Operations Management”, 9</w:t>
      </w:r>
      <w:r w:rsidRPr="005F5788">
        <w:rPr>
          <w:rFonts w:ascii="Times New Roman" w:hAnsi="Times New Roman"/>
          <w:sz w:val="14"/>
          <w:szCs w:val="14"/>
        </w:rPr>
        <w:t xml:space="preserve">th </w:t>
      </w:r>
      <w:r w:rsidRPr="005F5788">
        <w:rPr>
          <w:rFonts w:ascii="Times New Roman" w:hAnsi="Times New Roman"/>
        </w:rPr>
        <w:t>Edition, Pearson, New Delhi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F5788">
        <w:rPr>
          <w:rFonts w:ascii="Times New Roman" w:hAnsi="Times New Roman"/>
        </w:rPr>
        <w:t>Russell R.S. &amp; Taylor, B.W., “Operations Management: Quality and Competitiveness in a Global Environment”, 5th Edition, John Wiley and Sons (Asia) Pte. Ltd., 2006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Mahadevan</w:t>
      </w:r>
      <w:proofErr w:type="spellEnd"/>
      <w:r w:rsidRPr="005F5788">
        <w:rPr>
          <w:rFonts w:ascii="Times New Roman" w:hAnsi="Times New Roman"/>
        </w:rPr>
        <w:t xml:space="preserve"> B., “Operations Management : Theory and Practice”, 2</w:t>
      </w:r>
      <w:r w:rsidRPr="005F5788">
        <w:rPr>
          <w:rFonts w:ascii="Times New Roman" w:hAnsi="Times New Roman"/>
          <w:sz w:val="14"/>
          <w:szCs w:val="14"/>
        </w:rPr>
        <w:t xml:space="preserve">nd </w:t>
      </w:r>
      <w:r w:rsidRPr="005F5788">
        <w:rPr>
          <w:rFonts w:ascii="Times New Roman" w:hAnsi="Times New Roman"/>
        </w:rPr>
        <w:t xml:space="preserve">Edition, </w:t>
      </w:r>
      <w:proofErr w:type="spellStart"/>
      <w:r w:rsidRPr="005F5788">
        <w:rPr>
          <w:rFonts w:ascii="Times New Roman" w:hAnsi="Times New Roman"/>
        </w:rPr>
        <w:t>Paerson</w:t>
      </w:r>
      <w:proofErr w:type="spellEnd"/>
      <w:r w:rsidRPr="005F5788">
        <w:rPr>
          <w:rFonts w:ascii="Times New Roman" w:hAnsi="Times New Roman"/>
        </w:rPr>
        <w:t>, 2010</w:t>
      </w:r>
    </w:p>
    <w:p w:rsidR="00AD25E1" w:rsidRDefault="00830D6B" w:rsidP="00830D6B">
      <w:pPr>
        <w:numPr>
          <w:ilvl w:val="0"/>
          <w:numId w:val="3"/>
        </w:numPr>
        <w:jc w:val="both"/>
      </w:pPr>
      <w:r w:rsidRPr="005F5788">
        <w:lastRenderedPageBreak/>
        <w:t xml:space="preserve">Chase, R.B., </w:t>
      </w:r>
      <w:proofErr w:type="spellStart"/>
      <w:r w:rsidRPr="005F5788">
        <w:t>Aquilano</w:t>
      </w:r>
      <w:proofErr w:type="spellEnd"/>
      <w:r w:rsidRPr="005F5788">
        <w:t>, N.J., and Jacobs, F.R., “Operation Management for Competitive Advantage”, 11th Edition, McGraw-Hill,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To gain an understanding of the Production and Operations function for manufacturing and service organizations</w:t>
            </w:r>
          </w:p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885E0E">
              <w:rPr>
                <w:b/>
                <w:i/>
              </w:rPr>
              <w:t>Introduction</w:t>
            </w:r>
            <w:r>
              <w:t>: Operations / manufacturing, decision making in an organization / conversion process</w:t>
            </w:r>
          </w:p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</w:p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 w:rsidRPr="00101F12">
              <w:t>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BB7877">
              <w:rPr>
                <w:b/>
                <w:i/>
              </w:rPr>
              <w:t>Operations Strategy</w:t>
            </w:r>
            <w:r>
              <w:t>: A global view of operations, competitive priorities, operations strategy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2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sources of demand variability</w:t>
            </w:r>
          </w:p>
          <w:p w:rsidR="00123E06" w:rsidRPr="00C95AB4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Able to pick the appropriate forecasting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Forecasting</w:t>
            </w:r>
            <w:r>
              <w:t>: Types, importance, steps, approaches,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3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concept of product life cycle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application of the steps in product design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Apply the concept for generation of new idea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Product planning</w:t>
            </w:r>
            <w:r>
              <w:t>: Product strategy options, product life cycle, product development, Quality function deployment, application of decision trees to product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4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DF0DC4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Understand the strategic importance of process selection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Can explain the influence that  process selection will have on organization’s performance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Process planning</w:t>
            </w:r>
            <w:r>
              <w:t>: Process design, process technologies, process analysis and design, selection of equipment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6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Identify and explain major factors that affect locations decisions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lastRenderedPageBreak/>
              <w:t>Able to select appropriate methods of evaluating location alternatives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lastRenderedPageBreak/>
              <w:t>Facilities location</w:t>
            </w:r>
            <w:r>
              <w:t xml:space="preserve">: Selecting the geographic region, costing alternative locations, scoring models, geometric </w:t>
            </w:r>
            <w:r>
              <w:lastRenderedPageBreak/>
              <w:t>models, Locating multiple facilities, Location of facilities on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lastRenderedPageBreak/>
              <w:t xml:space="preserve">10, </w:t>
            </w:r>
            <w:r w:rsidRPr="00101F12">
              <w:t>7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lastRenderedPageBreak/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Understand the strategic importance of layout decisions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Able to discuss important issues related to various types of layout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Layout of Facilities</w:t>
            </w:r>
            <w:r>
              <w:t>: Types of layout, process, product, hybrid, fixed-position and specialized layouts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8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Describe methods of measuring capacity, planning capacity, and calculating capacity utilization.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Capacity planning</w:t>
            </w:r>
            <w:r>
              <w:t>: Design and effective capacity, capacity and strategy, managing demand, Break even analysis, applying decision trees to capacity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Supplement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Explain what scheduling involves and the importance of good scheduling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Discuss scheduling needs in job shops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Scheduling</w:t>
            </w:r>
            <w:r>
              <w:t>: Hierarchy of planning decision, planning process, approaches for aggregate planning, master schedule, short-term schedules, control of schedules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12, 14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DF0DC4">
            <w:pPr>
              <w:jc w:val="center"/>
            </w:pPr>
            <w: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Discuss the main requirements  for effective inventory management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role of basic models in controlling production capacity</w:t>
            </w:r>
          </w:p>
          <w:p w:rsidR="00123E06" w:rsidRPr="00101F12" w:rsidRDefault="00123E06" w:rsidP="00953663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D50E7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Inventory control</w:t>
            </w:r>
            <w:r>
              <w:rPr>
                <w:b/>
                <w:i/>
              </w:rPr>
              <w:t xml:space="preserve">: </w:t>
            </w:r>
            <w:r>
              <w:t>Functions of inventory, type of inventory, inventory management, inventory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  <w:r>
              <w:t>11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various strategies involved in aggregate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C00C63" w:rsidRDefault="00123E06" w:rsidP="00953663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Aggregate Planning: </w:t>
            </w:r>
            <w:r>
              <w:t>C</w:t>
            </w:r>
            <w:r w:rsidRPr="00E70D36">
              <w:t>oncepts, types of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Develop product structure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Build a gross requirements plan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 xml:space="preserve">Material Requirements Planning: </w:t>
            </w:r>
            <w:r w:rsidRPr="009D50E7">
              <w:t>MRP structure, MRP management, lot sizing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13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123E06">
            <w:pPr>
              <w:jc w:val="center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30D6B" w:rsidRDefault="00123E06" w:rsidP="000250D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830D6B">
              <w:rPr>
                <w:rFonts w:ascii="Times New Roman" w:hAnsi="Times New Roman"/>
                <w:bCs/>
              </w:rPr>
              <w:t xml:space="preserve">Analyze and experiment with the processes in a virtual setting, reducing the time and cost requirements </w:t>
            </w:r>
            <w:r w:rsidRPr="00830D6B">
              <w:rPr>
                <w:rFonts w:ascii="Times New Roman" w:hAnsi="Times New Roman"/>
                <w:bCs/>
              </w:rPr>
              <w:lastRenderedPageBreak/>
              <w:t>associated with physical testing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A042CE" w:rsidRDefault="00123E06" w:rsidP="000250D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Application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 xml:space="preserve">: Overview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>, importance/need, features,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8D3644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644" w:rsidRDefault="008D3644" w:rsidP="006B7A85">
            <w:pPr>
              <w:jc w:val="both"/>
            </w:pPr>
            <w:r w:rsidRPr="00253B22">
              <w:lastRenderedPageBreak/>
              <w:t xml:space="preserve">Total number of lectures = </w:t>
            </w:r>
            <w:r w:rsidR="006B7A85">
              <w:t>40</w:t>
            </w:r>
          </w:p>
        </w:tc>
      </w:tr>
    </w:tbl>
    <w:p w:rsidR="00EB7E1B" w:rsidRDefault="00EB7E1B">
      <w:pPr>
        <w:jc w:val="both"/>
      </w:pPr>
    </w:p>
    <w:p w:rsidR="00116C4C" w:rsidRDefault="00116C4C" w:rsidP="00116C4C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1161"/>
        <w:gridCol w:w="1440"/>
        <w:gridCol w:w="2408"/>
        <w:gridCol w:w="1764"/>
      </w:tblGrid>
      <w:tr w:rsidR="00116C4C" w:rsidTr="007B110B">
        <w:trPr>
          <w:trHeight w:val="42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Mid Semester 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1.5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348C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5/3 3.30 - 5.00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Closed 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2751D7" w:rsidP="007B110B">
            <w:pPr>
              <w:ind w:right="-144"/>
            </w:pPr>
            <w:r>
              <w:t>Tutorial/ Case Studies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614D63" w:rsidP="007B110B">
            <w:pPr>
              <w:ind w:right="-144"/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Assignments/Projects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614D63" w:rsidP="007B110B">
            <w:pPr>
              <w:ind w:right="-144"/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101F12" w:rsidRDefault="00116C4C" w:rsidP="007B110B">
            <w:pPr>
              <w:ind w:right="-144"/>
            </w:pPr>
            <w:r>
              <w:t>Surprise Quiz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both"/>
            </w:pPr>
            <w:r>
              <w:t>Closed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Comprehensive</w:t>
            </w:r>
            <w:r>
              <w:t xml:space="preserve"> </w:t>
            </w:r>
            <w:r w:rsidRPr="00A436C1">
              <w:t>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348C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11/05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 xml:space="preserve">Closed Book  </w:t>
            </w:r>
          </w:p>
        </w:tc>
      </w:tr>
    </w:tbl>
    <w:p w:rsidR="00116C4C" w:rsidRDefault="006B7A85" w:rsidP="00116C4C">
      <w:pPr>
        <w:jc w:val="both"/>
      </w:pPr>
      <w:r>
        <w:t>*The structure of this course is synchronized with the course Manufacturing Management (MF F242).</w:t>
      </w:r>
    </w:p>
    <w:p w:rsidR="00116C4C" w:rsidRDefault="00116C4C" w:rsidP="00116C4C">
      <w:pPr>
        <w:jc w:val="both"/>
        <w:rPr>
          <w:b/>
          <w:bCs/>
        </w:rPr>
      </w:pPr>
    </w:p>
    <w:p w:rsidR="00116C4C" w:rsidRDefault="00116C4C" w:rsidP="00116C4C">
      <w:pPr>
        <w:jc w:val="both"/>
      </w:pPr>
      <w:r>
        <w:rPr>
          <w:b/>
          <w:bCs/>
        </w:rPr>
        <w:t>Chamber Consultation Hour:</w:t>
      </w:r>
      <w:r>
        <w:t xml:space="preserve"> Will be announced in the class (Chamber: E118)</w:t>
      </w:r>
    </w:p>
    <w:p w:rsidR="00116C4C" w:rsidRDefault="00116C4C" w:rsidP="00116C4C">
      <w:pPr>
        <w:jc w:val="both"/>
      </w:pPr>
    </w:p>
    <w:p w:rsidR="00116C4C" w:rsidRDefault="00116C4C" w:rsidP="00116C4C">
      <w:pPr>
        <w:jc w:val="both"/>
      </w:pPr>
      <w:r>
        <w:rPr>
          <w:b/>
          <w:bCs/>
        </w:rPr>
        <w:t>Notices:</w:t>
      </w:r>
      <w:r>
        <w:t xml:space="preserve"> Will be displayed on CMS only</w:t>
      </w:r>
    </w:p>
    <w:p w:rsidR="00116C4C" w:rsidRDefault="00116C4C" w:rsidP="00116C4C">
      <w:pPr>
        <w:jc w:val="both"/>
      </w:pPr>
    </w:p>
    <w:p w:rsidR="00116C4C" w:rsidRPr="00BE0720" w:rsidRDefault="00116C4C" w:rsidP="00116C4C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A44798">
        <w:rPr>
          <w:b/>
        </w:rPr>
        <w:t>Make-up Policy:</w:t>
      </w:r>
      <w:r w:rsidRPr="007C62F5">
        <w:t xml:space="preserve"> </w:t>
      </w:r>
      <w:r w:rsidRPr="00BE0720">
        <w:rPr>
          <w:color w:val="000000"/>
          <w:sz w:val="20"/>
          <w:szCs w:val="20"/>
        </w:rPr>
        <w:t xml:space="preserve">Make-up will be granted </w:t>
      </w:r>
      <w:r w:rsidRPr="00BE0720">
        <w:rPr>
          <w:b/>
          <w:color w:val="000000"/>
          <w:sz w:val="20"/>
          <w:szCs w:val="20"/>
          <w:u w:val="single"/>
        </w:rPr>
        <w:t>ONLY</w:t>
      </w:r>
      <w:r w:rsidRPr="00BE0720">
        <w:rPr>
          <w:color w:val="000000"/>
          <w:sz w:val="20"/>
          <w:szCs w:val="20"/>
        </w:rPr>
        <w:t xml:space="preserve"> in genuine cases with </w:t>
      </w:r>
      <w:r w:rsidRPr="00BE0720">
        <w:rPr>
          <w:b/>
          <w:i/>
          <w:color w:val="000000"/>
          <w:sz w:val="20"/>
          <w:szCs w:val="20"/>
        </w:rPr>
        <w:t>prior permission</w:t>
      </w:r>
      <w:r w:rsidRPr="00BE0720">
        <w:rPr>
          <w:color w:val="000000"/>
          <w:sz w:val="20"/>
          <w:szCs w:val="20"/>
        </w:rPr>
        <w:t>. The request application for make-up test must be reached to the Instructor-in-charge before commencement of the scheduled test (</w:t>
      </w:r>
      <w:r w:rsidRPr="00BE0720">
        <w:rPr>
          <w:color w:val="000000"/>
          <w:sz w:val="20"/>
          <w:szCs w:val="20"/>
          <w:u w:val="single"/>
        </w:rPr>
        <w:t>documentary proof is essential</w:t>
      </w:r>
      <w:r w:rsidRPr="00BE0720">
        <w:rPr>
          <w:color w:val="000000"/>
          <w:sz w:val="20"/>
          <w:szCs w:val="20"/>
        </w:rPr>
        <w:t xml:space="preserve">). </w:t>
      </w:r>
    </w:p>
    <w:p w:rsidR="00116C4C" w:rsidRDefault="00116C4C" w:rsidP="007C62F5">
      <w:pPr>
        <w:ind w:left="-144" w:right="-144"/>
        <w:jc w:val="both"/>
        <w:rPr>
          <w:i/>
          <w:spacing w:val="-3"/>
        </w:rPr>
      </w:pPr>
    </w:p>
    <w:p w:rsidR="007C62F5" w:rsidRPr="007C62F5" w:rsidRDefault="007C62F5" w:rsidP="007C62F5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7C62F5" w:rsidRPr="00A44798" w:rsidRDefault="007C62F5">
      <w:pPr>
        <w:jc w:val="both"/>
        <w:rPr>
          <w:b/>
        </w:rPr>
      </w:pPr>
    </w:p>
    <w:p w:rsidR="00AD25E1" w:rsidRDefault="00AD25E1" w:rsidP="00B8763C"/>
    <w:p w:rsidR="00B8763C" w:rsidRPr="00F31B7E" w:rsidRDefault="00B8763C" w:rsidP="00B8763C">
      <w:pPr>
        <w:autoSpaceDE w:val="0"/>
        <w:autoSpaceDN w:val="0"/>
        <w:adjustRightInd w:val="0"/>
        <w:spacing w:before="180" w:after="60"/>
      </w:pPr>
      <w:r w:rsidRPr="00F31B7E">
        <w:rPr>
          <w:b/>
          <w:bCs/>
          <w:color w:val="FF0000"/>
        </w:rPr>
        <w:t>Academic Honesty and Integrity Policy</w:t>
      </w:r>
      <w:r w:rsidRPr="00F31B7E">
        <w:rPr>
          <w:bCs/>
        </w:rPr>
        <w:t xml:space="preserve">: Academic honesty and integrity </w:t>
      </w:r>
      <w:r>
        <w:rPr>
          <w:bCs/>
        </w:rPr>
        <w:t xml:space="preserve">are to be maintained by all the </w:t>
      </w:r>
      <w:r w:rsidRPr="00F31B7E">
        <w:rPr>
          <w:bCs/>
        </w:rPr>
        <w:t>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7C62F5" w:rsidP="00A44798">
      <w:pPr>
        <w:jc w:val="right"/>
        <w:rPr>
          <w:b/>
          <w:bCs/>
        </w:rPr>
      </w:pPr>
      <w:r>
        <w:rPr>
          <w:b/>
          <w:bCs/>
        </w:rPr>
        <w:t>MF F242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D0" w:rsidRDefault="009E5AD0" w:rsidP="00EB2F06">
      <w:r>
        <w:separator/>
      </w:r>
    </w:p>
  </w:endnote>
  <w:endnote w:type="continuationSeparator" w:id="0">
    <w:p w:rsidR="009E5AD0" w:rsidRDefault="009E5AD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D0" w:rsidRDefault="009E5AD0" w:rsidP="00EB2F06">
      <w:r>
        <w:separator/>
      </w:r>
    </w:p>
  </w:footnote>
  <w:footnote w:type="continuationSeparator" w:id="0">
    <w:p w:rsidR="009E5AD0" w:rsidRDefault="009E5AD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FA703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C3CCF"/>
    <w:rsid w:val="000C4642"/>
    <w:rsid w:val="000D0C39"/>
    <w:rsid w:val="0011348C"/>
    <w:rsid w:val="00116C4C"/>
    <w:rsid w:val="00123E06"/>
    <w:rsid w:val="00156903"/>
    <w:rsid w:val="00167B88"/>
    <w:rsid w:val="001741CF"/>
    <w:rsid w:val="00201B80"/>
    <w:rsid w:val="0021277E"/>
    <w:rsid w:val="00217EB9"/>
    <w:rsid w:val="00240A50"/>
    <w:rsid w:val="002410C6"/>
    <w:rsid w:val="00251FD3"/>
    <w:rsid w:val="00256511"/>
    <w:rsid w:val="002751D7"/>
    <w:rsid w:val="00286BD6"/>
    <w:rsid w:val="0029648E"/>
    <w:rsid w:val="002F1369"/>
    <w:rsid w:val="00325EF9"/>
    <w:rsid w:val="003558C3"/>
    <w:rsid w:val="003A75EF"/>
    <w:rsid w:val="003D6BA8"/>
    <w:rsid w:val="003F66A8"/>
    <w:rsid w:val="004451D9"/>
    <w:rsid w:val="004472DE"/>
    <w:rsid w:val="004571B3"/>
    <w:rsid w:val="004E4291"/>
    <w:rsid w:val="00507883"/>
    <w:rsid w:val="00507A43"/>
    <w:rsid w:val="0051535D"/>
    <w:rsid w:val="00562598"/>
    <w:rsid w:val="00562AB6"/>
    <w:rsid w:val="0056762C"/>
    <w:rsid w:val="00576A69"/>
    <w:rsid w:val="005C5B22"/>
    <w:rsid w:val="005C6693"/>
    <w:rsid w:val="00614D63"/>
    <w:rsid w:val="00670BDE"/>
    <w:rsid w:val="006A2263"/>
    <w:rsid w:val="006A65B2"/>
    <w:rsid w:val="006B7A85"/>
    <w:rsid w:val="007543E4"/>
    <w:rsid w:val="007C4A08"/>
    <w:rsid w:val="007C62F5"/>
    <w:rsid w:val="007D58BE"/>
    <w:rsid w:val="007E402E"/>
    <w:rsid w:val="008005D9"/>
    <w:rsid w:val="00827A91"/>
    <w:rsid w:val="00830D6B"/>
    <w:rsid w:val="00831DD5"/>
    <w:rsid w:val="008A2200"/>
    <w:rsid w:val="008B4016"/>
    <w:rsid w:val="008D3644"/>
    <w:rsid w:val="009235E1"/>
    <w:rsid w:val="0097488C"/>
    <w:rsid w:val="00983916"/>
    <w:rsid w:val="009B48FD"/>
    <w:rsid w:val="009E5AD0"/>
    <w:rsid w:val="00A44798"/>
    <w:rsid w:val="00A8529C"/>
    <w:rsid w:val="00AD25E1"/>
    <w:rsid w:val="00AF125F"/>
    <w:rsid w:val="00B23878"/>
    <w:rsid w:val="00B55284"/>
    <w:rsid w:val="00B86684"/>
    <w:rsid w:val="00B8763C"/>
    <w:rsid w:val="00BA568D"/>
    <w:rsid w:val="00BC48CC"/>
    <w:rsid w:val="00BF0BA7"/>
    <w:rsid w:val="00C17526"/>
    <w:rsid w:val="00C22CBF"/>
    <w:rsid w:val="00C338D9"/>
    <w:rsid w:val="00C64F02"/>
    <w:rsid w:val="00C6663B"/>
    <w:rsid w:val="00C830F9"/>
    <w:rsid w:val="00CF21AC"/>
    <w:rsid w:val="00D036CE"/>
    <w:rsid w:val="00DA1841"/>
    <w:rsid w:val="00DA2BC1"/>
    <w:rsid w:val="00DB7398"/>
    <w:rsid w:val="00DD7A77"/>
    <w:rsid w:val="00DE3D84"/>
    <w:rsid w:val="00E163E5"/>
    <w:rsid w:val="00E43ACA"/>
    <w:rsid w:val="00E45D14"/>
    <w:rsid w:val="00E61C30"/>
    <w:rsid w:val="00E70D36"/>
    <w:rsid w:val="00E754E7"/>
    <w:rsid w:val="00EB2F06"/>
    <w:rsid w:val="00EB7E1B"/>
    <w:rsid w:val="00F34A71"/>
    <w:rsid w:val="00F45E80"/>
    <w:rsid w:val="00F74057"/>
    <w:rsid w:val="00F76D12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F9AB4"/>
  <w15:docId w15:val="{179AA05E-FD82-41BD-AC24-F8ECDC8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E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BITS-PC</cp:lastModifiedBy>
  <cp:revision>5</cp:revision>
  <cp:lastPrinted>2014-09-08T11:05:00Z</cp:lastPrinted>
  <dcterms:created xsi:type="dcterms:W3CDTF">2019-12-30T07:17:00Z</dcterms:created>
  <dcterms:modified xsi:type="dcterms:W3CDTF">2020-01-07T10:29:00Z</dcterms:modified>
</cp:coreProperties>
</file>