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E0137F">
        <w:rPr>
          <w:b/>
          <w:bCs/>
        </w:rPr>
        <w:t>1</w:t>
      </w:r>
      <w:r w:rsidR="008E5B57">
        <w:rPr>
          <w:b/>
          <w:bCs/>
        </w:rPr>
        <w:t>9</w:t>
      </w:r>
      <w:r w:rsidR="00FB4DE4">
        <w:rPr>
          <w:b/>
          <w:bCs/>
        </w:rPr>
        <w:t>-20</w:t>
      </w:r>
      <w:r w:rsidR="008E5B57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133D">
        <w:t>01-08-201</w:t>
      </w:r>
      <w:r w:rsidR="00CD4D49">
        <w:t>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 w:rsidP="00430558">
      <w:pPr>
        <w:spacing w:line="276" w:lineRule="auto"/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1643B0" w:rsidRPr="0092039E">
        <w:rPr>
          <w:b/>
          <w:iCs/>
          <w:spacing w:val="-2"/>
        </w:rPr>
        <w:t>CE F</w:t>
      </w:r>
      <w:r w:rsidR="001643B0">
        <w:rPr>
          <w:b/>
          <w:iCs/>
          <w:spacing w:val="-2"/>
        </w:rPr>
        <w:t>323</w:t>
      </w:r>
    </w:p>
    <w:p w:rsidR="001643B0" w:rsidRPr="00594447" w:rsidRDefault="00AD25E1" w:rsidP="00430558">
      <w:pPr>
        <w:suppressAutoHyphens/>
        <w:spacing w:line="276" w:lineRule="auto"/>
        <w:jc w:val="both"/>
        <w:rPr>
          <w:b/>
          <w:iCs/>
          <w:spacing w:val="-2"/>
        </w:rPr>
      </w:pPr>
      <w:r w:rsidRPr="001643B0">
        <w:rPr>
          <w:i/>
          <w:iCs/>
        </w:rP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1643B0" w:rsidRPr="00594447">
        <w:rPr>
          <w:b/>
          <w:bCs/>
          <w:iCs/>
          <w:spacing w:val="-2"/>
        </w:rPr>
        <w:t>In</w:t>
      </w:r>
      <w:r w:rsidR="001643B0" w:rsidRPr="00594447">
        <w:rPr>
          <w:b/>
          <w:iCs/>
          <w:spacing w:val="-2"/>
        </w:rPr>
        <w:t>troduction to Environmental Engineering</w:t>
      </w:r>
    </w:p>
    <w:p w:rsidR="00AD25E1" w:rsidRDefault="00AD25E1" w:rsidP="0043055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780"/>
        </w:tabs>
        <w:spacing w:line="276" w:lineRule="auto"/>
        <w:rPr>
          <w:i w:val="0"/>
          <w:iCs w:val="0"/>
        </w:rPr>
      </w:pPr>
      <w:r w:rsidRPr="001643B0"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1643B0" w:rsidRPr="001643B0">
        <w:rPr>
          <w:b/>
          <w:bCs/>
          <w:i w:val="0"/>
          <w:iCs w:val="0"/>
          <w:spacing w:val="-2"/>
        </w:rPr>
        <w:t>Murari R R Varma</w:t>
      </w:r>
    </w:p>
    <w:p w:rsidR="00AD25E1" w:rsidRDefault="001643B0" w:rsidP="001643B0">
      <w:pPr>
        <w:tabs>
          <w:tab w:val="left" w:pos="4845"/>
        </w:tabs>
      </w:pPr>
      <w:r>
        <w:tab/>
      </w:r>
    </w:p>
    <w:p w:rsidR="00AD25E1" w:rsidRDefault="00AD25E1">
      <w:pPr>
        <w:rPr>
          <w:b/>
          <w:bCs/>
        </w:rPr>
      </w:pPr>
      <w:r>
        <w:rPr>
          <w:b/>
          <w:bCs/>
        </w:rPr>
        <w:t>Course</w:t>
      </w:r>
      <w:r w:rsidR="00430558">
        <w:rPr>
          <w:b/>
          <w:bCs/>
        </w:rPr>
        <w:t xml:space="preserve"> Objectives</w:t>
      </w:r>
      <w:r>
        <w:rPr>
          <w:b/>
          <w:bCs/>
        </w:rPr>
        <w:t>:</w:t>
      </w:r>
    </w:p>
    <w:p w:rsidR="00485447" w:rsidRDefault="00485447">
      <w:pPr>
        <w:rPr>
          <w:b/>
          <w:bCs/>
        </w:rPr>
      </w:pPr>
    </w:p>
    <w:p w:rsidR="00725537" w:rsidRPr="00725537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 xml:space="preserve">Identify </w:t>
      </w:r>
      <w:r>
        <w:rPr>
          <w:rFonts w:ascii="Times New Roman" w:hAnsi="Times New Roman"/>
          <w:sz w:val="24"/>
        </w:rPr>
        <w:t xml:space="preserve">important </w:t>
      </w:r>
      <w:r w:rsidRPr="00725537">
        <w:rPr>
          <w:rFonts w:ascii="Times New Roman" w:hAnsi="Times New Roman"/>
          <w:sz w:val="24"/>
        </w:rPr>
        <w:t xml:space="preserve">components of </w:t>
      </w:r>
      <w:r>
        <w:rPr>
          <w:rFonts w:ascii="Times New Roman" w:hAnsi="Times New Roman"/>
          <w:sz w:val="24"/>
        </w:rPr>
        <w:t>our natural</w:t>
      </w:r>
      <w:r w:rsidRPr="00725537">
        <w:rPr>
          <w:rFonts w:ascii="Times New Roman" w:hAnsi="Times New Roman"/>
          <w:sz w:val="24"/>
        </w:rPr>
        <w:t xml:space="preserve"> environment and </w:t>
      </w:r>
      <w:r>
        <w:rPr>
          <w:rFonts w:ascii="Times New Roman" w:hAnsi="Times New Roman"/>
          <w:sz w:val="24"/>
        </w:rPr>
        <w:t>its impact of anthropogenic interventions</w:t>
      </w:r>
      <w:r w:rsidRPr="00725537">
        <w:rPr>
          <w:rFonts w:ascii="Times New Roman" w:hAnsi="Times New Roman"/>
          <w:sz w:val="24"/>
        </w:rPr>
        <w:t xml:space="preserve">. </w:t>
      </w:r>
    </w:p>
    <w:p w:rsidR="00725537" w:rsidRPr="00C90013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Recognize how culture, societal factors and economics frame environmental issues.</w:t>
      </w:r>
    </w:p>
    <w:p w:rsidR="00C90013" w:rsidRPr="00C90013" w:rsidRDefault="00C90013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</w:rPr>
      </w:pPr>
      <w:r w:rsidRPr="00C90013">
        <w:rPr>
          <w:rFonts w:ascii="Times New Roman" w:hAnsi="Times New Roman"/>
          <w:sz w:val="24"/>
        </w:rPr>
        <w:t xml:space="preserve">Introduce types of problems commonly encountered by environmental engineers </w:t>
      </w:r>
      <w:r>
        <w:rPr>
          <w:rFonts w:ascii="Times New Roman" w:hAnsi="Times New Roman"/>
          <w:sz w:val="24"/>
        </w:rPr>
        <w:t xml:space="preserve">and/ </w:t>
      </w:r>
      <w:r w:rsidR="007424AF">
        <w:rPr>
          <w:rFonts w:ascii="Times New Roman" w:hAnsi="Times New Roman"/>
          <w:sz w:val="24"/>
        </w:rPr>
        <w:t>recognize</w:t>
      </w:r>
      <w:r w:rsidRPr="00C90013">
        <w:rPr>
          <w:rFonts w:ascii="Times New Roman" w:hAnsi="Times New Roman"/>
          <w:sz w:val="24"/>
        </w:rPr>
        <w:t xml:space="preserve"> the role of environmental engineers in society.</w:t>
      </w:r>
    </w:p>
    <w:p w:rsidR="00725537" w:rsidRPr="00725537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Use the mass balance equation to estimate pollutant concentrations in simple open and closed environmental systems.</w:t>
      </w:r>
    </w:p>
    <w:p w:rsidR="00725537" w:rsidRPr="005D67E0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Apply fundamental principles of chemistry and physics to model the fate of pollutants in the environment (air and water).</w:t>
      </w:r>
    </w:p>
    <w:p w:rsidR="005D67E0" w:rsidRPr="00485447" w:rsidRDefault="005D67E0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</w:rPr>
      </w:pPr>
      <w:r w:rsidRPr="00485447">
        <w:rPr>
          <w:rFonts w:ascii="Times New Roman" w:hAnsi="Times New Roman"/>
          <w:sz w:val="24"/>
        </w:rPr>
        <w:t>Improve communication and teamwork skills through undertaking individual written assignments, working on a group project, and delivering a group presentation</w:t>
      </w:r>
    </w:p>
    <w:p w:rsidR="001643B0" w:rsidRPr="00485447" w:rsidRDefault="00725537" w:rsidP="0048544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b/>
          <w:bCs/>
          <w:sz w:val="24"/>
        </w:rPr>
      </w:pPr>
      <w:r w:rsidRPr="00725537">
        <w:rPr>
          <w:rFonts w:ascii="Times New Roman" w:hAnsi="Times New Roman"/>
          <w:sz w:val="24"/>
        </w:rPr>
        <w:t>Acknowledge the need for life-long learning to keep abreast of emerging environmental issues and policies.</w:t>
      </w:r>
    </w:p>
    <w:p w:rsidR="00485447" w:rsidRPr="00725537" w:rsidRDefault="00485447" w:rsidP="00485447">
      <w:pPr>
        <w:pStyle w:val="ListParagraph"/>
        <w:rPr>
          <w:rFonts w:ascii="Times New Roman" w:hAnsi="Times New Roman"/>
          <w:b/>
          <w:bCs/>
          <w:sz w:val="24"/>
        </w:rPr>
      </w:pPr>
    </w:p>
    <w:p w:rsidR="00CD4D49" w:rsidRDefault="006272EA" w:rsidP="00CD4D49">
      <w:pPr>
        <w:rPr>
          <w:b/>
          <w:bCs/>
        </w:rPr>
      </w:pPr>
      <w:r>
        <w:rPr>
          <w:b/>
          <w:bCs/>
        </w:rPr>
        <w:t>Course</w:t>
      </w:r>
      <w:r w:rsidR="005D67E0">
        <w:rPr>
          <w:b/>
          <w:bCs/>
        </w:rPr>
        <w:t xml:space="preserve"> </w:t>
      </w:r>
      <w:r w:rsidR="00722623">
        <w:rPr>
          <w:b/>
          <w:bCs/>
        </w:rPr>
        <w:t xml:space="preserve">Learning </w:t>
      </w:r>
      <w:r w:rsidR="00CD4D49" w:rsidRPr="00CD4D49">
        <w:rPr>
          <w:b/>
          <w:bCs/>
        </w:rPr>
        <w:t>Outcomes</w:t>
      </w:r>
      <w:r w:rsidR="00430558">
        <w:rPr>
          <w:b/>
          <w:bCs/>
        </w:rPr>
        <w:t>:</w:t>
      </w:r>
    </w:p>
    <w:p w:rsidR="00430558" w:rsidRPr="00CD4D49" w:rsidRDefault="00430558" w:rsidP="00CD4D49">
      <w:pPr>
        <w:rPr>
          <w:b/>
          <w:bCs/>
        </w:rPr>
      </w:pPr>
    </w:p>
    <w:p w:rsidR="00CD4D49" w:rsidRPr="00430558" w:rsidRDefault="00CD4D49" w:rsidP="00CD4D49">
      <w:pPr>
        <w:rPr>
          <w:b/>
          <w:bCs/>
          <w:sz w:val="22"/>
        </w:rPr>
      </w:pPr>
      <w:r w:rsidRPr="00430558">
        <w:rPr>
          <w:b/>
          <w:bCs/>
          <w:sz w:val="22"/>
        </w:rPr>
        <w:t>At the end of the course the student will be able</w:t>
      </w:r>
      <w:r w:rsidR="00FE0CD5" w:rsidRPr="00430558">
        <w:rPr>
          <w:b/>
          <w:bCs/>
          <w:sz w:val="22"/>
        </w:rPr>
        <w:t xml:space="preserve"> to</w:t>
      </w:r>
    </w:p>
    <w:p w:rsidR="00CD4D49" w:rsidRDefault="00CD4D49" w:rsidP="00CD4D49">
      <w:pPr>
        <w:spacing w:line="255" w:lineRule="atLeast"/>
        <w:outlineLvl w:val="2"/>
        <w:rPr>
          <w:b/>
          <w:bCs/>
          <w:color w:val="333333"/>
        </w:rPr>
      </w:pPr>
    </w:p>
    <w:p w:rsidR="003861CF" w:rsidRPr="00430558" w:rsidRDefault="0034013F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>Explain characteristics of pollutants in air, water and land and interpret the significance</w:t>
      </w:r>
      <w:r w:rsidR="007F28BC" w:rsidRPr="00430558">
        <w:rPr>
          <w:rFonts w:ascii="Times New Roman" w:hAnsi="Times New Roman"/>
          <w:sz w:val="24"/>
        </w:rPr>
        <w:t xml:space="preserve"> in each environmental system</w:t>
      </w:r>
      <w:r w:rsidRPr="00430558">
        <w:rPr>
          <w:rFonts w:ascii="Times New Roman" w:hAnsi="Times New Roman"/>
          <w:sz w:val="24"/>
        </w:rPr>
        <w:t>.</w:t>
      </w:r>
    </w:p>
    <w:p w:rsidR="007F28BC" w:rsidRPr="00430558" w:rsidRDefault="007F28BC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>Solve simple problems on water pollution in natural systems.</w:t>
      </w:r>
    </w:p>
    <w:p w:rsidR="009C4CC6" w:rsidRPr="00430558" w:rsidRDefault="009C4CC6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 xml:space="preserve">Apply </w:t>
      </w:r>
      <w:r w:rsidR="007F28BC" w:rsidRPr="00430558">
        <w:rPr>
          <w:rFonts w:ascii="Times New Roman" w:hAnsi="Times New Roman"/>
          <w:sz w:val="24"/>
        </w:rPr>
        <w:t xml:space="preserve">the relationship between meteorology and air quality </w:t>
      </w:r>
      <w:r w:rsidRPr="00430558">
        <w:rPr>
          <w:rFonts w:ascii="Times New Roman" w:hAnsi="Times New Roman"/>
          <w:sz w:val="24"/>
        </w:rPr>
        <w:t>by using Gaussian</w:t>
      </w:r>
      <w:r w:rsidR="007F28BC" w:rsidRPr="00430558">
        <w:rPr>
          <w:rFonts w:ascii="Times New Roman" w:hAnsi="Times New Roman"/>
          <w:sz w:val="24"/>
        </w:rPr>
        <w:t xml:space="preserve"> </w:t>
      </w:r>
      <w:r w:rsidRPr="00430558">
        <w:rPr>
          <w:rFonts w:ascii="Times New Roman" w:hAnsi="Times New Roman"/>
          <w:sz w:val="24"/>
        </w:rPr>
        <w:t>plume model to solve simple problems.</w:t>
      </w:r>
    </w:p>
    <w:p w:rsidR="00BA669C" w:rsidRPr="00430558" w:rsidRDefault="00BA669C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 xml:space="preserve">Identify elements of municipal solid waste management and evaluate suitable </w:t>
      </w:r>
      <w:r w:rsidR="00364895">
        <w:rPr>
          <w:rFonts w:ascii="Times New Roman" w:hAnsi="Times New Roman"/>
          <w:sz w:val="24"/>
        </w:rPr>
        <w:t>waste management options</w:t>
      </w:r>
      <w:r w:rsidRPr="00430558">
        <w:rPr>
          <w:rFonts w:ascii="Times New Roman" w:hAnsi="Times New Roman"/>
          <w:sz w:val="24"/>
        </w:rPr>
        <w:t>.</w:t>
      </w:r>
    </w:p>
    <w:p w:rsidR="00AD25E1" w:rsidRDefault="00FE0CD5" w:rsidP="00430558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30558">
        <w:rPr>
          <w:rFonts w:ascii="Times New Roman" w:hAnsi="Times New Roman"/>
          <w:sz w:val="24"/>
        </w:rPr>
        <w:t xml:space="preserve">Demonstrate the importance of monitoring and auditing anthropogenic activities and </w:t>
      </w:r>
      <w:r w:rsidR="0012725B">
        <w:rPr>
          <w:rFonts w:ascii="Times New Roman" w:hAnsi="Times New Roman"/>
          <w:sz w:val="24"/>
        </w:rPr>
        <w:t>d</w:t>
      </w:r>
      <w:r w:rsidRPr="00430558">
        <w:rPr>
          <w:rFonts w:ascii="Times New Roman" w:hAnsi="Times New Roman"/>
          <w:sz w:val="24"/>
        </w:rPr>
        <w:t xml:space="preserve">emonstrate </w:t>
      </w:r>
      <w:r w:rsidR="005F62F1" w:rsidRPr="00430558">
        <w:rPr>
          <w:rFonts w:ascii="Times New Roman" w:hAnsi="Times New Roman"/>
          <w:sz w:val="24"/>
        </w:rPr>
        <w:t xml:space="preserve">an </w:t>
      </w:r>
      <w:r w:rsidRPr="00430558">
        <w:rPr>
          <w:rFonts w:ascii="Times New Roman" w:hAnsi="Times New Roman"/>
          <w:sz w:val="24"/>
        </w:rPr>
        <w:t xml:space="preserve">understanding </w:t>
      </w:r>
      <w:r w:rsidR="005F62F1" w:rsidRPr="00430558">
        <w:rPr>
          <w:rFonts w:ascii="Times New Roman" w:hAnsi="Times New Roman"/>
          <w:sz w:val="24"/>
        </w:rPr>
        <w:t>project clearance process, the authorities and EIA process.</w:t>
      </w:r>
    </w:p>
    <w:p w:rsidR="00430558" w:rsidRDefault="00430558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:rsidR="00FC4C99" w:rsidRDefault="00FC4C99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:rsidR="00FC4C99" w:rsidRDefault="00FC4C99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:rsidR="00FC4C99" w:rsidRPr="00430558" w:rsidRDefault="00FC4C99" w:rsidP="00430558">
      <w:pPr>
        <w:pStyle w:val="ListParagraph"/>
        <w:spacing w:line="276" w:lineRule="auto"/>
        <w:jc w:val="both"/>
        <w:rPr>
          <w:rFonts w:ascii="Times New Roman" w:hAnsi="Times New Roman"/>
          <w:sz w:val="24"/>
        </w:rPr>
      </w:pPr>
    </w:p>
    <w:p w:rsidR="00AD25E1" w:rsidRDefault="00AD25E1">
      <w:pPr>
        <w:pStyle w:val="BodyText"/>
        <w:rPr>
          <w:b/>
          <w:bCs/>
        </w:rPr>
      </w:pPr>
      <w:r w:rsidRPr="001643B0">
        <w:rPr>
          <w:b/>
          <w:bCs/>
        </w:rPr>
        <w:t>T</w:t>
      </w:r>
      <w:r w:rsidR="00485447">
        <w:rPr>
          <w:b/>
          <w:bCs/>
        </w:rPr>
        <w:t>extbooks</w:t>
      </w:r>
      <w:r w:rsidR="00DA1841" w:rsidRPr="001643B0">
        <w:rPr>
          <w:b/>
          <w:bCs/>
        </w:rPr>
        <w:t>:</w:t>
      </w:r>
    </w:p>
    <w:p w:rsidR="001643B0" w:rsidRPr="001643B0" w:rsidRDefault="001643B0">
      <w:pPr>
        <w:pStyle w:val="BodyText"/>
        <w:rPr>
          <w:bCs/>
        </w:rPr>
      </w:pPr>
    </w:p>
    <w:p w:rsidR="00D56EBD" w:rsidRDefault="001643B0" w:rsidP="00D56EBD">
      <w:pPr>
        <w:pStyle w:val="BodyText"/>
        <w:tabs>
          <w:tab w:val="left" w:pos="540"/>
        </w:tabs>
        <w:ind w:left="540" w:hanging="540"/>
      </w:pPr>
      <w:r w:rsidRPr="001643B0">
        <w:rPr>
          <w:b/>
        </w:rPr>
        <w:t>T</w:t>
      </w:r>
      <w:r w:rsidR="00D56EBD">
        <w:rPr>
          <w:b/>
        </w:rPr>
        <w:t xml:space="preserve"> </w:t>
      </w:r>
      <w:r w:rsidRPr="001643B0">
        <w:rPr>
          <w:b/>
        </w:rPr>
        <w:t xml:space="preserve">1. </w:t>
      </w:r>
      <w:r w:rsidRPr="001643B0">
        <w:rPr>
          <w:b/>
        </w:rPr>
        <w:tab/>
      </w:r>
    </w:p>
    <w:sdt>
      <w:sdtPr>
        <w:id w:val="-96720586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D56EBD" w:rsidRDefault="00D56EBD" w:rsidP="00D56EBD">
              <w:pPr>
                <w:pStyle w:val="BodyText"/>
                <w:tabs>
                  <w:tab w:val="left" w:pos="540"/>
                </w:tabs>
                <w:ind w:left="540" w:hanging="540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Masters, G. M., &amp; Ela, W. P. (2013). </w:t>
              </w:r>
              <w:r>
                <w:rPr>
                  <w:i/>
                  <w:iCs/>
                  <w:noProof/>
                </w:rPr>
                <w:t>Introduction to Environmental Engineering and Science;Pearson New International Edition.</w:t>
              </w:r>
              <w:r>
                <w:rPr>
                  <w:noProof/>
                </w:rPr>
                <w:t xml:space="preserve"> Pearson Education Limited.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D25E1" w:rsidRDefault="00AD25E1">
      <w:pPr>
        <w:jc w:val="both"/>
        <w:rPr>
          <w:b/>
          <w:bCs/>
        </w:rPr>
      </w:pPr>
      <w:r w:rsidRPr="001643B0">
        <w:rPr>
          <w:b/>
          <w:bCs/>
        </w:rPr>
        <w:t>Reference books</w:t>
      </w:r>
    </w:p>
    <w:p w:rsidR="001643B0" w:rsidRPr="001643B0" w:rsidRDefault="001643B0">
      <w:pPr>
        <w:jc w:val="both"/>
        <w:rPr>
          <w:b/>
          <w:bCs/>
        </w:rPr>
      </w:pPr>
    </w:p>
    <w:p w:rsidR="001643B0" w:rsidRPr="001643B0" w:rsidRDefault="001643B0" w:rsidP="001643B0">
      <w:pPr>
        <w:pStyle w:val="Bibliography"/>
        <w:numPr>
          <w:ilvl w:val="0"/>
          <w:numId w:val="4"/>
        </w:numPr>
        <w:ind w:left="567" w:hanging="567"/>
        <w:jc w:val="both"/>
        <w:rPr>
          <w:rFonts w:ascii="Times New Roman" w:hAnsi="Times New Roman"/>
          <w:noProof/>
          <w:sz w:val="24"/>
          <w:szCs w:val="24"/>
        </w:rPr>
      </w:pPr>
      <w:r w:rsidRPr="001643B0">
        <w:rPr>
          <w:rFonts w:ascii="Times New Roman" w:hAnsi="Times New Roman"/>
          <w:noProof/>
          <w:sz w:val="24"/>
          <w:szCs w:val="24"/>
        </w:rPr>
        <w:t xml:space="preserve">Davis, M. L., &amp; Cornwell, A. D. (2014). </w:t>
      </w:r>
      <w:r w:rsidRPr="001643B0">
        <w:rPr>
          <w:rFonts w:ascii="Times New Roman" w:hAnsi="Times New Roman"/>
          <w:i/>
          <w:iCs/>
          <w:noProof/>
          <w:sz w:val="24"/>
          <w:szCs w:val="24"/>
        </w:rPr>
        <w:t>Introduction to environmental Engineering.</w:t>
      </w:r>
      <w:r w:rsidRPr="001643B0">
        <w:rPr>
          <w:rFonts w:ascii="Times New Roman" w:hAnsi="Times New Roman"/>
          <w:noProof/>
          <w:sz w:val="24"/>
          <w:szCs w:val="24"/>
        </w:rPr>
        <w:t xml:space="preserve"> New Delhi: McGraw Hill Education.</w:t>
      </w:r>
    </w:p>
    <w:p w:rsidR="001643B0" w:rsidRPr="001643B0" w:rsidRDefault="001643B0" w:rsidP="001643B0">
      <w:pPr>
        <w:pStyle w:val="BodyText"/>
        <w:numPr>
          <w:ilvl w:val="0"/>
          <w:numId w:val="4"/>
        </w:numPr>
        <w:suppressAutoHyphens/>
        <w:spacing w:line="276" w:lineRule="auto"/>
        <w:ind w:left="567" w:hanging="567"/>
        <w:rPr>
          <w:noProof/>
        </w:rPr>
      </w:pPr>
      <w:r w:rsidRPr="001643B0">
        <w:rPr>
          <w:noProof/>
        </w:rPr>
        <w:t xml:space="preserve">Peavy, H. S., Tchobanoglous, G., &amp; Donald, R. R. (2013). </w:t>
      </w:r>
      <w:r w:rsidRPr="001643B0">
        <w:rPr>
          <w:i/>
          <w:iCs/>
          <w:noProof/>
        </w:rPr>
        <w:t>Environmental Engineering.</w:t>
      </w:r>
      <w:r w:rsidRPr="001643B0">
        <w:rPr>
          <w:noProof/>
        </w:rPr>
        <w:t xml:space="preserve"> New Delhi: McGrawhill Education India Pvt. Limited</w:t>
      </w:r>
    </w:p>
    <w:p w:rsidR="001643B0" w:rsidRPr="001643B0" w:rsidRDefault="001643B0" w:rsidP="001643B0">
      <w:pPr>
        <w:pStyle w:val="ListParagraph"/>
        <w:numPr>
          <w:ilvl w:val="0"/>
          <w:numId w:val="4"/>
        </w:numPr>
        <w:suppressAutoHyphens/>
        <w:spacing w:line="276" w:lineRule="auto"/>
        <w:ind w:left="567" w:hanging="567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1643B0">
        <w:rPr>
          <w:rFonts w:ascii="Times New Roman" w:hAnsi="Times New Roman"/>
          <w:spacing w:val="-2"/>
          <w:sz w:val="24"/>
          <w:szCs w:val="24"/>
        </w:rPr>
        <w:t xml:space="preserve">Lecture notes, </w:t>
      </w:r>
      <w:r w:rsidR="003C64C0" w:rsidRPr="001643B0">
        <w:rPr>
          <w:rFonts w:ascii="Times New Roman" w:hAnsi="Times New Roman"/>
          <w:spacing w:val="-2"/>
          <w:sz w:val="24"/>
          <w:szCs w:val="24"/>
        </w:rPr>
        <w:t xml:space="preserve">Relevant </w:t>
      </w:r>
      <w:r w:rsidR="003C64C0">
        <w:rPr>
          <w:rFonts w:ascii="Times New Roman" w:hAnsi="Times New Roman"/>
          <w:spacing w:val="-2"/>
          <w:sz w:val="24"/>
          <w:szCs w:val="24"/>
        </w:rPr>
        <w:t>l</w:t>
      </w:r>
      <w:r w:rsidRPr="001643B0">
        <w:rPr>
          <w:rFonts w:ascii="Times New Roman" w:hAnsi="Times New Roman"/>
          <w:spacing w:val="-2"/>
          <w:sz w:val="24"/>
          <w:szCs w:val="24"/>
        </w:rPr>
        <w:t>egislations, journals, and online materials</w:t>
      </w:r>
    </w:p>
    <w:p w:rsidR="001643B0" w:rsidRPr="001643B0" w:rsidRDefault="001643B0" w:rsidP="001643B0">
      <w:pPr>
        <w:pStyle w:val="Bibliography"/>
        <w:numPr>
          <w:ilvl w:val="0"/>
          <w:numId w:val="4"/>
        </w:numPr>
        <w:suppressAutoHyphens/>
        <w:spacing w:line="276" w:lineRule="auto"/>
        <w:ind w:left="567" w:hanging="567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1643B0">
        <w:rPr>
          <w:rFonts w:ascii="Times New Roman" w:hAnsi="Times New Roman"/>
          <w:noProof/>
          <w:sz w:val="24"/>
          <w:szCs w:val="24"/>
        </w:rPr>
        <w:t xml:space="preserve">Reddy M, A. (2013). </w:t>
      </w:r>
      <w:r w:rsidRPr="001643B0">
        <w:rPr>
          <w:rFonts w:ascii="Times New Roman" w:hAnsi="Times New Roman"/>
          <w:i/>
          <w:iCs/>
          <w:noProof/>
          <w:sz w:val="24"/>
          <w:szCs w:val="24"/>
        </w:rPr>
        <w:t>Environmental Impact Assessment: Theory and Practice.</w:t>
      </w:r>
      <w:r w:rsidRPr="001643B0">
        <w:rPr>
          <w:rFonts w:ascii="Times New Roman" w:hAnsi="Times New Roman"/>
          <w:noProof/>
          <w:sz w:val="24"/>
          <w:szCs w:val="24"/>
        </w:rPr>
        <w:t xml:space="preserve"> BS Publications.</w:t>
      </w:r>
    </w:p>
    <w:p w:rsidR="003C64C0" w:rsidRDefault="003C64C0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BE391E" w:rsidRDefault="00BE391E">
      <w:pPr>
        <w:jc w:val="both"/>
        <w:rPr>
          <w:b/>
          <w:bCs/>
        </w:rPr>
      </w:pPr>
    </w:p>
    <w:tbl>
      <w:tblPr>
        <w:tblW w:w="113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3394"/>
        <w:gridCol w:w="4395"/>
        <w:gridCol w:w="1692"/>
        <w:gridCol w:w="992"/>
      </w:tblGrid>
      <w:tr w:rsidR="00E841AF" w:rsidRPr="003C64C0" w:rsidTr="00E841AF">
        <w:trPr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841AF" w:rsidRPr="003C64C0" w:rsidRDefault="00E841AF" w:rsidP="00E841AF">
            <w:pPr>
              <w:rPr>
                <w:b/>
                <w:bCs/>
              </w:rPr>
            </w:pPr>
            <w:r w:rsidRPr="003C64C0">
              <w:rPr>
                <w:b/>
                <w:bCs/>
              </w:rPr>
              <w:t>Lecture No.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841AF" w:rsidRPr="003C64C0" w:rsidRDefault="00E841AF" w:rsidP="00E841AF">
            <w:pPr>
              <w:rPr>
                <w:b/>
                <w:bCs/>
              </w:rPr>
            </w:pPr>
            <w:r>
              <w:rPr>
                <w:b/>
                <w:bCs/>
              </w:rPr>
              <w:t>Learning objective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841AF" w:rsidRPr="003C64C0" w:rsidRDefault="00E841AF" w:rsidP="00E841AF">
            <w:pPr>
              <w:rPr>
                <w:b/>
                <w:bCs/>
              </w:rPr>
            </w:pPr>
            <w:r w:rsidRPr="003C64C0">
              <w:rPr>
                <w:b/>
                <w:bCs/>
              </w:rPr>
              <w:t>Topics to be covered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841AF" w:rsidRPr="003C64C0" w:rsidRDefault="00E841AF" w:rsidP="00E841AF">
            <w:pPr>
              <w:rPr>
                <w:b/>
                <w:bCs/>
              </w:rPr>
            </w:pPr>
            <w:r w:rsidRPr="003C64C0">
              <w:rPr>
                <w:b/>
                <w:bCs/>
              </w:rPr>
              <w:t>Chapter</w:t>
            </w:r>
            <w:r>
              <w:rPr>
                <w:b/>
                <w:bCs/>
              </w:rPr>
              <w:t>/s</w:t>
            </w:r>
            <w:r w:rsidRPr="003C64C0">
              <w:rPr>
                <w:b/>
                <w:bCs/>
              </w:rPr>
              <w:t xml:space="preserve"> in the Text Book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E841AF" w:rsidRPr="003C64C0" w:rsidRDefault="00E841AF" w:rsidP="00E841AF">
            <w:pPr>
              <w:rPr>
                <w:b/>
                <w:bCs/>
              </w:rPr>
            </w:pPr>
            <w:r>
              <w:rPr>
                <w:b/>
                <w:bCs/>
              </w:rPr>
              <w:t>SLO’s*</w:t>
            </w:r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1-2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Basic units of measurement</w:t>
            </w:r>
            <w:r>
              <w:rPr>
                <w:sz w:val="22"/>
                <w:szCs w:val="22"/>
              </w:rPr>
              <w:t xml:space="preserve"> in environmental Engineering</w:t>
            </w:r>
            <w:r w:rsidRPr="009471C6">
              <w:rPr>
                <w:sz w:val="22"/>
                <w:szCs w:val="22"/>
              </w:rPr>
              <w:t>, Over view of various environmental Systems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>Interpret various environmental systems</w:t>
            </w:r>
            <w:r>
              <w:rPr>
                <w:sz w:val="22"/>
                <w:szCs w:val="22"/>
              </w:rPr>
              <w:t xml:space="preserve"> in our physical environment</w:t>
            </w:r>
            <w:r w:rsidRPr="001063B9">
              <w:rPr>
                <w:sz w:val="22"/>
                <w:szCs w:val="22"/>
              </w:rPr>
              <w:t xml:space="preserve">; </w:t>
            </w:r>
          </w:p>
          <w:p w:rsidR="00E841AF" w:rsidRPr="009471C6" w:rsidRDefault="00E841AF" w:rsidP="00E841A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1 of T1.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a, f,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</w:t>
            </w:r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3-4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Conservation of mass of and energy, mixing, reaction and decay processes, basic reactors 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>Apply simple material balances to model environmental systems and relate them to basic reactors;</w:t>
            </w:r>
          </w:p>
          <w:p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 xml:space="preserve">Interpret rates of change in environmental and human systems </w:t>
            </w:r>
          </w:p>
          <w:p w:rsidR="00E841AF" w:rsidRPr="00041BBB" w:rsidRDefault="00E841AF" w:rsidP="00E841AF"/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2 of T1, Ch.2 of  R1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</w:t>
            </w:r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5-14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Origin of surface and groundwater resources and their characteristics; Causes of pollution; Water quality mana</w:t>
            </w:r>
            <w:r>
              <w:rPr>
                <w:sz w:val="22"/>
                <w:szCs w:val="22"/>
              </w:rPr>
              <w:t xml:space="preserve">gement in Lakes, </w:t>
            </w:r>
            <w:r w:rsidRPr="009471C6">
              <w:rPr>
                <w:sz w:val="22"/>
                <w:szCs w:val="22"/>
              </w:rPr>
              <w:t>Rivers and Groundwater; Mathematical models to predict water quality of these resources, Computer applications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1063B9" w:rsidRDefault="00E841AF" w:rsidP="00E841AF">
            <w:pPr>
              <w:rPr>
                <w:sz w:val="22"/>
                <w:szCs w:val="22"/>
              </w:rPr>
            </w:pPr>
            <w:r w:rsidRPr="001063B9">
              <w:rPr>
                <w:sz w:val="22"/>
                <w:szCs w:val="22"/>
              </w:rPr>
              <w:t>Illustrate various sources of water and their stressors (pollutants); Identify parameters for describing water quality; Demonstrate different mechanisms controlling fate of contaminants in groundwater: Make use of simple mathematical models to solve simple problems on water pollution in natural systems</w:t>
            </w:r>
          </w:p>
          <w:p w:rsidR="00E841AF" w:rsidRPr="009471C6" w:rsidRDefault="00E841AF" w:rsidP="00E841AF">
            <w:pPr>
              <w:rPr>
                <w:sz w:val="22"/>
                <w:szCs w:val="22"/>
              </w:rPr>
            </w:pP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5 of T1;</w:t>
            </w:r>
          </w:p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4,7 of R1.</w:t>
            </w:r>
          </w:p>
          <w:p w:rsidR="00E841AF" w:rsidRPr="009471C6" w:rsidRDefault="00E841AF" w:rsidP="00E841A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a, c, e, </w:t>
            </w:r>
            <w:proofErr w:type="spellStart"/>
            <w:r>
              <w:rPr>
                <w:sz w:val="22"/>
                <w:szCs w:val="22"/>
              </w:rPr>
              <w:t>j,k</w:t>
            </w:r>
            <w:proofErr w:type="spellEnd"/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15-21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Basic definitions; Source Reduction, Collection and Transfer Operations, Treatment, Recycling and Recovery and Disposal of Solid waste. Industrial and Hazardous wastes. 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1063B9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1063B9">
              <w:rPr>
                <w:sz w:val="22"/>
                <w:szCs w:val="22"/>
              </w:rPr>
              <w:t>dentify the va</w:t>
            </w:r>
            <w:r>
              <w:rPr>
                <w:sz w:val="22"/>
                <w:szCs w:val="22"/>
              </w:rPr>
              <w:t xml:space="preserve">rious types of solid wastes and </w:t>
            </w:r>
            <w:r w:rsidRPr="001063B9">
              <w:rPr>
                <w:sz w:val="22"/>
                <w:szCs w:val="22"/>
              </w:rPr>
              <w:t>their sources;</w:t>
            </w:r>
          </w:p>
          <w:p w:rsidR="00E841AF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use of </w:t>
            </w:r>
            <w:r w:rsidRPr="001063B9">
              <w:rPr>
                <w:sz w:val="22"/>
                <w:szCs w:val="22"/>
              </w:rPr>
              <w:t>the characteristics of municipal solid wastes</w:t>
            </w:r>
            <w:r>
              <w:rPr>
                <w:sz w:val="22"/>
                <w:szCs w:val="22"/>
              </w:rPr>
              <w:t xml:space="preserve"> to choose appropriate waste management options;</w:t>
            </w:r>
            <w: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063B9">
              <w:rPr>
                <w:sz w:val="22"/>
                <w:szCs w:val="22"/>
              </w:rPr>
              <w:t>Demonstrate understanding of factors affecting waste generation and storage</w:t>
            </w:r>
            <w:r>
              <w:rPr>
                <w:sz w:val="22"/>
                <w:szCs w:val="22"/>
              </w:rPr>
              <w:t xml:space="preserve"> and c</w:t>
            </w:r>
            <w:r w:rsidRPr="001063B9">
              <w:rPr>
                <w:sz w:val="22"/>
                <w:szCs w:val="22"/>
              </w:rPr>
              <w:t>ollection systems</w:t>
            </w:r>
            <w:r>
              <w:rPr>
                <w:sz w:val="22"/>
                <w:szCs w:val="22"/>
              </w:rPr>
              <w:t>;</w:t>
            </w:r>
          </w:p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Outline the working principles of composting, sanitary landfills and energy recovery facilities.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Ch. 9 of T1; Ch. 11 of R1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a,c,e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22-28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Basic definitions, Meteorological aspects, Criteria Pollutants, Gaussian model, Unit operations, Computer applications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364895">
              <w:rPr>
                <w:sz w:val="22"/>
                <w:szCs w:val="22"/>
              </w:rPr>
              <w:t>Interpret criteria air quality data;</w:t>
            </w:r>
            <w:r>
              <w:rPr>
                <w:sz w:val="22"/>
                <w:szCs w:val="22"/>
              </w:rPr>
              <w:t xml:space="preserve"> Classify sources of pollution and pollutants;</w:t>
            </w:r>
            <w: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424AF">
              <w:rPr>
                <w:color w:val="000000"/>
                <w:sz w:val="22"/>
                <w:szCs w:val="22"/>
                <w:shd w:val="clear" w:color="auto" w:fill="FFFFFF"/>
              </w:rPr>
              <w:t>Describe the effect of meteorological parameters air pollution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; Apply the Gaussian dispersion model to solve simple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inoor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and outdoor air 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lastRenderedPageBreak/>
              <w:t>pollution scenarios;</w:t>
            </w:r>
            <w:r w:rsidRPr="00D959B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 w:rsidRPr="00D959BE">
              <w:rPr>
                <w:sz w:val="22"/>
                <w:szCs w:val="22"/>
              </w:rPr>
              <w:t xml:space="preserve">emonstrate the choice of various control </w:t>
            </w:r>
            <w:r>
              <w:rPr>
                <w:sz w:val="22"/>
                <w:szCs w:val="22"/>
              </w:rPr>
              <w:t xml:space="preserve">strategies for stationary and </w:t>
            </w:r>
            <w:r w:rsidRPr="00D959BE">
              <w:rPr>
                <w:sz w:val="22"/>
                <w:szCs w:val="22"/>
              </w:rPr>
              <w:t>mobile sources  of air pollution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lastRenderedPageBreak/>
              <w:t>Ch. 7 of T1;</w:t>
            </w:r>
          </w:p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Ch.  9 of R1.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a,c,e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29-33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Basic definitions; Sound levels from several sources; Impacts; Control strategies. Basics of ionizing radiation, sources, exposure and protection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concepts of level in noise measurements; Illustrate the relationship between frequency, noise level and Loudness; Outline various methods of Noise</w:t>
            </w:r>
            <w:r w:rsidRPr="009471C6">
              <w:rPr>
                <w:sz w:val="22"/>
                <w:szCs w:val="22"/>
              </w:rPr>
              <w:t xml:space="preserve"> Pollution Control, </w:t>
            </w:r>
            <w:r>
              <w:rPr>
                <w:sz w:val="22"/>
                <w:szCs w:val="22"/>
              </w:rPr>
              <w:t xml:space="preserve">Explain the measurement of </w:t>
            </w:r>
            <w:r w:rsidRPr="009471C6">
              <w:rPr>
                <w:sz w:val="22"/>
                <w:szCs w:val="22"/>
              </w:rPr>
              <w:t>Radioactive P</w:t>
            </w:r>
            <w:r>
              <w:rPr>
                <w:sz w:val="22"/>
                <w:szCs w:val="22"/>
              </w:rPr>
              <w:t xml:space="preserve">ollution; Mention sources and problem in radioactive Pollution 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Ch. 10, 14 of R1;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j, k</w:t>
            </w:r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 xml:space="preserve">Basic definitions; Methodologies; Applications using case studies. Industrial site selection criteria, EIA case </w:t>
            </w:r>
            <w:r>
              <w:rPr>
                <w:sz w:val="22"/>
                <w:szCs w:val="22"/>
              </w:rPr>
              <w:t>s</w:t>
            </w:r>
            <w:r w:rsidRPr="009471C6">
              <w:rPr>
                <w:sz w:val="22"/>
                <w:szCs w:val="22"/>
              </w:rPr>
              <w:t>tudies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540B5E">
              <w:rPr>
                <w:sz w:val="22"/>
              </w:rPr>
              <w:t>Define and describe the primary environmental regulations, and discuss how regulations affect engineering practice. Define and Illustrate concepts in EIA like Impact, terms of reference, base line data, EMP etc.</w:t>
            </w:r>
            <w:r>
              <w:rPr>
                <w:sz w:val="22"/>
              </w:rPr>
              <w:t>;</w:t>
            </w:r>
            <w:r w:rsidRPr="00540B5E">
              <w:rPr>
                <w:sz w:val="22"/>
              </w:rPr>
              <w:t xml:space="preserve"> Examine simple case examples. Assess and Justify the need for EIA based on existing regulations in India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 w:rsidRPr="009471C6">
              <w:rPr>
                <w:sz w:val="22"/>
                <w:szCs w:val="22"/>
              </w:rPr>
              <w:t>R 3 and R4.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f, g,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E841AF" w:rsidRPr="009471C6" w:rsidTr="00E841AF">
        <w:trPr>
          <w:trHeight w:val="576"/>
          <w:jc w:val="center"/>
        </w:trPr>
        <w:tc>
          <w:tcPr>
            <w:tcW w:w="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38-42</w:t>
            </w:r>
          </w:p>
        </w:tc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Significance of Risk A</w:t>
            </w:r>
            <w:r w:rsidRPr="009471C6">
              <w:rPr>
                <w:sz w:val="22"/>
                <w:szCs w:val="22"/>
              </w:rPr>
              <w:t>ssessment, Perception of Risk, Methodology and prediction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concept of risk and stages of Risk assessment; Make use of the concepts of CDI and potency factor to evaluate risk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proofErr w:type="spellStart"/>
            <w:r w:rsidRPr="009471C6">
              <w:rPr>
                <w:sz w:val="22"/>
                <w:szCs w:val="22"/>
              </w:rPr>
              <w:t>Ch</w:t>
            </w:r>
            <w:proofErr w:type="spellEnd"/>
            <w:r w:rsidRPr="009471C6">
              <w:rPr>
                <w:sz w:val="22"/>
                <w:szCs w:val="22"/>
              </w:rPr>
              <w:t xml:space="preserve"> 4. of T1,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41AF" w:rsidRPr="009471C6" w:rsidRDefault="00E841AF" w:rsidP="00E84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 , h</w:t>
            </w:r>
          </w:p>
        </w:tc>
      </w:tr>
    </w:tbl>
    <w:p w:rsidR="009471C6" w:rsidRDefault="009471C6">
      <w:pPr>
        <w:jc w:val="both"/>
        <w:rPr>
          <w:b/>
          <w:bCs/>
        </w:rPr>
      </w:pPr>
    </w:p>
    <w:p w:rsidR="00BE391E" w:rsidRDefault="00AD25E1">
      <w:pPr>
        <w:jc w:val="both"/>
        <w:rPr>
          <w:b/>
          <w:bCs/>
        </w:rPr>
      </w:pPr>
      <w:r w:rsidRPr="003C64C0">
        <w:rPr>
          <w:b/>
          <w:bCs/>
        </w:rPr>
        <w:t>Evaluation Scheme:</w:t>
      </w:r>
    </w:p>
    <w:p w:rsidR="009471C6" w:rsidRPr="003C64C0" w:rsidRDefault="009471C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1"/>
        <w:gridCol w:w="1424"/>
        <w:gridCol w:w="1695"/>
        <w:gridCol w:w="2153"/>
        <w:gridCol w:w="1764"/>
      </w:tblGrid>
      <w:tr w:rsidR="00DE3D84" w:rsidRPr="003C64C0" w:rsidTr="000F4AEA">
        <w:trPr>
          <w:trHeight w:val="422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Component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Duration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Weightage</w:t>
            </w:r>
            <w:r w:rsidR="008005D9" w:rsidRPr="003C64C0">
              <w:rPr>
                <w:b/>
                <w:bCs/>
              </w:rPr>
              <w:t xml:space="preserve"> (%)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3C64C0" w:rsidRDefault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3C64C0" w:rsidRDefault="00DE3D84" w:rsidP="00DE3D84">
            <w:pPr>
              <w:jc w:val="center"/>
              <w:rPr>
                <w:b/>
                <w:bCs/>
              </w:rPr>
            </w:pPr>
            <w:r w:rsidRPr="003C64C0">
              <w:rPr>
                <w:b/>
                <w:bCs/>
              </w:rPr>
              <w:t>Nature of Component</w:t>
            </w:r>
          </w:p>
        </w:tc>
      </w:tr>
      <w:tr w:rsidR="001643B0" w:rsidRPr="009471C6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8E5B57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Mid Semester </w:t>
            </w:r>
            <w:r w:rsidR="001643B0" w:rsidRPr="009471C6">
              <w:rPr>
                <w:bCs/>
                <w:spacing w:val="-2"/>
                <w:sz w:val="22"/>
                <w:szCs w:val="22"/>
              </w:rPr>
              <w:t>Test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90 min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E2092A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30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B57" w:rsidRDefault="008E5B57" w:rsidP="0046746F">
            <w:pPr>
              <w:autoSpaceDE w:val="0"/>
              <w:autoSpaceDN w:val="0"/>
              <w:adjustRightInd w:val="0"/>
              <w:jc w:val="center"/>
            </w:pPr>
            <w:r>
              <w:t>4/10</w:t>
            </w:r>
          </w:p>
          <w:p w:rsidR="001643B0" w:rsidRPr="009471C6" w:rsidRDefault="008E5B57" w:rsidP="0046746F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 xml:space="preserve"> 3.30 - 5.00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1643B0" w:rsidRPr="009471C6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 xml:space="preserve">Surprise </w:t>
            </w:r>
            <w:r w:rsidR="001643B0" w:rsidRPr="009471C6">
              <w:rPr>
                <w:bCs/>
                <w:spacing w:val="-2"/>
                <w:sz w:val="22"/>
                <w:szCs w:val="22"/>
              </w:rPr>
              <w:t>Quiz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TBA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E2092A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To be announced in class.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Open</w:t>
            </w:r>
            <w:r w:rsidR="001643B0" w:rsidRPr="009471C6">
              <w:rPr>
                <w:bCs/>
                <w:spacing w:val="-2"/>
                <w:sz w:val="22"/>
                <w:szCs w:val="22"/>
              </w:rPr>
              <w:t xml:space="preserve"> book</w:t>
            </w:r>
          </w:p>
        </w:tc>
      </w:tr>
      <w:tr w:rsidR="001643B0" w:rsidRPr="009471C6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E2092A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Assignment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TBA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E2092A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To be announced in class.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E2092A" w:rsidRPr="009471C6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92A" w:rsidRPr="009471C6" w:rsidRDefault="00EF133D" w:rsidP="00E2092A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 xml:space="preserve">Mini </w:t>
            </w:r>
            <w:r w:rsidR="00E2092A" w:rsidRPr="009471C6">
              <w:rPr>
                <w:bCs/>
                <w:spacing w:val="-2"/>
                <w:sz w:val="22"/>
                <w:szCs w:val="22"/>
              </w:rPr>
              <w:t>Project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92A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TBA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92A" w:rsidRPr="009471C6" w:rsidRDefault="00390E89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92A" w:rsidRPr="009471C6" w:rsidRDefault="00E2092A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To be announced in class.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92A" w:rsidRPr="009471C6" w:rsidRDefault="00EF133D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1643B0" w:rsidRPr="009471C6" w:rsidTr="000F4AEA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Comprehensive Exam.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3 hrs.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40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8E5B57" w:rsidP="000F4AEA">
            <w:pPr>
              <w:autoSpaceDE w:val="0"/>
              <w:autoSpaceDN w:val="0"/>
              <w:adjustRightInd w:val="0"/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12/12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3B0" w:rsidRPr="009471C6" w:rsidRDefault="001643B0" w:rsidP="00726586">
            <w:pPr>
              <w:suppressAutoHyphens/>
              <w:jc w:val="center"/>
              <w:rPr>
                <w:bCs/>
                <w:spacing w:val="-2"/>
                <w:sz w:val="22"/>
                <w:szCs w:val="22"/>
              </w:rPr>
            </w:pPr>
            <w:r w:rsidRPr="009471C6">
              <w:rPr>
                <w:bCs/>
                <w:spacing w:val="-2"/>
                <w:sz w:val="22"/>
                <w:szCs w:val="22"/>
              </w:rPr>
              <w:t>Closed</w:t>
            </w:r>
          </w:p>
        </w:tc>
      </w:tr>
    </w:tbl>
    <w:p w:rsidR="00AD25E1" w:rsidRPr="003C64C0" w:rsidRDefault="00AD25E1">
      <w:pPr>
        <w:jc w:val="both"/>
      </w:pPr>
    </w:p>
    <w:p w:rsidR="006272EA" w:rsidRPr="004D2E10" w:rsidRDefault="006272EA" w:rsidP="006272EA">
      <w:pPr>
        <w:spacing w:before="6" w:line="276" w:lineRule="auto"/>
        <w:rPr>
          <w:b/>
          <w:szCs w:val="20"/>
        </w:rPr>
      </w:pPr>
      <w:r w:rsidRPr="004D2E10">
        <w:rPr>
          <w:b/>
          <w:szCs w:val="20"/>
        </w:rPr>
        <w:t>*</w:t>
      </w:r>
      <w:r>
        <w:rPr>
          <w:b/>
          <w:szCs w:val="20"/>
        </w:rPr>
        <w:t xml:space="preserve"> </w:t>
      </w:r>
      <w:r w:rsidRPr="004D2E10">
        <w:rPr>
          <w:b/>
          <w:szCs w:val="20"/>
        </w:rPr>
        <w:t>Student Learning Outcomes (SLOs)</w:t>
      </w:r>
      <w:r>
        <w:rPr>
          <w:b/>
          <w:szCs w:val="20"/>
        </w:rPr>
        <w:t>:</w:t>
      </w:r>
    </w:p>
    <w:p w:rsidR="006272EA" w:rsidRPr="00BC46F1" w:rsidRDefault="006272EA" w:rsidP="006272EA">
      <w:pP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SLOs are outcomes (a) through (k) plus any additional outcomes that may be articulated by the program.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apply knowledge of mathematics, science and engineering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design and conduct experiments, as well as to analyze and interpret data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function on multidisciplinary teams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identify, formulate, and solve engineering problems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understanding of professional and ethical responsibility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 xml:space="preserve">an ability to communicate effectively 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lastRenderedPageBreak/>
        <w:t>a recognition of the need for, and an ability to engage in life-long learning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 knowledge of contemporary issues</w:t>
      </w:r>
    </w:p>
    <w:p w:rsidR="006272EA" w:rsidRPr="00BC46F1" w:rsidRDefault="006272EA" w:rsidP="006272E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 w:rsidRPr="00BC46F1">
        <w:rPr>
          <w:sz w:val="22"/>
          <w:szCs w:val="22"/>
        </w:rPr>
        <w:t>an ability to use the techniques, skills, and modern engineering tools necessary for engineering practice.</w:t>
      </w:r>
    </w:p>
    <w:p w:rsidR="006272EA" w:rsidRDefault="006272EA" w:rsidP="001643B0">
      <w:pPr>
        <w:suppressAutoHyphens/>
        <w:spacing w:before="40" w:after="60"/>
        <w:jc w:val="both"/>
        <w:rPr>
          <w:b/>
          <w:bCs/>
        </w:rPr>
      </w:pPr>
    </w:p>
    <w:p w:rsidR="001643B0" w:rsidRPr="003C64C0" w:rsidRDefault="00AD25E1" w:rsidP="001643B0">
      <w:pPr>
        <w:suppressAutoHyphens/>
        <w:spacing w:before="40" w:after="60"/>
        <w:jc w:val="both"/>
        <w:rPr>
          <w:spacing w:val="-2"/>
        </w:rPr>
      </w:pPr>
      <w:r w:rsidRPr="003C64C0">
        <w:rPr>
          <w:b/>
          <w:bCs/>
        </w:rPr>
        <w:t>Chamber Consultation Hour:</w:t>
      </w:r>
      <w:r w:rsidR="00AF125F" w:rsidRPr="003C64C0">
        <w:t xml:space="preserve"> </w:t>
      </w:r>
      <w:r w:rsidR="00181286">
        <w:rPr>
          <w:spacing w:val="-2"/>
        </w:rPr>
        <w:t>With prior appointment on Tuesdays and Thursdays</w:t>
      </w:r>
      <w:r w:rsidR="001643B0" w:rsidRPr="003C64C0">
        <w:rPr>
          <w:spacing w:val="-2"/>
        </w:rPr>
        <w:t>.</w:t>
      </w:r>
    </w:p>
    <w:p w:rsidR="00AD25E1" w:rsidRPr="003C64C0" w:rsidRDefault="00AD25E1">
      <w:pPr>
        <w:jc w:val="both"/>
      </w:pPr>
    </w:p>
    <w:p w:rsidR="001643B0" w:rsidRPr="003C64C0" w:rsidRDefault="00AD25E1" w:rsidP="001643B0">
      <w:pPr>
        <w:suppressAutoHyphens/>
        <w:ind w:left="270" w:hanging="270"/>
        <w:jc w:val="both"/>
        <w:rPr>
          <w:spacing w:val="-2"/>
        </w:rPr>
      </w:pPr>
      <w:r w:rsidRPr="003C64C0">
        <w:rPr>
          <w:b/>
          <w:bCs/>
        </w:rPr>
        <w:t>Notice</w:t>
      </w:r>
      <w:r w:rsidR="00A44798" w:rsidRPr="003C64C0">
        <w:rPr>
          <w:b/>
          <w:bCs/>
        </w:rPr>
        <w:t>s</w:t>
      </w:r>
      <w:r w:rsidRPr="003C64C0">
        <w:rPr>
          <w:b/>
          <w:bCs/>
        </w:rPr>
        <w:t>:</w:t>
      </w:r>
      <w:r w:rsidR="00A44798" w:rsidRPr="003C64C0">
        <w:t xml:space="preserve"> </w:t>
      </w:r>
      <w:r w:rsidR="001643B0" w:rsidRPr="003C64C0">
        <w:rPr>
          <w:spacing w:val="-2"/>
        </w:rPr>
        <w:t>Notices concerning the course will be displayed on Google Class room.</w:t>
      </w:r>
    </w:p>
    <w:p w:rsidR="001643B0" w:rsidRPr="002626C3" w:rsidRDefault="001643B0" w:rsidP="001643B0">
      <w:pPr>
        <w:ind w:left="284" w:hanging="284"/>
        <w:jc w:val="both"/>
        <w:rPr>
          <w:b/>
          <w:bCs/>
          <w:color w:val="000000"/>
          <w:shd w:val="clear" w:color="auto" w:fill="FFFFFF"/>
        </w:rPr>
      </w:pPr>
    </w:p>
    <w:p w:rsidR="001643B0" w:rsidRPr="003C64C0" w:rsidRDefault="001643B0" w:rsidP="001643B0">
      <w:pPr>
        <w:ind w:left="709" w:hanging="709"/>
        <w:jc w:val="both"/>
        <w:rPr>
          <w:shd w:val="clear" w:color="auto" w:fill="FFFFFF"/>
        </w:rPr>
      </w:pPr>
      <w:r w:rsidRPr="002626C3">
        <w:rPr>
          <w:b/>
          <w:bCs/>
          <w:color w:val="000000"/>
          <w:shd w:val="clear" w:color="auto" w:fill="FFFFFF"/>
        </w:rPr>
        <w:t>Academic Honesty and Integrity Policy</w:t>
      </w:r>
      <w:r w:rsidRPr="002626C3">
        <w:rPr>
          <w:color w:val="000000"/>
          <w:shd w:val="clear" w:color="auto" w:fill="FFFFFF"/>
        </w:rPr>
        <w:t>: Academic honesty and integrity are to be maintained by all the students</w:t>
      </w:r>
      <w:r w:rsidRPr="003C64C0">
        <w:rPr>
          <w:shd w:val="clear" w:color="auto" w:fill="FFFFFF"/>
        </w:rPr>
        <w:t xml:space="preserve"> throughout the semester and no type of academic dishonesty is acceptable.</w:t>
      </w:r>
    </w:p>
    <w:p w:rsidR="00AD25E1" w:rsidRPr="003C64C0" w:rsidRDefault="00AD25E1" w:rsidP="001643B0">
      <w:pPr>
        <w:tabs>
          <w:tab w:val="left" w:pos="1320"/>
        </w:tabs>
        <w:jc w:val="both"/>
      </w:pPr>
      <w:bookmarkStart w:id="0" w:name="_GoBack"/>
      <w:bookmarkEnd w:id="0"/>
    </w:p>
    <w:p w:rsidR="00A44798" w:rsidRPr="003C64C0" w:rsidRDefault="00A44798">
      <w:pPr>
        <w:jc w:val="both"/>
      </w:pPr>
    </w:p>
    <w:p w:rsidR="00A44798" w:rsidRPr="003C64C0" w:rsidRDefault="00A44798" w:rsidP="001643B0">
      <w:pPr>
        <w:ind w:left="709" w:hanging="709"/>
        <w:jc w:val="both"/>
        <w:rPr>
          <w:b/>
        </w:rPr>
      </w:pPr>
      <w:r w:rsidRPr="003C64C0">
        <w:rPr>
          <w:b/>
        </w:rPr>
        <w:t>Make-up Policy:</w:t>
      </w:r>
      <w:r w:rsidR="001643B0" w:rsidRPr="003C64C0">
        <w:t xml:space="preserve"> Frivolous make- ups are not entertained. Prior permission is mandatory in genuine cases. Medical emergencies have to be supported by valid certificates</w:t>
      </w:r>
      <w:r w:rsidR="001643B0" w:rsidRPr="003C64C0">
        <w:rPr>
          <w:spacing w:val="-2"/>
        </w:rPr>
        <w:t xml:space="preserve">                    </w:t>
      </w:r>
    </w:p>
    <w:p w:rsidR="00AD25E1" w:rsidRPr="001643B0" w:rsidRDefault="00AD25E1">
      <w:pPr>
        <w:jc w:val="right"/>
      </w:pPr>
    </w:p>
    <w:p w:rsidR="00AD25E1" w:rsidRPr="001643B0" w:rsidRDefault="00AD25E1">
      <w:pPr>
        <w:jc w:val="right"/>
        <w:rPr>
          <w:b/>
          <w:bCs/>
        </w:rPr>
      </w:pPr>
      <w:r w:rsidRPr="001643B0">
        <w:rPr>
          <w:b/>
          <w:bCs/>
        </w:rPr>
        <w:t xml:space="preserve">    </w:t>
      </w:r>
    </w:p>
    <w:p w:rsidR="008005D9" w:rsidRPr="001643B0" w:rsidRDefault="008005D9" w:rsidP="00A44798">
      <w:pPr>
        <w:jc w:val="right"/>
        <w:rPr>
          <w:b/>
          <w:bCs/>
        </w:rPr>
      </w:pPr>
    </w:p>
    <w:p w:rsidR="00A44798" w:rsidRDefault="00AD25E1" w:rsidP="00282FF6">
      <w:pPr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2F5877">
      <w:footerReference w:type="default" r:id="rId8"/>
      <w:headerReference w:type="first" r:id="rId9"/>
      <w:pgSz w:w="12240" w:h="15840" w:code="1"/>
      <w:pgMar w:top="720" w:right="720" w:bottom="720" w:left="720" w:header="170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87" w:rsidRDefault="003F2587" w:rsidP="00EB2F06">
      <w:r>
        <w:separator/>
      </w:r>
    </w:p>
  </w:endnote>
  <w:endnote w:type="continuationSeparator" w:id="0">
    <w:p w:rsidR="003F2587" w:rsidRDefault="003F258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F04E07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87" w:rsidRDefault="003F2587" w:rsidP="00EB2F06">
      <w:r>
        <w:separator/>
      </w:r>
    </w:p>
  </w:footnote>
  <w:footnote w:type="continuationSeparator" w:id="0">
    <w:p w:rsidR="003F2587" w:rsidRDefault="003F258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877" w:rsidRDefault="002F5877">
    <w:pPr>
      <w:pStyle w:val="Header"/>
    </w:pPr>
    <w:r>
      <w:rPr>
        <w:b/>
        <w:bCs/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343AA2E" wp14:editId="45E46C9E">
          <wp:simplePos x="0" y="0"/>
          <wp:positionH relativeFrom="margin">
            <wp:posOffset>781050</wp:posOffset>
          </wp:positionH>
          <wp:positionV relativeFrom="paragraph">
            <wp:posOffset>-904875</wp:posOffset>
          </wp:positionV>
          <wp:extent cx="4924425" cy="1019175"/>
          <wp:effectExtent l="0" t="0" r="9525" b="9525"/>
          <wp:wrapSquare wrapText="bothSides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5AA"/>
    <w:multiLevelType w:val="hybridMultilevel"/>
    <w:tmpl w:val="74AE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31262"/>
    <w:multiLevelType w:val="multilevel"/>
    <w:tmpl w:val="C364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56261"/>
    <w:multiLevelType w:val="hybridMultilevel"/>
    <w:tmpl w:val="04FC7DA6"/>
    <w:lvl w:ilvl="0" w:tplc="AC1C58C8">
      <w:start w:val="1"/>
      <w:numFmt w:val="decimal"/>
      <w:lvlText w:val="R 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10BCF"/>
    <w:multiLevelType w:val="hybridMultilevel"/>
    <w:tmpl w:val="8980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5196E"/>
    <w:multiLevelType w:val="hybridMultilevel"/>
    <w:tmpl w:val="74AE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92745"/>
    <w:multiLevelType w:val="hybridMultilevel"/>
    <w:tmpl w:val="76C2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156FF"/>
    <w:multiLevelType w:val="multilevel"/>
    <w:tmpl w:val="8A9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E079E"/>
    <w:multiLevelType w:val="multilevel"/>
    <w:tmpl w:val="B54C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83D56"/>
    <w:multiLevelType w:val="hybridMultilevel"/>
    <w:tmpl w:val="B040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D1338"/>
    <w:multiLevelType w:val="hybridMultilevel"/>
    <w:tmpl w:val="74AE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34C62"/>
    <w:multiLevelType w:val="hybridMultilevel"/>
    <w:tmpl w:val="0BF8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14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61F8"/>
    <w:rsid w:val="00041BBB"/>
    <w:rsid w:val="00055BC8"/>
    <w:rsid w:val="000A4CE9"/>
    <w:rsid w:val="000D0C39"/>
    <w:rsid w:val="000F4AEA"/>
    <w:rsid w:val="001063B9"/>
    <w:rsid w:val="0012000E"/>
    <w:rsid w:val="0012725B"/>
    <w:rsid w:val="001366F1"/>
    <w:rsid w:val="001643B0"/>
    <w:rsid w:val="00167B88"/>
    <w:rsid w:val="00181286"/>
    <w:rsid w:val="001A19E8"/>
    <w:rsid w:val="001C293F"/>
    <w:rsid w:val="00206A4C"/>
    <w:rsid w:val="0021277E"/>
    <w:rsid w:val="00217EB9"/>
    <w:rsid w:val="00240A50"/>
    <w:rsid w:val="00247FC2"/>
    <w:rsid w:val="00251FD3"/>
    <w:rsid w:val="00256511"/>
    <w:rsid w:val="002626C3"/>
    <w:rsid w:val="00282FF6"/>
    <w:rsid w:val="0029648E"/>
    <w:rsid w:val="002E445B"/>
    <w:rsid w:val="002E5108"/>
    <w:rsid w:val="002F1369"/>
    <w:rsid w:val="002F5877"/>
    <w:rsid w:val="0034013F"/>
    <w:rsid w:val="003558C3"/>
    <w:rsid w:val="00364895"/>
    <w:rsid w:val="003861CF"/>
    <w:rsid w:val="00390E89"/>
    <w:rsid w:val="003C5788"/>
    <w:rsid w:val="003C64C0"/>
    <w:rsid w:val="003D6BA8"/>
    <w:rsid w:val="003E6DBB"/>
    <w:rsid w:val="003F2587"/>
    <w:rsid w:val="003F66A8"/>
    <w:rsid w:val="0040131E"/>
    <w:rsid w:val="004141FB"/>
    <w:rsid w:val="00430558"/>
    <w:rsid w:val="004534DB"/>
    <w:rsid w:val="004571B3"/>
    <w:rsid w:val="0046746F"/>
    <w:rsid w:val="00485447"/>
    <w:rsid w:val="00490FCD"/>
    <w:rsid w:val="00507883"/>
    <w:rsid w:val="00507A43"/>
    <w:rsid w:val="0051535D"/>
    <w:rsid w:val="00540B5E"/>
    <w:rsid w:val="00562598"/>
    <w:rsid w:val="00562AB6"/>
    <w:rsid w:val="00576A69"/>
    <w:rsid w:val="00591C21"/>
    <w:rsid w:val="005C5B22"/>
    <w:rsid w:val="005C6693"/>
    <w:rsid w:val="005D67E0"/>
    <w:rsid w:val="005F62F1"/>
    <w:rsid w:val="006048AF"/>
    <w:rsid w:val="006272EA"/>
    <w:rsid w:val="0065620E"/>
    <w:rsid w:val="00670BDE"/>
    <w:rsid w:val="00675BFA"/>
    <w:rsid w:val="00695EE3"/>
    <w:rsid w:val="00722623"/>
    <w:rsid w:val="00725537"/>
    <w:rsid w:val="007424AF"/>
    <w:rsid w:val="007543E4"/>
    <w:rsid w:val="00794C93"/>
    <w:rsid w:val="007D58BE"/>
    <w:rsid w:val="007E402E"/>
    <w:rsid w:val="007F28BC"/>
    <w:rsid w:val="008005D9"/>
    <w:rsid w:val="008036EC"/>
    <w:rsid w:val="00816E17"/>
    <w:rsid w:val="00831DD5"/>
    <w:rsid w:val="008A2200"/>
    <w:rsid w:val="008B4972"/>
    <w:rsid w:val="008E2E9A"/>
    <w:rsid w:val="008E5B57"/>
    <w:rsid w:val="009471C6"/>
    <w:rsid w:val="0097488C"/>
    <w:rsid w:val="00983916"/>
    <w:rsid w:val="009A5C74"/>
    <w:rsid w:val="009B48FD"/>
    <w:rsid w:val="009C4CC6"/>
    <w:rsid w:val="009E2CB6"/>
    <w:rsid w:val="00A44798"/>
    <w:rsid w:val="00AD25E1"/>
    <w:rsid w:val="00AF125F"/>
    <w:rsid w:val="00B23878"/>
    <w:rsid w:val="00B55284"/>
    <w:rsid w:val="00B86684"/>
    <w:rsid w:val="00BA568D"/>
    <w:rsid w:val="00BA669C"/>
    <w:rsid w:val="00BE391E"/>
    <w:rsid w:val="00C338D9"/>
    <w:rsid w:val="00C35ACA"/>
    <w:rsid w:val="00C6663B"/>
    <w:rsid w:val="00C90013"/>
    <w:rsid w:val="00CD4D49"/>
    <w:rsid w:val="00CF21AC"/>
    <w:rsid w:val="00D036CE"/>
    <w:rsid w:val="00D56EBD"/>
    <w:rsid w:val="00D959BE"/>
    <w:rsid w:val="00DA1841"/>
    <w:rsid w:val="00DB7398"/>
    <w:rsid w:val="00DD7A77"/>
    <w:rsid w:val="00DE3D84"/>
    <w:rsid w:val="00E0137F"/>
    <w:rsid w:val="00E2092A"/>
    <w:rsid w:val="00E61C30"/>
    <w:rsid w:val="00E67DBD"/>
    <w:rsid w:val="00E754E7"/>
    <w:rsid w:val="00E841AF"/>
    <w:rsid w:val="00E85C5A"/>
    <w:rsid w:val="00EB2F06"/>
    <w:rsid w:val="00EB7E1B"/>
    <w:rsid w:val="00EE21CD"/>
    <w:rsid w:val="00EF133D"/>
    <w:rsid w:val="00F04E07"/>
    <w:rsid w:val="00F34A71"/>
    <w:rsid w:val="00F45E80"/>
    <w:rsid w:val="00F73ED4"/>
    <w:rsid w:val="00F74057"/>
    <w:rsid w:val="00F86E6D"/>
    <w:rsid w:val="00FB4DE4"/>
    <w:rsid w:val="00FC4C99"/>
    <w:rsid w:val="00FE0CD5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F8559"/>
  <w15:docId w15:val="{E1215DB5-6A64-445B-8F0F-257A4EC3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pple-style-span">
    <w:name w:val="apple-style-span"/>
    <w:rsid w:val="001643B0"/>
  </w:style>
  <w:style w:type="paragraph" w:styleId="Bibliography">
    <w:name w:val="Bibliography"/>
    <w:basedOn w:val="Normal"/>
    <w:next w:val="Normal"/>
    <w:uiPriority w:val="37"/>
    <w:unhideWhenUsed/>
    <w:rsid w:val="001643B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3B0"/>
    <w:pPr>
      <w:ind w:left="720"/>
      <w:contextualSpacing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E85C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56EBD"/>
    <w:rPr>
      <w:sz w:val="24"/>
      <w:szCs w:val="24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Dav14</b:Tag>
    <b:SourceType>Book</b:SourceType>
    <b:Guid>{764B2082-0487-4A70-841C-C41D55EC4455}</b:Guid>
    <b:Title>Introduction to environmental Engineering</b:Title>
    <b:Year>2014</b:Year>
    <b:City>New Delhi</b:City>
    <b:Publisher>McGraw Hill Education</b:Publisher>
    <b:Author>
      <b:Author>
        <b:NameList>
          <b:Person>
            <b:Last>Davis</b:Last>
            <b:Middle>L</b:Middle>
            <b:First>Mackenzie</b:First>
          </b:Person>
          <b:Person>
            <b:Last>Cornwell</b:Last>
            <b:Middle>David</b:Middle>
            <b:First>A</b:First>
          </b:Person>
        </b:NameList>
      </b:Author>
    </b:Author>
    <b:RefOrder>1</b:RefOrder>
  </b:Source>
  <b:Source>
    <b:Tag>Red13</b:Tag>
    <b:SourceType>Book</b:SourceType>
    <b:Guid>{D2774F75-0A3A-4029-AE33-15E8A1963ED8}</b:Guid>
    <b:Author>
      <b:Author>
        <b:NameList>
          <b:Person>
            <b:Last>Reddy M</b:Last>
            <b:First>Anji</b:First>
          </b:Person>
        </b:NameList>
      </b:Author>
    </b:Author>
    <b:Title>Environmental Impact Assessment: Theory and Practice</b:Title>
    <b:Year>2013</b:Year>
    <b:Publisher>BS Publications</b:Publisher>
    <b:RefOrder>2</b:RefOrder>
  </b:Source>
  <b:Source>
    <b:Tag>Mas13</b:Tag>
    <b:SourceType>Book</b:SourceType>
    <b:Guid>{E0A5B696-4DD8-4D42-8964-EC31E6DE0267}</b:Guid>
    <b:Title>Introduction to Environmental Engineering and Science;Pearson New International Edition</b:Title>
    <b:Year>2013</b:Year>
    <b:Publisher>Pearson Education Limited</b:Publisher>
    <b:Author>
      <b:Author>
        <b:NameList>
          <b:Person>
            <b:Last>Masters</b:Last>
            <b:Middle>M</b:Middle>
            <b:First>Gilbert</b:First>
          </b:Person>
          <b:Person>
            <b:Last>Ela</b:Last>
            <b:Middle>P</b:Middle>
            <b:First>Wendel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1EEFDDC-A71C-462C-9865-F805EEDD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25</cp:revision>
  <cp:lastPrinted>2014-09-08T11:05:00Z</cp:lastPrinted>
  <dcterms:created xsi:type="dcterms:W3CDTF">2019-07-21T06:33:00Z</dcterms:created>
  <dcterms:modified xsi:type="dcterms:W3CDTF">2019-07-28T04:51:00Z</dcterms:modified>
</cp:coreProperties>
</file>