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6AA92" w14:textId="77777777" w:rsidR="00A277AA" w:rsidRPr="00443094" w:rsidRDefault="00A277AA" w:rsidP="00A277AA">
      <w:pPr>
        <w:spacing w:before="60" w:after="60"/>
        <w:jc w:val="center"/>
        <w:rPr>
          <w:rFonts w:asciiTheme="minorHAnsi" w:hAnsiTheme="minorHAnsi" w:cstheme="minorHAnsi"/>
          <w:b/>
          <w:sz w:val="22"/>
          <w:szCs w:val="22"/>
        </w:rPr>
      </w:pPr>
      <w:r w:rsidRPr="00443094">
        <w:rPr>
          <w:rFonts w:asciiTheme="minorHAnsi" w:hAnsiTheme="minorHAnsi" w:cstheme="minorHAnsi"/>
          <w:b/>
          <w:sz w:val="22"/>
          <w:szCs w:val="22"/>
        </w:rPr>
        <w:t>BIRLA INSTITUTE OF TECHNOLOGY AND SCIENCE, PILANI-HYDERABAD CAMPUS</w:t>
      </w:r>
      <w:r w:rsidRPr="00443094">
        <w:rPr>
          <w:rFonts w:asciiTheme="minorHAnsi" w:hAnsiTheme="minorHAnsi" w:cstheme="minorHAnsi"/>
          <w:b/>
          <w:sz w:val="22"/>
          <w:szCs w:val="22"/>
        </w:rPr>
        <w:fldChar w:fldCharType="begin"/>
      </w:r>
      <w:r w:rsidRPr="00443094">
        <w:rPr>
          <w:rFonts w:asciiTheme="minorHAnsi" w:hAnsiTheme="minorHAnsi" w:cstheme="minorHAnsi"/>
          <w:b/>
          <w:sz w:val="22"/>
          <w:szCs w:val="22"/>
        </w:rPr>
        <w:instrText xml:space="preserve">PRIVATE </w:instrText>
      </w:r>
      <w:r w:rsidRPr="00443094">
        <w:rPr>
          <w:rFonts w:asciiTheme="minorHAnsi" w:hAnsiTheme="minorHAnsi" w:cstheme="minorHAnsi"/>
          <w:b/>
          <w:sz w:val="22"/>
          <w:szCs w:val="22"/>
        </w:rPr>
        <w:fldChar w:fldCharType="end"/>
      </w:r>
    </w:p>
    <w:p w14:paraId="7DAA56D0" w14:textId="558188BF" w:rsidR="00A277AA" w:rsidRPr="00443094" w:rsidRDefault="00A277AA" w:rsidP="00A277AA">
      <w:pPr>
        <w:spacing w:before="60" w:after="60"/>
        <w:jc w:val="center"/>
        <w:rPr>
          <w:rFonts w:asciiTheme="minorHAnsi" w:hAnsiTheme="minorHAnsi" w:cstheme="minorHAnsi"/>
          <w:b/>
          <w:sz w:val="22"/>
          <w:szCs w:val="22"/>
        </w:rPr>
      </w:pPr>
      <w:r w:rsidRPr="00443094">
        <w:rPr>
          <w:rFonts w:asciiTheme="minorHAnsi" w:hAnsiTheme="minorHAnsi" w:cstheme="minorHAnsi"/>
          <w:b/>
          <w:sz w:val="22"/>
          <w:szCs w:val="22"/>
        </w:rPr>
        <w:t>FIRST SEMESTER 201</w:t>
      </w:r>
      <w:r w:rsidR="00204B63">
        <w:rPr>
          <w:rFonts w:asciiTheme="minorHAnsi" w:hAnsiTheme="minorHAnsi" w:cstheme="minorHAnsi"/>
          <w:b/>
          <w:sz w:val="22"/>
          <w:szCs w:val="22"/>
        </w:rPr>
        <w:t>9</w:t>
      </w:r>
      <w:r w:rsidRPr="00443094">
        <w:rPr>
          <w:rFonts w:asciiTheme="minorHAnsi" w:hAnsiTheme="minorHAnsi" w:cstheme="minorHAnsi"/>
          <w:b/>
          <w:sz w:val="22"/>
          <w:szCs w:val="22"/>
        </w:rPr>
        <w:t>-20</w:t>
      </w:r>
      <w:r w:rsidR="00204B63">
        <w:rPr>
          <w:rFonts w:asciiTheme="minorHAnsi" w:hAnsiTheme="minorHAnsi" w:cstheme="minorHAnsi"/>
          <w:b/>
          <w:sz w:val="22"/>
          <w:szCs w:val="22"/>
        </w:rPr>
        <w:t>20</w:t>
      </w:r>
    </w:p>
    <w:p w14:paraId="0AD1571D" w14:textId="77777777" w:rsidR="00A277AA" w:rsidRPr="00443094" w:rsidRDefault="00A277AA" w:rsidP="00A277AA">
      <w:pPr>
        <w:spacing w:before="60" w:after="120"/>
        <w:jc w:val="center"/>
        <w:rPr>
          <w:rFonts w:asciiTheme="minorHAnsi" w:hAnsiTheme="minorHAnsi" w:cstheme="minorHAnsi"/>
          <w:b/>
          <w:sz w:val="22"/>
          <w:szCs w:val="22"/>
        </w:rPr>
      </w:pPr>
      <w:r w:rsidRPr="00443094">
        <w:rPr>
          <w:rFonts w:asciiTheme="minorHAnsi" w:hAnsiTheme="minorHAnsi" w:cstheme="minorHAnsi"/>
          <w:b/>
          <w:sz w:val="22"/>
          <w:szCs w:val="22"/>
          <w:u w:val="single"/>
        </w:rPr>
        <w:t>Course Handout (Part II)</w:t>
      </w:r>
    </w:p>
    <w:p w14:paraId="1C07A477" w14:textId="71F9FAF4" w:rsidR="00A277AA" w:rsidRPr="00443094" w:rsidRDefault="00A277AA" w:rsidP="00A277AA">
      <w:pPr>
        <w:spacing w:after="80"/>
        <w:jc w:val="right"/>
        <w:rPr>
          <w:rFonts w:asciiTheme="minorHAnsi" w:hAnsiTheme="minorHAnsi" w:cstheme="minorHAnsi"/>
          <w:sz w:val="22"/>
          <w:szCs w:val="22"/>
        </w:rPr>
      </w:pPr>
      <w:r w:rsidRPr="00443094">
        <w:rPr>
          <w:rFonts w:asciiTheme="minorHAnsi" w:hAnsiTheme="minorHAnsi" w:cstheme="minorHAnsi"/>
          <w:sz w:val="22"/>
          <w:szCs w:val="22"/>
        </w:rPr>
        <w:t xml:space="preserve">                                                   </w:t>
      </w:r>
      <w:r w:rsidR="00204B63">
        <w:rPr>
          <w:rFonts w:asciiTheme="minorHAnsi" w:hAnsiTheme="minorHAnsi" w:cstheme="minorHAnsi"/>
          <w:sz w:val="22"/>
          <w:szCs w:val="22"/>
        </w:rPr>
        <w:t>01</w:t>
      </w:r>
      <w:r w:rsidRPr="00443094">
        <w:rPr>
          <w:rFonts w:asciiTheme="minorHAnsi" w:hAnsiTheme="minorHAnsi" w:cstheme="minorHAnsi"/>
          <w:sz w:val="22"/>
          <w:szCs w:val="22"/>
        </w:rPr>
        <w:t>/0</w:t>
      </w:r>
      <w:r w:rsidR="00204B63">
        <w:rPr>
          <w:rFonts w:asciiTheme="minorHAnsi" w:hAnsiTheme="minorHAnsi" w:cstheme="minorHAnsi"/>
          <w:sz w:val="22"/>
          <w:szCs w:val="22"/>
        </w:rPr>
        <w:t>8</w:t>
      </w:r>
      <w:r w:rsidRPr="00443094">
        <w:rPr>
          <w:rFonts w:asciiTheme="minorHAnsi" w:hAnsiTheme="minorHAnsi" w:cstheme="minorHAnsi"/>
          <w:sz w:val="22"/>
          <w:szCs w:val="22"/>
        </w:rPr>
        <w:t>/201</w:t>
      </w:r>
      <w:r w:rsidR="001446B8" w:rsidRPr="00443094">
        <w:rPr>
          <w:rFonts w:asciiTheme="minorHAnsi" w:hAnsiTheme="minorHAnsi" w:cstheme="minorHAnsi"/>
          <w:sz w:val="22"/>
          <w:szCs w:val="22"/>
        </w:rPr>
        <w:t>9</w:t>
      </w:r>
    </w:p>
    <w:p w14:paraId="6C3D3428" w14:textId="77777777" w:rsidR="00A277AA" w:rsidRPr="00443094" w:rsidRDefault="00A277AA" w:rsidP="00A277AA">
      <w:pPr>
        <w:jc w:val="both"/>
        <w:rPr>
          <w:rFonts w:asciiTheme="minorHAnsi" w:hAnsiTheme="minorHAnsi" w:cstheme="minorHAnsi"/>
          <w:sz w:val="22"/>
          <w:szCs w:val="22"/>
        </w:rPr>
      </w:pPr>
      <w:r w:rsidRPr="00443094">
        <w:rPr>
          <w:rFonts w:asciiTheme="minorHAnsi" w:hAnsiTheme="minorHAnsi" w:cstheme="minorHAnsi"/>
          <w:sz w:val="22"/>
          <w:szCs w:val="22"/>
        </w:rPr>
        <w:t>In addition to Part I (General Handout for all courses appended to the time table) this portion gives further specific details regarding the course.</w:t>
      </w:r>
    </w:p>
    <w:p w14:paraId="0306D4F3" w14:textId="77777777" w:rsidR="00A277AA" w:rsidRPr="00443094" w:rsidRDefault="00A277AA" w:rsidP="00A277AA">
      <w:pPr>
        <w:jc w:val="both"/>
        <w:rPr>
          <w:rFonts w:asciiTheme="minorHAnsi" w:hAnsiTheme="minorHAnsi" w:cstheme="minorHAnsi"/>
          <w:sz w:val="22"/>
          <w:szCs w:val="22"/>
        </w:rPr>
      </w:pPr>
    </w:p>
    <w:p w14:paraId="38242FD7" w14:textId="77777777" w:rsidR="00A277AA" w:rsidRPr="00443094" w:rsidRDefault="00A277AA" w:rsidP="00A277AA">
      <w:pPr>
        <w:spacing w:before="40" w:after="40"/>
        <w:jc w:val="both"/>
        <w:rPr>
          <w:rFonts w:asciiTheme="minorHAnsi" w:hAnsiTheme="minorHAnsi" w:cstheme="minorHAnsi"/>
          <w:b/>
          <w:spacing w:val="-2"/>
          <w:sz w:val="22"/>
          <w:szCs w:val="22"/>
        </w:rPr>
      </w:pPr>
      <w:r w:rsidRPr="00443094">
        <w:rPr>
          <w:rFonts w:asciiTheme="minorHAnsi" w:hAnsiTheme="minorHAnsi" w:cstheme="minorHAnsi"/>
          <w:b/>
          <w:i/>
          <w:spacing w:val="-2"/>
          <w:sz w:val="22"/>
          <w:szCs w:val="22"/>
        </w:rPr>
        <w:t>Course No.</w:t>
      </w:r>
      <w:r w:rsidRPr="00443094">
        <w:rPr>
          <w:rFonts w:asciiTheme="minorHAnsi" w:hAnsiTheme="minorHAnsi" w:cstheme="minorHAnsi"/>
          <w:b/>
          <w:spacing w:val="-2"/>
          <w:sz w:val="22"/>
          <w:szCs w:val="22"/>
        </w:rPr>
        <w:t xml:space="preserve">          </w:t>
      </w:r>
      <w:r w:rsidRPr="00443094">
        <w:rPr>
          <w:rFonts w:asciiTheme="minorHAnsi" w:hAnsiTheme="minorHAnsi" w:cstheme="minorHAnsi"/>
          <w:b/>
          <w:spacing w:val="-2"/>
          <w:sz w:val="22"/>
          <w:szCs w:val="22"/>
        </w:rPr>
        <w:tab/>
        <w:t xml:space="preserve">: </w:t>
      </w:r>
      <w:r w:rsidRPr="00443094">
        <w:rPr>
          <w:rFonts w:asciiTheme="minorHAnsi" w:hAnsiTheme="minorHAnsi" w:cstheme="minorHAnsi"/>
          <w:b/>
          <w:spacing w:val="-2"/>
          <w:sz w:val="22"/>
          <w:szCs w:val="22"/>
        </w:rPr>
        <w:tab/>
        <w:t>PHA F314</w:t>
      </w:r>
    </w:p>
    <w:p w14:paraId="5F4C2279" w14:textId="77777777" w:rsidR="00A277AA" w:rsidRPr="00443094" w:rsidRDefault="00A277AA" w:rsidP="00A277AA">
      <w:pPr>
        <w:spacing w:before="40" w:after="40"/>
        <w:jc w:val="both"/>
        <w:rPr>
          <w:rFonts w:asciiTheme="minorHAnsi" w:hAnsiTheme="minorHAnsi" w:cstheme="minorHAnsi"/>
          <w:b/>
          <w:spacing w:val="-2"/>
          <w:sz w:val="22"/>
          <w:szCs w:val="22"/>
        </w:rPr>
      </w:pPr>
      <w:r w:rsidRPr="00443094">
        <w:rPr>
          <w:rFonts w:asciiTheme="minorHAnsi" w:hAnsiTheme="minorHAnsi" w:cstheme="minorHAnsi"/>
          <w:b/>
          <w:i/>
          <w:spacing w:val="-2"/>
          <w:sz w:val="22"/>
          <w:szCs w:val="22"/>
        </w:rPr>
        <w:t>Course Title</w:t>
      </w:r>
      <w:r w:rsidRPr="00443094">
        <w:rPr>
          <w:rFonts w:asciiTheme="minorHAnsi" w:hAnsiTheme="minorHAnsi" w:cstheme="minorHAnsi"/>
          <w:b/>
          <w:spacing w:val="-2"/>
          <w:sz w:val="22"/>
          <w:szCs w:val="22"/>
        </w:rPr>
        <w:t xml:space="preserve">        </w:t>
      </w:r>
      <w:r w:rsidRPr="00443094">
        <w:rPr>
          <w:rFonts w:asciiTheme="minorHAnsi" w:hAnsiTheme="minorHAnsi" w:cstheme="minorHAnsi"/>
          <w:b/>
          <w:spacing w:val="-2"/>
          <w:sz w:val="22"/>
          <w:szCs w:val="22"/>
        </w:rPr>
        <w:tab/>
      </w:r>
      <w:r w:rsidRPr="00443094">
        <w:rPr>
          <w:rFonts w:asciiTheme="minorHAnsi" w:hAnsiTheme="minorHAnsi" w:cstheme="minorHAnsi"/>
          <w:b/>
          <w:spacing w:val="-2"/>
          <w:sz w:val="22"/>
          <w:szCs w:val="22"/>
        </w:rPr>
        <w:tab/>
        <w:t xml:space="preserve">: </w:t>
      </w:r>
      <w:r w:rsidRPr="00443094">
        <w:rPr>
          <w:rFonts w:asciiTheme="minorHAnsi" w:hAnsiTheme="minorHAnsi" w:cstheme="minorHAnsi"/>
          <w:b/>
          <w:spacing w:val="-2"/>
          <w:sz w:val="22"/>
          <w:szCs w:val="22"/>
        </w:rPr>
        <w:tab/>
        <w:t>Pharmaceutical Formulations and Biopharmaceutics</w:t>
      </w:r>
    </w:p>
    <w:p w14:paraId="06D364DC" w14:textId="2215AB76" w:rsidR="00A277AA" w:rsidRPr="00443094" w:rsidRDefault="00A277AA" w:rsidP="00A277AA">
      <w:pPr>
        <w:spacing w:before="40" w:after="40"/>
        <w:jc w:val="both"/>
        <w:rPr>
          <w:rFonts w:asciiTheme="minorHAnsi" w:hAnsiTheme="minorHAnsi" w:cstheme="minorHAnsi"/>
          <w:b/>
          <w:sz w:val="22"/>
          <w:szCs w:val="22"/>
        </w:rPr>
      </w:pPr>
      <w:r w:rsidRPr="00443094">
        <w:rPr>
          <w:rFonts w:asciiTheme="minorHAnsi" w:hAnsiTheme="minorHAnsi" w:cstheme="minorHAnsi"/>
          <w:b/>
          <w:i/>
          <w:sz w:val="22"/>
          <w:szCs w:val="22"/>
        </w:rPr>
        <w:t>Instructor In-charge</w:t>
      </w:r>
      <w:r w:rsidRPr="00443094">
        <w:rPr>
          <w:rFonts w:asciiTheme="minorHAnsi" w:hAnsiTheme="minorHAnsi" w:cstheme="minorHAnsi"/>
          <w:b/>
          <w:sz w:val="22"/>
          <w:szCs w:val="22"/>
        </w:rPr>
        <w:t xml:space="preserve">   </w:t>
      </w:r>
      <w:r w:rsidRPr="00443094">
        <w:rPr>
          <w:rFonts w:asciiTheme="minorHAnsi" w:hAnsiTheme="minorHAnsi" w:cstheme="minorHAnsi"/>
          <w:b/>
          <w:sz w:val="22"/>
          <w:szCs w:val="22"/>
        </w:rPr>
        <w:tab/>
        <w:t xml:space="preserve">: </w:t>
      </w:r>
      <w:r w:rsidRPr="00443094">
        <w:rPr>
          <w:rFonts w:asciiTheme="minorHAnsi" w:hAnsiTheme="minorHAnsi" w:cstheme="minorHAnsi"/>
          <w:b/>
          <w:sz w:val="22"/>
          <w:szCs w:val="22"/>
        </w:rPr>
        <w:tab/>
      </w:r>
      <w:r w:rsidR="000D55DD" w:rsidRPr="00443094">
        <w:rPr>
          <w:rFonts w:asciiTheme="minorHAnsi" w:hAnsiTheme="minorHAnsi" w:cstheme="minorHAnsi"/>
          <w:b/>
          <w:sz w:val="22"/>
          <w:szCs w:val="22"/>
        </w:rPr>
        <w:t xml:space="preserve">Dr. </w:t>
      </w:r>
      <w:r w:rsidR="003D4F22" w:rsidRPr="00443094">
        <w:rPr>
          <w:rFonts w:asciiTheme="minorHAnsi" w:hAnsiTheme="minorHAnsi" w:cstheme="minorHAnsi"/>
          <w:b/>
          <w:sz w:val="22"/>
          <w:szCs w:val="22"/>
        </w:rPr>
        <w:t>NIRMAL J</w:t>
      </w:r>
    </w:p>
    <w:p w14:paraId="76D10AC9" w14:textId="078EF64A" w:rsidR="00D46422" w:rsidRPr="00443094" w:rsidRDefault="00A277AA" w:rsidP="00C77153">
      <w:pPr>
        <w:suppressAutoHyphens/>
        <w:jc w:val="both"/>
        <w:rPr>
          <w:rFonts w:asciiTheme="minorHAnsi" w:hAnsiTheme="minorHAnsi" w:cstheme="minorHAnsi"/>
          <w:spacing w:val="-2"/>
          <w:sz w:val="22"/>
          <w:szCs w:val="22"/>
        </w:rPr>
      </w:pPr>
      <w:r w:rsidRPr="00443094">
        <w:rPr>
          <w:rFonts w:asciiTheme="minorHAnsi" w:hAnsiTheme="minorHAnsi" w:cstheme="minorHAnsi"/>
          <w:b/>
          <w:sz w:val="22"/>
          <w:szCs w:val="22"/>
        </w:rPr>
        <w:t>Instructor</w:t>
      </w:r>
      <w:r w:rsidRPr="00443094">
        <w:rPr>
          <w:rFonts w:asciiTheme="minorHAnsi" w:hAnsiTheme="minorHAnsi" w:cstheme="minorHAnsi"/>
          <w:b/>
          <w:sz w:val="22"/>
          <w:szCs w:val="22"/>
        </w:rPr>
        <w:tab/>
      </w:r>
      <w:r w:rsidRPr="00443094">
        <w:rPr>
          <w:rFonts w:asciiTheme="minorHAnsi" w:hAnsiTheme="minorHAnsi" w:cstheme="minorHAnsi"/>
          <w:b/>
          <w:sz w:val="22"/>
          <w:szCs w:val="22"/>
        </w:rPr>
        <w:tab/>
        <w:t xml:space="preserve">: </w:t>
      </w:r>
      <w:r w:rsidRPr="00443094">
        <w:rPr>
          <w:rFonts w:asciiTheme="minorHAnsi" w:hAnsiTheme="minorHAnsi" w:cstheme="minorHAnsi"/>
          <w:b/>
          <w:sz w:val="22"/>
          <w:szCs w:val="22"/>
        </w:rPr>
        <w:tab/>
      </w:r>
      <w:r w:rsidR="00215653" w:rsidRPr="00443094">
        <w:rPr>
          <w:rFonts w:asciiTheme="minorHAnsi" w:hAnsiTheme="minorHAnsi" w:cstheme="minorHAnsi"/>
          <w:b/>
          <w:sz w:val="22"/>
          <w:szCs w:val="22"/>
        </w:rPr>
        <w:t>Parameswar Patra</w:t>
      </w:r>
      <w:r w:rsidR="00C77153" w:rsidRPr="00443094">
        <w:rPr>
          <w:rFonts w:asciiTheme="minorHAnsi" w:hAnsiTheme="minorHAnsi" w:cstheme="minorHAnsi"/>
          <w:b/>
          <w:sz w:val="22"/>
          <w:szCs w:val="22"/>
        </w:rPr>
        <w:t xml:space="preserve">; </w:t>
      </w:r>
      <w:r w:rsidR="00215653" w:rsidRPr="00443094">
        <w:rPr>
          <w:rFonts w:asciiTheme="minorHAnsi" w:hAnsiTheme="minorHAnsi" w:cstheme="minorHAnsi"/>
          <w:b/>
          <w:sz w:val="22"/>
          <w:szCs w:val="22"/>
        </w:rPr>
        <w:t>Pravesh Sharma</w:t>
      </w:r>
    </w:p>
    <w:p w14:paraId="4C97AA12" w14:textId="77777777" w:rsidR="0083703D" w:rsidRPr="00443094" w:rsidRDefault="0083703D">
      <w:pPr>
        <w:suppressAutoHyphens/>
        <w:jc w:val="both"/>
        <w:rPr>
          <w:rFonts w:asciiTheme="minorHAnsi" w:hAnsiTheme="minorHAnsi" w:cstheme="minorHAnsi"/>
          <w:spacing w:val="-2"/>
          <w:sz w:val="22"/>
          <w:szCs w:val="22"/>
        </w:rPr>
      </w:pPr>
    </w:p>
    <w:p w14:paraId="7164417D" w14:textId="77777777" w:rsidR="00D46422" w:rsidRPr="00443094" w:rsidRDefault="00D46422">
      <w:pPr>
        <w:suppressAutoHyphens/>
        <w:jc w:val="both"/>
        <w:rPr>
          <w:rFonts w:asciiTheme="minorHAnsi" w:hAnsiTheme="minorHAnsi" w:cstheme="minorHAnsi"/>
          <w:b/>
          <w:spacing w:val="-2"/>
          <w:sz w:val="22"/>
          <w:szCs w:val="22"/>
        </w:rPr>
      </w:pPr>
      <w:r w:rsidRPr="00443094">
        <w:rPr>
          <w:rFonts w:asciiTheme="minorHAnsi" w:hAnsiTheme="minorHAnsi" w:cstheme="minorHAnsi"/>
          <w:spacing w:val="-2"/>
          <w:sz w:val="22"/>
          <w:szCs w:val="22"/>
        </w:rPr>
        <w:t xml:space="preserve">1.   </w:t>
      </w:r>
      <w:r w:rsidRPr="00443094">
        <w:rPr>
          <w:rFonts w:asciiTheme="minorHAnsi" w:hAnsiTheme="minorHAnsi" w:cstheme="minorHAnsi"/>
          <w:b/>
          <w:spacing w:val="-2"/>
          <w:sz w:val="22"/>
          <w:szCs w:val="22"/>
        </w:rPr>
        <w:t>Scope &amp; Objective of the Course:</w:t>
      </w:r>
    </w:p>
    <w:p w14:paraId="2E314728" w14:textId="77777777" w:rsidR="00D46422" w:rsidRPr="00443094" w:rsidRDefault="00A277AA" w:rsidP="00C91227">
      <w:pPr>
        <w:pStyle w:val="BodyText"/>
        <w:rPr>
          <w:rFonts w:asciiTheme="minorHAnsi" w:hAnsiTheme="minorHAnsi" w:cstheme="minorHAnsi"/>
          <w:sz w:val="22"/>
          <w:szCs w:val="22"/>
        </w:rPr>
      </w:pPr>
      <w:r w:rsidRPr="00443094">
        <w:rPr>
          <w:rFonts w:asciiTheme="minorHAnsi" w:hAnsiTheme="minorHAnsi" w:cstheme="minorHAnsi"/>
          <w:sz w:val="22"/>
          <w:szCs w:val="22"/>
        </w:rPr>
        <w:t xml:space="preserve">This </w:t>
      </w:r>
      <w:r w:rsidR="00D46422" w:rsidRPr="00443094">
        <w:rPr>
          <w:rFonts w:asciiTheme="minorHAnsi" w:hAnsiTheme="minorHAnsi" w:cstheme="minorHAnsi"/>
          <w:sz w:val="22"/>
          <w:szCs w:val="22"/>
        </w:rPr>
        <w:t xml:space="preserve">course </w:t>
      </w:r>
      <w:r w:rsidRPr="00443094">
        <w:rPr>
          <w:rFonts w:asciiTheme="minorHAnsi" w:hAnsiTheme="minorHAnsi" w:cstheme="minorHAnsi"/>
          <w:sz w:val="22"/>
          <w:szCs w:val="22"/>
        </w:rPr>
        <w:t xml:space="preserve">is </w:t>
      </w:r>
      <w:r w:rsidR="00D46422" w:rsidRPr="00443094">
        <w:rPr>
          <w:rFonts w:asciiTheme="minorHAnsi" w:hAnsiTheme="minorHAnsi" w:cstheme="minorHAnsi"/>
          <w:sz w:val="22"/>
          <w:szCs w:val="22"/>
        </w:rPr>
        <w:t>intended to give the students an insight</w:t>
      </w:r>
      <w:r w:rsidR="00D70AAB" w:rsidRPr="00443094">
        <w:rPr>
          <w:rFonts w:asciiTheme="minorHAnsi" w:hAnsiTheme="minorHAnsi" w:cstheme="minorHAnsi"/>
          <w:sz w:val="22"/>
          <w:szCs w:val="22"/>
        </w:rPr>
        <w:t xml:space="preserve"> into the </w:t>
      </w:r>
      <w:r w:rsidR="0046269E" w:rsidRPr="00443094">
        <w:rPr>
          <w:rFonts w:asciiTheme="minorHAnsi" w:hAnsiTheme="minorHAnsi" w:cstheme="minorHAnsi"/>
          <w:sz w:val="22"/>
          <w:szCs w:val="22"/>
        </w:rPr>
        <w:t xml:space="preserve">selection and design of </w:t>
      </w:r>
      <w:r w:rsidR="00D70AAB" w:rsidRPr="00443094">
        <w:rPr>
          <w:rFonts w:asciiTheme="minorHAnsi" w:hAnsiTheme="minorHAnsi" w:cstheme="minorHAnsi"/>
          <w:sz w:val="22"/>
          <w:szCs w:val="22"/>
        </w:rPr>
        <w:t xml:space="preserve">appropriate </w:t>
      </w:r>
      <w:r w:rsidR="0046269E" w:rsidRPr="00443094">
        <w:rPr>
          <w:rFonts w:asciiTheme="minorHAnsi" w:hAnsiTheme="minorHAnsi" w:cstheme="minorHAnsi"/>
          <w:sz w:val="22"/>
          <w:szCs w:val="22"/>
        </w:rPr>
        <w:t xml:space="preserve">pharmaceutical </w:t>
      </w:r>
      <w:r w:rsidR="00D46422" w:rsidRPr="00443094">
        <w:rPr>
          <w:rFonts w:asciiTheme="minorHAnsi" w:hAnsiTheme="minorHAnsi" w:cstheme="minorHAnsi"/>
          <w:sz w:val="22"/>
          <w:szCs w:val="22"/>
        </w:rPr>
        <w:t xml:space="preserve">dosage forms </w:t>
      </w:r>
      <w:r w:rsidR="0000581A" w:rsidRPr="00443094">
        <w:rPr>
          <w:rFonts w:asciiTheme="minorHAnsi" w:hAnsiTheme="minorHAnsi" w:cstheme="minorHAnsi"/>
          <w:sz w:val="22"/>
          <w:szCs w:val="22"/>
        </w:rPr>
        <w:t>f</w:t>
      </w:r>
      <w:r w:rsidR="0046269E" w:rsidRPr="00443094">
        <w:rPr>
          <w:rFonts w:asciiTheme="minorHAnsi" w:hAnsiTheme="minorHAnsi" w:cstheme="minorHAnsi"/>
          <w:sz w:val="22"/>
          <w:szCs w:val="22"/>
        </w:rPr>
        <w:t xml:space="preserve">or </w:t>
      </w:r>
      <w:r w:rsidR="00D46422" w:rsidRPr="00443094">
        <w:rPr>
          <w:rFonts w:asciiTheme="minorHAnsi" w:hAnsiTheme="minorHAnsi" w:cstheme="minorHAnsi"/>
          <w:sz w:val="22"/>
          <w:szCs w:val="22"/>
        </w:rPr>
        <w:t>drugs.</w:t>
      </w:r>
      <w:r w:rsidRPr="00443094">
        <w:rPr>
          <w:rFonts w:asciiTheme="minorHAnsi" w:hAnsiTheme="minorHAnsi" w:cstheme="minorHAnsi"/>
          <w:sz w:val="22"/>
          <w:szCs w:val="22"/>
        </w:rPr>
        <w:t xml:space="preserve"> </w:t>
      </w:r>
      <w:r w:rsidR="00D46422" w:rsidRPr="00443094">
        <w:rPr>
          <w:rFonts w:asciiTheme="minorHAnsi" w:hAnsiTheme="minorHAnsi" w:cstheme="minorHAnsi"/>
          <w:sz w:val="22"/>
          <w:szCs w:val="22"/>
        </w:rPr>
        <w:t>It brings together various sciences that are involved in the development</w:t>
      </w:r>
      <w:r w:rsidR="00D70AAB" w:rsidRPr="00443094">
        <w:rPr>
          <w:rFonts w:asciiTheme="minorHAnsi" w:hAnsiTheme="minorHAnsi" w:cstheme="minorHAnsi"/>
          <w:sz w:val="22"/>
          <w:szCs w:val="22"/>
        </w:rPr>
        <w:t>, manufacture phar</w:t>
      </w:r>
      <w:r w:rsidR="00D46422" w:rsidRPr="00443094">
        <w:rPr>
          <w:rFonts w:asciiTheme="minorHAnsi" w:hAnsiTheme="minorHAnsi" w:cstheme="minorHAnsi"/>
          <w:sz w:val="22"/>
          <w:szCs w:val="22"/>
        </w:rPr>
        <w:t xml:space="preserve">maceutical products and their </w:t>
      </w:r>
      <w:r w:rsidR="0046269E" w:rsidRPr="00443094">
        <w:rPr>
          <w:rFonts w:asciiTheme="minorHAnsi" w:hAnsiTheme="minorHAnsi" w:cstheme="minorHAnsi"/>
          <w:sz w:val="22"/>
          <w:szCs w:val="22"/>
        </w:rPr>
        <w:t>evaluation as per the quality standards set by the regulatory agencies</w:t>
      </w:r>
      <w:r w:rsidR="00D46422" w:rsidRPr="00443094">
        <w:rPr>
          <w:rFonts w:asciiTheme="minorHAnsi" w:hAnsiTheme="minorHAnsi" w:cstheme="minorHAnsi"/>
          <w:sz w:val="22"/>
          <w:szCs w:val="22"/>
        </w:rPr>
        <w:t xml:space="preserve">. The laboratory component involves some fundamental exercises in the </w:t>
      </w:r>
      <w:r w:rsidR="00D70AAB" w:rsidRPr="00443094">
        <w:rPr>
          <w:rFonts w:asciiTheme="minorHAnsi" w:hAnsiTheme="minorHAnsi" w:cstheme="minorHAnsi"/>
          <w:sz w:val="22"/>
          <w:szCs w:val="22"/>
        </w:rPr>
        <w:t xml:space="preserve">preparation </w:t>
      </w:r>
      <w:r w:rsidR="00D46422" w:rsidRPr="00443094">
        <w:rPr>
          <w:rFonts w:asciiTheme="minorHAnsi" w:hAnsiTheme="minorHAnsi" w:cstheme="minorHAnsi"/>
          <w:sz w:val="22"/>
          <w:szCs w:val="22"/>
        </w:rPr>
        <w:t xml:space="preserve">of </w:t>
      </w:r>
      <w:r w:rsidR="00D70AAB" w:rsidRPr="00443094">
        <w:rPr>
          <w:rFonts w:asciiTheme="minorHAnsi" w:hAnsiTheme="minorHAnsi" w:cstheme="minorHAnsi"/>
          <w:sz w:val="22"/>
          <w:szCs w:val="22"/>
        </w:rPr>
        <w:t xml:space="preserve">pharmaceutical </w:t>
      </w:r>
      <w:r w:rsidR="00D46422" w:rsidRPr="00443094">
        <w:rPr>
          <w:rFonts w:asciiTheme="minorHAnsi" w:hAnsiTheme="minorHAnsi" w:cstheme="minorHAnsi"/>
          <w:sz w:val="22"/>
          <w:szCs w:val="22"/>
        </w:rPr>
        <w:t xml:space="preserve">products such as tablets, </w:t>
      </w:r>
      <w:r w:rsidRPr="00443094">
        <w:rPr>
          <w:rFonts w:asciiTheme="minorHAnsi" w:hAnsiTheme="minorHAnsi" w:cstheme="minorHAnsi"/>
          <w:sz w:val="22"/>
          <w:szCs w:val="22"/>
        </w:rPr>
        <w:t>liquid orals</w:t>
      </w:r>
      <w:r w:rsidR="00D46422" w:rsidRPr="00443094">
        <w:rPr>
          <w:rFonts w:asciiTheme="minorHAnsi" w:hAnsiTheme="minorHAnsi" w:cstheme="minorHAnsi"/>
          <w:sz w:val="22"/>
          <w:szCs w:val="22"/>
        </w:rPr>
        <w:t xml:space="preserve">, </w:t>
      </w:r>
      <w:r w:rsidRPr="00443094">
        <w:rPr>
          <w:rFonts w:asciiTheme="minorHAnsi" w:hAnsiTheme="minorHAnsi" w:cstheme="minorHAnsi"/>
          <w:sz w:val="22"/>
          <w:szCs w:val="22"/>
        </w:rPr>
        <w:t xml:space="preserve">semi-solids </w:t>
      </w:r>
      <w:r w:rsidR="00D46422" w:rsidRPr="00443094">
        <w:rPr>
          <w:rFonts w:asciiTheme="minorHAnsi" w:hAnsiTheme="minorHAnsi" w:cstheme="minorHAnsi"/>
          <w:sz w:val="22"/>
          <w:szCs w:val="22"/>
        </w:rPr>
        <w:t xml:space="preserve">etc. It also imparts knowledge of </w:t>
      </w:r>
      <w:r w:rsidRPr="00443094">
        <w:rPr>
          <w:rFonts w:asciiTheme="minorHAnsi" w:hAnsiTheme="minorHAnsi" w:cstheme="minorHAnsi"/>
          <w:sz w:val="22"/>
          <w:szCs w:val="22"/>
        </w:rPr>
        <w:t>sustained release d</w:t>
      </w:r>
      <w:r w:rsidR="00D46422" w:rsidRPr="00443094">
        <w:rPr>
          <w:rFonts w:asciiTheme="minorHAnsi" w:hAnsiTheme="minorHAnsi" w:cstheme="minorHAnsi"/>
          <w:sz w:val="22"/>
          <w:szCs w:val="22"/>
        </w:rPr>
        <w:t>osage forms.</w:t>
      </w:r>
    </w:p>
    <w:p w14:paraId="33838EFE" w14:textId="77777777" w:rsidR="0083703D" w:rsidRPr="00443094" w:rsidRDefault="0083703D">
      <w:pPr>
        <w:pStyle w:val="BodyText"/>
        <w:rPr>
          <w:rFonts w:asciiTheme="minorHAnsi" w:hAnsiTheme="minorHAnsi" w:cstheme="minorHAnsi"/>
          <w:sz w:val="22"/>
          <w:szCs w:val="22"/>
        </w:rPr>
      </w:pPr>
    </w:p>
    <w:p w14:paraId="5911685C" w14:textId="77777777" w:rsidR="00B06A49" w:rsidRPr="00443094" w:rsidRDefault="00B06A49" w:rsidP="00B06A49">
      <w:pPr>
        <w:ind w:right="-900"/>
        <w:jc w:val="both"/>
        <w:rPr>
          <w:rFonts w:asciiTheme="minorHAnsi" w:hAnsiTheme="minorHAnsi" w:cstheme="minorHAnsi"/>
          <w:b/>
          <w:sz w:val="22"/>
          <w:szCs w:val="22"/>
        </w:rPr>
      </w:pPr>
      <w:r w:rsidRPr="00443094">
        <w:rPr>
          <w:rFonts w:asciiTheme="minorHAnsi" w:hAnsiTheme="minorHAnsi" w:cstheme="minorHAnsi"/>
          <w:b/>
          <w:sz w:val="22"/>
          <w:szCs w:val="22"/>
        </w:rPr>
        <w:t>Learning Outcomes (course benefits): Students who have undergone the course are expected to</w:t>
      </w:r>
    </w:p>
    <w:p w14:paraId="0BDD7335" w14:textId="77777777" w:rsidR="00B06A49" w:rsidRPr="00443094"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sidRPr="00443094">
        <w:rPr>
          <w:rFonts w:asciiTheme="minorHAnsi" w:hAnsiTheme="minorHAnsi" w:cstheme="minorHAnsi"/>
          <w:sz w:val="22"/>
          <w:szCs w:val="22"/>
        </w:rPr>
        <w:t xml:space="preserve">Explain the importance of pre-formulation studies in the design of pharmaceutical formulations </w:t>
      </w:r>
    </w:p>
    <w:p w14:paraId="49996D4E" w14:textId="77777777" w:rsidR="00B06A49" w:rsidRPr="00443094" w:rsidRDefault="00B06A49" w:rsidP="00156259">
      <w:pPr>
        <w:pStyle w:val="ListParagraph"/>
        <w:numPr>
          <w:ilvl w:val="0"/>
          <w:numId w:val="15"/>
        </w:numPr>
        <w:spacing w:after="200"/>
        <w:ind w:right="11"/>
        <w:contextualSpacing/>
        <w:jc w:val="both"/>
        <w:rPr>
          <w:rFonts w:asciiTheme="minorHAnsi" w:hAnsiTheme="minorHAnsi" w:cstheme="minorHAnsi"/>
          <w:sz w:val="22"/>
          <w:szCs w:val="22"/>
        </w:rPr>
      </w:pPr>
      <w:r w:rsidRPr="00443094">
        <w:rPr>
          <w:rFonts w:asciiTheme="minorHAnsi" w:hAnsiTheme="minorHAnsi" w:cstheme="minorHAnsi"/>
          <w:sz w:val="22"/>
          <w:szCs w:val="22"/>
        </w:rPr>
        <w:t>Select appropriate excipients used in the preparation of dosage form for a given drug</w:t>
      </w:r>
    </w:p>
    <w:p w14:paraId="1E0313E4" w14:textId="77777777" w:rsidR="00960F13" w:rsidRPr="00443094"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sidRPr="00443094">
        <w:rPr>
          <w:rFonts w:asciiTheme="minorHAnsi" w:hAnsiTheme="minorHAnsi" w:cstheme="minorHAnsi"/>
          <w:sz w:val="22"/>
          <w:szCs w:val="22"/>
        </w:rPr>
        <w:t>Choose a suitable manufacturing method and equipment for preparing a pharmaceutical product for a given drug</w:t>
      </w:r>
    </w:p>
    <w:p w14:paraId="771EE166" w14:textId="77777777" w:rsidR="00960F13" w:rsidRPr="00443094"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sidRPr="00443094">
        <w:rPr>
          <w:rFonts w:asciiTheme="minorHAnsi" w:hAnsiTheme="minorHAnsi" w:cstheme="minorHAnsi"/>
          <w:sz w:val="22"/>
          <w:szCs w:val="22"/>
        </w:rPr>
        <w:t>Evaluate the pharmaceutical products like Tablets/Capsules/Liquid Orals/Semi-solids as per the regulatory guidelines</w:t>
      </w:r>
    </w:p>
    <w:p w14:paraId="76BA0282" w14:textId="77777777" w:rsidR="00B06A49" w:rsidRPr="00443094" w:rsidRDefault="00960F13" w:rsidP="00156259">
      <w:pPr>
        <w:pStyle w:val="ListParagraph"/>
        <w:numPr>
          <w:ilvl w:val="0"/>
          <w:numId w:val="15"/>
        </w:numPr>
        <w:spacing w:after="200"/>
        <w:ind w:right="11"/>
        <w:contextualSpacing/>
        <w:jc w:val="both"/>
        <w:rPr>
          <w:rFonts w:asciiTheme="minorHAnsi" w:hAnsiTheme="minorHAnsi" w:cstheme="minorHAnsi"/>
          <w:sz w:val="22"/>
          <w:szCs w:val="22"/>
        </w:rPr>
      </w:pPr>
      <w:r w:rsidRPr="00443094">
        <w:rPr>
          <w:rFonts w:asciiTheme="minorHAnsi" w:hAnsiTheme="minorHAnsi" w:cstheme="minorHAnsi"/>
          <w:sz w:val="22"/>
          <w:szCs w:val="22"/>
        </w:rPr>
        <w:t xml:space="preserve">Describe modified release drug delivery systems  </w:t>
      </w:r>
    </w:p>
    <w:p w14:paraId="5002621B" w14:textId="77777777" w:rsidR="0046269E" w:rsidRPr="00443094" w:rsidRDefault="000F199E" w:rsidP="0046269E">
      <w:pPr>
        <w:suppressAutoHyphens/>
        <w:jc w:val="both"/>
        <w:rPr>
          <w:rFonts w:asciiTheme="minorHAnsi" w:hAnsiTheme="minorHAnsi" w:cstheme="minorHAnsi"/>
          <w:b/>
          <w:spacing w:val="-2"/>
          <w:sz w:val="22"/>
          <w:szCs w:val="22"/>
        </w:rPr>
      </w:pPr>
      <w:r w:rsidRPr="00443094">
        <w:rPr>
          <w:rFonts w:asciiTheme="minorHAnsi" w:hAnsiTheme="minorHAnsi" w:cstheme="minorHAnsi"/>
          <w:b/>
          <w:spacing w:val="-2"/>
          <w:sz w:val="22"/>
          <w:szCs w:val="22"/>
        </w:rPr>
        <w:t xml:space="preserve">2. </w:t>
      </w:r>
      <w:r w:rsidR="0046269E" w:rsidRPr="00443094">
        <w:rPr>
          <w:rFonts w:asciiTheme="minorHAnsi" w:hAnsiTheme="minorHAnsi" w:cstheme="minorHAnsi"/>
          <w:b/>
          <w:spacing w:val="-2"/>
          <w:sz w:val="22"/>
          <w:szCs w:val="22"/>
        </w:rPr>
        <w:t>Textbooks:</w:t>
      </w:r>
    </w:p>
    <w:p w14:paraId="067A8A84" w14:textId="77777777" w:rsidR="0046269E" w:rsidRPr="00443094" w:rsidRDefault="0046269E" w:rsidP="0046269E">
      <w:pPr>
        <w:suppressAutoHyphens/>
        <w:ind w:left="36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1. Lachman/Lieberman’s The Theory and Practice of Industrial Pharmacy, edited by: Roop K Khar, S. P. Vyas, Farhan J. Ahmad and Gaurav K. Jain. Fourth Edition. (CBS Publishers, 2013)</w:t>
      </w:r>
    </w:p>
    <w:p w14:paraId="2620A23A" w14:textId="77777777" w:rsidR="00D46422" w:rsidRPr="00443094" w:rsidRDefault="0046269E" w:rsidP="0046269E">
      <w:pPr>
        <w:suppressAutoHyphens/>
        <w:ind w:left="36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2. Pharmaceutics: The Design and Manufacture of Medicines, edited by: Michael E. Aulton. Third Edition. (Churchill Livingstone [Elsevier], 2007).</w:t>
      </w:r>
    </w:p>
    <w:p w14:paraId="4CFC4E5B" w14:textId="77777777" w:rsidR="00DD28BC" w:rsidRPr="00443094" w:rsidRDefault="00DD28BC">
      <w:pPr>
        <w:suppressAutoHyphens/>
        <w:jc w:val="both"/>
        <w:rPr>
          <w:rFonts w:asciiTheme="minorHAnsi" w:hAnsiTheme="minorHAnsi" w:cstheme="minorHAnsi"/>
          <w:spacing w:val="-2"/>
          <w:sz w:val="22"/>
          <w:szCs w:val="22"/>
        </w:rPr>
      </w:pPr>
    </w:p>
    <w:p w14:paraId="0656D73F" w14:textId="77777777" w:rsidR="00D46422" w:rsidRPr="00443094" w:rsidRDefault="00D46422">
      <w:pPr>
        <w:suppressAutoHyphens/>
        <w:jc w:val="both"/>
        <w:rPr>
          <w:rFonts w:asciiTheme="minorHAnsi" w:hAnsiTheme="minorHAnsi" w:cstheme="minorHAnsi"/>
          <w:spacing w:val="-2"/>
          <w:sz w:val="22"/>
          <w:szCs w:val="22"/>
        </w:rPr>
      </w:pPr>
      <w:r w:rsidRPr="00443094">
        <w:rPr>
          <w:rFonts w:asciiTheme="minorHAnsi" w:hAnsiTheme="minorHAnsi" w:cstheme="minorHAnsi"/>
          <w:b/>
          <w:spacing w:val="-2"/>
          <w:sz w:val="22"/>
          <w:szCs w:val="22"/>
        </w:rPr>
        <w:t xml:space="preserve"> Reference Books:</w:t>
      </w:r>
    </w:p>
    <w:p w14:paraId="4C8C4BBA" w14:textId="57DAD4B9" w:rsidR="00F03E0E" w:rsidRPr="00443094" w:rsidRDefault="00F03E0E" w:rsidP="00650A0A">
      <w:pPr>
        <w:numPr>
          <w:ilvl w:val="0"/>
          <w:numId w:val="6"/>
        </w:numPr>
        <w:suppressAutoHyphens/>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Raymond C.,</w:t>
      </w:r>
      <w:r w:rsidR="00F26FD4" w:rsidRPr="00443094">
        <w:rPr>
          <w:rFonts w:asciiTheme="minorHAnsi" w:hAnsiTheme="minorHAnsi" w:cstheme="minorHAnsi"/>
          <w:spacing w:val="-2"/>
          <w:sz w:val="22"/>
          <w:szCs w:val="22"/>
        </w:rPr>
        <w:t xml:space="preserve"> </w:t>
      </w:r>
      <w:r w:rsidRPr="00443094">
        <w:rPr>
          <w:rFonts w:asciiTheme="minorHAnsi" w:hAnsiTheme="minorHAnsi" w:cstheme="minorHAnsi"/>
          <w:spacing w:val="-2"/>
          <w:sz w:val="22"/>
          <w:szCs w:val="22"/>
        </w:rPr>
        <w:t>Sheskey, Paul J.,Owen, Sian C., Handbook of Pharmaceutical Excipients 6</w:t>
      </w:r>
      <w:r w:rsidRPr="00443094">
        <w:rPr>
          <w:rFonts w:asciiTheme="minorHAnsi" w:hAnsiTheme="minorHAnsi" w:cstheme="minorHAnsi"/>
          <w:spacing w:val="-2"/>
          <w:sz w:val="22"/>
          <w:szCs w:val="22"/>
          <w:vertAlign w:val="superscript"/>
        </w:rPr>
        <w:t>th</w:t>
      </w:r>
      <w:r w:rsidRPr="00443094">
        <w:rPr>
          <w:rFonts w:asciiTheme="minorHAnsi" w:hAnsiTheme="minorHAnsi" w:cstheme="minorHAnsi"/>
          <w:spacing w:val="-2"/>
          <w:sz w:val="22"/>
          <w:szCs w:val="22"/>
        </w:rPr>
        <w:t xml:space="preserve"> Edition, Pharmaceutical Press.</w:t>
      </w:r>
    </w:p>
    <w:p w14:paraId="011F9A59" w14:textId="1FA8E683" w:rsidR="00D0687D" w:rsidRPr="00443094" w:rsidRDefault="00D0687D" w:rsidP="00D0687D">
      <w:pPr>
        <w:numPr>
          <w:ilvl w:val="0"/>
          <w:numId w:val="6"/>
        </w:numPr>
        <w:suppressAutoHyphens/>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Joseph P. Remington., Remington: The Science and Practice of Pharmacy, volume I and volume II, 22</w:t>
      </w:r>
      <w:r w:rsidRPr="00443094">
        <w:rPr>
          <w:rFonts w:asciiTheme="minorHAnsi" w:hAnsiTheme="minorHAnsi" w:cstheme="minorHAnsi"/>
          <w:spacing w:val="-2"/>
          <w:sz w:val="22"/>
          <w:szCs w:val="22"/>
          <w:vertAlign w:val="superscript"/>
        </w:rPr>
        <w:t>nd</w:t>
      </w:r>
      <w:r w:rsidRPr="00443094">
        <w:rPr>
          <w:rFonts w:asciiTheme="minorHAnsi" w:hAnsiTheme="minorHAnsi" w:cstheme="minorHAnsi"/>
          <w:spacing w:val="-2"/>
          <w:sz w:val="22"/>
          <w:szCs w:val="22"/>
        </w:rPr>
        <w:t xml:space="preserve"> Edition</w:t>
      </w:r>
    </w:p>
    <w:p w14:paraId="2399C6B6" w14:textId="77777777" w:rsidR="00200DB8" w:rsidRPr="00443094" w:rsidRDefault="00200DB8" w:rsidP="00F837C4">
      <w:pPr>
        <w:suppressAutoHyphens/>
        <w:spacing w:before="40" w:after="60"/>
        <w:jc w:val="both"/>
        <w:rPr>
          <w:rFonts w:asciiTheme="minorHAnsi" w:hAnsiTheme="minorHAnsi" w:cstheme="minorHAnsi"/>
          <w:b/>
          <w:spacing w:val="-2"/>
          <w:sz w:val="22"/>
          <w:szCs w:val="22"/>
        </w:rPr>
      </w:pPr>
    </w:p>
    <w:p w14:paraId="3D41EF1E" w14:textId="75143748" w:rsidR="00D46422" w:rsidRPr="00443094" w:rsidRDefault="00D46422" w:rsidP="00F837C4">
      <w:pPr>
        <w:suppressAutoHyphens/>
        <w:spacing w:before="40" w:after="60"/>
        <w:jc w:val="both"/>
        <w:rPr>
          <w:rFonts w:asciiTheme="minorHAnsi" w:hAnsiTheme="minorHAnsi" w:cstheme="minorHAnsi"/>
          <w:b/>
          <w:spacing w:val="-2"/>
          <w:sz w:val="22"/>
          <w:szCs w:val="22"/>
        </w:rPr>
      </w:pPr>
      <w:r w:rsidRPr="00443094">
        <w:rPr>
          <w:rFonts w:asciiTheme="minorHAnsi" w:hAnsiTheme="minorHAnsi" w:cstheme="minorHAnsi"/>
          <w:b/>
          <w:spacing w:val="-2"/>
          <w:sz w:val="22"/>
          <w:szCs w:val="22"/>
        </w:rPr>
        <w:t>3</w:t>
      </w:r>
      <w:r w:rsidRPr="00443094">
        <w:rPr>
          <w:rFonts w:asciiTheme="minorHAnsi" w:hAnsiTheme="minorHAnsi" w:cstheme="minorHAnsi"/>
          <w:spacing w:val="-2"/>
          <w:sz w:val="22"/>
          <w:szCs w:val="22"/>
        </w:rPr>
        <w:t xml:space="preserve">. </w:t>
      </w:r>
      <w:r w:rsidRPr="00443094">
        <w:rPr>
          <w:rFonts w:asciiTheme="minorHAnsi" w:hAnsiTheme="minorHAnsi" w:cstheme="minorHAnsi"/>
          <w:b/>
          <w:spacing w:val="-2"/>
          <w:sz w:val="22"/>
          <w:szCs w:val="22"/>
        </w:rPr>
        <w:t xml:space="preserve">  Course Plan:</w:t>
      </w:r>
    </w:p>
    <w:p w14:paraId="257F35DB" w14:textId="77777777" w:rsidR="006A65A9" w:rsidRPr="00443094" w:rsidRDefault="006A65A9" w:rsidP="006A65A9">
      <w:pPr>
        <w:numPr>
          <w:ilvl w:val="0"/>
          <w:numId w:val="8"/>
        </w:numPr>
        <w:suppressAutoHyphens/>
        <w:spacing w:before="40" w:after="60"/>
        <w:jc w:val="both"/>
        <w:rPr>
          <w:rFonts w:asciiTheme="minorHAnsi" w:hAnsiTheme="minorHAnsi" w:cstheme="minorHAnsi"/>
          <w:b/>
          <w:spacing w:val="-2"/>
          <w:sz w:val="22"/>
          <w:szCs w:val="22"/>
        </w:rPr>
      </w:pPr>
      <w:r w:rsidRPr="00443094">
        <w:rPr>
          <w:rFonts w:asciiTheme="minorHAnsi" w:hAnsiTheme="minorHAnsi" w:cstheme="minorHAnsi"/>
          <w:b/>
          <w:spacing w:val="-2"/>
          <w:sz w:val="22"/>
          <w:szCs w:val="22"/>
        </w:rPr>
        <w:t>Lectures:</w:t>
      </w:r>
    </w:p>
    <w:p w14:paraId="241D4483" w14:textId="77777777" w:rsidR="00F03E0E" w:rsidRPr="00443094" w:rsidRDefault="00F03E0E" w:rsidP="00F03E0E">
      <w:pPr>
        <w:jc w:val="both"/>
        <w:rPr>
          <w:b/>
          <w:bCs/>
        </w:rPr>
      </w:pPr>
      <w:r w:rsidRPr="00443094">
        <w:rPr>
          <w:b/>
          <w:bCs/>
        </w:rPr>
        <w:t>Course Plan:</w:t>
      </w:r>
    </w:p>
    <w:tbl>
      <w:tblPr>
        <w:tblW w:w="965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18"/>
        <w:gridCol w:w="2492"/>
        <w:gridCol w:w="4324"/>
        <w:gridCol w:w="1821"/>
      </w:tblGrid>
      <w:tr w:rsidR="00F03E0E" w:rsidRPr="00443094" w14:paraId="64A52766" w14:textId="77777777" w:rsidTr="001525BA">
        <w:trPr>
          <w:jc w:val="center"/>
        </w:trPr>
        <w:tc>
          <w:tcPr>
            <w:tcW w:w="1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1DA09AB" w14:textId="77777777" w:rsidR="00F03E0E" w:rsidRPr="00443094" w:rsidRDefault="00F03E0E" w:rsidP="001F65CA">
            <w:pPr>
              <w:jc w:val="center"/>
              <w:rPr>
                <w:b/>
                <w:bCs/>
              </w:rPr>
            </w:pPr>
            <w:r w:rsidRPr="00443094">
              <w:rPr>
                <w:b/>
                <w:bCs/>
              </w:rPr>
              <w:t>Lec.</w:t>
            </w:r>
            <w:r w:rsidR="00342C6E" w:rsidRPr="00443094">
              <w:rPr>
                <w:b/>
                <w:bCs/>
              </w:rPr>
              <w:t xml:space="preserve"> </w:t>
            </w:r>
            <w:r w:rsidRPr="00443094">
              <w:rPr>
                <w:b/>
                <w:bCs/>
              </w:rPr>
              <w:t>No.</w:t>
            </w:r>
          </w:p>
        </w:tc>
        <w:tc>
          <w:tcPr>
            <w:tcW w:w="2492"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B1A1CF" w14:textId="77777777" w:rsidR="00F03E0E" w:rsidRPr="00443094" w:rsidRDefault="00F03E0E" w:rsidP="001F65CA">
            <w:pPr>
              <w:jc w:val="center"/>
              <w:rPr>
                <w:b/>
                <w:bCs/>
              </w:rPr>
            </w:pPr>
            <w:r w:rsidRPr="00443094">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D998758" w14:textId="77777777" w:rsidR="00F03E0E" w:rsidRPr="00443094" w:rsidRDefault="00F03E0E" w:rsidP="001F65CA">
            <w:pPr>
              <w:jc w:val="center"/>
              <w:rPr>
                <w:b/>
                <w:bCs/>
              </w:rPr>
            </w:pPr>
            <w:r w:rsidRPr="00443094">
              <w:rPr>
                <w:b/>
                <w:bCs/>
              </w:rPr>
              <w:t>Topics to be covered</w:t>
            </w:r>
          </w:p>
        </w:tc>
        <w:tc>
          <w:tcPr>
            <w:tcW w:w="1821"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EA32A1" w14:textId="77777777" w:rsidR="00F03E0E" w:rsidRPr="00443094" w:rsidRDefault="00F03E0E" w:rsidP="001F65CA">
            <w:pPr>
              <w:jc w:val="center"/>
              <w:rPr>
                <w:b/>
                <w:bCs/>
              </w:rPr>
            </w:pPr>
            <w:r w:rsidRPr="00443094">
              <w:rPr>
                <w:b/>
                <w:bCs/>
              </w:rPr>
              <w:t>Chapter in the Text Book/Ref Book</w:t>
            </w:r>
          </w:p>
        </w:tc>
      </w:tr>
      <w:tr w:rsidR="001F65CA" w:rsidRPr="00443094" w14:paraId="6E64FDE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EE556E3" w14:textId="77777777" w:rsidR="001F65CA" w:rsidRPr="00443094" w:rsidRDefault="001F65CA" w:rsidP="001F65CA">
            <w:pPr>
              <w:jc w:val="center"/>
              <w:rPr>
                <w:rFonts w:asciiTheme="minorHAnsi" w:hAnsiTheme="minorHAnsi" w:cstheme="minorHAnsi"/>
                <w:sz w:val="22"/>
                <w:szCs w:val="22"/>
              </w:rPr>
            </w:pPr>
            <w:r w:rsidRPr="00443094">
              <w:rPr>
                <w:rFonts w:asciiTheme="minorHAnsi" w:hAnsiTheme="minorHAnsi" w:cstheme="minorHAnsi"/>
                <w:sz w:val="22"/>
                <w:szCs w:val="22"/>
              </w:rPr>
              <w:t>1-4</w:t>
            </w:r>
          </w:p>
        </w:tc>
        <w:tc>
          <w:tcPr>
            <w:tcW w:w="2492" w:type="dxa"/>
            <w:tcBorders>
              <w:top w:val="single" w:sz="6" w:space="0" w:color="000000"/>
              <w:left w:val="single" w:sz="6" w:space="0" w:color="000000"/>
              <w:bottom w:val="single" w:sz="6" w:space="0" w:color="000000"/>
              <w:right w:val="single" w:sz="6" w:space="0" w:color="000000"/>
            </w:tcBorders>
            <w:vAlign w:val="center"/>
          </w:tcPr>
          <w:p w14:paraId="2F430C58" w14:textId="617DCA10" w:rsidR="001F65CA" w:rsidRPr="00443094" w:rsidRDefault="001F65CA" w:rsidP="001F65CA">
            <w:pPr>
              <w:jc w:val="center"/>
              <w:rPr>
                <w:rFonts w:asciiTheme="minorHAnsi" w:hAnsiTheme="minorHAnsi" w:cstheme="minorHAnsi"/>
                <w:sz w:val="22"/>
                <w:szCs w:val="22"/>
              </w:rPr>
            </w:pPr>
            <w:r w:rsidRPr="00443094">
              <w:rPr>
                <w:rFonts w:asciiTheme="minorHAnsi" w:hAnsiTheme="minorHAnsi" w:cstheme="minorHAnsi"/>
                <w:sz w:val="22"/>
                <w:szCs w:val="22"/>
              </w:rPr>
              <w:t>To know the importance of preformulation studies in</w:t>
            </w:r>
            <w:r w:rsidR="004B634F" w:rsidRPr="00443094">
              <w:rPr>
                <w:rFonts w:asciiTheme="minorHAnsi" w:hAnsiTheme="minorHAnsi" w:cstheme="minorHAnsi"/>
                <w:sz w:val="22"/>
                <w:szCs w:val="22"/>
              </w:rPr>
              <w:t xml:space="preserve"> the</w:t>
            </w:r>
            <w:r w:rsidRPr="00443094">
              <w:rPr>
                <w:rFonts w:asciiTheme="minorHAnsi" w:hAnsiTheme="minorHAnsi" w:cstheme="minorHAnsi"/>
                <w:sz w:val="22"/>
                <w:szCs w:val="22"/>
              </w:rPr>
              <w:t xml:space="preserve"> design of </w:t>
            </w:r>
            <w:r w:rsidRPr="00443094">
              <w:rPr>
                <w:rFonts w:asciiTheme="minorHAnsi" w:hAnsiTheme="minorHAnsi" w:cstheme="minorHAnsi"/>
                <w:sz w:val="22"/>
                <w:szCs w:val="22"/>
              </w:rPr>
              <w:lastRenderedPageBreak/>
              <w:t>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3A3D698E" w14:textId="77777777" w:rsidR="001F65CA" w:rsidRPr="00443094" w:rsidRDefault="001F65CA" w:rsidP="001F65CA">
            <w:pPr>
              <w:jc w:val="center"/>
              <w:rPr>
                <w:rFonts w:asciiTheme="minorHAnsi" w:hAnsiTheme="minorHAnsi" w:cstheme="minorHAnsi"/>
                <w:b/>
                <w:sz w:val="22"/>
                <w:szCs w:val="22"/>
              </w:rPr>
            </w:pPr>
            <w:r w:rsidRPr="00443094">
              <w:rPr>
                <w:rFonts w:asciiTheme="minorHAnsi" w:hAnsiTheme="minorHAnsi" w:cstheme="minorHAnsi"/>
                <w:sz w:val="22"/>
                <w:szCs w:val="22"/>
              </w:rPr>
              <w:lastRenderedPageBreak/>
              <w:t>Physical, Chemical and biological properties of drug and their importance in the design, manufacture &amp; stability of dosage form.</w:t>
            </w:r>
          </w:p>
        </w:tc>
        <w:tc>
          <w:tcPr>
            <w:tcW w:w="1821" w:type="dxa"/>
            <w:tcBorders>
              <w:top w:val="single" w:sz="6" w:space="0" w:color="000000"/>
              <w:left w:val="single" w:sz="6" w:space="0" w:color="000000"/>
              <w:bottom w:val="single" w:sz="6" w:space="0" w:color="000000"/>
              <w:right w:val="single" w:sz="6" w:space="0" w:color="000000"/>
            </w:tcBorders>
            <w:vAlign w:val="center"/>
          </w:tcPr>
          <w:p w14:paraId="61074167" w14:textId="212818CA" w:rsidR="001F65CA" w:rsidRPr="00443094" w:rsidRDefault="001F65CA" w:rsidP="001F65CA">
            <w:pPr>
              <w:jc w:val="center"/>
              <w:rPr>
                <w:rFonts w:asciiTheme="minorHAnsi" w:hAnsiTheme="minorHAnsi" w:cstheme="minorHAnsi"/>
                <w:sz w:val="22"/>
                <w:szCs w:val="22"/>
              </w:rPr>
            </w:pPr>
            <w:r w:rsidRPr="00443094">
              <w:rPr>
                <w:rFonts w:asciiTheme="minorHAnsi" w:hAnsiTheme="minorHAnsi" w:cstheme="minorHAnsi"/>
                <w:sz w:val="22"/>
                <w:szCs w:val="22"/>
              </w:rPr>
              <w:t>T</w:t>
            </w:r>
            <w:r w:rsidR="0081488E" w:rsidRPr="00443094">
              <w:rPr>
                <w:rFonts w:asciiTheme="minorHAnsi" w:hAnsiTheme="minorHAnsi" w:cstheme="minorHAnsi"/>
                <w:sz w:val="22"/>
                <w:szCs w:val="22"/>
              </w:rPr>
              <w:t>2</w:t>
            </w:r>
            <w:r w:rsidRPr="00443094">
              <w:rPr>
                <w:rFonts w:asciiTheme="minorHAnsi" w:hAnsiTheme="minorHAnsi" w:cstheme="minorHAnsi"/>
                <w:sz w:val="22"/>
                <w:szCs w:val="22"/>
              </w:rPr>
              <w:t>: Ch. 24</w:t>
            </w:r>
          </w:p>
        </w:tc>
      </w:tr>
      <w:tr w:rsidR="00F03E0E" w:rsidRPr="00443094" w14:paraId="518CCEF2"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36E9AC8" w14:textId="77777777" w:rsidR="00F03E0E" w:rsidRPr="00443094" w:rsidRDefault="001F65CA" w:rsidP="001F65CA">
            <w:pPr>
              <w:jc w:val="center"/>
              <w:rPr>
                <w:rFonts w:asciiTheme="minorHAnsi" w:hAnsiTheme="minorHAnsi" w:cstheme="minorHAnsi"/>
                <w:sz w:val="22"/>
                <w:szCs w:val="22"/>
              </w:rPr>
            </w:pPr>
            <w:r w:rsidRPr="00443094">
              <w:rPr>
                <w:rFonts w:asciiTheme="minorHAnsi" w:hAnsiTheme="minorHAnsi" w:cstheme="minorHAnsi"/>
                <w:sz w:val="22"/>
                <w:szCs w:val="22"/>
              </w:rPr>
              <w:lastRenderedPageBreak/>
              <w:t>5</w:t>
            </w:r>
            <w:r w:rsidR="00F03E0E" w:rsidRPr="00443094">
              <w:rPr>
                <w:rFonts w:asciiTheme="minorHAnsi" w:hAnsiTheme="minorHAnsi" w:cstheme="minorHAnsi"/>
                <w:sz w:val="22"/>
                <w:szCs w:val="22"/>
              </w:rPr>
              <w:t>-</w:t>
            </w:r>
            <w:r w:rsidRPr="00443094">
              <w:rPr>
                <w:rFonts w:asciiTheme="minorHAnsi" w:hAnsiTheme="minorHAnsi" w:cstheme="minorHAnsi"/>
                <w:sz w:val="22"/>
                <w:szCs w:val="22"/>
              </w:rPr>
              <w:t>8</w:t>
            </w:r>
          </w:p>
        </w:tc>
        <w:tc>
          <w:tcPr>
            <w:tcW w:w="2492" w:type="dxa"/>
            <w:tcBorders>
              <w:top w:val="single" w:sz="6" w:space="0" w:color="000000"/>
              <w:left w:val="single" w:sz="6" w:space="0" w:color="000000"/>
              <w:bottom w:val="single" w:sz="6" w:space="0" w:color="000000"/>
              <w:right w:val="single" w:sz="6" w:space="0" w:color="000000"/>
            </w:tcBorders>
            <w:vAlign w:val="center"/>
          </w:tcPr>
          <w:p w14:paraId="3534C64B" w14:textId="77777777" w:rsidR="00F03E0E" w:rsidRPr="00443094" w:rsidRDefault="00F03E0E" w:rsidP="001F65CA">
            <w:pPr>
              <w:tabs>
                <w:tab w:val="num" w:pos="360"/>
              </w:tabs>
              <w:jc w:val="center"/>
              <w:rPr>
                <w:rFonts w:asciiTheme="minorHAnsi" w:hAnsiTheme="minorHAnsi" w:cstheme="minorHAnsi"/>
                <w:sz w:val="22"/>
                <w:szCs w:val="22"/>
              </w:rPr>
            </w:pPr>
            <w:r w:rsidRPr="00443094">
              <w:rPr>
                <w:rFonts w:asciiTheme="minorHAnsi" w:hAnsiTheme="minorHAnsi" w:cstheme="minorHAnsi"/>
                <w:sz w:val="22"/>
                <w:szCs w:val="22"/>
              </w:rPr>
              <w:t xml:space="preserve">To understand </w:t>
            </w:r>
            <w:r w:rsidR="001F65CA" w:rsidRPr="00443094">
              <w:rPr>
                <w:rFonts w:asciiTheme="minorHAnsi" w:hAnsiTheme="minorHAnsi" w:cstheme="minorHAnsi"/>
                <w:sz w:val="22"/>
                <w:szCs w:val="22"/>
              </w:rPr>
              <w:t>various types of dosage forms and excipients used in the preparation of dosage forms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A80AB4" w14:textId="3514D4F8" w:rsidR="00F03E0E" w:rsidRPr="00443094" w:rsidRDefault="00F03E0E" w:rsidP="00822E70">
            <w:pPr>
              <w:jc w:val="center"/>
              <w:rPr>
                <w:rFonts w:asciiTheme="minorHAnsi" w:hAnsiTheme="minorHAnsi" w:cstheme="minorHAnsi"/>
                <w:sz w:val="22"/>
                <w:szCs w:val="22"/>
              </w:rPr>
            </w:pPr>
            <w:r w:rsidRPr="00443094">
              <w:rPr>
                <w:rFonts w:asciiTheme="minorHAnsi" w:hAnsiTheme="minorHAnsi" w:cstheme="minorHAnsi"/>
                <w:sz w:val="22"/>
                <w:szCs w:val="22"/>
              </w:rPr>
              <w:t xml:space="preserve">Different </w:t>
            </w:r>
            <w:r w:rsidR="001F65CA" w:rsidRPr="00443094">
              <w:rPr>
                <w:rFonts w:asciiTheme="minorHAnsi" w:hAnsiTheme="minorHAnsi" w:cstheme="minorHAnsi"/>
                <w:sz w:val="22"/>
                <w:szCs w:val="22"/>
              </w:rPr>
              <w:t>types of dosage form like solids, liquids and semi-solid dosage forms. Various categories of excipients used in the preparation of dosage forms.</w:t>
            </w:r>
          </w:p>
        </w:tc>
        <w:tc>
          <w:tcPr>
            <w:tcW w:w="1821" w:type="dxa"/>
            <w:tcBorders>
              <w:top w:val="single" w:sz="6" w:space="0" w:color="000000"/>
              <w:left w:val="single" w:sz="6" w:space="0" w:color="000000"/>
              <w:bottom w:val="single" w:sz="6" w:space="0" w:color="000000"/>
              <w:right w:val="single" w:sz="6" w:space="0" w:color="000000"/>
            </w:tcBorders>
            <w:vAlign w:val="center"/>
          </w:tcPr>
          <w:p w14:paraId="5942EF29" w14:textId="62DD74CF" w:rsidR="00162871" w:rsidRPr="00443094" w:rsidRDefault="00162871" w:rsidP="00162871">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T1: Ch.12</w:t>
            </w:r>
          </w:p>
          <w:p w14:paraId="64D70CED" w14:textId="7CB0BB49" w:rsidR="00C619AE" w:rsidRPr="00443094" w:rsidRDefault="00C619AE" w:rsidP="00162871">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T2: Ch.21</w:t>
            </w:r>
          </w:p>
          <w:p w14:paraId="38A29F7F" w14:textId="77777777" w:rsidR="00E87BFF" w:rsidRPr="00443094" w:rsidRDefault="00E87BFF" w:rsidP="00E87BFF">
            <w:pPr>
              <w:jc w:val="center"/>
              <w:rPr>
                <w:rFonts w:asciiTheme="minorHAnsi" w:hAnsiTheme="minorHAnsi" w:cstheme="minorHAnsi"/>
                <w:sz w:val="22"/>
                <w:szCs w:val="22"/>
              </w:rPr>
            </w:pPr>
            <w:r w:rsidRPr="00443094">
              <w:rPr>
                <w:rFonts w:asciiTheme="minorHAnsi" w:hAnsiTheme="minorHAnsi" w:cstheme="minorHAnsi"/>
                <w:sz w:val="22"/>
                <w:szCs w:val="22"/>
              </w:rPr>
              <w:t>R1</w:t>
            </w:r>
          </w:p>
          <w:p w14:paraId="5A95FEBF" w14:textId="77777777" w:rsidR="00E87BFF" w:rsidRPr="00443094" w:rsidRDefault="00E87BFF" w:rsidP="00162871">
            <w:pPr>
              <w:tabs>
                <w:tab w:val="left" w:pos="360"/>
              </w:tabs>
              <w:jc w:val="center"/>
              <w:rPr>
                <w:rFonts w:asciiTheme="minorHAnsi" w:hAnsiTheme="minorHAnsi" w:cstheme="minorHAnsi"/>
                <w:spacing w:val="-2"/>
                <w:sz w:val="22"/>
                <w:szCs w:val="22"/>
              </w:rPr>
            </w:pPr>
          </w:p>
          <w:p w14:paraId="7DAF84F6" w14:textId="14E65E44" w:rsidR="00162871" w:rsidRPr="00443094" w:rsidRDefault="00162871" w:rsidP="00162871">
            <w:pPr>
              <w:jc w:val="center"/>
              <w:rPr>
                <w:rFonts w:asciiTheme="minorHAnsi" w:hAnsiTheme="minorHAnsi" w:cstheme="minorHAnsi"/>
                <w:sz w:val="22"/>
                <w:szCs w:val="22"/>
              </w:rPr>
            </w:pPr>
          </w:p>
        </w:tc>
      </w:tr>
      <w:tr w:rsidR="001F65CA" w:rsidRPr="00443094" w14:paraId="63E4EB50"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21EC043D" w14:textId="77777777" w:rsidR="001F65CA" w:rsidRPr="00443094" w:rsidRDefault="001F65CA" w:rsidP="001F65CA">
            <w:pPr>
              <w:tabs>
                <w:tab w:val="left" w:pos="360"/>
              </w:tabs>
              <w:jc w:val="center"/>
              <w:rPr>
                <w:rFonts w:asciiTheme="minorHAnsi" w:hAnsiTheme="minorHAnsi" w:cstheme="minorHAnsi"/>
                <w:sz w:val="22"/>
                <w:szCs w:val="22"/>
              </w:rPr>
            </w:pPr>
            <w:r w:rsidRPr="00443094">
              <w:rPr>
                <w:rFonts w:asciiTheme="minorHAnsi" w:hAnsiTheme="minorHAnsi" w:cstheme="minorHAnsi"/>
                <w:sz w:val="22"/>
                <w:szCs w:val="22"/>
              </w:rPr>
              <w:t>9-14</w:t>
            </w:r>
          </w:p>
        </w:tc>
        <w:tc>
          <w:tcPr>
            <w:tcW w:w="2492" w:type="dxa"/>
            <w:tcBorders>
              <w:top w:val="single" w:sz="6" w:space="0" w:color="000000"/>
              <w:left w:val="single" w:sz="6" w:space="0" w:color="000000"/>
              <w:bottom w:val="single" w:sz="6" w:space="0" w:color="000000"/>
              <w:right w:val="single" w:sz="6" w:space="0" w:color="000000"/>
            </w:tcBorders>
            <w:vAlign w:val="center"/>
          </w:tcPr>
          <w:p w14:paraId="766B6855" w14:textId="77777777" w:rsidR="001F65CA" w:rsidRPr="00443094" w:rsidRDefault="001F65CA" w:rsidP="001F65CA">
            <w:pPr>
              <w:jc w:val="center"/>
              <w:rPr>
                <w:rFonts w:asciiTheme="minorHAnsi" w:hAnsiTheme="minorHAnsi" w:cstheme="minorHAnsi"/>
                <w:sz w:val="22"/>
                <w:szCs w:val="22"/>
              </w:rPr>
            </w:pPr>
            <w:r w:rsidRPr="00443094">
              <w:rPr>
                <w:rFonts w:asciiTheme="minorHAnsi" w:hAnsiTheme="minorHAnsi" w:cstheme="minorHAnsi"/>
                <w:sz w:val="22"/>
                <w:szCs w:val="22"/>
              </w:rPr>
              <w:t>Design, development and evaluation of tablets</w:t>
            </w:r>
          </w:p>
        </w:tc>
        <w:tc>
          <w:tcPr>
            <w:tcW w:w="4324" w:type="dxa"/>
            <w:tcBorders>
              <w:top w:val="single" w:sz="6" w:space="0" w:color="000000"/>
              <w:left w:val="single" w:sz="6" w:space="0" w:color="000000"/>
              <w:bottom w:val="single" w:sz="6" w:space="0" w:color="000000"/>
              <w:right w:val="single" w:sz="6" w:space="0" w:color="000000"/>
            </w:tcBorders>
            <w:vAlign w:val="center"/>
          </w:tcPr>
          <w:p w14:paraId="118E6C5C" w14:textId="77777777" w:rsidR="001F65CA" w:rsidRPr="00443094" w:rsidRDefault="00DB114A" w:rsidP="00DB114A">
            <w:pPr>
              <w:tabs>
                <w:tab w:val="left" w:pos="522"/>
                <w:tab w:val="left" w:pos="5040"/>
                <w:tab w:val="left" w:pos="6480"/>
              </w:tabs>
              <w:overflowPunct w:val="0"/>
              <w:autoSpaceDE w:val="0"/>
              <w:autoSpaceDN w:val="0"/>
              <w:adjustRightInd w:val="0"/>
              <w:jc w:val="center"/>
              <w:textAlignment w:val="baseline"/>
              <w:rPr>
                <w:rFonts w:asciiTheme="minorHAnsi" w:hAnsiTheme="minorHAnsi" w:cstheme="minorHAnsi"/>
                <w:b/>
                <w:sz w:val="22"/>
                <w:szCs w:val="22"/>
              </w:rPr>
            </w:pPr>
            <w:r w:rsidRPr="00443094">
              <w:rPr>
                <w:rFonts w:asciiTheme="minorHAnsi" w:hAnsiTheme="minorHAnsi" w:cstheme="minorHAnsi"/>
                <w:sz w:val="22"/>
                <w:szCs w:val="22"/>
              </w:rPr>
              <w:t xml:space="preserve">Different type of </w:t>
            </w:r>
            <w:r w:rsidR="001F65CA" w:rsidRPr="00443094">
              <w:rPr>
                <w:rFonts w:asciiTheme="minorHAnsi" w:hAnsiTheme="minorHAnsi" w:cstheme="minorHAnsi"/>
                <w:sz w:val="22"/>
                <w:szCs w:val="22"/>
              </w:rPr>
              <w:t>Tablets</w:t>
            </w:r>
            <w:r w:rsidRPr="00443094">
              <w:rPr>
                <w:rFonts w:asciiTheme="minorHAnsi" w:hAnsiTheme="minorHAnsi" w:cstheme="minorHAnsi"/>
                <w:sz w:val="22"/>
                <w:szCs w:val="22"/>
              </w:rPr>
              <w:t xml:space="preserve">, categories of excipients used in tablets, different manufacturing methods for preparing tablets, physical characterization and in vitro evaluation of tablets  </w:t>
            </w:r>
          </w:p>
        </w:tc>
        <w:tc>
          <w:tcPr>
            <w:tcW w:w="1821" w:type="dxa"/>
            <w:tcBorders>
              <w:top w:val="single" w:sz="6" w:space="0" w:color="000000"/>
              <w:left w:val="single" w:sz="6" w:space="0" w:color="000000"/>
              <w:bottom w:val="single" w:sz="6" w:space="0" w:color="000000"/>
              <w:right w:val="single" w:sz="6" w:space="0" w:color="000000"/>
            </w:tcBorders>
            <w:vAlign w:val="center"/>
          </w:tcPr>
          <w:p w14:paraId="3D94410A" w14:textId="02346A3B" w:rsidR="001F65CA" w:rsidRPr="00443094" w:rsidRDefault="001F65CA" w:rsidP="00C056F6">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w:t>
            </w:r>
            <w:r w:rsidR="00AC43F8" w:rsidRPr="00443094">
              <w:rPr>
                <w:rFonts w:asciiTheme="minorHAnsi" w:hAnsiTheme="minorHAnsi" w:cstheme="minorHAnsi"/>
                <w:spacing w:val="-2"/>
                <w:sz w:val="22"/>
                <w:szCs w:val="22"/>
              </w:rPr>
              <w:t>1</w:t>
            </w:r>
            <w:r w:rsidR="00C056F6" w:rsidRPr="00443094">
              <w:rPr>
                <w:rFonts w:asciiTheme="minorHAnsi" w:hAnsiTheme="minorHAnsi" w:cstheme="minorHAnsi"/>
                <w:spacing w:val="-2"/>
                <w:sz w:val="22"/>
                <w:szCs w:val="22"/>
              </w:rPr>
              <w:t>:</w:t>
            </w:r>
            <w:r w:rsidRPr="00443094">
              <w:rPr>
                <w:rFonts w:asciiTheme="minorHAnsi" w:hAnsiTheme="minorHAnsi" w:cstheme="minorHAnsi"/>
                <w:spacing w:val="-2"/>
                <w:sz w:val="22"/>
                <w:szCs w:val="22"/>
              </w:rPr>
              <w:t xml:space="preserve"> Ch.13</w:t>
            </w:r>
          </w:p>
          <w:p w14:paraId="4C24AFBC" w14:textId="77777777" w:rsidR="00AC43F8" w:rsidRPr="00443094" w:rsidRDefault="00AC43F8" w:rsidP="00C056F6">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T2: Ch. 31</w:t>
            </w:r>
          </w:p>
          <w:p w14:paraId="58DB9A9E" w14:textId="0AD16201" w:rsidR="00C619AE" w:rsidRPr="00443094" w:rsidRDefault="00C619AE" w:rsidP="00C619AE">
            <w:pPr>
              <w:jc w:val="center"/>
              <w:rPr>
                <w:rFonts w:asciiTheme="minorHAnsi" w:hAnsiTheme="minorHAnsi" w:cstheme="minorHAnsi"/>
                <w:sz w:val="22"/>
                <w:szCs w:val="22"/>
              </w:rPr>
            </w:pPr>
            <w:r w:rsidRPr="00443094">
              <w:rPr>
                <w:rFonts w:asciiTheme="minorHAnsi" w:hAnsiTheme="minorHAnsi" w:cstheme="minorHAnsi"/>
                <w:sz w:val="22"/>
                <w:szCs w:val="22"/>
              </w:rPr>
              <w:t>R2</w:t>
            </w:r>
          </w:p>
          <w:p w14:paraId="1FDFB30E" w14:textId="4FA01A7B" w:rsidR="00C619AE" w:rsidRPr="00443094" w:rsidRDefault="00C619AE" w:rsidP="00C056F6">
            <w:pPr>
              <w:tabs>
                <w:tab w:val="left" w:pos="360"/>
              </w:tabs>
              <w:jc w:val="center"/>
              <w:rPr>
                <w:rFonts w:asciiTheme="minorHAnsi" w:hAnsiTheme="minorHAnsi" w:cstheme="minorHAnsi"/>
                <w:sz w:val="22"/>
                <w:szCs w:val="22"/>
              </w:rPr>
            </w:pPr>
          </w:p>
        </w:tc>
      </w:tr>
      <w:tr w:rsidR="001F65CA" w:rsidRPr="00443094" w14:paraId="66126AA8"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02443FD" w14:textId="77777777" w:rsidR="001F65CA" w:rsidRPr="00443094" w:rsidRDefault="001F65CA" w:rsidP="001F65CA">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z w:val="22"/>
                <w:szCs w:val="22"/>
              </w:rPr>
              <w:t>15-19</w:t>
            </w:r>
          </w:p>
        </w:tc>
        <w:tc>
          <w:tcPr>
            <w:tcW w:w="2492" w:type="dxa"/>
            <w:tcBorders>
              <w:top w:val="single" w:sz="6" w:space="0" w:color="000000"/>
              <w:left w:val="single" w:sz="6" w:space="0" w:color="000000"/>
              <w:bottom w:val="single" w:sz="6" w:space="0" w:color="000000"/>
              <w:right w:val="single" w:sz="6" w:space="0" w:color="000000"/>
            </w:tcBorders>
            <w:vAlign w:val="center"/>
          </w:tcPr>
          <w:p w14:paraId="6A511846" w14:textId="77777777" w:rsidR="001F65CA" w:rsidRPr="00443094" w:rsidRDefault="001F65CA" w:rsidP="001F65CA">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Design, development and evaluation of capsules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441D2DB1" w14:textId="77777777" w:rsidR="001F65CA" w:rsidRPr="00443094" w:rsidRDefault="00DB114A" w:rsidP="00DB114A">
            <w:pPr>
              <w:pStyle w:val="BodyText"/>
              <w:tabs>
                <w:tab w:val="left" w:pos="432"/>
                <w:tab w:val="left" w:pos="522"/>
                <w:tab w:val="left" w:pos="6480"/>
              </w:tabs>
              <w:suppressAutoHyphens w:val="0"/>
              <w:overflowPunct w:val="0"/>
              <w:autoSpaceDE w:val="0"/>
              <w:autoSpaceDN w:val="0"/>
              <w:adjustRightInd w:val="0"/>
              <w:jc w:val="center"/>
              <w:textAlignment w:val="baseline"/>
              <w:rPr>
                <w:rFonts w:asciiTheme="minorHAnsi" w:hAnsiTheme="minorHAnsi" w:cstheme="minorHAnsi"/>
                <w:sz w:val="22"/>
                <w:szCs w:val="22"/>
              </w:rPr>
            </w:pPr>
            <w:r w:rsidRPr="00443094">
              <w:rPr>
                <w:rFonts w:asciiTheme="minorHAnsi" w:hAnsiTheme="minorHAnsi" w:cstheme="minorHAnsi"/>
                <w:sz w:val="22"/>
                <w:szCs w:val="22"/>
              </w:rPr>
              <w:t xml:space="preserve">Different type of capsules, categories of excipients used in capsules, different manufacturing methods for preparing capsules, physical characterization and in vitro evaluation of capsules  </w:t>
            </w:r>
          </w:p>
        </w:tc>
        <w:tc>
          <w:tcPr>
            <w:tcW w:w="1821" w:type="dxa"/>
            <w:tcBorders>
              <w:top w:val="single" w:sz="6" w:space="0" w:color="000000"/>
              <w:left w:val="single" w:sz="6" w:space="0" w:color="000000"/>
              <w:bottom w:val="single" w:sz="6" w:space="0" w:color="000000"/>
              <w:right w:val="single" w:sz="6" w:space="0" w:color="000000"/>
            </w:tcBorders>
            <w:vAlign w:val="center"/>
          </w:tcPr>
          <w:p w14:paraId="6599EDA5" w14:textId="675F4825" w:rsidR="001F65CA" w:rsidRPr="00443094" w:rsidRDefault="00C056F6" w:rsidP="001F65CA">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w:t>
            </w:r>
            <w:r w:rsidR="00AC43F8" w:rsidRPr="00443094">
              <w:rPr>
                <w:rFonts w:asciiTheme="minorHAnsi" w:hAnsiTheme="minorHAnsi" w:cstheme="minorHAnsi"/>
                <w:spacing w:val="-2"/>
                <w:sz w:val="22"/>
                <w:szCs w:val="22"/>
              </w:rPr>
              <w:t>1</w:t>
            </w:r>
            <w:r w:rsidRPr="00443094">
              <w:rPr>
                <w:rFonts w:asciiTheme="minorHAnsi" w:hAnsiTheme="minorHAnsi" w:cstheme="minorHAnsi"/>
                <w:spacing w:val="-2"/>
                <w:sz w:val="22"/>
                <w:szCs w:val="22"/>
              </w:rPr>
              <w:t>:</w:t>
            </w:r>
            <w:r w:rsidR="001F65CA" w:rsidRPr="00443094">
              <w:rPr>
                <w:rFonts w:asciiTheme="minorHAnsi" w:hAnsiTheme="minorHAnsi" w:cstheme="minorHAnsi"/>
                <w:spacing w:val="-2"/>
                <w:sz w:val="22"/>
                <w:szCs w:val="22"/>
              </w:rPr>
              <w:t xml:space="preserve"> Ch.14</w:t>
            </w:r>
          </w:p>
          <w:p w14:paraId="77D1872D" w14:textId="23B9FCCD" w:rsidR="00C619AE" w:rsidRPr="00443094" w:rsidRDefault="00C619AE" w:rsidP="00C619AE">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T2: Ch. 34 &amp; 35</w:t>
            </w:r>
          </w:p>
          <w:p w14:paraId="661F5D51" w14:textId="754F52BD" w:rsidR="00C619AE" w:rsidRPr="00443094" w:rsidRDefault="00C619AE" w:rsidP="00C619AE">
            <w:pPr>
              <w:jc w:val="center"/>
              <w:rPr>
                <w:rFonts w:asciiTheme="minorHAnsi" w:hAnsiTheme="minorHAnsi" w:cstheme="minorHAnsi"/>
                <w:sz w:val="22"/>
                <w:szCs w:val="22"/>
              </w:rPr>
            </w:pPr>
            <w:r w:rsidRPr="00443094">
              <w:rPr>
                <w:rFonts w:asciiTheme="minorHAnsi" w:hAnsiTheme="minorHAnsi" w:cstheme="minorHAnsi"/>
                <w:sz w:val="22"/>
                <w:szCs w:val="22"/>
              </w:rPr>
              <w:t>R2</w:t>
            </w:r>
          </w:p>
          <w:p w14:paraId="2E6EA73C" w14:textId="7EBE4CEC" w:rsidR="00C619AE" w:rsidRPr="00443094" w:rsidRDefault="00C619AE" w:rsidP="001F65CA">
            <w:pPr>
              <w:tabs>
                <w:tab w:val="left" w:pos="360"/>
              </w:tabs>
              <w:spacing w:before="120" w:after="120"/>
              <w:jc w:val="center"/>
              <w:rPr>
                <w:rFonts w:asciiTheme="minorHAnsi" w:hAnsiTheme="minorHAnsi" w:cstheme="minorHAnsi"/>
                <w:sz w:val="22"/>
                <w:szCs w:val="22"/>
              </w:rPr>
            </w:pPr>
          </w:p>
        </w:tc>
      </w:tr>
      <w:tr w:rsidR="001F65CA" w:rsidRPr="00443094" w14:paraId="10AE41AF"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6B92A245" w14:textId="77777777" w:rsidR="001F65CA" w:rsidRPr="00443094" w:rsidRDefault="001F65CA" w:rsidP="001F65CA">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z w:val="22"/>
                <w:szCs w:val="22"/>
              </w:rPr>
              <w:t>20-22</w:t>
            </w:r>
          </w:p>
        </w:tc>
        <w:tc>
          <w:tcPr>
            <w:tcW w:w="2492" w:type="dxa"/>
            <w:tcBorders>
              <w:top w:val="single" w:sz="6" w:space="0" w:color="000000"/>
              <w:left w:val="single" w:sz="6" w:space="0" w:color="000000"/>
              <w:bottom w:val="single" w:sz="6" w:space="0" w:color="000000"/>
              <w:right w:val="single" w:sz="6" w:space="0" w:color="000000"/>
            </w:tcBorders>
            <w:vAlign w:val="center"/>
          </w:tcPr>
          <w:p w14:paraId="736818D7" w14:textId="77777777" w:rsidR="001F65CA" w:rsidRPr="00443094" w:rsidRDefault="001F65CA" w:rsidP="001F65CA">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Coating of powders, granules, tablets and capsules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7B8DDFF8" w14:textId="77777777" w:rsidR="001F65CA" w:rsidRPr="00443094" w:rsidRDefault="00DB114A" w:rsidP="00DB114A">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Why c</w:t>
            </w:r>
            <w:r w:rsidR="001F65CA" w:rsidRPr="00443094">
              <w:rPr>
                <w:rFonts w:asciiTheme="minorHAnsi" w:hAnsiTheme="minorHAnsi" w:cstheme="minorHAnsi"/>
                <w:sz w:val="22"/>
                <w:szCs w:val="22"/>
              </w:rPr>
              <w:t xml:space="preserve">oating </w:t>
            </w:r>
            <w:r w:rsidRPr="00443094">
              <w:rPr>
                <w:rFonts w:asciiTheme="minorHAnsi" w:hAnsiTheme="minorHAnsi" w:cstheme="minorHAnsi"/>
                <w:sz w:val="22"/>
                <w:szCs w:val="22"/>
              </w:rPr>
              <w:t xml:space="preserve">is needed for </w:t>
            </w:r>
            <w:r w:rsidR="001F65CA" w:rsidRPr="00443094">
              <w:rPr>
                <w:rFonts w:asciiTheme="minorHAnsi" w:hAnsiTheme="minorHAnsi" w:cstheme="minorHAnsi"/>
                <w:sz w:val="22"/>
                <w:szCs w:val="22"/>
              </w:rPr>
              <w:t>solid dosage forms</w:t>
            </w:r>
            <w:r w:rsidRPr="00443094">
              <w:rPr>
                <w:rFonts w:asciiTheme="minorHAnsi" w:hAnsiTheme="minorHAnsi" w:cstheme="minorHAnsi"/>
                <w:sz w:val="22"/>
                <w:szCs w:val="22"/>
              </w:rPr>
              <w:t>, components used in coating solutions/suspensions, equipment used and important process parameters in coating</w:t>
            </w:r>
          </w:p>
        </w:tc>
        <w:tc>
          <w:tcPr>
            <w:tcW w:w="1821" w:type="dxa"/>
            <w:tcBorders>
              <w:top w:val="single" w:sz="6" w:space="0" w:color="000000"/>
              <w:left w:val="single" w:sz="6" w:space="0" w:color="000000"/>
              <w:bottom w:val="single" w:sz="6" w:space="0" w:color="000000"/>
              <w:right w:val="single" w:sz="6" w:space="0" w:color="000000"/>
            </w:tcBorders>
            <w:vAlign w:val="center"/>
          </w:tcPr>
          <w:p w14:paraId="3E03B573" w14:textId="77777777" w:rsidR="00BD399E" w:rsidRPr="00443094" w:rsidRDefault="00BD399E" w:rsidP="00BD399E">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T1: Ch.13</w:t>
            </w:r>
          </w:p>
          <w:p w14:paraId="0CD634A4" w14:textId="4248C47E" w:rsidR="001F65CA" w:rsidRPr="00443094" w:rsidRDefault="00C056F6" w:rsidP="001F65CA">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pacing w:val="-2"/>
                <w:sz w:val="22"/>
                <w:szCs w:val="22"/>
              </w:rPr>
              <w:t>T2:</w:t>
            </w:r>
            <w:r w:rsidR="001F65CA" w:rsidRPr="00443094">
              <w:rPr>
                <w:rFonts w:asciiTheme="minorHAnsi" w:hAnsiTheme="minorHAnsi" w:cstheme="minorHAnsi"/>
                <w:spacing w:val="-2"/>
                <w:sz w:val="22"/>
                <w:szCs w:val="22"/>
              </w:rPr>
              <w:t xml:space="preserve"> Ch</w:t>
            </w:r>
            <w:r w:rsidR="00AC43F8" w:rsidRPr="00443094">
              <w:rPr>
                <w:rFonts w:asciiTheme="minorHAnsi" w:hAnsiTheme="minorHAnsi" w:cstheme="minorHAnsi"/>
                <w:spacing w:val="-2"/>
                <w:sz w:val="22"/>
                <w:szCs w:val="22"/>
              </w:rPr>
              <w:t>.</w:t>
            </w:r>
            <w:r w:rsidR="005C3648" w:rsidRPr="00443094">
              <w:rPr>
                <w:rFonts w:asciiTheme="minorHAnsi" w:hAnsiTheme="minorHAnsi" w:cstheme="minorHAnsi"/>
                <w:spacing w:val="-2"/>
                <w:sz w:val="22"/>
                <w:szCs w:val="22"/>
              </w:rPr>
              <w:t>33</w:t>
            </w:r>
          </w:p>
        </w:tc>
      </w:tr>
      <w:tr w:rsidR="004144B3" w:rsidRPr="00443094" w14:paraId="705F122C" w14:textId="77777777" w:rsidTr="00197FEF">
        <w:trPr>
          <w:trHeight w:val="1877"/>
          <w:jc w:val="center"/>
        </w:trPr>
        <w:tc>
          <w:tcPr>
            <w:tcW w:w="1018" w:type="dxa"/>
            <w:tcBorders>
              <w:top w:val="single" w:sz="6" w:space="0" w:color="000000"/>
              <w:left w:val="single" w:sz="6" w:space="0" w:color="000000"/>
              <w:right w:val="single" w:sz="6" w:space="0" w:color="000000"/>
            </w:tcBorders>
            <w:vAlign w:val="center"/>
          </w:tcPr>
          <w:p w14:paraId="081AA2B5" w14:textId="77777777" w:rsidR="004144B3" w:rsidRPr="00443094" w:rsidRDefault="004144B3" w:rsidP="00001881">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z w:val="22"/>
                <w:szCs w:val="22"/>
              </w:rPr>
              <w:t>23-25</w:t>
            </w:r>
          </w:p>
        </w:tc>
        <w:tc>
          <w:tcPr>
            <w:tcW w:w="2492" w:type="dxa"/>
            <w:tcBorders>
              <w:top w:val="single" w:sz="6" w:space="0" w:color="000000"/>
              <w:left w:val="single" w:sz="6" w:space="0" w:color="000000"/>
              <w:right w:val="single" w:sz="6" w:space="0" w:color="000000"/>
            </w:tcBorders>
            <w:vAlign w:val="center"/>
          </w:tcPr>
          <w:p w14:paraId="00E09BDA" w14:textId="5F3E762B" w:rsidR="004144B3" w:rsidRPr="00443094" w:rsidRDefault="004144B3" w:rsidP="00001881">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Design, development and evaluation of liquid preparations</w:t>
            </w:r>
          </w:p>
        </w:tc>
        <w:tc>
          <w:tcPr>
            <w:tcW w:w="4324" w:type="dxa"/>
            <w:tcBorders>
              <w:top w:val="single" w:sz="6" w:space="0" w:color="000000"/>
              <w:left w:val="single" w:sz="6" w:space="0" w:color="000000"/>
              <w:right w:val="single" w:sz="6" w:space="0" w:color="000000"/>
            </w:tcBorders>
            <w:vAlign w:val="center"/>
          </w:tcPr>
          <w:p w14:paraId="43C7A01C" w14:textId="7A48415C" w:rsidR="004144B3" w:rsidRPr="00443094" w:rsidRDefault="004144B3" w:rsidP="00001881">
            <w:pPr>
              <w:tabs>
                <w:tab w:val="left" w:pos="432"/>
                <w:tab w:val="left" w:pos="522"/>
              </w:tabs>
              <w:overflowPunct w:val="0"/>
              <w:autoSpaceDE w:val="0"/>
              <w:autoSpaceDN w:val="0"/>
              <w:adjustRightInd w:val="0"/>
              <w:jc w:val="center"/>
              <w:textAlignment w:val="baseline"/>
              <w:rPr>
                <w:rFonts w:asciiTheme="minorHAnsi" w:hAnsiTheme="minorHAnsi" w:cstheme="minorHAnsi"/>
                <w:sz w:val="22"/>
                <w:szCs w:val="22"/>
              </w:rPr>
            </w:pPr>
            <w:r w:rsidRPr="00443094">
              <w:rPr>
                <w:rFonts w:asciiTheme="minorHAnsi" w:hAnsiTheme="minorHAnsi" w:cstheme="minorHAnsi"/>
                <w:sz w:val="22"/>
                <w:szCs w:val="22"/>
              </w:rPr>
              <w:t xml:space="preserve">Solutions/Suspensions/Emulsions: Categories of excipients used in liquid preparations, different manufacturing methods for preparing liquid preparations, physical characterization and in vitro evaluation of liquid formulations    </w:t>
            </w:r>
          </w:p>
        </w:tc>
        <w:tc>
          <w:tcPr>
            <w:tcW w:w="1821" w:type="dxa"/>
            <w:tcBorders>
              <w:top w:val="single" w:sz="6" w:space="0" w:color="000000"/>
              <w:left w:val="single" w:sz="6" w:space="0" w:color="000000"/>
              <w:right w:val="single" w:sz="6" w:space="0" w:color="000000"/>
            </w:tcBorders>
            <w:vAlign w:val="center"/>
          </w:tcPr>
          <w:p w14:paraId="6CFC82AD" w14:textId="77777777" w:rsidR="004144B3" w:rsidRPr="00443094" w:rsidRDefault="004144B3" w:rsidP="00001881">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 xml:space="preserve">T1: Ch.17 </w:t>
            </w:r>
          </w:p>
          <w:p w14:paraId="1A3479A9" w14:textId="5167D634" w:rsidR="004144B3" w:rsidRPr="00443094" w:rsidRDefault="004144B3" w:rsidP="004144B3">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T1: Ch.18</w:t>
            </w:r>
          </w:p>
          <w:p w14:paraId="17916056" w14:textId="1A74F9B7" w:rsidR="00515ACF" w:rsidRPr="00443094" w:rsidRDefault="00515ACF" w:rsidP="004144B3">
            <w:pPr>
              <w:tabs>
                <w:tab w:val="left" w:pos="360"/>
              </w:tab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R2</w:t>
            </w:r>
          </w:p>
          <w:p w14:paraId="5C562890" w14:textId="4CEDE852" w:rsidR="004144B3" w:rsidRPr="00443094" w:rsidRDefault="004144B3" w:rsidP="00001881">
            <w:pPr>
              <w:tabs>
                <w:tab w:val="left" w:pos="360"/>
              </w:tabs>
              <w:spacing w:before="120" w:after="120"/>
              <w:jc w:val="center"/>
              <w:rPr>
                <w:rFonts w:asciiTheme="minorHAnsi" w:hAnsiTheme="minorHAnsi" w:cstheme="minorHAnsi"/>
                <w:sz w:val="22"/>
                <w:szCs w:val="22"/>
              </w:rPr>
            </w:pPr>
          </w:p>
        </w:tc>
      </w:tr>
      <w:tr w:rsidR="00001881" w:rsidRPr="00443094" w14:paraId="514FC75B"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36E728A6" w14:textId="77777777" w:rsidR="00001881" w:rsidRPr="00443094" w:rsidRDefault="00001881" w:rsidP="00001881">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z w:val="22"/>
                <w:szCs w:val="22"/>
              </w:rPr>
              <w:t>26-28</w:t>
            </w:r>
          </w:p>
        </w:tc>
        <w:tc>
          <w:tcPr>
            <w:tcW w:w="2492" w:type="dxa"/>
            <w:tcBorders>
              <w:top w:val="single" w:sz="6" w:space="0" w:color="000000"/>
              <w:left w:val="single" w:sz="6" w:space="0" w:color="000000"/>
              <w:bottom w:val="single" w:sz="6" w:space="0" w:color="000000"/>
              <w:right w:val="single" w:sz="6" w:space="0" w:color="000000"/>
            </w:tcBorders>
            <w:vAlign w:val="center"/>
          </w:tcPr>
          <w:p w14:paraId="5D0F27EB" w14:textId="77777777" w:rsidR="00001881" w:rsidRPr="00443094" w:rsidRDefault="00001881" w:rsidP="00001881">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Sterile Product Formulations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297B4461" w14:textId="6C4946A2" w:rsidR="00001881" w:rsidRPr="00443094" w:rsidRDefault="00001881" w:rsidP="00001881">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Large and small volume parenteral</w:t>
            </w:r>
          </w:p>
        </w:tc>
        <w:tc>
          <w:tcPr>
            <w:tcW w:w="1821" w:type="dxa"/>
            <w:tcBorders>
              <w:top w:val="single" w:sz="6" w:space="0" w:color="000000"/>
              <w:left w:val="single" w:sz="6" w:space="0" w:color="000000"/>
              <w:bottom w:val="single" w:sz="6" w:space="0" w:color="000000"/>
              <w:right w:val="single" w:sz="6" w:space="0" w:color="000000"/>
            </w:tcBorders>
            <w:vAlign w:val="center"/>
          </w:tcPr>
          <w:p w14:paraId="336DCCA5" w14:textId="77777777" w:rsidR="00001881" w:rsidRPr="00443094" w:rsidRDefault="00001881" w:rsidP="00001881">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T1: Ch.23</w:t>
            </w:r>
          </w:p>
          <w:p w14:paraId="78FB0730" w14:textId="45502978" w:rsidR="004F4D23" w:rsidRPr="00443094" w:rsidRDefault="004F4D23" w:rsidP="00001881">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R2</w:t>
            </w:r>
          </w:p>
        </w:tc>
      </w:tr>
      <w:tr w:rsidR="00001881" w:rsidRPr="00443094" w14:paraId="691BEAF9" w14:textId="77777777" w:rsidTr="001525BA">
        <w:trPr>
          <w:trHeight w:val="576"/>
          <w:jc w:val="center"/>
        </w:trPr>
        <w:tc>
          <w:tcPr>
            <w:tcW w:w="1018" w:type="dxa"/>
            <w:tcBorders>
              <w:top w:val="single" w:sz="6" w:space="0" w:color="000000"/>
              <w:left w:val="single" w:sz="6" w:space="0" w:color="000000"/>
              <w:bottom w:val="single" w:sz="6" w:space="0" w:color="000000"/>
              <w:right w:val="single" w:sz="6" w:space="0" w:color="000000"/>
            </w:tcBorders>
            <w:vAlign w:val="center"/>
          </w:tcPr>
          <w:p w14:paraId="7C9FBEE7" w14:textId="77777777" w:rsidR="00001881" w:rsidRPr="00443094" w:rsidRDefault="00001881" w:rsidP="00001881">
            <w:pPr>
              <w:tabs>
                <w:tab w:val="left" w:pos="360"/>
              </w:tabs>
              <w:spacing w:before="120" w:after="120"/>
              <w:jc w:val="center"/>
              <w:rPr>
                <w:rFonts w:asciiTheme="minorHAnsi" w:hAnsiTheme="minorHAnsi" w:cstheme="minorHAnsi"/>
                <w:sz w:val="22"/>
                <w:szCs w:val="22"/>
              </w:rPr>
            </w:pPr>
            <w:r w:rsidRPr="00443094">
              <w:rPr>
                <w:rFonts w:asciiTheme="minorHAnsi" w:hAnsiTheme="minorHAnsi" w:cstheme="minorHAnsi"/>
                <w:sz w:val="22"/>
                <w:szCs w:val="22"/>
              </w:rPr>
              <w:t>29-30</w:t>
            </w:r>
          </w:p>
        </w:tc>
        <w:tc>
          <w:tcPr>
            <w:tcW w:w="2492" w:type="dxa"/>
            <w:tcBorders>
              <w:top w:val="single" w:sz="6" w:space="0" w:color="000000"/>
              <w:left w:val="single" w:sz="6" w:space="0" w:color="000000"/>
              <w:bottom w:val="single" w:sz="6" w:space="0" w:color="000000"/>
              <w:right w:val="single" w:sz="6" w:space="0" w:color="000000"/>
            </w:tcBorders>
            <w:vAlign w:val="center"/>
          </w:tcPr>
          <w:p w14:paraId="176BA3C0" w14:textId="77777777" w:rsidR="00001881" w:rsidRPr="00443094" w:rsidRDefault="00001881" w:rsidP="00001881">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Modified release drug delivery 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1775ABBC" w14:textId="7D6B5F59" w:rsidR="00001881" w:rsidRPr="00443094" w:rsidRDefault="00001881" w:rsidP="00001881">
            <w:pPr>
              <w:tabs>
                <w:tab w:val="left" w:pos="270"/>
              </w:tabs>
              <w:jc w:val="center"/>
              <w:rPr>
                <w:rFonts w:asciiTheme="minorHAnsi" w:hAnsiTheme="minorHAnsi" w:cstheme="minorHAnsi"/>
                <w:sz w:val="22"/>
                <w:szCs w:val="22"/>
              </w:rPr>
            </w:pPr>
            <w:r w:rsidRPr="00443094">
              <w:rPr>
                <w:rFonts w:asciiTheme="minorHAnsi" w:hAnsiTheme="minorHAnsi" w:cstheme="minorHAnsi"/>
                <w:sz w:val="22"/>
                <w:szCs w:val="22"/>
              </w:rPr>
              <w:t xml:space="preserve">What are modified release drug delivery systems (ex: Controlled and Targeted drug delivery systems) advantages of designing modified release systems. </w:t>
            </w:r>
          </w:p>
        </w:tc>
        <w:tc>
          <w:tcPr>
            <w:tcW w:w="1821" w:type="dxa"/>
            <w:tcBorders>
              <w:top w:val="single" w:sz="6" w:space="0" w:color="000000"/>
              <w:left w:val="single" w:sz="6" w:space="0" w:color="000000"/>
              <w:bottom w:val="single" w:sz="6" w:space="0" w:color="000000"/>
              <w:right w:val="single" w:sz="6" w:space="0" w:color="000000"/>
            </w:tcBorders>
            <w:vAlign w:val="center"/>
          </w:tcPr>
          <w:p w14:paraId="57DCE285" w14:textId="77777777" w:rsidR="00001881" w:rsidRPr="00443094" w:rsidRDefault="00001881" w:rsidP="00001881">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T1: Ch.24</w:t>
            </w:r>
          </w:p>
          <w:p w14:paraId="1849FA81" w14:textId="30B3BA42" w:rsidR="00A17B62" w:rsidRPr="00443094" w:rsidRDefault="00A17B62" w:rsidP="00001881">
            <w:pPr>
              <w:tabs>
                <w:tab w:val="left" w:pos="360"/>
              </w:tabs>
              <w:spacing w:before="120" w:after="120"/>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T2: Ch.32</w:t>
            </w:r>
          </w:p>
        </w:tc>
      </w:tr>
    </w:tbl>
    <w:p w14:paraId="6F123090" w14:textId="77777777" w:rsidR="00F03E0E" w:rsidRPr="00443094" w:rsidRDefault="00F03E0E" w:rsidP="004C08AD">
      <w:pPr>
        <w:suppressAutoHyphens/>
        <w:spacing w:before="40" w:after="60"/>
        <w:ind w:left="630"/>
        <w:jc w:val="both"/>
        <w:rPr>
          <w:rFonts w:asciiTheme="minorHAnsi" w:hAnsiTheme="minorHAnsi" w:cstheme="minorHAnsi"/>
          <w:b/>
          <w:spacing w:val="-2"/>
          <w:sz w:val="22"/>
          <w:szCs w:val="22"/>
        </w:rPr>
      </w:pPr>
    </w:p>
    <w:p w14:paraId="27DE09E9" w14:textId="77777777" w:rsidR="00016D19" w:rsidRPr="00443094" w:rsidRDefault="00016D19" w:rsidP="00016D19">
      <w:pPr>
        <w:jc w:val="both"/>
        <w:rPr>
          <w:rFonts w:asciiTheme="minorHAnsi" w:hAnsiTheme="minorHAnsi" w:cstheme="minorHAnsi"/>
          <w:b/>
          <w:bCs/>
          <w:sz w:val="22"/>
          <w:szCs w:val="22"/>
        </w:rPr>
      </w:pPr>
      <w:r w:rsidRPr="00443094">
        <w:rPr>
          <w:rFonts w:asciiTheme="minorHAnsi" w:hAnsiTheme="minorHAnsi" w:cstheme="minorHAnsi"/>
          <w:b/>
          <w:bCs/>
          <w:sz w:val="22"/>
          <w:szCs w:val="22"/>
        </w:rPr>
        <w:t>b) Practical</w:t>
      </w:r>
      <w:r w:rsidR="00FC4423" w:rsidRPr="00443094">
        <w:rPr>
          <w:rFonts w:asciiTheme="minorHAnsi" w:hAnsiTheme="minorHAnsi" w:cstheme="minorHAnsi"/>
          <w:b/>
          <w:bCs/>
          <w:sz w:val="22"/>
          <w:szCs w:val="22"/>
        </w:rPr>
        <w:t>/Laboratory Experiments</w:t>
      </w:r>
      <w:r w:rsidRPr="00443094">
        <w:rPr>
          <w:rFonts w:asciiTheme="minorHAnsi" w:hAnsiTheme="minorHAnsi" w:cstheme="minorHAnsi"/>
          <w:b/>
          <w:bCs/>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8"/>
        <w:gridCol w:w="2430"/>
      </w:tblGrid>
      <w:tr w:rsidR="00ED47D9" w:rsidRPr="00443094" w14:paraId="55936AAB" w14:textId="77777777" w:rsidTr="00C21D87">
        <w:trPr>
          <w:jc w:val="center"/>
        </w:trPr>
        <w:tc>
          <w:tcPr>
            <w:tcW w:w="4788" w:type="dxa"/>
          </w:tcPr>
          <w:p w14:paraId="0C2F0464" w14:textId="77777777" w:rsidR="00ED47D9" w:rsidRPr="00443094" w:rsidRDefault="00ED47D9" w:rsidP="00C21D87">
            <w:pPr>
              <w:jc w:val="center"/>
              <w:rPr>
                <w:rFonts w:asciiTheme="minorHAnsi" w:hAnsiTheme="minorHAnsi" w:cstheme="minorHAnsi"/>
                <w:b/>
                <w:sz w:val="22"/>
                <w:szCs w:val="22"/>
              </w:rPr>
            </w:pPr>
            <w:r w:rsidRPr="00443094">
              <w:rPr>
                <w:rFonts w:asciiTheme="minorHAnsi" w:hAnsiTheme="minorHAnsi" w:cstheme="minorHAnsi"/>
                <w:b/>
                <w:sz w:val="22"/>
                <w:szCs w:val="22"/>
              </w:rPr>
              <w:t>Particulars of Experiments</w:t>
            </w:r>
          </w:p>
        </w:tc>
        <w:tc>
          <w:tcPr>
            <w:tcW w:w="2430" w:type="dxa"/>
          </w:tcPr>
          <w:p w14:paraId="02C83484" w14:textId="77777777" w:rsidR="00ED47D9" w:rsidRPr="00443094" w:rsidRDefault="00ED47D9" w:rsidP="00FC4423">
            <w:pPr>
              <w:jc w:val="center"/>
              <w:rPr>
                <w:rFonts w:asciiTheme="minorHAnsi" w:hAnsiTheme="minorHAnsi" w:cstheme="minorHAnsi"/>
                <w:b/>
                <w:sz w:val="22"/>
                <w:szCs w:val="22"/>
              </w:rPr>
            </w:pPr>
            <w:r w:rsidRPr="00443094">
              <w:rPr>
                <w:rFonts w:asciiTheme="minorHAnsi" w:hAnsiTheme="minorHAnsi" w:cstheme="minorHAnsi"/>
                <w:b/>
                <w:sz w:val="22"/>
                <w:szCs w:val="22"/>
              </w:rPr>
              <w:t>No of Practical Sessions</w:t>
            </w:r>
          </w:p>
        </w:tc>
      </w:tr>
      <w:tr w:rsidR="00ED47D9" w:rsidRPr="00443094" w14:paraId="051A4007" w14:textId="77777777" w:rsidTr="00C21D87">
        <w:trPr>
          <w:jc w:val="center"/>
        </w:trPr>
        <w:tc>
          <w:tcPr>
            <w:tcW w:w="4788" w:type="dxa"/>
          </w:tcPr>
          <w:p w14:paraId="136FFD3D" w14:textId="77777777" w:rsidR="00ED47D9" w:rsidRPr="00443094" w:rsidRDefault="00ED47D9" w:rsidP="00AB6576">
            <w:pPr>
              <w:rPr>
                <w:rFonts w:asciiTheme="minorHAnsi" w:hAnsiTheme="minorHAnsi" w:cstheme="minorHAnsi"/>
                <w:sz w:val="22"/>
                <w:szCs w:val="22"/>
              </w:rPr>
            </w:pPr>
            <w:r w:rsidRPr="00443094">
              <w:rPr>
                <w:rFonts w:asciiTheme="minorHAnsi" w:hAnsiTheme="minorHAnsi" w:cstheme="minorHAnsi"/>
                <w:sz w:val="22"/>
                <w:szCs w:val="22"/>
              </w:rPr>
              <w:t>Formulation</w:t>
            </w:r>
            <w:r w:rsidR="002F4D33" w:rsidRPr="00443094">
              <w:rPr>
                <w:rFonts w:asciiTheme="minorHAnsi" w:hAnsiTheme="minorHAnsi" w:cstheme="minorHAnsi"/>
                <w:sz w:val="22"/>
                <w:szCs w:val="22"/>
              </w:rPr>
              <w:t xml:space="preserve"> </w:t>
            </w:r>
            <w:r w:rsidRPr="00443094">
              <w:rPr>
                <w:rFonts w:asciiTheme="minorHAnsi" w:hAnsiTheme="minorHAnsi" w:cstheme="minorHAnsi"/>
                <w:sz w:val="22"/>
                <w:szCs w:val="22"/>
              </w:rPr>
              <w:t xml:space="preserve">and Evaluation of different dosage forms like: </w:t>
            </w:r>
          </w:p>
          <w:p w14:paraId="4A52D2D8" w14:textId="77777777" w:rsidR="00ED47D9" w:rsidRPr="00443094" w:rsidRDefault="00ED47D9" w:rsidP="00AB6576">
            <w:pPr>
              <w:numPr>
                <w:ilvl w:val="0"/>
                <w:numId w:val="2"/>
              </w:numPr>
              <w:rPr>
                <w:rFonts w:asciiTheme="minorHAnsi" w:hAnsiTheme="minorHAnsi" w:cstheme="minorHAnsi"/>
                <w:sz w:val="22"/>
                <w:szCs w:val="22"/>
              </w:rPr>
            </w:pPr>
            <w:r w:rsidRPr="00443094">
              <w:rPr>
                <w:rFonts w:asciiTheme="minorHAnsi" w:hAnsiTheme="minorHAnsi" w:cstheme="minorHAnsi"/>
                <w:sz w:val="22"/>
                <w:szCs w:val="22"/>
              </w:rPr>
              <w:t xml:space="preserve">Tablets </w:t>
            </w:r>
          </w:p>
          <w:p w14:paraId="666F7F75" w14:textId="77777777" w:rsidR="00ED47D9" w:rsidRPr="00443094" w:rsidRDefault="00ED47D9" w:rsidP="00AB6576">
            <w:pPr>
              <w:numPr>
                <w:ilvl w:val="0"/>
                <w:numId w:val="2"/>
              </w:numPr>
              <w:rPr>
                <w:rFonts w:asciiTheme="minorHAnsi" w:hAnsiTheme="minorHAnsi" w:cstheme="minorHAnsi"/>
                <w:sz w:val="22"/>
                <w:szCs w:val="22"/>
              </w:rPr>
            </w:pPr>
            <w:r w:rsidRPr="00443094">
              <w:rPr>
                <w:rFonts w:asciiTheme="minorHAnsi" w:hAnsiTheme="minorHAnsi" w:cstheme="minorHAnsi"/>
                <w:sz w:val="22"/>
                <w:szCs w:val="22"/>
              </w:rPr>
              <w:t>Liquid Oral preparations (Suspensions/Emulsions)</w:t>
            </w:r>
          </w:p>
          <w:p w14:paraId="7C899BAF" w14:textId="77777777" w:rsidR="00C115E5" w:rsidRPr="00443094" w:rsidRDefault="00ED47D9" w:rsidP="00592858">
            <w:pPr>
              <w:numPr>
                <w:ilvl w:val="0"/>
                <w:numId w:val="2"/>
              </w:numPr>
              <w:rPr>
                <w:rFonts w:asciiTheme="minorHAnsi" w:hAnsiTheme="minorHAnsi" w:cstheme="minorHAnsi"/>
                <w:sz w:val="22"/>
                <w:szCs w:val="22"/>
              </w:rPr>
            </w:pPr>
            <w:r w:rsidRPr="00443094">
              <w:rPr>
                <w:rFonts w:asciiTheme="minorHAnsi" w:hAnsiTheme="minorHAnsi" w:cstheme="minorHAnsi"/>
                <w:sz w:val="22"/>
                <w:szCs w:val="22"/>
              </w:rPr>
              <w:t xml:space="preserve"> Semisolid Preparations (Gels,</w:t>
            </w:r>
            <w:r w:rsidR="00592858" w:rsidRPr="00443094">
              <w:rPr>
                <w:rFonts w:asciiTheme="minorHAnsi" w:hAnsiTheme="minorHAnsi" w:cstheme="minorHAnsi"/>
                <w:sz w:val="22"/>
                <w:szCs w:val="22"/>
              </w:rPr>
              <w:t xml:space="preserve"> Ophthalmic preparations</w:t>
            </w:r>
            <w:r w:rsidRPr="00443094">
              <w:rPr>
                <w:rFonts w:asciiTheme="minorHAnsi" w:hAnsiTheme="minorHAnsi" w:cstheme="minorHAnsi"/>
                <w:sz w:val="22"/>
                <w:szCs w:val="22"/>
              </w:rPr>
              <w:t>)</w:t>
            </w:r>
          </w:p>
          <w:p w14:paraId="5E79A749" w14:textId="1CA11347" w:rsidR="0011123E" w:rsidRPr="00443094" w:rsidRDefault="0011123E" w:rsidP="00592858">
            <w:pPr>
              <w:numPr>
                <w:ilvl w:val="0"/>
                <w:numId w:val="2"/>
              </w:numPr>
              <w:rPr>
                <w:rFonts w:asciiTheme="minorHAnsi" w:hAnsiTheme="minorHAnsi" w:cstheme="minorHAnsi"/>
                <w:sz w:val="22"/>
                <w:szCs w:val="22"/>
              </w:rPr>
            </w:pPr>
            <w:r w:rsidRPr="00443094">
              <w:rPr>
                <w:rFonts w:asciiTheme="minorHAnsi" w:hAnsiTheme="minorHAnsi" w:cstheme="minorHAnsi"/>
                <w:sz w:val="22"/>
                <w:szCs w:val="22"/>
              </w:rPr>
              <w:t>Modified release delivery systems</w:t>
            </w:r>
          </w:p>
        </w:tc>
        <w:tc>
          <w:tcPr>
            <w:tcW w:w="2430" w:type="dxa"/>
          </w:tcPr>
          <w:p w14:paraId="7C13780D" w14:textId="77777777" w:rsidR="00ED47D9" w:rsidRPr="00443094" w:rsidRDefault="00ED47D9" w:rsidP="00C21D87">
            <w:pPr>
              <w:jc w:val="center"/>
              <w:rPr>
                <w:rFonts w:asciiTheme="minorHAnsi" w:hAnsiTheme="minorHAnsi" w:cstheme="minorHAnsi"/>
                <w:sz w:val="22"/>
                <w:szCs w:val="22"/>
              </w:rPr>
            </w:pPr>
          </w:p>
          <w:p w14:paraId="11F19771" w14:textId="77777777" w:rsidR="00ED47D9" w:rsidRPr="00443094" w:rsidRDefault="00ED47D9" w:rsidP="00C21D87">
            <w:pPr>
              <w:jc w:val="center"/>
              <w:rPr>
                <w:rFonts w:asciiTheme="minorHAnsi" w:hAnsiTheme="minorHAnsi" w:cstheme="minorHAnsi"/>
                <w:sz w:val="22"/>
                <w:szCs w:val="22"/>
              </w:rPr>
            </w:pPr>
          </w:p>
          <w:p w14:paraId="7C4B8252" w14:textId="77777777" w:rsidR="00ED47D9" w:rsidRPr="00443094" w:rsidRDefault="00ED47D9" w:rsidP="00C21D87">
            <w:pPr>
              <w:jc w:val="center"/>
              <w:rPr>
                <w:rFonts w:asciiTheme="minorHAnsi" w:hAnsiTheme="minorHAnsi" w:cstheme="minorHAnsi"/>
                <w:sz w:val="22"/>
                <w:szCs w:val="22"/>
              </w:rPr>
            </w:pPr>
          </w:p>
          <w:p w14:paraId="77D36D6F" w14:textId="139B487E" w:rsidR="00ED47D9" w:rsidRPr="00443094" w:rsidRDefault="003D4945" w:rsidP="00C03D3F">
            <w:pPr>
              <w:jc w:val="center"/>
              <w:rPr>
                <w:rFonts w:asciiTheme="minorHAnsi" w:hAnsiTheme="minorHAnsi" w:cstheme="minorHAnsi"/>
                <w:sz w:val="22"/>
                <w:szCs w:val="22"/>
              </w:rPr>
            </w:pPr>
            <w:r w:rsidRPr="00443094">
              <w:rPr>
                <w:rFonts w:asciiTheme="minorHAnsi" w:hAnsiTheme="minorHAnsi" w:cstheme="minorHAnsi"/>
                <w:sz w:val="22"/>
                <w:szCs w:val="22"/>
              </w:rPr>
              <w:t>14</w:t>
            </w:r>
            <w:r w:rsidR="00ED47D9" w:rsidRPr="00443094">
              <w:rPr>
                <w:rFonts w:asciiTheme="minorHAnsi" w:hAnsiTheme="minorHAnsi" w:cstheme="minorHAnsi"/>
                <w:sz w:val="22"/>
                <w:szCs w:val="22"/>
              </w:rPr>
              <w:t xml:space="preserve"> </w:t>
            </w:r>
          </w:p>
        </w:tc>
      </w:tr>
    </w:tbl>
    <w:p w14:paraId="5B16F407" w14:textId="7F3F1055" w:rsidR="00C51AC8" w:rsidRPr="00443094" w:rsidRDefault="00C51AC8" w:rsidP="00C51AC8">
      <w:pPr>
        <w:suppressAutoHyphens/>
        <w:jc w:val="both"/>
        <w:rPr>
          <w:rFonts w:asciiTheme="minorHAnsi" w:hAnsiTheme="minorHAnsi" w:cstheme="minorHAnsi"/>
          <w:spacing w:val="-2"/>
          <w:sz w:val="22"/>
          <w:szCs w:val="22"/>
        </w:rPr>
      </w:pPr>
    </w:p>
    <w:p w14:paraId="31628FEE" w14:textId="24B7679D" w:rsidR="00D917F3" w:rsidRPr="00443094" w:rsidRDefault="00D917F3" w:rsidP="00C51AC8">
      <w:pPr>
        <w:suppressAutoHyphens/>
        <w:jc w:val="both"/>
        <w:rPr>
          <w:rFonts w:asciiTheme="minorHAnsi" w:hAnsiTheme="minorHAnsi" w:cstheme="minorHAnsi"/>
          <w:spacing w:val="-2"/>
          <w:sz w:val="22"/>
          <w:szCs w:val="22"/>
        </w:rPr>
      </w:pPr>
    </w:p>
    <w:p w14:paraId="2B0EBBFE" w14:textId="0B20F47C" w:rsidR="00D917F3" w:rsidRPr="00443094" w:rsidRDefault="00D917F3" w:rsidP="00C51AC8">
      <w:pPr>
        <w:suppressAutoHyphens/>
        <w:jc w:val="both"/>
        <w:rPr>
          <w:rFonts w:asciiTheme="minorHAnsi" w:hAnsiTheme="minorHAnsi" w:cstheme="minorHAnsi"/>
          <w:spacing w:val="-2"/>
          <w:sz w:val="22"/>
          <w:szCs w:val="22"/>
        </w:rPr>
      </w:pPr>
    </w:p>
    <w:p w14:paraId="0A4FF78A" w14:textId="77777777" w:rsidR="00D917F3" w:rsidRPr="00443094" w:rsidRDefault="00D917F3" w:rsidP="00C51AC8">
      <w:pPr>
        <w:suppressAutoHyphens/>
        <w:jc w:val="both"/>
        <w:rPr>
          <w:rFonts w:asciiTheme="minorHAnsi" w:hAnsiTheme="minorHAnsi" w:cstheme="minorHAnsi"/>
          <w:spacing w:val="-2"/>
          <w:sz w:val="22"/>
          <w:szCs w:val="22"/>
        </w:rPr>
      </w:pPr>
    </w:p>
    <w:p w14:paraId="1A9CA62F" w14:textId="77777777" w:rsidR="00D46422" w:rsidRPr="00443094" w:rsidRDefault="00D46422" w:rsidP="00C51AC8">
      <w:pPr>
        <w:suppressAutoHyphens/>
        <w:jc w:val="both"/>
        <w:rPr>
          <w:rFonts w:asciiTheme="minorHAnsi" w:hAnsiTheme="minorHAnsi" w:cstheme="minorHAnsi"/>
          <w:b/>
          <w:spacing w:val="-2"/>
          <w:sz w:val="22"/>
          <w:szCs w:val="22"/>
        </w:rPr>
      </w:pPr>
      <w:r w:rsidRPr="00443094">
        <w:rPr>
          <w:rFonts w:asciiTheme="minorHAnsi" w:hAnsiTheme="minorHAnsi" w:cstheme="minorHAnsi"/>
          <w:b/>
          <w:spacing w:val="-2"/>
          <w:sz w:val="22"/>
          <w:szCs w:val="22"/>
        </w:rPr>
        <w:lastRenderedPageBreak/>
        <w:t xml:space="preserve">4.   Evaluation Scheme:                                                        </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90"/>
        <w:gridCol w:w="1080"/>
        <w:gridCol w:w="1260"/>
        <w:gridCol w:w="884"/>
        <w:gridCol w:w="1906"/>
        <w:gridCol w:w="1530"/>
      </w:tblGrid>
      <w:tr w:rsidR="0000099B" w:rsidRPr="00443094" w14:paraId="02335FEC" w14:textId="77777777" w:rsidTr="002F4D33">
        <w:tc>
          <w:tcPr>
            <w:tcW w:w="2790" w:type="dxa"/>
            <w:vAlign w:val="center"/>
          </w:tcPr>
          <w:p w14:paraId="06A0134C" w14:textId="77777777" w:rsidR="0000099B" w:rsidRPr="00443094" w:rsidRDefault="0000099B" w:rsidP="00F5265C">
            <w:pPr>
              <w:suppressAutoHyphens/>
              <w:jc w:val="center"/>
              <w:rPr>
                <w:rFonts w:asciiTheme="minorHAnsi" w:hAnsiTheme="minorHAnsi" w:cstheme="minorHAnsi"/>
                <w:b/>
                <w:spacing w:val="-2"/>
                <w:sz w:val="22"/>
                <w:szCs w:val="22"/>
              </w:rPr>
            </w:pPr>
            <w:r w:rsidRPr="00443094">
              <w:rPr>
                <w:rFonts w:asciiTheme="minorHAnsi" w:hAnsiTheme="minorHAnsi" w:cstheme="minorHAnsi"/>
                <w:b/>
                <w:spacing w:val="-2"/>
                <w:sz w:val="22"/>
                <w:szCs w:val="22"/>
              </w:rPr>
              <w:t>Component</w:t>
            </w:r>
          </w:p>
        </w:tc>
        <w:tc>
          <w:tcPr>
            <w:tcW w:w="1080" w:type="dxa"/>
            <w:vAlign w:val="center"/>
          </w:tcPr>
          <w:p w14:paraId="46110341" w14:textId="77777777" w:rsidR="0000099B" w:rsidRPr="00443094" w:rsidRDefault="0000099B" w:rsidP="00F5265C">
            <w:pPr>
              <w:suppressAutoHyphens/>
              <w:jc w:val="center"/>
              <w:rPr>
                <w:rFonts w:asciiTheme="minorHAnsi" w:hAnsiTheme="minorHAnsi" w:cstheme="minorHAnsi"/>
                <w:b/>
                <w:spacing w:val="-2"/>
                <w:sz w:val="22"/>
                <w:szCs w:val="22"/>
              </w:rPr>
            </w:pPr>
            <w:r w:rsidRPr="00443094">
              <w:rPr>
                <w:rFonts w:asciiTheme="minorHAnsi" w:hAnsiTheme="minorHAnsi" w:cstheme="minorHAnsi"/>
                <w:b/>
                <w:spacing w:val="-2"/>
                <w:sz w:val="22"/>
                <w:szCs w:val="22"/>
              </w:rPr>
              <w:t>Duration</w:t>
            </w:r>
          </w:p>
        </w:tc>
        <w:tc>
          <w:tcPr>
            <w:tcW w:w="1260" w:type="dxa"/>
            <w:vAlign w:val="center"/>
          </w:tcPr>
          <w:p w14:paraId="15B6BABE" w14:textId="77777777" w:rsidR="0000099B" w:rsidRPr="00443094" w:rsidRDefault="0000099B" w:rsidP="00F5265C">
            <w:pPr>
              <w:suppressAutoHyphens/>
              <w:jc w:val="center"/>
              <w:rPr>
                <w:rFonts w:asciiTheme="minorHAnsi" w:hAnsiTheme="minorHAnsi" w:cstheme="minorHAnsi"/>
                <w:b/>
                <w:spacing w:val="-2"/>
                <w:sz w:val="22"/>
                <w:szCs w:val="22"/>
              </w:rPr>
            </w:pPr>
            <w:r w:rsidRPr="00443094">
              <w:rPr>
                <w:rFonts w:asciiTheme="minorHAnsi" w:hAnsiTheme="minorHAnsi" w:cstheme="minorHAnsi"/>
                <w:b/>
                <w:spacing w:val="-2"/>
                <w:sz w:val="22"/>
                <w:szCs w:val="22"/>
              </w:rPr>
              <w:t>Weightage</w:t>
            </w:r>
          </w:p>
        </w:tc>
        <w:tc>
          <w:tcPr>
            <w:tcW w:w="884" w:type="dxa"/>
            <w:vAlign w:val="center"/>
          </w:tcPr>
          <w:p w14:paraId="1E26D49B" w14:textId="77777777" w:rsidR="0000099B" w:rsidRPr="00443094" w:rsidRDefault="0000099B" w:rsidP="00F5265C">
            <w:pPr>
              <w:suppressAutoHyphens/>
              <w:jc w:val="center"/>
              <w:rPr>
                <w:rFonts w:asciiTheme="minorHAnsi" w:hAnsiTheme="minorHAnsi" w:cstheme="minorHAnsi"/>
                <w:b/>
                <w:spacing w:val="-2"/>
                <w:sz w:val="22"/>
                <w:szCs w:val="22"/>
              </w:rPr>
            </w:pPr>
            <w:r w:rsidRPr="00443094">
              <w:rPr>
                <w:rFonts w:asciiTheme="minorHAnsi" w:hAnsiTheme="minorHAnsi" w:cstheme="minorHAnsi"/>
                <w:b/>
                <w:spacing w:val="-2"/>
                <w:sz w:val="22"/>
                <w:szCs w:val="22"/>
              </w:rPr>
              <w:t>Date</w:t>
            </w:r>
          </w:p>
        </w:tc>
        <w:tc>
          <w:tcPr>
            <w:tcW w:w="1906" w:type="dxa"/>
            <w:vAlign w:val="center"/>
          </w:tcPr>
          <w:p w14:paraId="52B70005" w14:textId="77777777" w:rsidR="0000099B" w:rsidRPr="00443094" w:rsidRDefault="0000099B" w:rsidP="00F5265C">
            <w:pPr>
              <w:suppressAutoHyphens/>
              <w:ind w:left="252"/>
              <w:jc w:val="center"/>
              <w:rPr>
                <w:rFonts w:asciiTheme="minorHAnsi" w:hAnsiTheme="minorHAnsi" w:cstheme="minorHAnsi"/>
                <w:b/>
                <w:sz w:val="22"/>
                <w:szCs w:val="22"/>
              </w:rPr>
            </w:pPr>
            <w:r w:rsidRPr="00443094">
              <w:rPr>
                <w:rFonts w:asciiTheme="minorHAnsi" w:hAnsiTheme="minorHAnsi" w:cstheme="minorHAnsi"/>
                <w:b/>
                <w:sz w:val="22"/>
                <w:szCs w:val="22"/>
              </w:rPr>
              <w:t>Time</w:t>
            </w:r>
          </w:p>
        </w:tc>
        <w:tc>
          <w:tcPr>
            <w:tcW w:w="1530" w:type="dxa"/>
            <w:vAlign w:val="center"/>
          </w:tcPr>
          <w:p w14:paraId="6E37D0C4" w14:textId="77777777" w:rsidR="00BA5942" w:rsidRDefault="00BA5942" w:rsidP="00BA5942">
            <w:r>
              <w:rPr>
                <w:b/>
                <w:bCs/>
              </w:rPr>
              <w:t>Nature of Component</w:t>
            </w:r>
          </w:p>
          <w:p w14:paraId="5188A51E" w14:textId="3BDB7C2E" w:rsidR="0000099B" w:rsidRPr="00443094" w:rsidRDefault="0000099B" w:rsidP="00F5265C">
            <w:pPr>
              <w:suppressAutoHyphens/>
              <w:ind w:left="252"/>
              <w:jc w:val="center"/>
              <w:rPr>
                <w:rFonts w:asciiTheme="minorHAnsi" w:hAnsiTheme="minorHAnsi" w:cstheme="minorHAnsi"/>
                <w:b/>
                <w:spacing w:val="-2"/>
                <w:sz w:val="22"/>
                <w:szCs w:val="22"/>
              </w:rPr>
            </w:pPr>
            <w:bookmarkStart w:id="0" w:name="_GoBack"/>
            <w:bookmarkEnd w:id="0"/>
          </w:p>
        </w:tc>
      </w:tr>
      <w:tr w:rsidR="00645E6F" w:rsidRPr="00443094" w14:paraId="7BD2DAD0" w14:textId="77777777" w:rsidTr="002F4D33">
        <w:tc>
          <w:tcPr>
            <w:tcW w:w="2790" w:type="dxa"/>
            <w:vAlign w:val="center"/>
          </w:tcPr>
          <w:p w14:paraId="07F3830E" w14:textId="6F221B78" w:rsidR="00645E6F" w:rsidRPr="00443094" w:rsidRDefault="00645E6F" w:rsidP="001D20B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 xml:space="preserve">Pre Mid-term </w:t>
            </w:r>
            <w:r w:rsidR="003D4F22" w:rsidRPr="00443094">
              <w:rPr>
                <w:rFonts w:asciiTheme="minorHAnsi" w:hAnsiTheme="minorHAnsi" w:cstheme="minorHAnsi"/>
                <w:spacing w:val="-2"/>
                <w:sz w:val="22"/>
                <w:szCs w:val="22"/>
              </w:rPr>
              <w:t xml:space="preserve">Surprise </w:t>
            </w:r>
            <w:r w:rsidRPr="00443094">
              <w:rPr>
                <w:rFonts w:asciiTheme="minorHAnsi" w:hAnsiTheme="minorHAnsi" w:cstheme="minorHAnsi"/>
                <w:spacing w:val="-2"/>
                <w:sz w:val="22"/>
                <w:szCs w:val="22"/>
              </w:rPr>
              <w:t>Quiz</w:t>
            </w:r>
          </w:p>
        </w:tc>
        <w:tc>
          <w:tcPr>
            <w:tcW w:w="1080" w:type="dxa"/>
            <w:vAlign w:val="center"/>
          </w:tcPr>
          <w:p w14:paraId="23F76AE9" w14:textId="77777777" w:rsidR="00645E6F" w:rsidRPr="00443094" w:rsidRDefault="00645E6F"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30 mins</w:t>
            </w:r>
          </w:p>
        </w:tc>
        <w:tc>
          <w:tcPr>
            <w:tcW w:w="1260" w:type="dxa"/>
            <w:vAlign w:val="center"/>
          </w:tcPr>
          <w:p w14:paraId="65CD274D" w14:textId="77777777" w:rsidR="00645E6F" w:rsidRPr="00443094" w:rsidRDefault="00645E6F" w:rsidP="00363C47">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7 %</w:t>
            </w:r>
          </w:p>
        </w:tc>
        <w:tc>
          <w:tcPr>
            <w:tcW w:w="2790" w:type="dxa"/>
            <w:gridSpan w:val="2"/>
            <w:vAlign w:val="center"/>
          </w:tcPr>
          <w:p w14:paraId="0A69AE8C" w14:textId="6DCF3F41" w:rsidR="00645E6F" w:rsidRPr="00443094" w:rsidRDefault="00FF6B7A" w:rsidP="00F5265C">
            <w:pPr>
              <w:jc w:val="center"/>
              <w:rPr>
                <w:rFonts w:asciiTheme="minorHAnsi" w:hAnsiTheme="minorHAnsi" w:cstheme="minorHAnsi"/>
                <w:sz w:val="22"/>
                <w:szCs w:val="22"/>
              </w:rPr>
            </w:pPr>
            <w:r w:rsidRPr="00443094">
              <w:rPr>
                <w:rFonts w:asciiTheme="minorHAnsi" w:hAnsiTheme="minorHAnsi" w:cstheme="minorHAnsi"/>
                <w:sz w:val="22"/>
                <w:szCs w:val="22"/>
              </w:rPr>
              <w:t>Class hours</w:t>
            </w:r>
          </w:p>
        </w:tc>
        <w:tc>
          <w:tcPr>
            <w:tcW w:w="1530" w:type="dxa"/>
            <w:vAlign w:val="center"/>
          </w:tcPr>
          <w:p w14:paraId="1359EC81" w14:textId="77777777" w:rsidR="00645E6F" w:rsidRPr="00443094" w:rsidRDefault="000F199E"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CB</w:t>
            </w:r>
          </w:p>
        </w:tc>
      </w:tr>
      <w:tr w:rsidR="00FF6B7A" w:rsidRPr="00443094" w14:paraId="2E7C4C4A" w14:textId="77777777" w:rsidTr="00836058">
        <w:tc>
          <w:tcPr>
            <w:tcW w:w="2790" w:type="dxa"/>
            <w:vAlign w:val="center"/>
          </w:tcPr>
          <w:p w14:paraId="6321687A" w14:textId="77777777" w:rsidR="00FF6B7A" w:rsidRPr="00443094" w:rsidRDefault="00FF6B7A"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Mid-term Test</w:t>
            </w:r>
          </w:p>
        </w:tc>
        <w:tc>
          <w:tcPr>
            <w:tcW w:w="1080" w:type="dxa"/>
            <w:vAlign w:val="center"/>
          </w:tcPr>
          <w:p w14:paraId="13B20789" w14:textId="77777777" w:rsidR="00FF6B7A" w:rsidRPr="00443094" w:rsidRDefault="00FF6B7A"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90 mins</w:t>
            </w:r>
          </w:p>
        </w:tc>
        <w:tc>
          <w:tcPr>
            <w:tcW w:w="1260" w:type="dxa"/>
            <w:vAlign w:val="center"/>
          </w:tcPr>
          <w:p w14:paraId="2FD7C5DF" w14:textId="77777777" w:rsidR="00FF6B7A" w:rsidRPr="00443094" w:rsidRDefault="00FF6B7A"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20 %</w:t>
            </w:r>
          </w:p>
        </w:tc>
        <w:tc>
          <w:tcPr>
            <w:tcW w:w="2790" w:type="dxa"/>
            <w:gridSpan w:val="2"/>
            <w:vAlign w:val="center"/>
          </w:tcPr>
          <w:p w14:paraId="303CA5E3" w14:textId="59A4FAF0" w:rsidR="00FF6B7A" w:rsidRPr="00443094" w:rsidRDefault="00204B63" w:rsidP="00627CAE">
            <w:pPr>
              <w:jc w:val="center"/>
              <w:rPr>
                <w:rFonts w:asciiTheme="minorHAnsi" w:hAnsiTheme="minorHAnsi" w:cstheme="minorHAnsi"/>
                <w:sz w:val="22"/>
                <w:szCs w:val="22"/>
              </w:rPr>
            </w:pPr>
            <w:r w:rsidRPr="00204B63">
              <w:rPr>
                <w:rFonts w:asciiTheme="minorHAnsi" w:hAnsiTheme="minorHAnsi" w:cstheme="minorHAnsi"/>
                <w:sz w:val="22"/>
                <w:szCs w:val="22"/>
              </w:rPr>
              <w:t>1/10</w:t>
            </w:r>
            <w:r>
              <w:rPr>
                <w:rFonts w:asciiTheme="minorHAnsi" w:hAnsiTheme="minorHAnsi" w:cstheme="minorHAnsi"/>
                <w:sz w:val="22"/>
                <w:szCs w:val="22"/>
              </w:rPr>
              <w:t xml:space="preserve">, </w:t>
            </w:r>
            <w:r w:rsidRPr="00204B63">
              <w:rPr>
                <w:rFonts w:asciiTheme="minorHAnsi" w:hAnsiTheme="minorHAnsi" w:cstheme="minorHAnsi"/>
                <w:sz w:val="22"/>
                <w:szCs w:val="22"/>
              </w:rPr>
              <w:t>3.30 -- 5.00 PM</w:t>
            </w:r>
          </w:p>
        </w:tc>
        <w:tc>
          <w:tcPr>
            <w:tcW w:w="1530" w:type="dxa"/>
            <w:vAlign w:val="center"/>
          </w:tcPr>
          <w:p w14:paraId="21B4C1D2" w14:textId="77777777" w:rsidR="00FF6B7A" w:rsidRPr="00443094" w:rsidRDefault="00FF6B7A"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CB</w:t>
            </w:r>
          </w:p>
        </w:tc>
      </w:tr>
      <w:tr w:rsidR="0076170B" w:rsidRPr="00443094" w14:paraId="35FF148A" w14:textId="77777777" w:rsidTr="002F4D33">
        <w:tc>
          <w:tcPr>
            <w:tcW w:w="2790" w:type="dxa"/>
            <w:vAlign w:val="center"/>
          </w:tcPr>
          <w:p w14:paraId="718772CB" w14:textId="0B8400F5" w:rsidR="0076170B" w:rsidRPr="00443094" w:rsidRDefault="00B35B78" w:rsidP="001D20B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Post</w:t>
            </w:r>
            <w:r w:rsidR="0076170B" w:rsidRPr="00443094">
              <w:rPr>
                <w:rFonts w:asciiTheme="minorHAnsi" w:hAnsiTheme="minorHAnsi" w:cstheme="minorHAnsi"/>
                <w:spacing w:val="-2"/>
                <w:sz w:val="22"/>
                <w:szCs w:val="22"/>
              </w:rPr>
              <w:t xml:space="preserve"> Mid-term </w:t>
            </w:r>
            <w:r w:rsidR="003D4F22" w:rsidRPr="00443094">
              <w:rPr>
                <w:rFonts w:asciiTheme="minorHAnsi" w:hAnsiTheme="minorHAnsi" w:cstheme="minorHAnsi"/>
                <w:spacing w:val="-2"/>
                <w:sz w:val="22"/>
                <w:szCs w:val="22"/>
              </w:rPr>
              <w:t xml:space="preserve">Surprise </w:t>
            </w:r>
            <w:r w:rsidR="0076170B" w:rsidRPr="00443094">
              <w:rPr>
                <w:rFonts w:asciiTheme="minorHAnsi" w:hAnsiTheme="minorHAnsi" w:cstheme="minorHAnsi"/>
                <w:spacing w:val="-2"/>
                <w:sz w:val="22"/>
                <w:szCs w:val="22"/>
              </w:rPr>
              <w:t>Quiz</w:t>
            </w:r>
          </w:p>
        </w:tc>
        <w:tc>
          <w:tcPr>
            <w:tcW w:w="1080" w:type="dxa"/>
            <w:vAlign w:val="center"/>
          </w:tcPr>
          <w:p w14:paraId="744BD39F" w14:textId="77777777" w:rsidR="0076170B" w:rsidRPr="00443094" w:rsidRDefault="0076170B"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30 mins</w:t>
            </w:r>
          </w:p>
        </w:tc>
        <w:tc>
          <w:tcPr>
            <w:tcW w:w="1260" w:type="dxa"/>
            <w:vAlign w:val="center"/>
          </w:tcPr>
          <w:p w14:paraId="1C0280F6" w14:textId="77777777" w:rsidR="0076170B" w:rsidRPr="00443094" w:rsidRDefault="00284E44"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8</w:t>
            </w:r>
            <w:r w:rsidR="0076170B" w:rsidRPr="00443094">
              <w:rPr>
                <w:rFonts w:asciiTheme="minorHAnsi" w:hAnsiTheme="minorHAnsi" w:cstheme="minorHAnsi"/>
                <w:spacing w:val="-2"/>
                <w:sz w:val="22"/>
                <w:szCs w:val="22"/>
              </w:rPr>
              <w:t xml:space="preserve"> %</w:t>
            </w:r>
          </w:p>
        </w:tc>
        <w:tc>
          <w:tcPr>
            <w:tcW w:w="2790" w:type="dxa"/>
            <w:gridSpan w:val="2"/>
            <w:vAlign w:val="center"/>
          </w:tcPr>
          <w:p w14:paraId="271A1D22" w14:textId="26F3B3F2" w:rsidR="0076170B" w:rsidRPr="00443094" w:rsidRDefault="00FF6B7A"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z w:val="22"/>
                <w:szCs w:val="22"/>
              </w:rPr>
              <w:t>Class hours</w:t>
            </w:r>
          </w:p>
        </w:tc>
        <w:tc>
          <w:tcPr>
            <w:tcW w:w="1530" w:type="dxa"/>
            <w:vAlign w:val="center"/>
          </w:tcPr>
          <w:p w14:paraId="2FDC6AEF" w14:textId="77777777" w:rsidR="0076170B" w:rsidRPr="00443094" w:rsidRDefault="000F199E" w:rsidP="00627CAE">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CB</w:t>
            </w:r>
          </w:p>
        </w:tc>
      </w:tr>
      <w:tr w:rsidR="00FF6B7A" w:rsidRPr="00443094" w14:paraId="29764070" w14:textId="77777777" w:rsidTr="00D93841">
        <w:trPr>
          <w:trHeight w:val="206"/>
        </w:trPr>
        <w:tc>
          <w:tcPr>
            <w:tcW w:w="2790" w:type="dxa"/>
            <w:vAlign w:val="center"/>
          </w:tcPr>
          <w:p w14:paraId="15C3B113" w14:textId="77777777" w:rsidR="00FF6B7A" w:rsidRPr="00443094" w:rsidRDefault="00FF6B7A" w:rsidP="00F5265C">
            <w:pPr>
              <w:suppressAutoHyphens/>
              <w:jc w:val="center"/>
              <w:rPr>
                <w:rFonts w:asciiTheme="minorHAnsi" w:hAnsiTheme="minorHAnsi" w:cstheme="minorHAnsi"/>
                <w:sz w:val="22"/>
                <w:szCs w:val="22"/>
              </w:rPr>
            </w:pPr>
            <w:r w:rsidRPr="00443094">
              <w:rPr>
                <w:rFonts w:asciiTheme="minorHAnsi" w:hAnsiTheme="minorHAnsi" w:cstheme="minorHAnsi"/>
                <w:spacing w:val="-2"/>
                <w:sz w:val="22"/>
                <w:szCs w:val="22"/>
              </w:rPr>
              <w:t>Compre. Exam.</w:t>
            </w:r>
          </w:p>
        </w:tc>
        <w:tc>
          <w:tcPr>
            <w:tcW w:w="1080" w:type="dxa"/>
            <w:vAlign w:val="center"/>
          </w:tcPr>
          <w:p w14:paraId="0F6CEF8F" w14:textId="77777777" w:rsidR="00FF6B7A" w:rsidRPr="00443094" w:rsidRDefault="00FF6B7A" w:rsidP="00F5265C">
            <w:pPr>
              <w:suppressAutoHyphens/>
              <w:jc w:val="center"/>
              <w:rPr>
                <w:rFonts w:asciiTheme="minorHAnsi" w:hAnsiTheme="minorHAnsi" w:cstheme="minorHAnsi"/>
                <w:sz w:val="22"/>
                <w:szCs w:val="22"/>
              </w:rPr>
            </w:pPr>
            <w:r w:rsidRPr="00443094">
              <w:rPr>
                <w:rFonts w:asciiTheme="minorHAnsi" w:hAnsiTheme="minorHAnsi" w:cstheme="minorHAnsi"/>
                <w:spacing w:val="-2"/>
                <w:sz w:val="22"/>
                <w:szCs w:val="22"/>
              </w:rPr>
              <w:t>3 hrs</w:t>
            </w:r>
          </w:p>
        </w:tc>
        <w:tc>
          <w:tcPr>
            <w:tcW w:w="1260" w:type="dxa"/>
            <w:vAlign w:val="center"/>
          </w:tcPr>
          <w:p w14:paraId="612F09A1" w14:textId="77777777" w:rsidR="00FF6B7A" w:rsidRPr="00443094" w:rsidRDefault="00FF6B7A" w:rsidP="008A676C">
            <w:pPr>
              <w:suppressAutoHyphens/>
              <w:jc w:val="center"/>
              <w:rPr>
                <w:rFonts w:asciiTheme="minorHAnsi" w:hAnsiTheme="minorHAnsi" w:cstheme="minorHAnsi"/>
                <w:sz w:val="22"/>
                <w:szCs w:val="22"/>
              </w:rPr>
            </w:pPr>
            <w:r w:rsidRPr="00443094">
              <w:rPr>
                <w:rFonts w:asciiTheme="minorHAnsi" w:hAnsiTheme="minorHAnsi" w:cstheme="minorHAnsi"/>
                <w:spacing w:val="-2"/>
                <w:sz w:val="22"/>
                <w:szCs w:val="22"/>
              </w:rPr>
              <w:t>35 %</w:t>
            </w:r>
          </w:p>
        </w:tc>
        <w:tc>
          <w:tcPr>
            <w:tcW w:w="2790" w:type="dxa"/>
            <w:gridSpan w:val="2"/>
            <w:vAlign w:val="center"/>
          </w:tcPr>
          <w:p w14:paraId="3450FE84" w14:textId="6C04ACFD" w:rsidR="00FF6B7A" w:rsidRPr="00443094" w:rsidRDefault="00204B63" w:rsidP="00F5265C">
            <w:pPr>
              <w:suppressAutoHyphens/>
              <w:jc w:val="center"/>
              <w:rPr>
                <w:rFonts w:asciiTheme="minorHAnsi" w:hAnsiTheme="minorHAnsi" w:cstheme="minorHAnsi"/>
                <w:sz w:val="22"/>
                <w:szCs w:val="22"/>
              </w:rPr>
            </w:pPr>
            <w:r>
              <w:rPr>
                <w:rFonts w:asciiTheme="minorHAnsi" w:hAnsiTheme="minorHAnsi" w:cstheme="minorHAnsi"/>
                <w:sz w:val="22"/>
                <w:szCs w:val="22"/>
              </w:rPr>
              <w:t>7/12 AN</w:t>
            </w:r>
          </w:p>
        </w:tc>
        <w:tc>
          <w:tcPr>
            <w:tcW w:w="1530" w:type="dxa"/>
            <w:vAlign w:val="center"/>
          </w:tcPr>
          <w:p w14:paraId="2240D31D" w14:textId="77777777" w:rsidR="00FF6B7A" w:rsidRPr="00443094" w:rsidRDefault="00FF6B7A" w:rsidP="00F5265C">
            <w:pPr>
              <w:suppressAutoHyphens/>
              <w:jc w:val="center"/>
              <w:rPr>
                <w:rFonts w:asciiTheme="minorHAnsi" w:hAnsiTheme="minorHAnsi" w:cstheme="minorHAnsi"/>
                <w:sz w:val="22"/>
                <w:szCs w:val="22"/>
              </w:rPr>
            </w:pPr>
            <w:r w:rsidRPr="00443094">
              <w:rPr>
                <w:rFonts w:asciiTheme="minorHAnsi" w:hAnsiTheme="minorHAnsi" w:cstheme="minorHAnsi"/>
                <w:spacing w:val="-2"/>
                <w:sz w:val="22"/>
                <w:szCs w:val="22"/>
              </w:rPr>
              <w:t>CB</w:t>
            </w:r>
            <w:r w:rsidRPr="00443094">
              <w:rPr>
                <w:rFonts w:asciiTheme="minorHAnsi" w:hAnsiTheme="minorHAnsi" w:cstheme="minorHAnsi"/>
                <w:sz w:val="22"/>
                <w:szCs w:val="22"/>
              </w:rPr>
              <w:t xml:space="preserve"> (15%)</w:t>
            </w:r>
          </w:p>
          <w:p w14:paraId="2BEFCC1D" w14:textId="77777777" w:rsidR="00FF6B7A" w:rsidRPr="00443094" w:rsidRDefault="00FF6B7A" w:rsidP="000F199E">
            <w:pPr>
              <w:suppressAutoHyphens/>
              <w:jc w:val="center"/>
              <w:rPr>
                <w:rFonts w:asciiTheme="minorHAnsi" w:hAnsiTheme="minorHAnsi" w:cstheme="minorHAnsi"/>
                <w:sz w:val="22"/>
                <w:szCs w:val="22"/>
              </w:rPr>
            </w:pPr>
            <w:r w:rsidRPr="00443094">
              <w:rPr>
                <w:rFonts w:asciiTheme="minorHAnsi" w:hAnsiTheme="minorHAnsi" w:cstheme="minorHAnsi"/>
                <w:sz w:val="22"/>
                <w:szCs w:val="22"/>
              </w:rPr>
              <w:t>OB (20%)</w:t>
            </w:r>
          </w:p>
        </w:tc>
      </w:tr>
      <w:tr w:rsidR="00615C1A" w:rsidRPr="00443094" w14:paraId="760C0695" w14:textId="77777777" w:rsidTr="002F4D33">
        <w:tc>
          <w:tcPr>
            <w:tcW w:w="9450" w:type="dxa"/>
            <w:gridSpan w:val="6"/>
            <w:vAlign w:val="center"/>
          </w:tcPr>
          <w:p w14:paraId="3892E29A" w14:textId="77777777" w:rsidR="00615C1A" w:rsidRPr="00443094" w:rsidRDefault="00615C1A" w:rsidP="00F5265C">
            <w:pPr>
              <w:suppressAutoHyphens/>
              <w:jc w:val="center"/>
              <w:rPr>
                <w:rFonts w:asciiTheme="minorHAnsi" w:hAnsiTheme="minorHAnsi" w:cstheme="minorHAnsi"/>
                <w:b/>
                <w:spacing w:val="-2"/>
                <w:sz w:val="22"/>
                <w:szCs w:val="22"/>
              </w:rPr>
            </w:pPr>
            <w:r w:rsidRPr="00443094">
              <w:rPr>
                <w:rFonts w:asciiTheme="minorHAnsi" w:hAnsiTheme="minorHAnsi" w:cstheme="minorHAnsi"/>
                <w:b/>
                <w:spacing w:val="-2"/>
                <w:sz w:val="22"/>
                <w:szCs w:val="22"/>
              </w:rPr>
              <w:t>Lab</w:t>
            </w:r>
            <w:r w:rsidR="009D5225" w:rsidRPr="00443094">
              <w:rPr>
                <w:rFonts w:asciiTheme="minorHAnsi" w:hAnsiTheme="minorHAnsi" w:cstheme="minorHAnsi"/>
                <w:b/>
                <w:spacing w:val="-2"/>
                <w:sz w:val="22"/>
                <w:szCs w:val="22"/>
              </w:rPr>
              <w:t>oratory Component</w:t>
            </w:r>
          </w:p>
        </w:tc>
      </w:tr>
      <w:tr w:rsidR="0076170B" w:rsidRPr="00443094" w14:paraId="0CB5C725" w14:textId="77777777" w:rsidTr="002F4D33">
        <w:tc>
          <w:tcPr>
            <w:tcW w:w="2790" w:type="dxa"/>
            <w:vAlign w:val="center"/>
          </w:tcPr>
          <w:p w14:paraId="46657DC3" w14:textId="02766774" w:rsidR="0076170B" w:rsidRPr="00443094" w:rsidRDefault="0076170B" w:rsidP="004F1EE2">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 xml:space="preserve">Day to day work (Includes marks for </w:t>
            </w:r>
            <w:r w:rsidR="00DA6415" w:rsidRPr="00443094">
              <w:rPr>
                <w:rFonts w:asciiTheme="minorHAnsi" w:hAnsiTheme="minorHAnsi" w:cstheme="minorHAnsi"/>
                <w:spacing w:val="-2"/>
                <w:sz w:val="22"/>
                <w:szCs w:val="22"/>
              </w:rPr>
              <w:t>Regularity</w:t>
            </w:r>
            <w:r w:rsidRPr="00443094">
              <w:rPr>
                <w:rFonts w:asciiTheme="minorHAnsi" w:hAnsiTheme="minorHAnsi" w:cstheme="minorHAnsi"/>
                <w:spacing w:val="-2"/>
                <w:sz w:val="22"/>
                <w:szCs w:val="22"/>
              </w:rPr>
              <w:t xml:space="preserve">, </w:t>
            </w:r>
            <w:r w:rsidR="004F1EE2" w:rsidRPr="00443094">
              <w:rPr>
                <w:rFonts w:asciiTheme="minorHAnsi" w:hAnsiTheme="minorHAnsi" w:cstheme="minorHAnsi"/>
                <w:spacing w:val="-2"/>
                <w:sz w:val="22"/>
                <w:szCs w:val="22"/>
              </w:rPr>
              <w:t xml:space="preserve">Experiments, </w:t>
            </w:r>
            <w:r w:rsidR="002F4D33" w:rsidRPr="00443094">
              <w:rPr>
                <w:rFonts w:asciiTheme="minorHAnsi" w:hAnsiTheme="minorHAnsi" w:cstheme="minorHAnsi"/>
                <w:spacing w:val="-2"/>
                <w:sz w:val="22"/>
                <w:szCs w:val="22"/>
              </w:rPr>
              <w:t>L</w:t>
            </w:r>
            <w:r w:rsidRPr="00443094">
              <w:rPr>
                <w:rFonts w:asciiTheme="minorHAnsi" w:hAnsiTheme="minorHAnsi" w:cstheme="minorHAnsi"/>
                <w:spacing w:val="-2"/>
                <w:sz w:val="22"/>
                <w:szCs w:val="22"/>
              </w:rPr>
              <w:t>ab</w:t>
            </w:r>
            <w:r w:rsidR="002F4D33" w:rsidRPr="00443094">
              <w:rPr>
                <w:rFonts w:asciiTheme="minorHAnsi" w:hAnsiTheme="minorHAnsi" w:cstheme="minorHAnsi"/>
                <w:spacing w:val="-2"/>
                <w:sz w:val="22"/>
                <w:szCs w:val="22"/>
              </w:rPr>
              <w:t xml:space="preserve"> </w:t>
            </w:r>
            <w:r w:rsidRPr="00443094">
              <w:rPr>
                <w:rFonts w:asciiTheme="minorHAnsi" w:hAnsiTheme="minorHAnsi" w:cstheme="minorHAnsi"/>
                <w:spacing w:val="-2"/>
                <w:sz w:val="22"/>
                <w:szCs w:val="22"/>
              </w:rPr>
              <w:t>Record &amp; Viva-voce)</w:t>
            </w:r>
          </w:p>
        </w:tc>
        <w:tc>
          <w:tcPr>
            <w:tcW w:w="1080" w:type="dxa"/>
            <w:vAlign w:val="center"/>
          </w:tcPr>
          <w:p w14:paraId="3E967097"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w:t>
            </w:r>
          </w:p>
        </w:tc>
        <w:tc>
          <w:tcPr>
            <w:tcW w:w="1260" w:type="dxa"/>
            <w:vAlign w:val="center"/>
          </w:tcPr>
          <w:p w14:paraId="2C6A2706"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20 %</w:t>
            </w:r>
          </w:p>
        </w:tc>
        <w:tc>
          <w:tcPr>
            <w:tcW w:w="2790" w:type="dxa"/>
            <w:gridSpan w:val="2"/>
            <w:vAlign w:val="center"/>
          </w:tcPr>
          <w:p w14:paraId="7F67E6AB"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w:t>
            </w:r>
          </w:p>
        </w:tc>
        <w:tc>
          <w:tcPr>
            <w:tcW w:w="1530" w:type="dxa"/>
            <w:vAlign w:val="center"/>
          </w:tcPr>
          <w:p w14:paraId="500937FD" w14:textId="652976FF" w:rsidR="0076170B" w:rsidRPr="00443094" w:rsidRDefault="00A45208"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OB/CB</w:t>
            </w:r>
          </w:p>
        </w:tc>
      </w:tr>
      <w:tr w:rsidR="0076170B" w:rsidRPr="00443094" w14:paraId="0762BA4C" w14:textId="77777777" w:rsidTr="002F4D33">
        <w:tc>
          <w:tcPr>
            <w:tcW w:w="2790" w:type="dxa"/>
            <w:vAlign w:val="center"/>
          </w:tcPr>
          <w:p w14:paraId="34A58EF0"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Lab. Compre.</w:t>
            </w:r>
          </w:p>
        </w:tc>
        <w:tc>
          <w:tcPr>
            <w:tcW w:w="1080" w:type="dxa"/>
            <w:vAlign w:val="center"/>
          </w:tcPr>
          <w:p w14:paraId="4E696561"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w:t>
            </w:r>
          </w:p>
        </w:tc>
        <w:tc>
          <w:tcPr>
            <w:tcW w:w="1260" w:type="dxa"/>
            <w:vAlign w:val="center"/>
          </w:tcPr>
          <w:p w14:paraId="3C630C0F" w14:textId="77777777" w:rsidR="0076170B" w:rsidRPr="00443094" w:rsidRDefault="0076170B"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10 %</w:t>
            </w:r>
          </w:p>
        </w:tc>
        <w:tc>
          <w:tcPr>
            <w:tcW w:w="2790" w:type="dxa"/>
            <w:gridSpan w:val="2"/>
            <w:vAlign w:val="center"/>
          </w:tcPr>
          <w:p w14:paraId="3ED282C7" w14:textId="5FC6A603" w:rsidR="0076170B" w:rsidRPr="00443094" w:rsidRDefault="0076170B" w:rsidP="0076170B">
            <w:pPr>
              <w:suppressAutoHyphens/>
              <w:jc w:val="center"/>
              <w:rPr>
                <w:rFonts w:asciiTheme="minorHAnsi" w:hAnsiTheme="minorHAnsi" w:cstheme="minorHAnsi"/>
                <w:spacing w:val="-2"/>
                <w:sz w:val="22"/>
                <w:szCs w:val="22"/>
              </w:rPr>
            </w:pPr>
            <w:r w:rsidRPr="00443094">
              <w:rPr>
                <w:rFonts w:asciiTheme="minorHAnsi" w:hAnsiTheme="minorHAnsi" w:cstheme="minorHAnsi"/>
                <w:sz w:val="22"/>
                <w:szCs w:val="22"/>
              </w:rPr>
              <w:t>Will be announce</w:t>
            </w:r>
            <w:r w:rsidR="00A80E59" w:rsidRPr="00443094">
              <w:rPr>
                <w:rFonts w:asciiTheme="minorHAnsi" w:hAnsiTheme="minorHAnsi" w:cstheme="minorHAnsi"/>
                <w:sz w:val="22"/>
                <w:szCs w:val="22"/>
              </w:rPr>
              <w:t>d</w:t>
            </w:r>
            <w:r w:rsidRPr="00443094">
              <w:rPr>
                <w:rFonts w:asciiTheme="minorHAnsi" w:hAnsiTheme="minorHAnsi" w:cstheme="minorHAnsi"/>
                <w:sz w:val="22"/>
                <w:szCs w:val="22"/>
              </w:rPr>
              <w:t xml:space="preserve"> in Lab Sessions</w:t>
            </w:r>
          </w:p>
        </w:tc>
        <w:tc>
          <w:tcPr>
            <w:tcW w:w="1530" w:type="dxa"/>
            <w:vAlign w:val="center"/>
          </w:tcPr>
          <w:p w14:paraId="2CEFD247" w14:textId="35BE1E7E" w:rsidR="0076170B" w:rsidRPr="00443094" w:rsidRDefault="00A45208" w:rsidP="00F5265C">
            <w:pPr>
              <w:suppressAutoHyphens/>
              <w:jc w:val="center"/>
              <w:rPr>
                <w:rFonts w:asciiTheme="minorHAnsi" w:hAnsiTheme="minorHAnsi" w:cstheme="minorHAnsi"/>
                <w:spacing w:val="-2"/>
                <w:sz w:val="22"/>
                <w:szCs w:val="22"/>
              </w:rPr>
            </w:pPr>
            <w:r w:rsidRPr="00443094">
              <w:rPr>
                <w:rFonts w:asciiTheme="minorHAnsi" w:hAnsiTheme="minorHAnsi" w:cstheme="minorHAnsi"/>
                <w:spacing w:val="-2"/>
                <w:sz w:val="22"/>
                <w:szCs w:val="22"/>
              </w:rPr>
              <w:t>CB</w:t>
            </w:r>
          </w:p>
        </w:tc>
      </w:tr>
    </w:tbl>
    <w:p w14:paraId="7191BA8A" w14:textId="2B5C9FDA" w:rsidR="00D46422" w:rsidRPr="00443094" w:rsidRDefault="000F199E">
      <w:pPr>
        <w:suppressAutoHyphens/>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 xml:space="preserve">              </w:t>
      </w:r>
      <w:r w:rsidR="001525BA" w:rsidRPr="00443094">
        <w:rPr>
          <w:rFonts w:asciiTheme="minorHAnsi" w:hAnsiTheme="minorHAnsi" w:cstheme="minorHAnsi"/>
          <w:spacing w:val="-2"/>
          <w:sz w:val="22"/>
          <w:szCs w:val="22"/>
        </w:rPr>
        <w:t>CB - Closed Boo</w:t>
      </w:r>
      <w:r w:rsidR="008F79B1" w:rsidRPr="00443094">
        <w:rPr>
          <w:rFonts w:asciiTheme="minorHAnsi" w:hAnsiTheme="minorHAnsi" w:cstheme="minorHAnsi"/>
          <w:spacing w:val="-2"/>
          <w:sz w:val="22"/>
          <w:szCs w:val="22"/>
        </w:rPr>
        <w:t>k</w:t>
      </w:r>
      <w:r w:rsidR="001525BA" w:rsidRPr="00443094">
        <w:rPr>
          <w:rFonts w:asciiTheme="minorHAnsi" w:hAnsiTheme="minorHAnsi" w:cstheme="minorHAnsi"/>
          <w:spacing w:val="-2"/>
          <w:sz w:val="22"/>
          <w:szCs w:val="22"/>
        </w:rPr>
        <w:t xml:space="preserve">, OB – Open Book </w:t>
      </w:r>
    </w:p>
    <w:p w14:paraId="7EAE4487" w14:textId="77777777" w:rsidR="00A9553B" w:rsidRPr="00443094" w:rsidRDefault="00A9553B" w:rsidP="00A9553B">
      <w:pPr>
        <w:suppressAutoHyphens/>
        <w:jc w:val="both"/>
        <w:rPr>
          <w:rFonts w:asciiTheme="minorHAnsi" w:hAnsiTheme="minorHAnsi" w:cstheme="minorHAnsi"/>
          <w:spacing w:val="-2"/>
          <w:sz w:val="22"/>
          <w:szCs w:val="22"/>
        </w:rPr>
      </w:pPr>
      <w:r w:rsidRPr="00443094">
        <w:rPr>
          <w:rFonts w:asciiTheme="minorHAnsi" w:hAnsiTheme="minorHAnsi" w:cstheme="minorHAnsi"/>
          <w:b/>
          <w:spacing w:val="-2"/>
          <w:sz w:val="22"/>
          <w:szCs w:val="22"/>
        </w:rPr>
        <w:t>5</w:t>
      </w:r>
      <w:r w:rsidR="00C36BE8" w:rsidRPr="00443094">
        <w:rPr>
          <w:rFonts w:asciiTheme="minorHAnsi" w:hAnsiTheme="minorHAnsi" w:cstheme="minorHAnsi"/>
          <w:b/>
          <w:spacing w:val="-2"/>
          <w:sz w:val="22"/>
          <w:szCs w:val="22"/>
        </w:rPr>
        <w:t>.</w:t>
      </w:r>
      <w:r w:rsidRPr="00443094">
        <w:rPr>
          <w:rFonts w:asciiTheme="minorHAnsi" w:hAnsiTheme="minorHAnsi" w:cstheme="minorHAnsi"/>
          <w:b/>
          <w:spacing w:val="-2"/>
          <w:sz w:val="22"/>
          <w:szCs w:val="22"/>
        </w:rPr>
        <w:t xml:space="preserve"> Mid-Semester </w:t>
      </w:r>
      <w:r w:rsidR="005C3017" w:rsidRPr="00443094">
        <w:rPr>
          <w:rFonts w:asciiTheme="minorHAnsi" w:hAnsiTheme="minorHAnsi" w:cstheme="minorHAnsi"/>
          <w:b/>
          <w:spacing w:val="-2"/>
          <w:sz w:val="22"/>
          <w:szCs w:val="22"/>
        </w:rPr>
        <w:t>Grading</w:t>
      </w:r>
      <w:r w:rsidRPr="00443094">
        <w:rPr>
          <w:rFonts w:asciiTheme="minorHAnsi" w:hAnsiTheme="minorHAnsi" w:cstheme="minorHAnsi"/>
          <w:b/>
          <w:spacing w:val="-2"/>
          <w:sz w:val="22"/>
          <w:szCs w:val="22"/>
        </w:rPr>
        <w:t>:</w:t>
      </w:r>
      <w:r w:rsidRPr="00443094">
        <w:rPr>
          <w:rFonts w:asciiTheme="minorHAnsi" w:hAnsiTheme="minorHAnsi" w:cstheme="minorHAnsi"/>
          <w:spacing w:val="-2"/>
          <w:sz w:val="22"/>
          <w:szCs w:val="22"/>
        </w:rPr>
        <w:t xml:space="preserve"> Will be announced after </w:t>
      </w:r>
      <w:r w:rsidR="005C3017" w:rsidRPr="00443094">
        <w:rPr>
          <w:rFonts w:asciiTheme="minorHAnsi" w:hAnsiTheme="minorHAnsi" w:cstheme="minorHAnsi"/>
          <w:spacing w:val="-2"/>
          <w:sz w:val="22"/>
          <w:szCs w:val="22"/>
        </w:rPr>
        <w:t>Mid-term test</w:t>
      </w:r>
      <w:r w:rsidRPr="00443094">
        <w:rPr>
          <w:rFonts w:asciiTheme="minorHAnsi" w:hAnsiTheme="minorHAnsi" w:cstheme="minorHAnsi"/>
          <w:spacing w:val="-2"/>
          <w:sz w:val="22"/>
          <w:szCs w:val="22"/>
        </w:rPr>
        <w:t>.</w:t>
      </w:r>
    </w:p>
    <w:p w14:paraId="7E87EDBE" w14:textId="77777777" w:rsidR="00A9553B" w:rsidRPr="00443094" w:rsidRDefault="00A9553B" w:rsidP="00A9553B">
      <w:pPr>
        <w:suppressAutoHyphens/>
        <w:jc w:val="both"/>
        <w:rPr>
          <w:rFonts w:asciiTheme="minorHAnsi" w:hAnsiTheme="minorHAnsi" w:cstheme="minorHAnsi"/>
          <w:spacing w:val="-2"/>
          <w:sz w:val="22"/>
          <w:szCs w:val="22"/>
        </w:rPr>
      </w:pPr>
    </w:p>
    <w:p w14:paraId="3FB89838" w14:textId="77777777" w:rsidR="00A9553B" w:rsidRPr="00443094" w:rsidRDefault="00C36BE8" w:rsidP="00D70AAB">
      <w:pPr>
        <w:suppressAutoHyphens/>
        <w:rPr>
          <w:rFonts w:asciiTheme="minorHAnsi" w:hAnsiTheme="minorHAnsi" w:cstheme="minorHAnsi"/>
          <w:spacing w:val="-2"/>
          <w:sz w:val="22"/>
          <w:szCs w:val="22"/>
        </w:rPr>
      </w:pPr>
      <w:r w:rsidRPr="00443094">
        <w:rPr>
          <w:rFonts w:asciiTheme="minorHAnsi" w:hAnsiTheme="minorHAnsi" w:cstheme="minorHAnsi"/>
          <w:b/>
          <w:spacing w:val="-2"/>
          <w:sz w:val="22"/>
          <w:szCs w:val="22"/>
        </w:rPr>
        <w:t>6.</w:t>
      </w:r>
      <w:r w:rsidR="00A9553B" w:rsidRPr="00443094">
        <w:rPr>
          <w:rFonts w:asciiTheme="minorHAnsi" w:hAnsiTheme="minorHAnsi" w:cstheme="minorHAnsi"/>
          <w:b/>
          <w:spacing w:val="-2"/>
          <w:sz w:val="22"/>
          <w:szCs w:val="22"/>
        </w:rPr>
        <w:t xml:space="preserve"> Make-up:</w:t>
      </w:r>
      <w:r w:rsidR="00A9553B" w:rsidRPr="00443094">
        <w:rPr>
          <w:rFonts w:asciiTheme="minorHAnsi" w:hAnsiTheme="minorHAnsi" w:cstheme="minorHAnsi"/>
          <w:spacing w:val="-2"/>
          <w:sz w:val="22"/>
          <w:szCs w:val="22"/>
        </w:rPr>
        <w:t xml:space="preserve"> Prior approval or intimation to take a make-up is mandatory. It is solely at the </w:t>
      </w:r>
      <w:r w:rsidR="00D70AAB" w:rsidRPr="00443094">
        <w:rPr>
          <w:rFonts w:asciiTheme="minorHAnsi" w:hAnsiTheme="minorHAnsi" w:cstheme="minorHAnsi"/>
          <w:spacing w:val="-2"/>
          <w:sz w:val="22"/>
          <w:szCs w:val="22"/>
        </w:rPr>
        <w:t xml:space="preserve">discretion of the </w:t>
      </w:r>
      <w:r w:rsidR="00A9553B" w:rsidRPr="00443094">
        <w:rPr>
          <w:rFonts w:asciiTheme="minorHAnsi" w:hAnsiTheme="minorHAnsi" w:cstheme="minorHAnsi"/>
          <w:spacing w:val="-2"/>
          <w:sz w:val="22"/>
          <w:szCs w:val="22"/>
        </w:rPr>
        <w:t xml:space="preserve">instructor-in-charge, depending upon the genuineness of the circumstances, to </w:t>
      </w:r>
      <w:r w:rsidR="00D70AAB" w:rsidRPr="00443094">
        <w:rPr>
          <w:rFonts w:asciiTheme="minorHAnsi" w:hAnsiTheme="minorHAnsi" w:cstheme="minorHAnsi"/>
          <w:spacing w:val="-2"/>
          <w:sz w:val="22"/>
          <w:szCs w:val="22"/>
        </w:rPr>
        <w:t xml:space="preserve">allow or disallow a student </w:t>
      </w:r>
      <w:r w:rsidR="00A9553B" w:rsidRPr="00443094">
        <w:rPr>
          <w:rFonts w:asciiTheme="minorHAnsi" w:hAnsiTheme="minorHAnsi" w:cstheme="minorHAnsi"/>
          <w:spacing w:val="-2"/>
          <w:sz w:val="22"/>
          <w:szCs w:val="22"/>
        </w:rPr>
        <w:t>to appear for a make-up evaluation component. No makeup will be grante</w:t>
      </w:r>
      <w:r w:rsidR="00D70AAB" w:rsidRPr="00443094">
        <w:rPr>
          <w:rFonts w:asciiTheme="minorHAnsi" w:hAnsiTheme="minorHAnsi" w:cstheme="minorHAnsi"/>
          <w:spacing w:val="-2"/>
          <w:sz w:val="22"/>
          <w:szCs w:val="22"/>
        </w:rPr>
        <w:t xml:space="preserve">d for Assignments/Quizzes under </w:t>
      </w:r>
      <w:r w:rsidR="00A9553B" w:rsidRPr="00443094">
        <w:rPr>
          <w:rFonts w:asciiTheme="minorHAnsi" w:hAnsiTheme="minorHAnsi" w:cstheme="minorHAnsi"/>
          <w:spacing w:val="-2"/>
          <w:sz w:val="22"/>
          <w:szCs w:val="22"/>
        </w:rPr>
        <w:t xml:space="preserve">any circumstances. </w:t>
      </w:r>
    </w:p>
    <w:p w14:paraId="27B48279" w14:textId="77777777" w:rsidR="000F199E" w:rsidRPr="00443094" w:rsidRDefault="000F199E" w:rsidP="00A9553B">
      <w:pPr>
        <w:suppressAutoHyphens/>
        <w:jc w:val="both"/>
        <w:rPr>
          <w:rFonts w:asciiTheme="minorHAnsi" w:hAnsiTheme="minorHAnsi" w:cstheme="minorHAnsi"/>
          <w:spacing w:val="-2"/>
          <w:sz w:val="22"/>
          <w:szCs w:val="22"/>
        </w:rPr>
      </w:pPr>
    </w:p>
    <w:p w14:paraId="52FE2589" w14:textId="77777777" w:rsidR="00A9553B" w:rsidRPr="00443094" w:rsidRDefault="00C36BE8" w:rsidP="00A9553B">
      <w:pPr>
        <w:suppressAutoHyphens/>
        <w:jc w:val="both"/>
        <w:rPr>
          <w:rFonts w:asciiTheme="minorHAnsi" w:hAnsiTheme="minorHAnsi" w:cstheme="minorHAnsi"/>
          <w:b/>
          <w:spacing w:val="-2"/>
          <w:sz w:val="22"/>
          <w:szCs w:val="22"/>
        </w:rPr>
      </w:pPr>
      <w:r w:rsidRPr="00443094">
        <w:rPr>
          <w:rFonts w:asciiTheme="minorHAnsi" w:hAnsiTheme="minorHAnsi" w:cstheme="minorHAnsi"/>
          <w:b/>
          <w:spacing w:val="-2"/>
          <w:sz w:val="22"/>
          <w:szCs w:val="22"/>
        </w:rPr>
        <w:t>7.</w:t>
      </w:r>
      <w:r w:rsidR="00A9553B" w:rsidRPr="00443094">
        <w:rPr>
          <w:rFonts w:asciiTheme="minorHAnsi" w:hAnsiTheme="minorHAnsi" w:cstheme="minorHAnsi"/>
          <w:b/>
          <w:spacing w:val="-2"/>
          <w:sz w:val="22"/>
          <w:szCs w:val="22"/>
        </w:rPr>
        <w:t xml:space="preserve"> Grading Procedure: </w:t>
      </w:r>
    </w:p>
    <w:p w14:paraId="7AF2E0D7" w14:textId="77777777" w:rsidR="00A9553B" w:rsidRPr="00443094"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Grading will be done by “bunching” procedure. Total marks obtained by the students will be arranged in descending order, ‘bunches’ will be identified and grades awarded accordingly. Fine grading system (A, A-, B, B-….) will be followed.</w:t>
      </w:r>
    </w:p>
    <w:p w14:paraId="52A8A3C5" w14:textId="77777777" w:rsidR="00A9553B" w:rsidRPr="00443094"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It is not mandatory for the instructor-in-charge to award all the grades (A to E); subjective judgment will be used for awarding the grades.</w:t>
      </w:r>
    </w:p>
    <w:p w14:paraId="2A9FAC96" w14:textId="3D347346" w:rsidR="00A9553B" w:rsidRPr="00443094"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 xml:space="preserve">As specified in Handout – Part I, appended to the timetable, </w:t>
      </w:r>
      <w:r w:rsidR="00B10C69" w:rsidRPr="00443094">
        <w:rPr>
          <w:rFonts w:asciiTheme="minorHAnsi" w:hAnsiTheme="minorHAnsi" w:cstheme="minorHAnsi"/>
          <w:spacing w:val="-2"/>
          <w:sz w:val="22"/>
          <w:szCs w:val="22"/>
        </w:rPr>
        <w:t>the instructor</w:t>
      </w:r>
      <w:r w:rsidRPr="00443094">
        <w:rPr>
          <w:rFonts w:asciiTheme="minorHAnsi" w:hAnsiTheme="minorHAnsi" w:cstheme="minorHAnsi"/>
          <w:spacing w:val="-2"/>
          <w:sz w:val="22"/>
          <w:szCs w:val="22"/>
        </w:rPr>
        <w:t xml:space="preserve"> in-charge reserves the right to award a NC report in case the student does not make himself/ herself available for any of the evaluation component mentioned above. </w:t>
      </w:r>
    </w:p>
    <w:p w14:paraId="4AACBF2C" w14:textId="77777777" w:rsidR="00A9553B" w:rsidRPr="00443094" w:rsidRDefault="00A9553B" w:rsidP="00D70AAB">
      <w:pPr>
        <w:pStyle w:val="ListParagraph"/>
        <w:numPr>
          <w:ilvl w:val="1"/>
          <w:numId w:val="8"/>
        </w:numPr>
        <w:suppressAutoHyphens/>
        <w:ind w:left="540" w:hanging="180"/>
        <w:jc w:val="both"/>
        <w:rPr>
          <w:rFonts w:asciiTheme="minorHAnsi" w:hAnsiTheme="minorHAnsi" w:cstheme="minorHAnsi"/>
          <w:spacing w:val="-2"/>
          <w:sz w:val="22"/>
          <w:szCs w:val="22"/>
        </w:rPr>
      </w:pPr>
      <w:r w:rsidRPr="00443094">
        <w:rPr>
          <w:rFonts w:asciiTheme="minorHAnsi" w:hAnsiTheme="minorHAnsi" w:cstheme="minorHAnsi"/>
          <w:spacing w:val="-2"/>
          <w:sz w:val="22"/>
          <w:szCs w:val="22"/>
        </w:rPr>
        <w:t>Borderline cases during grading will be judged on the basis of regularity to classes and consistency or progress in the performance in evaluation components.</w:t>
      </w:r>
    </w:p>
    <w:p w14:paraId="602EDC2A" w14:textId="77777777" w:rsidR="00A9553B" w:rsidRPr="00443094" w:rsidRDefault="00A9553B" w:rsidP="00D70AAB">
      <w:pPr>
        <w:suppressAutoHyphens/>
        <w:ind w:left="540" w:hanging="180"/>
        <w:jc w:val="both"/>
        <w:rPr>
          <w:rFonts w:asciiTheme="minorHAnsi" w:hAnsiTheme="minorHAnsi" w:cstheme="minorHAnsi"/>
          <w:spacing w:val="-2"/>
          <w:sz w:val="22"/>
          <w:szCs w:val="22"/>
        </w:rPr>
      </w:pPr>
    </w:p>
    <w:p w14:paraId="00C127A8" w14:textId="77777777" w:rsidR="00A9553B" w:rsidRPr="00443094" w:rsidRDefault="00C36BE8" w:rsidP="00A9553B">
      <w:pPr>
        <w:suppressAutoHyphens/>
        <w:jc w:val="both"/>
        <w:rPr>
          <w:rFonts w:asciiTheme="minorHAnsi" w:hAnsiTheme="minorHAnsi" w:cstheme="minorHAnsi"/>
          <w:spacing w:val="-2"/>
          <w:sz w:val="22"/>
          <w:szCs w:val="22"/>
        </w:rPr>
      </w:pPr>
      <w:r w:rsidRPr="00443094">
        <w:rPr>
          <w:rFonts w:asciiTheme="minorHAnsi" w:hAnsiTheme="minorHAnsi" w:cstheme="minorHAnsi"/>
          <w:b/>
          <w:spacing w:val="-2"/>
          <w:sz w:val="22"/>
          <w:szCs w:val="22"/>
        </w:rPr>
        <w:t>8.</w:t>
      </w:r>
      <w:r w:rsidR="00A9553B" w:rsidRPr="00443094">
        <w:rPr>
          <w:rFonts w:asciiTheme="minorHAnsi" w:hAnsiTheme="minorHAnsi" w:cstheme="minorHAnsi"/>
          <w:b/>
          <w:spacing w:val="-2"/>
          <w:sz w:val="22"/>
          <w:szCs w:val="22"/>
        </w:rPr>
        <w:t xml:space="preserve"> Chamber Consultation Hours:</w:t>
      </w:r>
      <w:r w:rsidR="00A9553B" w:rsidRPr="00443094">
        <w:rPr>
          <w:rFonts w:asciiTheme="minorHAnsi" w:hAnsiTheme="minorHAnsi" w:cstheme="minorHAnsi"/>
          <w:spacing w:val="-2"/>
          <w:sz w:val="22"/>
          <w:szCs w:val="22"/>
        </w:rPr>
        <w:t xml:space="preserve"> To be announced in class.</w:t>
      </w:r>
    </w:p>
    <w:p w14:paraId="0D1AF6D5" w14:textId="77777777" w:rsidR="00A9553B" w:rsidRPr="00443094" w:rsidRDefault="00A9553B" w:rsidP="00A9553B">
      <w:pPr>
        <w:suppressAutoHyphens/>
        <w:jc w:val="both"/>
        <w:rPr>
          <w:rFonts w:asciiTheme="minorHAnsi" w:hAnsiTheme="minorHAnsi" w:cstheme="minorHAnsi"/>
          <w:spacing w:val="-2"/>
          <w:sz w:val="22"/>
          <w:szCs w:val="22"/>
        </w:rPr>
      </w:pPr>
    </w:p>
    <w:p w14:paraId="5E7BEF98" w14:textId="77777777" w:rsidR="00A9553B" w:rsidRPr="00443094" w:rsidRDefault="00C36BE8" w:rsidP="00A9553B">
      <w:pPr>
        <w:suppressAutoHyphens/>
        <w:jc w:val="both"/>
        <w:rPr>
          <w:rFonts w:asciiTheme="minorHAnsi" w:hAnsiTheme="minorHAnsi" w:cstheme="minorHAnsi"/>
          <w:spacing w:val="-2"/>
          <w:sz w:val="22"/>
          <w:szCs w:val="22"/>
        </w:rPr>
      </w:pPr>
      <w:r w:rsidRPr="00443094">
        <w:rPr>
          <w:rFonts w:asciiTheme="minorHAnsi" w:hAnsiTheme="minorHAnsi" w:cstheme="minorHAnsi"/>
          <w:b/>
          <w:spacing w:val="-2"/>
          <w:sz w:val="22"/>
          <w:szCs w:val="22"/>
        </w:rPr>
        <w:t>9.</w:t>
      </w:r>
      <w:r w:rsidR="00A9553B" w:rsidRPr="00443094">
        <w:rPr>
          <w:rFonts w:asciiTheme="minorHAnsi" w:hAnsiTheme="minorHAnsi" w:cstheme="minorHAnsi"/>
          <w:b/>
          <w:spacing w:val="-2"/>
          <w:sz w:val="22"/>
          <w:szCs w:val="22"/>
        </w:rPr>
        <w:t xml:space="preserve"> Notices</w:t>
      </w:r>
      <w:r w:rsidR="00A9553B" w:rsidRPr="00443094">
        <w:rPr>
          <w:rFonts w:asciiTheme="minorHAnsi" w:hAnsiTheme="minorHAnsi" w:cstheme="minorHAnsi"/>
          <w:spacing w:val="-2"/>
          <w:sz w:val="22"/>
          <w:szCs w:val="22"/>
        </w:rPr>
        <w:t>: All the notices pertaining to this course will be displayed only on Dept. of Pharmacy</w:t>
      </w:r>
      <w:r w:rsidR="00D70AAB" w:rsidRPr="00443094">
        <w:rPr>
          <w:rFonts w:asciiTheme="minorHAnsi" w:hAnsiTheme="minorHAnsi" w:cstheme="minorHAnsi"/>
          <w:spacing w:val="-2"/>
          <w:sz w:val="22"/>
          <w:szCs w:val="22"/>
        </w:rPr>
        <w:t xml:space="preserve"> </w:t>
      </w:r>
      <w:r w:rsidR="00A9553B" w:rsidRPr="00443094">
        <w:rPr>
          <w:rFonts w:asciiTheme="minorHAnsi" w:hAnsiTheme="minorHAnsi" w:cstheme="minorHAnsi"/>
          <w:spacing w:val="-2"/>
          <w:sz w:val="22"/>
          <w:szCs w:val="22"/>
        </w:rPr>
        <w:t>Notice Board.</w:t>
      </w:r>
    </w:p>
    <w:p w14:paraId="53A3719F" w14:textId="77777777" w:rsidR="00A9553B" w:rsidRPr="00443094" w:rsidRDefault="00A9553B" w:rsidP="00A9553B">
      <w:pPr>
        <w:suppressAutoHyphens/>
        <w:jc w:val="both"/>
        <w:rPr>
          <w:rFonts w:asciiTheme="minorHAnsi" w:hAnsiTheme="minorHAnsi" w:cstheme="minorHAnsi"/>
          <w:b/>
          <w:spacing w:val="-2"/>
          <w:sz w:val="22"/>
          <w:szCs w:val="22"/>
        </w:rPr>
      </w:pPr>
    </w:p>
    <w:p w14:paraId="404AC95D" w14:textId="77777777" w:rsidR="00A9553B" w:rsidRPr="00443094" w:rsidRDefault="00C36BE8" w:rsidP="00A9553B">
      <w:pPr>
        <w:suppressAutoHyphens/>
        <w:jc w:val="both"/>
        <w:rPr>
          <w:rFonts w:asciiTheme="minorHAnsi" w:hAnsiTheme="minorHAnsi" w:cstheme="minorHAnsi"/>
          <w:b/>
          <w:spacing w:val="-2"/>
          <w:sz w:val="22"/>
          <w:szCs w:val="22"/>
        </w:rPr>
      </w:pPr>
      <w:r w:rsidRPr="00443094">
        <w:rPr>
          <w:rFonts w:ascii="Calibri" w:hAnsi="Calibri" w:cs="Calibri"/>
          <w:b/>
          <w:bCs/>
          <w:color w:val="000000"/>
          <w:sz w:val="22"/>
          <w:szCs w:val="22"/>
          <w:u w:val="single"/>
        </w:rPr>
        <w:t>10. Academic Honesty and Integrity Policy</w:t>
      </w:r>
      <w:r w:rsidRPr="00443094">
        <w:rPr>
          <w:rFonts w:ascii="Calibri" w:hAnsi="Calibri" w:cs="Calibri"/>
          <w:color w:val="000000"/>
          <w:sz w:val="22"/>
          <w:szCs w:val="22"/>
          <w:u w:val="single"/>
        </w:rPr>
        <w:t>: Academic honesty and integrity are to be maintained by all the students throughout the semester and no type of academic dishonesty is acceptable.</w:t>
      </w:r>
    </w:p>
    <w:p w14:paraId="101BBE25" w14:textId="77777777" w:rsidR="00C36BE8" w:rsidRPr="00443094" w:rsidRDefault="00C36BE8" w:rsidP="00A9553B">
      <w:pPr>
        <w:suppressAutoHyphens/>
        <w:ind w:left="7200"/>
        <w:jc w:val="both"/>
        <w:rPr>
          <w:rFonts w:asciiTheme="minorHAnsi" w:hAnsiTheme="minorHAnsi" w:cstheme="minorHAnsi"/>
          <w:b/>
          <w:spacing w:val="-2"/>
          <w:sz w:val="22"/>
          <w:szCs w:val="22"/>
        </w:rPr>
      </w:pPr>
    </w:p>
    <w:p w14:paraId="135A3E40" w14:textId="77777777" w:rsidR="00C36BE8" w:rsidRPr="00443094" w:rsidRDefault="00C36BE8" w:rsidP="00A9553B">
      <w:pPr>
        <w:suppressAutoHyphens/>
        <w:ind w:left="7200"/>
        <w:jc w:val="both"/>
        <w:rPr>
          <w:rFonts w:asciiTheme="minorHAnsi" w:hAnsiTheme="minorHAnsi" w:cstheme="minorHAnsi"/>
          <w:b/>
          <w:spacing w:val="-2"/>
          <w:sz w:val="22"/>
          <w:szCs w:val="22"/>
        </w:rPr>
      </w:pPr>
    </w:p>
    <w:p w14:paraId="0812E88F" w14:textId="77777777" w:rsidR="00C36BE8" w:rsidRPr="00443094" w:rsidRDefault="00D20386" w:rsidP="00C36BE8">
      <w:pPr>
        <w:suppressAutoHyphens/>
        <w:ind w:left="7200"/>
        <w:jc w:val="right"/>
        <w:rPr>
          <w:rFonts w:asciiTheme="minorHAnsi" w:hAnsiTheme="minorHAnsi" w:cstheme="minorHAnsi"/>
          <w:b/>
          <w:spacing w:val="-2"/>
          <w:sz w:val="22"/>
          <w:szCs w:val="22"/>
        </w:rPr>
      </w:pPr>
      <w:r w:rsidRPr="00443094">
        <w:rPr>
          <w:rFonts w:asciiTheme="minorHAnsi" w:hAnsiTheme="minorHAnsi" w:cstheme="minorHAnsi"/>
          <w:b/>
          <w:spacing w:val="-2"/>
          <w:sz w:val="22"/>
          <w:szCs w:val="22"/>
        </w:rPr>
        <w:t>Instructor-i</w:t>
      </w:r>
      <w:r w:rsidR="00A9553B" w:rsidRPr="00443094">
        <w:rPr>
          <w:rFonts w:asciiTheme="minorHAnsi" w:hAnsiTheme="minorHAnsi" w:cstheme="minorHAnsi"/>
          <w:b/>
          <w:spacing w:val="-2"/>
          <w:sz w:val="22"/>
          <w:szCs w:val="22"/>
        </w:rPr>
        <w:t>n-</w:t>
      </w:r>
      <w:r w:rsidR="00C36BE8" w:rsidRPr="00443094">
        <w:rPr>
          <w:rFonts w:asciiTheme="minorHAnsi" w:hAnsiTheme="minorHAnsi" w:cstheme="minorHAnsi"/>
          <w:b/>
          <w:spacing w:val="-2"/>
          <w:sz w:val="22"/>
          <w:szCs w:val="22"/>
        </w:rPr>
        <w:t>charge</w:t>
      </w:r>
    </w:p>
    <w:p w14:paraId="5870581E" w14:textId="77777777" w:rsidR="00D46422" w:rsidRPr="008D0780" w:rsidRDefault="00C36BE8" w:rsidP="00C36BE8">
      <w:pPr>
        <w:suppressAutoHyphens/>
        <w:ind w:left="7200"/>
        <w:rPr>
          <w:rFonts w:asciiTheme="minorHAnsi" w:hAnsiTheme="minorHAnsi" w:cstheme="minorHAnsi"/>
          <w:b/>
          <w:sz w:val="22"/>
          <w:szCs w:val="22"/>
        </w:rPr>
      </w:pPr>
      <w:r w:rsidRPr="00443094">
        <w:rPr>
          <w:rFonts w:asciiTheme="minorHAnsi" w:hAnsiTheme="minorHAnsi" w:cstheme="minorHAnsi"/>
          <w:b/>
          <w:spacing w:val="-2"/>
          <w:sz w:val="22"/>
          <w:szCs w:val="22"/>
        </w:rPr>
        <w:t xml:space="preserve">         </w:t>
      </w:r>
      <w:r w:rsidR="00D46422" w:rsidRPr="00443094">
        <w:rPr>
          <w:rFonts w:asciiTheme="minorHAnsi" w:hAnsiTheme="minorHAnsi" w:cstheme="minorHAnsi"/>
          <w:b/>
          <w:sz w:val="22"/>
          <w:szCs w:val="22"/>
        </w:rPr>
        <w:t xml:space="preserve">PHA </w:t>
      </w:r>
      <w:r w:rsidR="00A5354E" w:rsidRPr="00443094">
        <w:rPr>
          <w:rFonts w:asciiTheme="minorHAnsi" w:hAnsiTheme="minorHAnsi" w:cstheme="minorHAnsi"/>
          <w:b/>
          <w:sz w:val="22"/>
          <w:szCs w:val="22"/>
        </w:rPr>
        <w:t>F314</w:t>
      </w:r>
    </w:p>
    <w:sectPr w:rsidR="00D46422" w:rsidRPr="008D0780" w:rsidSect="00862215">
      <w:footerReference w:type="even" r:id="rId8"/>
      <w:footerReference w:type="default" r:id="rId9"/>
      <w:endnotePr>
        <w:numFmt w:val="decimal"/>
      </w:endnotePr>
      <w:pgSz w:w="11909" w:h="16834" w:code="9"/>
      <w:pgMar w:top="1296" w:right="1296" w:bottom="1296"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72672" w14:textId="77777777" w:rsidR="008C4B98" w:rsidRDefault="008C4B98">
      <w:pPr>
        <w:spacing w:line="20" w:lineRule="exact"/>
        <w:rPr>
          <w:sz w:val="24"/>
        </w:rPr>
      </w:pPr>
    </w:p>
  </w:endnote>
  <w:endnote w:type="continuationSeparator" w:id="0">
    <w:p w14:paraId="17B33A6A" w14:textId="77777777" w:rsidR="008C4B98" w:rsidRDefault="008C4B98"/>
  </w:endnote>
  <w:endnote w:type="continuationNotice" w:id="1">
    <w:p w14:paraId="673D14B5" w14:textId="77777777" w:rsidR="008C4B98" w:rsidRDefault="008C4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236D2" w14:textId="77777777"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end"/>
    </w:r>
  </w:p>
  <w:p w14:paraId="038DC1D4" w14:textId="77777777" w:rsidR="00D46422" w:rsidRDefault="00D4642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1D35C" w14:textId="63598AD0" w:rsidR="00D46422" w:rsidRDefault="00B646B0">
    <w:pPr>
      <w:pStyle w:val="Footer"/>
      <w:framePr w:wrap="around" w:vAnchor="text" w:hAnchor="margin" w:xAlign="center" w:y="1"/>
      <w:rPr>
        <w:rStyle w:val="PageNumber"/>
      </w:rPr>
    </w:pPr>
    <w:r>
      <w:rPr>
        <w:rStyle w:val="PageNumber"/>
      </w:rPr>
      <w:fldChar w:fldCharType="begin"/>
    </w:r>
    <w:r w:rsidR="00D46422">
      <w:rPr>
        <w:rStyle w:val="PageNumber"/>
      </w:rPr>
      <w:instrText xml:space="preserve">PAGE  </w:instrText>
    </w:r>
    <w:r>
      <w:rPr>
        <w:rStyle w:val="PageNumber"/>
      </w:rPr>
      <w:fldChar w:fldCharType="separate"/>
    </w:r>
    <w:r w:rsidR="00BA5942">
      <w:rPr>
        <w:rStyle w:val="PageNumber"/>
        <w:noProof/>
      </w:rPr>
      <w:t>2</w:t>
    </w:r>
    <w:r>
      <w:rPr>
        <w:rStyle w:val="PageNumber"/>
      </w:rPr>
      <w:fldChar w:fldCharType="end"/>
    </w:r>
  </w:p>
  <w:p w14:paraId="4C861702" w14:textId="77777777" w:rsidR="00D46422" w:rsidRDefault="00D4642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E6C87" w14:textId="77777777" w:rsidR="008C4B98" w:rsidRDefault="008C4B98">
      <w:r>
        <w:rPr>
          <w:sz w:val="24"/>
        </w:rPr>
        <w:separator/>
      </w:r>
    </w:p>
  </w:footnote>
  <w:footnote w:type="continuationSeparator" w:id="0">
    <w:p w14:paraId="7C6C7A48" w14:textId="77777777" w:rsidR="008C4B98" w:rsidRDefault="008C4B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4EC5"/>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 w15:restartNumberingAfterBreak="0">
    <w:nsid w:val="0E5C18EB"/>
    <w:multiLevelType w:val="hybridMultilevel"/>
    <w:tmpl w:val="2E18C81C"/>
    <w:lvl w:ilvl="0" w:tplc="A0B6DD56">
      <w:start w:val="1"/>
      <w:numFmt w:val="lowerLetter"/>
      <w:lvlText w:val="%1)"/>
      <w:lvlJc w:val="left"/>
      <w:pPr>
        <w:ind w:left="630" w:hanging="360"/>
      </w:pPr>
      <w:rPr>
        <w:rFonts w:hint="default"/>
      </w:rPr>
    </w:lvl>
    <w:lvl w:ilvl="1" w:tplc="8A403230">
      <w:numFmt w:val="bullet"/>
      <w:lvlText w:val="•"/>
      <w:lvlJc w:val="left"/>
      <w:pPr>
        <w:ind w:left="1710" w:hanging="720"/>
      </w:pPr>
      <w:rPr>
        <w:rFonts w:ascii="Times New Roman" w:eastAsia="Times New Roman"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E1E5EF6"/>
    <w:multiLevelType w:val="hybridMultilevel"/>
    <w:tmpl w:val="1520B7CA"/>
    <w:lvl w:ilvl="0" w:tplc="6A12AAB2">
      <w:start w:val="1"/>
      <w:numFmt w:val="decimal"/>
      <w:lvlText w:val="%1."/>
      <w:lvlJc w:val="left"/>
      <w:pPr>
        <w:ind w:left="63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35997632"/>
    <w:multiLevelType w:val="hybridMultilevel"/>
    <w:tmpl w:val="67BC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530762"/>
    <w:multiLevelType w:val="hybridMultilevel"/>
    <w:tmpl w:val="EC1CA0DA"/>
    <w:lvl w:ilvl="0" w:tplc="213E9248">
      <w:start w:val="1"/>
      <w:numFmt w:val="lowerLetter"/>
      <w:lvlText w:val="%1)"/>
      <w:lvlJc w:val="left"/>
      <w:pPr>
        <w:tabs>
          <w:tab w:val="num" w:pos="0"/>
        </w:tabs>
        <w:ind w:left="522"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D267879"/>
    <w:multiLevelType w:val="hybridMultilevel"/>
    <w:tmpl w:val="903E2CE8"/>
    <w:lvl w:ilvl="0" w:tplc="5C4A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390C51"/>
    <w:multiLevelType w:val="hybridMultilevel"/>
    <w:tmpl w:val="7BBA0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FE6C81"/>
    <w:multiLevelType w:val="hybridMultilevel"/>
    <w:tmpl w:val="08D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47EFB"/>
    <w:multiLevelType w:val="multilevel"/>
    <w:tmpl w:val="5C3275D0"/>
    <w:lvl w:ilvl="0">
      <w:start w:val="1"/>
      <w:numFmt w:val="lowerRoman"/>
      <w:lvlText w:val="(%1)"/>
      <w:legacy w:legacy="1" w:legacySpace="120" w:legacyIndent="720"/>
      <w:lvlJc w:val="left"/>
      <w:pPr>
        <w:ind w:left="720" w:hanging="720"/>
      </w:pPr>
    </w:lvl>
    <w:lvl w:ilvl="1">
      <w:start w:val="1"/>
      <w:numFmt w:val="lowerLetter"/>
      <w:lvlText w:val="%2."/>
      <w:legacy w:legacy="1" w:legacySpace="120" w:legacyIndent="360"/>
      <w:lvlJc w:val="left"/>
      <w:pPr>
        <w:ind w:left="1080" w:hanging="360"/>
      </w:pPr>
    </w:lvl>
    <w:lvl w:ilvl="2">
      <w:start w:val="1"/>
      <w:numFmt w:val="lowerRoman"/>
      <w:lvlText w:val="%3."/>
      <w:legacy w:legacy="1" w:legacySpace="120" w:legacyIndent="180"/>
      <w:lvlJc w:val="left"/>
      <w:pPr>
        <w:ind w:left="1260" w:hanging="180"/>
      </w:pPr>
    </w:lvl>
    <w:lvl w:ilvl="3">
      <w:start w:val="1"/>
      <w:numFmt w:val="decimal"/>
      <w:lvlText w:val="%4."/>
      <w:legacy w:legacy="1" w:legacySpace="120" w:legacyIndent="360"/>
      <w:lvlJc w:val="left"/>
      <w:pPr>
        <w:ind w:left="1620" w:hanging="360"/>
      </w:pPr>
    </w:lvl>
    <w:lvl w:ilvl="4">
      <w:start w:val="1"/>
      <w:numFmt w:val="lowerLetter"/>
      <w:lvlText w:val="%5."/>
      <w:legacy w:legacy="1" w:legacySpace="120" w:legacyIndent="360"/>
      <w:lvlJc w:val="left"/>
      <w:pPr>
        <w:ind w:left="1980" w:hanging="360"/>
      </w:pPr>
    </w:lvl>
    <w:lvl w:ilvl="5">
      <w:start w:val="1"/>
      <w:numFmt w:val="lowerRoman"/>
      <w:lvlText w:val="%6."/>
      <w:legacy w:legacy="1" w:legacySpace="120" w:legacyIndent="180"/>
      <w:lvlJc w:val="left"/>
      <w:pPr>
        <w:ind w:left="2160" w:hanging="180"/>
      </w:pPr>
    </w:lvl>
    <w:lvl w:ilvl="6">
      <w:start w:val="1"/>
      <w:numFmt w:val="decimal"/>
      <w:lvlText w:val="%7."/>
      <w:legacy w:legacy="1" w:legacySpace="120" w:legacyIndent="360"/>
      <w:lvlJc w:val="left"/>
      <w:pPr>
        <w:ind w:left="2520" w:hanging="360"/>
      </w:pPr>
    </w:lvl>
    <w:lvl w:ilvl="7">
      <w:start w:val="1"/>
      <w:numFmt w:val="lowerLetter"/>
      <w:lvlText w:val="%8."/>
      <w:legacy w:legacy="1" w:legacySpace="120" w:legacyIndent="360"/>
      <w:lvlJc w:val="left"/>
      <w:pPr>
        <w:ind w:left="2880" w:hanging="360"/>
      </w:pPr>
    </w:lvl>
    <w:lvl w:ilvl="8">
      <w:start w:val="1"/>
      <w:numFmt w:val="lowerRoman"/>
      <w:lvlText w:val="%9."/>
      <w:legacy w:legacy="1" w:legacySpace="120" w:legacyIndent="180"/>
      <w:lvlJc w:val="left"/>
      <w:pPr>
        <w:ind w:left="3060" w:hanging="180"/>
      </w:pPr>
    </w:lvl>
  </w:abstractNum>
  <w:abstractNum w:abstractNumId="9" w15:restartNumberingAfterBreak="0">
    <w:nsid w:val="699B1F72"/>
    <w:multiLevelType w:val="hybridMultilevel"/>
    <w:tmpl w:val="BE32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3F65ED"/>
    <w:multiLevelType w:val="singleLevel"/>
    <w:tmpl w:val="37F89244"/>
    <w:lvl w:ilvl="0">
      <w:start w:val="1"/>
      <w:numFmt w:val="lowerLetter"/>
      <w:lvlText w:val="%1)"/>
      <w:legacy w:legacy="1" w:legacySpace="120" w:legacyIndent="360"/>
      <w:lvlJc w:val="left"/>
      <w:pPr>
        <w:ind w:left="522" w:hanging="360"/>
      </w:pPr>
      <w:rPr>
        <w:b w:val="0"/>
        <w:i w:val="0"/>
      </w:rPr>
    </w:lvl>
  </w:abstractNum>
  <w:abstractNum w:abstractNumId="11" w15:restartNumberingAfterBreak="0">
    <w:nsid w:val="6DC7297A"/>
    <w:multiLevelType w:val="hybridMultilevel"/>
    <w:tmpl w:val="CC3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F6749B"/>
    <w:multiLevelType w:val="hybridMultilevel"/>
    <w:tmpl w:val="17604656"/>
    <w:lvl w:ilvl="0" w:tplc="04090017">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7714D3"/>
    <w:multiLevelType w:val="hybridMultilevel"/>
    <w:tmpl w:val="26FE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881905"/>
    <w:multiLevelType w:val="hybridMultilevel"/>
    <w:tmpl w:val="F93E6890"/>
    <w:lvl w:ilvl="0" w:tplc="6A12AAB2">
      <w:start w:val="1"/>
      <w:numFmt w:val="decimal"/>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4"/>
  </w:num>
  <w:num w:numId="4">
    <w:abstractNumId w:val="12"/>
  </w:num>
  <w:num w:numId="5">
    <w:abstractNumId w:val="6"/>
  </w:num>
  <w:num w:numId="6">
    <w:abstractNumId w:val="9"/>
  </w:num>
  <w:num w:numId="7">
    <w:abstractNumId w:val="5"/>
  </w:num>
  <w:num w:numId="8">
    <w:abstractNumId w:val="1"/>
  </w:num>
  <w:num w:numId="9">
    <w:abstractNumId w:val="7"/>
  </w:num>
  <w:num w:numId="10">
    <w:abstractNumId w:val="11"/>
  </w:num>
  <w:num w:numId="11">
    <w:abstractNumId w:val="8"/>
  </w:num>
  <w:num w:numId="12">
    <w:abstractNumId w:val="0"/>
  </w:num>
  <w:num w:numId="13">
    <w:abstractNumId w:val="10"/>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533"/>
    <w:rsid w:val="0000099B"/>
    <w:rsid w:val="00001881"/>
    <w:rsid w:val="000027CD"/>
    <w:rsid w:val="0000581A"/>
    <w:rsid w:val="00010F90"/>
    <w:rsid w:val="00016D19"/>
    <w:rsid w:val="0003423C"/>
    <w:rsid w:val="00034F58"/>
    <w:rsid w:val="000574A3"/>
    <w:rsid w:val="00075BF4"/>
    <w:rsid w:val="00083EE4"/>
    <w:rsid w:val="0008651D"/>
    <w:rsid w:val="00097B33"/>
    <w:rsid w:val="000A3351"/>
    <w:rsid w:val="000A4800"/>
    <w:rsid w:val="000D55DD"/>
    <w:rsid w:val="000D6D23"/>
    <w:rsid w:val="000E7F28"/>
    <w:rsid w:val="000F199E"/>
    <w:rsid w:val="0011123E"/>
    <w:rsid w:val="00111A9E"/>
    <w:rsid w:val="00122B15"/>
    <w:rsid w:val="00126B21"/>
    <w:rsid w:val="001446B8"/>
    <w:rsid w:val="001525BA"/>
    <w:rsid w:val="00152CE7"/>
    <w:rsid w:val="00156259"/>
    <w:rsid w:val="00162871"/>
    <w:rsid w:val="001963A3"/>
    <w:rsid w:val="001A0AB5"/>
    <w:rsid w:val="001A7E52"/>
    <w:rsid w:val="001C40C7"/>
    <w:rsid w:val="001D20BC"/>
    <w:rsid w:val="001E33CE"/>
    <w:rsid w:val="001E4A84"/>
    <w:rsid w:val="001F6390"/>
    <w:rsid w:val="001F65CA"/>
    <w:rsid w:val="00200DB8"/>
    <w:rsid w:val="00201BE5"/>
    <w:rsid w:val="00202B56"/>
    <w:rsid w:val="00204B63"/>
    <w:rsid w:val="002110F6"/>
    <w:rsid w:val="00215653"/>
    <w:rsid w:val="002246BF"/>
    <w:rsid w:val="00246819"/>
    <w:rsid w:val="00272BC5"/>
    <w:rsid w:val="00284E44"/>
    <w:rsid w:val="002E48C0"/>
    <w:rsid w:val="002F3293"/>
    <w:rsid w:val="002F4D33"/>
    <w:rsid w:val="00316910"/>
    <w:rsid w:val="003266F0"/>
    <w:rsid w:val="003333F5"/>
    <w:rsid w:val="00342C6E"/>
    <w:rsid w:val="00363C47"/>
    <w:rsid w:val="00391B73"/>
    <w:rsid w:val="00396B0A"/>
    <w:rsid w:val="003C4389"/>
    <w:rsid w:val="003D4945"/>
    <w:rsid w:val="003D4F22"/>
    <w:rsid w:val="003F3341"/>
    <w:rsid w:val="003F3392"/>
    <w:rsid w:val="00410502"/>
    <w:rsid w:val="0041344A"/>
    <w:rsid w:val="004144B3"/>
    <w:rsid w:val="004152E5"/>
    <w:rsid w:val="004247DA"/>
    <w:rsid w:val="00433BE6"/>
    <w:rsid w:val="00433EBB"/>
    <w:rsid w:val="00435A20"/>
    <w:rsid w:val="00435D37"/>
    <w:rsid w:val="00436698"/>
    <w:rsid w:val="0044146C"/>
    <w:rsid w:val="00443094"/>
    <w:rsid w:val="004448CF"/>
    <w:rsid w:val="00461504"/>
    <w:rsid w:val="0046269E"/>
    <w:rsid w:val="00485F54"/>
    <w:rsid w:val="004871E1"/>
    <w:rsid w:val="00495985"/>
    <w:rsid w:val="004B1860"/>
    <w:rsid w:val="004B634F"/>
    <w:rsid w:val="004C08AD"/>
    <w:rsid w:val="004C5B16"/>
    <w:rsid w:val="004E67B4"/>
    <w:rsid w:val="004F1EE2"/>
    <w:rsid w:val="004F28EB"/>
    <w:rsid w:val="004F33EC"/>
    <w:rsid w:val="004F4D23"/>
    <w:rsid w:val="00503587"/>
    <w:rsid w:val="00515ACF"/>
    <w:rsid w:val="005301E4"/>
    <w:rsid w:val="00532837"/>
    <w:rsid w:val="00536F18"/>
    <w:rsid w:val="00540378"/>
    <w:rsid w:val="00554372"/>
    <w:rsid w:val="005817C3"/>
    <w:rsid w:val="005839DF"/>
    <w:rsid w:val="00592858"/>
    <w:rsid w:val="005C3017"/>
    <w:rsid w:val="005C3648"/>
    <w:rsid w:val="005D094D"/>
    <w:rsid w:val="005D47BB"/>
    <w:rsid w:val="005D59D5"/>
    <w:rsid w:val="005D6C3B"/>
    <w:rsid w:val="005F6FC1"/>
    <w:rsid w:val="0060599E"/>
    <w:rsid w:val="00615C1A"/>
    <w:rsid w:val="00617E6D"/>
    <w:rsid w:val="0062769C"/>
    <w:rsid w:val="00645E6F"/>
    <w:rsid w:val="00650A0A"/>
    <w:rsid w:val="0068029A"/>
    <w:rsid w:val="00680515"/>
    <w:rsid w:val="00686288"/>
    <w:rsid w:val="00690200"/>
    <w:rsid w:val="00693D95"/>
    <w:rsid w:val="006A3131"/>
    <w:rsid w:val="006A65A9"/>
    <w:rsid w:val="006E3A3F"/>
    <w:rsid w:val="006F21BC"/>
    <w:rsid w:val="007024D3"/>
    <w:rsid w:val="007318C8"/>
    <w:rsid w:val="00747F9F"/>
    <w:rsid w:val="0076170B"/>
    <w:rsid w:val="00787EE6"/>
    <w:rsid w:val="00791440"/>
    <w:rsid w:val="007A115A"/>
    <w:rsid w:val="007F5DAA"/>
    <w:rsid w:val="008135C7"/>
    <w:rsid w:val="0081488E"/>
    <w:rsid w:val="0081651B"/>
    <w:rsid w:val="00816B8A"/>
    <w:rsid w:val="00822E70"/>
    <w:rsid w:val="0083703D"/>
    <w:rsid w:val="00862215"/>
    <w:rsid w:val="00867CE7"/>
    <w:rsid w:val="008723D4"/>
    <w:rsid w:val="00883704"/>
    <w:rsid w:val="008A6495"/>
    <w:rsid w:val="008A676C"/>
    <w:rsid w:val="008C0587"/>
    <w:rsid w:val="008C4B98"/>
    <w:rsid w:val="008D0780"/>
    <w:rsid w:val="008F32A7"/>
    <w:rsid w:val="008F79B1"/>
    <w:rsid w:val="00900481"/>
    <w:rsid w:val="00926F31"/>
    <w:rsid w:val="009471B7"/>
    <w:rsid w:val="00947C08"/>
    <w:rsid w:val="00955834"/>
    <w:rsid w:val="00960F13"/>
    <w:rsid w:val="009759ED"/>
    <w:rsid w:val="00991617"/>
    <w:rsid w:val="009C49E2"/>
    <w:rsid w:val="009D5225"/>
    <w:rsid w:val="009D5F36"/>
    <w:rsid w:val="009E2C8C"/>
    <w:rsid w:val="009E402B"/>
    <w:rsid w:val="009F082F"/>
    <w:rsid w:val="00A17220"/>
    <w:rsid w:val="00A17B62"/>
    <w:rsid w:val="00A25B2C"/>
    <w:rsid w:val="00A277AA"/>
    <w:rsid w:val="00A45208"/>
    <w:rsid w:val="00A5354E"/>
    <w:rsid w:val="00A64D5D"/>
    <w:rsid w:val="00A80E59"/>
    <w:rsid w:val="00A81F75"/>
    <w:rsid w:val="00A9553B"/>
    <w:rsid w:val="00AA1AB3"/>
    <w:rsid w:val="00AB4B55"/>
    <w:rsid w:val="00AB6576"/>
    <w:rsid w:val="00AC43F8"/>
    <w:rsid w:val="00AE7F54"/>
    <w:rsid w:val="00AF069D"/>
    <w:rsid w:val="00B06A49"/>
    <w:rsid w:val="00B10C69"/>
    <w:rsid w:val="00B211D1"/>
    <w:rsid w:val="00B21EEC"/>
    <w:rsid w:val="00B35B78"/>
    <w:rsid w:val="00B365D7"/>
    <w:rsid w:val="00B37343"/>
    <w:rsid w:val="00B646B0"/>
    <w:rsid w:val="00B95AE2"/>
    <w:rsid w:val="00BA04DF"/>
    <w:rsid w:val="00BA5942"/>
    <w:rsid w:val="00BD399E"/>
    <w:rsid w:val="00BE36B4"/>
    <w:rsid w:val="00C03D3F"/>
    <w:rsid w:val="00C03FBC"/>
    <w:rsid w:val="00C056F6"/>
    <w:rsid w:val="00C115E5"/>
    <w:rsid w:val="00C21D87"/>
    <w:rsid w:val="00C249BE"/>
    <w:rsid w:val="00C316F9"/>
    <w:rsid w:val="00C36BE8"/>
    <w:rsid w:val="00C421CB"/>
    <w:rsid w:val="00C50127"/>
    <w:rsid w:val="00C51AC8"/>
    <w:rsid w:val="00C619AE"/>
    <w:rsid w:val="00C74B2C"/>
    <w:rsid w:val="00C77153"/>
    <w:rsid w:val="00C91227"/>
    <w:rsid w:val="00CC1A48"/>
    <w:rsid w:val="00CE2E1B"/>
    <w:rsid w:val="00D0687D"/>
    <w:rsid w:val="00D12827"/>
    <w:rsid w:val="00D20386"/>
    <w:rsid w:val="00D20BD7"/>
    <w:rsid w:val="00D215EA"/>
    <w:rsid w:val="00D308AA"/>
    <w:rsid w:val="00D3481E"/>
    <w:rsid w:val="00D355A7"/>
    <w:rsid w:val="00D46422"/>
    <w:rsid w:val="00D519EB"/>
    <w:rsid w:val="00D61409"/>
    <w:rsid w:val="00D70AAB"/>
    <w:rsid w:val="00D80533"/>
    <w:rsid w:val="00D820AA"/>
    <w:rsid w:val="00D917F3"/>
    <w:rsid w:val="00D95C9D"/>
    <w:rsid w:val="00DA2D65"/>
    <w:rsid w:val="00DA6415"/>
    <w:rsid w:val="00DB114A"/>
    <w:rsid w:val="00DD2768"/>
    <w:rsid w:val="00DD28BC"/>
    <w:rsid w:val="00DD6A42"/>
    <w:rsid w:val="00E02BD1"/>
    <w:rsid w:val="00E157F3"/>
    <w:rsid w:val="00E2127F"/>
    <w:rsid w:val="00E34DFB"/>
    <w:rsid w:val="00E45EE7"/>
    <w:rsid w:val="00E46CC1"/>
    <w:rsid w:val="00E61BA0"/>
    <w:rsid w:val="00E65C5C"/>
    <w:rsid w:val="00E76A50"/>
    <w:rsid w:val="00E87BFF"/>
    <w:rsid w:val="00EB2A02"/>
    <w:rsid w:val="00ED47D9"/>
    <w:rsid w:val="00ED7EE6"/>
    <w:rsid w:val="00EE174E"/>
    <w:rsid w:val="00F03E0E"/>
    <w:rsid w:val="00F04D26"/>
    <w:rsid w:val="00F26FD4"/>
    <w:rsid w:val="00F35290"/>
    <w:rsid w:val="00F35C7D"/>
    <w:rsid w:val="00F44EBC"/>
    <w:rsid w:val="00F521B1"/>
    <w:rsid w:val="00F5265C"/>
    <w:rsid w:val="00F536E7"/>
    <w:rsid w:val="00F734FE"/>
    <w:rsid w:val="00F83417"/>
    <w:rsid w:val="00F837C4"/>
    <w:rsid w:val="00F93B1D"/>
    <w:rsid w:val="00FB16DB"/>
    <w:rsid w:val="00FB4960"/>
    <w:rsid w:val="00FC4423"/>
    <w:rsid w:val="00FD0860"/>
    <w:rsid w:val="00FD516B"/>
    <w:rsid w:val="00FE66AB"/>
    <w:rsid w:val="00FF6B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697070"/>
  <w15:docId w15:val="{4EE34635-2CC8-4DCE-88AF-B6F7311B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215"/>
  </w:style>
  <w:style w:type="paragraph" w:styleId="Heading1">
    <w:name w:val="heading 1"/>
    <w:basedOn w:val="Normal"/>
    <w:next w:val="Normal"/>
    <w:link w:val="Heading1Char"/>
    <w:qFormat/>
    <w:rsid w:val="00862215"/>
    <w:pPr>
      <w:keepNext/>
      <w:suppressAutoHyphens/>
      <w:jc w:val="both"/>
      <w:outlineLvl w:val="0"/>
    </w:pPr>
    <w:rPr>
      <w:b/>
      <w:bCs/>
      <w:spacing w:val="-2"/>
      <w:sz w:val="24"/>
    </w:rPr>
  </w:style>
  <w:style w:type="paragraph" w:styleId="Heading2">
    <w:name w:val="heading 2"/>
    <w:basedOn w:val="Normal"/>
    <w:next w:val="Normal"/>
    <w:link w:val="Heading2Char"/>
    <w:unhideWhenUsed/>
    <w:qFormat/>
    <w:rsid w:val="00111A9E"/>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rsid w:val="004C08A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862215"/>
    <w:pPr>
      <w:tabs>
        <w:tab w:val="left" w:leader="dot" w:pos="9000"/>
        <w:tab w:val="right" w:pos="9360"/>
      </w:tabs>
      <w:suppressAutoHyphens/>
      <w:spacing w:before="480"/>
      <w:ind w:left="720" w:right="720" w:hanging="720"/>
    </w:pPr>
  </w:style>
  <w:style w:type="paragraph" w:styleId="TOC2">
    <w:name w:val="toc 2"/>
    <w:basedOn w:val="Normal"/>
    <w:next w:val="Normal"/>
    <w:semiHidden/>
    <w:rsid w:val="00862215"/>
    <w:pPr>
      <w:tabs>
        <w:tab w:val="left" w:leader="dot" w:pos="9000"/>
        <w:tab w:val="right" w:pos="9360"/>
      </w:tabs>
      <w:suppressAutoHyphens/>
      <w:ind w:left="1440" w:right="720" w:hanging="720"/>
    </w:pPr>
  </w:style>
  <w:style w:type="paragraph" w:styleId="TOC3">
    <w:name w:val="toc 3"/>
    <w:basedOn w:val="Normal"/>
    <w:next w:val="Normal"/>
    <w:semiHidden/>
    <w:rsid w:val="00862215"/>
    <w:pPr>
      <w:tabs>
        <w:tab w:val="left" w:leader="dot" w:pos="9000"/>
        <w:tab w:val="right" w:pos="9360"/>
      </w:tabs>
      <w:suppressAutoHyphens/>
      <w:ind w:left="2160" w:right="720" w:hanging="720"/>
    </w:pPr>
  </w:style>
  <w:style w:type="paragraph" w:styleId="TOC4">
    <w:name w:val="toc 4"/>
    <w:basedOn w:val="Normal"/>
    <w:next w:val="Normal"/>
    <w:semiHidden/>
    <w:rsid w:val="00862215"/>
    <w:pPr>
      <w:tabs>
        <w:tab w:val="left" w:leader="dot" w:pos="9000"/>
        <w:tab w:val="right" w:pos="9360"/>
      </w:tabs>
      <w:suppressAutoHyphens/>
      <w:ind w:left="2880" w:right="720" w:hanging="720"/>
    </w:pPr>
  </w:style>
  <w:style w:type="paragraph" w:styleId="TOC5">
    <w:name w:val="toc 5"/>
    <w:basedOn w:val="Normal"/>
    <w:next w:val="Normal"/>
    <w:semiHidden/>
    <w:rsid w:val="00862215"/>
    <w:pPr>
      <w:tabs>
        <w:tab w:val="left" w:leader="dot" w:pos="9000"/>
        <w:tab w:val="right" w:pos="9360"/>
      </w:tabs>
      <w:suppressAutoHyphens/>
      <w:ind w:left="3600" w:right="720" w:hanging="720"/>
    </w:pPr>
  </w:style>
  <w:style w:type="paragraph" w:styleId="TOC6">
    <w:name w:val="toc 6"/>
    <w:basedOn w:val="Normal"/>
    <w:next w:val="Normal"/>
    <w:semiHidden/>
    <w:rsid w:val="00862215"/>
    <w:pPr>
      <w:tabs>
        <w:tab w:val="left" w:pos="9000"/>
        <w:tab w:val="right" w:pos="9360"/>
      </w:tabs>
      <w:suppressAutoHyphens/>
      <w:ind w:left="720" w:hanging="720"/>
    </w:pPr>
  </w:style>
  <w:style w:type="paragraph" w:styleId="TOC7">
    <w:name w:val="toc 7"/>
    <w:basedOn w:val="Normal"/>
    <w:next w:val="Normal"/>
    <w:semiHidden/>
    <w:rsid w:val="00862215"/>
    <w:pPr>
      <w:suppressAutoHyphens/>
      <w:ind w:left="720" w:hanging="720"/>
    </w:pPr>
  </w:style>
  <w:style w:type="paragraph" w:styleId="TOC8">
    <w:name w:val="toc 8"/>
    <w:basedOn w:val="Normal"/>
    <w:next w:val="Normal"/>
    <w:semiHidden/>
    <w:rsid w:val="00862215"/>
    <w:pPr>
      <w:tabs>
        <w:tab w:val="left" w:pos="9000"/>
        <w:tab w:val="right" w:pos="9360"/>
      </w:tabs>
      <w:suppressAutoHyphens/>
      <w:ind w:left="720" w:hanging="720"/>
    </w:pPr>
  </w:style>
  <w:style w:type="paragraph" w:styleId="TOC9">
    <w:name w:val="toc 9"/>
    <w:basedOn w:val="Normal"/>
    <w:next w:val="Normal"/>
    <w:semiHidden/>
    <w:rsid w:val="00862215"/>
    <w:pPr>
      <w:tabs>
        <w:tab w:val="left" w:leader="dot" w:pos="9000"/>
        <w:tab w:val="right" w:pos="9360"/>
      </w:tabs>
      <w:suppressAutoHyphens/>
      <w:ind w:left="720" w:hanging="720"/>
    </w:pPr>
  </w:style>
  <w:style w:type="paragraph" w:styleId="Index1">
    <w:name w:val="index 1"/>
    <w:basedOn w:val="Normal"/>
    <w:next w:val="Normal"/>
    <w:semiHidden/>
    <w:rsid w:val="00862215"/>
    <w:pPr>
      <w:tabs>
        <w:tab w:val="left" w:leader="dot" w:pos="9000"/>
        <w:tab w:val="right" w:pos="9360"/>
      </w:tabs>
      <w:suppressAutoHyphens/>
      <w:ind w:left="1440" w:right="720" w:hanging="1440"/>
    </w:pPr>
  </w:style>
  <w:style w:type="paragraph" w:styleId="Index2">
    <w:name w:val="index 2"/>
    <w:basedOn w:val="Normal"/>
    <w:next w:val="Normal"/>
    <w:semiHidden/>
    <w:rsid w:val="00862215"/>
    <w:pPr>
      <w:tabs>
        <w:tab w:val="left" w:leader="dot" w:pos="9000"/>
        <w:tab w:val="right" w:pos="9360"/>
      </w:tabs>
      <w:suppressAutoHyphens/>
      <w:ind w:left="1440" w:right="720" w:hanging="720"/>
    </w:pPr>
  </w:style>
  <w:style w:type="paragraph" w:styleId="TOAHeading">
    <w:name w:val="toa heading"/>
    <w:basedOn w:val="Normal"/>
    <w:next w:val="Normal"/>
    <w:semiHidden/>
    <w:rsid w:val="00862215"/>
    <w:pPr>
      <w:tabs>
        <w:tab w:val="left" w:pos="9000"/>
        <w:tab w:val="right" w:pos="9360"/>
      </w:tabs>
      <w:suppressAutoHyphens/>
    </w:pPr>
  </w:style>
  <w:style w:type="paragraph" w:styleId="Caption">
    <w:name w:val="caption"/>
    <w:basedOn w:val="Normal"/>
    <w:next w:val="Normal"/>
    <w:qFormat/>
    <w:rsid w:val="00862215"/>
    <w:rPr>
      <w:sz w:val="24"/>
      <w:szCs w:val="24"/>
    </w:rPr>
  </w:style>
  <w:style w:type="character" w:customStyle="1" w:styleId="EquationCaption">
    <w:name w:val="_Equation Caption"/>
    <w:rsid w:val="00862215"/>
  </w:style>
  <w:style w:type="paragraph" w:styleId="BodyText">
    <w:name w:val="Body Text"/>
    <w:basedOn w:val="Normal"/>
    <w:link w:val="BodyTextChar"/>
    <w:rsid w:val="00862215"/>
    <w:pPr>
      <w:suppressAutoHyphens/>
      <w:jc w:val="both"/>
    </w:pPr>
    <w:rPr>
      <w:spacing w:val="-2"/>
      <w:sz w:val="24"/>
    </w:rPr>
  </w:style>
  <w:style w:type="paragraph" w:styleId="Footer">
    <w:name w:val="footer"/>
    <w:basedOn w:val="Normal"/>
    <w:rsid w:val="00862215"/>
    <w:pPr>
      <w:tabs>
        <w:tab w:val="center" w:pos="4320"/>
        <w:tab w:val="right" w:pos="8640"/>
      </w:tabs>
    </w:pPr>
  </w:style>
  <w:style w:type="character" w:styleId="PageNumber">
    <w:name w:val="page number"/>
    <w:basedOn w:val="DefaultParagraphFont"/>
    <w:rsid w:val="00862215"/>
  </w:style>
  <w:style w:type="table" w:styleId="TableGrid">
    <w:name w:val="Table Grid"/>
    <w:basedOn w:val="TableNormal"/>
    <w:rsid w:val="00034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65A9"/>
    <w:pPr>
      <w:ind w:left="720"/>
    </w:pPr>
  </w:style>
  <w:style w:type="character" w:customStyle="1" w:styleId="Heading2Char">
    <w:name w:val="Heading 2 Char"/>
    <w:basedOn w:val="DefaultParagraphFont"/>
    <w:link w:val="Heading2"/>
    <w:rsid w:val="00111A9E"/>
    <w:rPr>
      <w:rFonts w:ascii="Cambria" w:eastAsia="Times New Roman" w:hAnsi="Cambria" w:cs="Times New Roman"/>
      <w:b/>
      <w:bCs/>
      <w:i/>
      <w:iCs/>
      <w:sz w:val="28"/>
      <w:szCs w:val="28"/>
    </w:rPr>
  </w:style>
  <w:style w:type="character" w:customStyle="1" w:styleId="apple-style-span">
    <w:name w:val="apple-style-span"/>
    <w:basedOn w:val="DefaultParagraphFont"/>
    <w:rsid w:val="00111A9E"/>
  </w:style>
  <w:style w:type="character" w:customStyle="1" w:styleId="apple-converted-space">
    <w:name w:val="apple-converted-space"/>
    <w:basedOn w:val="DefaultParagraphFont"/>
    <w:rsid w:val="00111A9E"/>
  </w:style>
  <w:style w:type="character" w:styleId="Hyperlink">
    <w:name w:val="Hyperlink"/>
    <w:basedOn w:val="DefaultParagraphFont"/>
    <w:uiPriority w:val="99"/>
    <w:unhideWhenUsed/>
    <w:rsid w:val="00111A9E"/>
    <w:rPr>
      <w:color w:val="0000FF"/>
      <w:u w:val="single"/>
    </w:rPr>
  </w:style>
  <w:style w:type="character" w:customStyle="1" w:styleId="Heading3Char">
    <w:name w:val="Heading 3 Char"/>
    <w:basedOn w:val="DefaultParagraphFont"/>
    <w:link w:val="Heading3"/>
    <w:rsid w:val="004C08AD"/>
    <w:rPr>
      <w:rFonts w:asciiTheme="majorHAnsi" w:eastAsiaTheme="majorEastAsia" w:hAnsiTheme="majorHAnsi" w:cstheme="majorBidi"/>
      <w:b/>
      <w:bCs/>
      <w:color w:val="4F81BD" w:themeColor="accent1"/>
    </w:rPr>
  </w:style>
  <w:style w:type="paragraph" w:styleId="BodyText2">
    <w:name w:val="Body Text 2"/>
    <w:basedOn w:val="Normal"/>
    <w:link w:val="BodyText2Char"/>
    <w:rsid w:val="004C08AD"/>
    <w:pPr>
      <w:spacing w:after="120" w:line="480" w:lineRule="auto"/>
    </w:pPr>
  </w:style>
  <w:style w:type="character" w:customStyle="1" w:styleId="BodyText2Char">
    <w:name w:val="Body Text 2 Char"/>
    <w:basedOn w:val="DefaultParagraphFont"/>
    <w:link w:val="BodyText2"/>
    <w:rsid w:val="004C08AD"/>
  </w:style>
  <w:style w:type="character" w:customStyle="1" w:styleId="Heading1Char">
    <w:name w:val="Heading 1 Char"/>
    <w:basedOn w:val="DefaultParagraphFont"/>
    <w:link w:val="Heading1"/>
    <w:rsid w:val="004C08AD"/>
    <w:rPr>
      <w:b/>
      <w:bCs/>
      <w:spacing w:val="-2"/>
      <w:sz w:val="24"/>
    </w:rPr>
  </w:style>
  <w:style w:type="character" w:customStyle="1" w:styleId="BodyTextChar">
    <w:name w:val="Body Text Char"/>
    <w:basedOn w:val="DefaultParagraphFont"/>
    <w:link w:val="BodyText"/>
    <w:rsid w:val="004C08AD"/>
    <w:rPr>
      <w:spacing w:val="-2"/>
      <w:sz w:val="24"/>
    </w:rPr>
  </w:style>
  <w:style w:type="paragraph" w:styleId="BalloonText">
    <w:name w:val="Balloon Text"/>
    <w:basedOn w:val="Normal"/>
    <w:link w:val="BalloonTextChar"/>
    <w:rsid w:val="005C3648"/>
    <w:rPr>
      <w:rFonts w:ascii="Segoe UI" w:hAnsi="Segoe UI" w:cs="Segoe UI"/>
      <w:sz w:val="18"/>
      <w:szCs w:val="18"/>
    </w:rPr>
  </w:style>
  <w:style w:type="character" w:customStyle="1" w:styleId="BalloonTextChar">
    <w:name w:val="Balloon Text Char"/>
    <w:basedOn w:val="DefaultParagraphFont"/>
    <w:link w:val="BalloonText"/>
    <w:rsid w:val="005C3648"/>
    <w:rPr>
      <w:rFonts w:ascii="Segoe UI" w:hAnsi="Segoe UI" w:cs="Segoe UI"/>
      <w:sz w:val="18"/>
      <w:szCs w:val="18"/>
    </w:rPr>
  </w:style>
  <w:style w:type="character" w:styleId="CommentReference">
    <w:name w:val="annotation reference"/>
    <w:basedOn w:val="DefaultParagraphFont"/>
    <w:semiHidden/>
    <w:unhideWhenUsed/>
    <w:rsid w:val="005C3648"/>
    <w:rPr>
      <w:sz w:val="16"/>
      <w:szCs w:val="16"/>
    </w:rPr>
  </w:style>
  <w:style w:type="paragraph" w:styleId="CommentText">
    <w:name w:val="annotation text"/>
    <w:basedOn w:val="Normal"/>
    <w:link w:val="CommentTextChar"/>
    <w:semiHidden/>
    <w:unhideWhenUsed/>
    <w:rsid w:val="005C3648"/>
  </w:style>
  <w:style w:type="character" w:customStyle="1" w:styleId="CommentTextChar">
    <w:name w:val="Comment Text Char"/>
    <w:basedOn w:val="DefaultParagraphFont"/>
    <w:link w:val="CommentText"/>
    <w:semiHidden/>
    <w:rsid w:val="005C3648"/>
  </w:style>
  <w:style w:type="paragraph" w:styleId="CommentSubject">
    <w:name w:val="annotation subject"/>
    <w:basedOn w:val="CommentText"/>
    <w:next w:val="CommentText"/>
    <w:link w:val="CommentSubjectChar"/>
    <w:semiHidden/>
    <w:unhideWhenUsed/>
    <w:rsid w:val="005C3648"/>
    <w:rPr>
      <w:b/>
      <w:bCs/>
    </w:rPr>
  </w:style>
  <w:style w:type="character" w:customStyle="1" w:styleId="CommentSubjectChar">
    <w:name w:val="Comment Subject Char"/>
    <w:basedOn w:val="CommentTextChar"/>
    <w:link w:val="CommentSubject"/>
    <w:semiHidden/>
    <w:rsid w:val="005C36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5187">
      <w:bodyDiv w:val="1"/>
      <w:marLeft w:val="0"/>
      <w:marRight w:val="0"/>
      <w:marTop w:val="0"/>
      <w:marBottom w:val="0"/>
      <w:divBdr>
        <w:top w:val="none" w:sz="0" w:space="0" w:color="auto"/>
        <w:left w:val="none" w:sz="0" w:space="0" w:color="auto"/>
        <w:bottom w:val="none" w:sz="0" w:space="0" w:color="auto"/>
        <w:right w:val="none" w:sz="0" w:space="0" w:color="auto"/>
      </w:divBdr>
    </w:div>
    <w:div w:id="321129278">
      <w:bodyDiv w:val="1"/>
      <w:marLeft w:val="0"/>
      <w:marRight w:val="0"/>
      <w:marTop w:val="0"/>
      <w:marBottom w:val="0"/>
      <w:divBdr>
        <w:top w:val="none" w:sz="0" w:space="0" w:color="auto"/>
        <w:left w:val="none" w:sz="0" w:space="0" w:color="auto"/>
        <w:bottom w:val="none" w:sz="0" w:space="0" w:color="auto"/>
        <w:right w:val="none" w:sz="0" w:space="0" w:color="auto"/>
      </w:divBdr>
    </w:div>
    <w:div w:id="324892669">
      <w:bodyDiv w:val="1"/>
      <w:marLeft w:val="0"/>
      <w:marRight w:val="0"/>
      <w:marTop w:val="0"/>
      <w:marBottom w:val="0"/>
      <w:divBdr>
        <w:top w:val="none" w:sz="0" w:space="0" w:color="auto"/>
        <w:left w:val="none" w:sz="0" w:space="0" w:color="auto"/>
        <w:bottom w:val="none" w:sz="0" w:space="0" w:color="auto"/>
        <w:right w:val="none" w:sz="0" w:space="0" w:color="auto"/>
      </w:divBdr>
    </w:div>
    <w:div w:id="660355116">
      <w:bodyDiv w:val="1"/>
      <w:marLeft w:val="0"/>
      <w:marRight w:val="0"/>
      <w:marTop w:val="0"/>
      <w:marBottom w:val="0"/>
      <w:divBdr>
        <w:top w:val="none" w:sz="0" w:space="0" w:color="auto"/>
        <w:left w:val="none" w:sz="0" w:space="0" w:color="auto"/>
        <w:bottom w:val="none" w:sz="0" w:space="0" w:color="auto"/>
        <w:right w:val="none" w:sz="0" w:space="0" w:color="auto"/>
      </w:divBdr>
    </w:div>
    <w:div w:id="757025475">
      <w:bodyDiv w:val="1"/>
      <w:marLeft w:val="0"/>
      <w:marRight w:val="0"/>
      <w:marTop w:val="0"/>
      <w:marBottom w:val="0"/>
      <w:divBdr>
        <w:top w:val="none" w:sz="0" w:space="0" w:color="auto"/>
        <w:left w:val="none" w:sz="0" w:space="0" w:color="auto"/>
        <w:bottom w:val="none" w:sz="0" w:space="0" w:color="auto"/>
        <w:right w:val="none" w:sz="0" w:space="0" w:color="auto"/>
      </w:divBdr>
    </w:div>
    <w:div w:id="837496788">
      <w:bodyDiv w:val="1"/>
      <w:marLeft w:val="0"/>
      <w:marRight w:val="0"/>
      <w:marTop w:val="0"/>
      <w:marBottom w:val="0"/>
      <w:divBdr>
        <w:top w:val="none" w:sz="0" w:space="0" w:color="auto"/>
        <w:left w:val="none" w:sz="0" w:space="0" w:color="auto"/>
        <w:bottom w:val="none" w:sz="0" w:space="0" w:color="auto"/>
        <w:right w:val="none" w:sz="0" w:space="0" w:color="auto"/>
      </w:divBdr>
    </w:div>
    <w:div w:id="1097797673">
      <w:bodyDiv w:val="1"/>
      <w:marLeft w:val="0"/>
      <w:marRight w:val="0"/>
      <w:marTop w:val="0"/>
      <w:marBottom w:val="0"/>
      <w:divBdr>
        <w:top w:val="none" w:sz="0" w:space="0" w:color="auto"/>
        <w:left w:val="none" w:sz="0" w:space="0" w:color="auto"/>
        <w:bottom w:val="none" w:sz="0" w:space="0" w:color="auto"/>
        <w:right w:val="none" w:sz="0" w:space="0" w:color="auto"/>
      </w:divBdr>
    </w:div>
    <w:div w:id="1220556829">
      <w:bodyDiv w:val="1"/>
      <w:marLeft w:val="0"/>
      <w:marRight w:val="0"/>
      <w:marTop w:val="0"/>
      <w:marBottom w:val="0"/>
      <w:divBdr>
        <w:top w:val="none" w:sz="0" w:space="0" w:color="auto"/>
        <w:left w:val="none" w:sz="0" w:space="0" w:color="auto"/>
        <w:bottom w:val="none" w:sz="0" w:space="0" w:color="auto"/>
        <w:right w:val="none" w:sz="0" w:space="0" w:color="auto"/>
      </w:divBdr>
    </w:div>
    <w:div w:id="1560940379">
      <w:bodyDiv w:val="1"/>
      <w:marLeft w:val="0"/>
      <w:marRight w:val="0"/>
      <w:marTop w:val="0"/>
      <w:marBottom w:val="0"/>
      <w:divBdr>
        <w:top w:val="none" w:sz="0" w:space="0" w:color="auto"/>
        <w:left w:val="none" w:sz="0" w:space="0" w:color="auto"/>
        <w:bottom w:val="none" w:sz="0" w:space="0" w:color="auto"/>
        <w:right w:val="none" w:sz="0" w:space="0" w:color="auto"/>
      </w:divBdr>
    </w:div>
    <w:div w:id="1721900853">
      <w:bodyDiv w:val="1"/>
      <w:marLeft w:val="0"/>
      <w:marRight w:val="0"/>
      <w:marTop w:val="0"/>
      <w:marBottom w:val="0"/>
      <w:divBdr>
        <w:top w:val="none" w:sz="0" w:space="0" w:color="auto"/>
        <w:left w:val="none" w:sz="0" w:space="0" w:color="auto"/>
        <w:bottom w:val="none" w:sz="0" w:space="0" w:color="auto"/>
        <w:right w:val="none" w:sz="0" w:space="0" w:color="auto"/>
      </w:divBdr>
    </w:div>
    <w:div w:id="206995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487D7-1147-4506-9D64-F014EB698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LOVE</vt:lpstr>
    </vt:vector>
  </TitlesOfParts>
  <Company>BITS Pilani (RAJ)</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dc:title>
  <dc:creator>OPEY A.</dc:creator>
  <cp:lastModifiedBy>Windows User</cp:lastModifiedBy>
  <cp:revision>6</cp:revision>
  <cp:lastPrinted>2015-05-15T08:57:00Z</cp:lastPrinted>
  <dcterms:created xsi:type="dcterms:W3CDTF">2019-07-23T05:43:00Z</dcterms:created>
  <dcterms:modified xsi:type="dcterms:W3CDTF">2019-07-30T12:13:00Z</dcterms:modified>
</cp:coreProperties>
</file>