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89B" w:rsidRPr="0018675F" w:rsidRDefault="0047264C" w:rsidP="0018675F">
      <w:pPr>
        <w:pStyle w:val="BodyText"/>
        <w:spacing w:line="20" w:lineRule="exact"/>
        <w:ind w:left="251"/>
        <w:rPr>
          <w:sz w:val="2"/>
        </w:rPr>
      </w:pPr>
      <w:r>
        <w:rPr>
          <w:sz w:val="2"/>
        </w:rPr>
      </w:r>
      <w:r>
        <w:rPr>
          <w:sz w:val="2"/>
        </w:rPr>
        <w:pict>
          <v:group id="_x0000_s1037" style="width:485.75pt;height:.5pt;mso-position-horizontal-relative:char;mso-position-vertical-relative:line" coordsize="9715,10">
            <v:rect id="_x0000_s1038" style="position:absolute;width:9715;height:10" fillcolor="silver" stroked="f"/>
            <w10:wrap type="none"/>
            <w10:anchorlock/>
          </v:group>
        </w:pict>
      </w:r>
    </w:p>
    <w:p w:rsidR="0047089B" w:rsidRDefault="0047089B">
      <w:pPr>
        <w:pStyle w:val="BodyText"/>
        <w:spacing w:before="10"/>
        <w:rPr>
          <w:sz w:val="21"/>
        </w:rPr>
      </w:pPr>
    </w:p>
    <w:p w:rsidR="0047089B" w:rsidRDefault="00E41A53">
      <w:pPr>
        <w:spacing w:before="99"/>
        <w:ind w:left="3671" w:right="3605"/>
        <w:jc w:val="center"/>
        <w:rPr>
          <w:rFonts w:ascii="Cambria"/>
          <w:b/>
          <w:sz w:val="20"/>
        </w:rPr>
      </w:pPr>
      <w:r>
        <w:rPr>
          <w:rFonts w:ascii="Cambria"/>
          <w:b/>
          <w:sz w:val="20"/>
        </w:rPr>
        <w:t>SECOND SEMESTER 2020-2021</w:t>
      </w:r>
    </w:p>
    <w:p w:rsidR="0047089B" w:rsidRDefault="00E41A53">
      <w:pPr>
        <w:spacing w:before="34"/>
        <w:ind w:left="3671" w:right="3604"/>
        <w:jc w:val="center"/>
        <w:rPr>
          <w:rFonts w:ascii="Calibri"/>
          <w:b/>
          <w:sz w:val="18"/>
        </w:rPr>
      </w:pPr>
      <w:r>
        <w:rPr>
          <w:rFonts w:ascii="Calibri"/>
          <w:b/>
          <w:sz w:val="18"/>
          <w:u w:val="single"/>
        </w:rPr>
        <w:t>COURSE HANDOUT (PART-II)</w:t>
      </w:r>
    </w:p>
    <w:p w:rsidR="0047089B" w:rsidRDefault="0047089B">
      <w:pPr>
        <w:pStyle w:val="BodyText"/>
        <w:rPr>
          <w:rFonts w:ascii="Calibri"/>
          <w:b/>
          <w:sz w:val="20"/>
        </w:rPr>
      </w:pPr>
    </w:p>
    <w:p w:rsidR="0047089B" w:rsidRDefault="0047089B">
      <w:pPr>
        <w:pStyle w:val="BodyText"/>
        <w:rPr>
          <w:rFonts w:ascii="Calibri"/>
          <w:b/>
          <w:sz w:val="18"/>
        </w:rPr>
      </w:pPr>
    </w:p>
    <w:p w:rsidR="0047089B" w:rsidRDefault="00142C5C">
      <w:pPr>
        <w:pStyle w:val="BodyText"/>
        <w:spacing w:before="90"/>
        <w:ind w:left="8225"/>
      </w:pPr>
      <w:r>
        <w:t>16</w:t>
      </w:r>
      <w:r w:rsidR="00E41A53">
        <w:t>/01/2021</w:t>
      </w:r>
    </w:p>
    <w:p w:rsidR="0047089B" w:rsidRDefault="00E41A53">
      <w:pPr>
        <w:pStyle w:val="BodyText"/>
        <w:ind w:left="280"/>
      </w:pPr>
      <w:r>
        <w:t xml:space="preserve">In addition to </w:t>
      </w:r>
      <w:proofErr w:type="gramStart"/>
      <w:r>
        <w:t>part</w:t>
      </w:r>
      <w:proofErr w:type="gramEnd"/>
      <w:r>
        <w:t>-I (General Handout for all courses appended to the timetable) this portion gives further specific details regarding the course.</w:t>
      </w:r>
    </w:p>
    <w:p w:rsidR="0047089B" w:rsidRDefault="00E41A53">
      <w:pPr>
        <w:tabs>
          <w:tab w:val="left" w:pos="3160"/>
        </w:tabs>
        <w:ind w:left="280"/>
        <w:rPr>
          <w:b/>
          <w:sz w:val="24"/>
        </w:rPr>
      </w:pPr>
      <w:r>
        <w:rPr>
          <w:sz w:val="24"/>
        </w:rPr>
        <w:t>Course</w:t>
      </w:r>
      <w:r>
        <w:rPr>
          <w:spacing w:val="-3"/>
          <w:sz w:val="24"/>
        </w:rPr>
        <w:t xml:space="preserve"> </w:t>
      </w:r>
      <w:r>
        <w:rPr>
          <w:sz w:val="24"/>
        </w:rPr>
        <w:t>No.</w:t>
      </w:r>
      <w:r>
        <w:rPr>
          <w:sz w:val="24"/>
        </w:rPr>
        <w:tab/>
        <w:t xml:space="preserve">: </w:t>
      </w:r>
      <w:r>
        <w:rPr>
          <w:b/>
          <w:sz w:val="24"/>
        </w:rPr>
        <w:t>BIO</w:t>
      </w:r>
      <w:r>
        <w:rPr>
          <w:b/>
          <w:spacing w:val="1"/>
          <w:sz w:val="24"/>
        </w:rPr>
        <w:t xml:space="preserve"> </w:t>
      </w:r>
      <w:r>
        <w:rPr>
          <w:b/>
          <w:sz w:val="24"/>
        </w:rPr>
        <w:t>F215</w:t>
      </w:r>
    </w:p>
    <w:p w:rsidR="0047089B" w:rsidRDefault="00E41A53">
      <w:pPr>
        <w:tabs>
          <w:tab w:val="left" w:pos="3160"/>
        </w:tabs>
        <w:ind w:left="280"/>
        <w:rPr>
          <w:b/>
          <w:sz w:val="24"/>
        </w:rPr>
      </w:pPr>
      <w:r>
        <w:rPr>
          <w:sz w:val="24"/>
        </w:rPr>
        <w:t>Course</w:t>
      </w:r>
      <w:r>
        <w:rPr>
          <w:spacing w:val="-2"/>
          <w:sz w:val="24"/>
        </w:rPr>
        <w:t xml:space="preserve"> </w:t>
      </w:r>
      <w:r>
        <w:rPr>
          <w:sz w:val="24"/>
        </w:rPr>
        <w:t>Title</w:t>
      </w:r>
      <w:r>
        <w:rPr>
          <w:sz w:val="24"/>
        </w:rPr>
        <w:tab/>
        <w:t>:</w:t>
      </w:r>
      <w:r>
        <w:rPr>
          <w:spacing w:val="-1"/>
          <w:sz w:val="24"/>
        </w:rPr>
        <w:t xml:space="preserve"> </w:t>
      </w:r>
      <w:r>
        <w:rPr>
          <w:b/>
          <w:sz w:val="24"/>
        </w:rPr>
        <w:t>BIOPHYSICS</w:t>
      </w:r>
    </w:p>
    <w:p w:rsidR="0047089B" w:rsidRDefault="00E41A53">
      <w:pPr>
        <w:tabs>
          <w:tab w:val="left" w:pos="3160"/>
        </w:tabs>
        <w:ind w:left="280"/>
        <w:rPr>
          <w:b/>
          <w:sz w:val="24"/>
        </w:rPr>
      </w:pPr>
      <w:r>
        <w:rPr>
          <w:sz w:val="24"/>
        </w:rPr>
        <w:t>Instructor-In-Charge</w:t>
      </w:r>
      <w:r>
        <w:rPr>
          <w:sz w:val="24"/>
        </w:rPr>
        <w:tab/>
        <w:t xml:space="preserve">: </w:t>
      </w:r>
      <w:r>
        <w:rPr>
          <w:b/>
          <w:sz w:val="24"/>
        </w:rPr>
        <w:t>RAMAKRISHNA VADREVU</w:t>
      </w:r>
      <w:r>
        <w:rPr>
          <w:b/>
          <w:spacing w:val="57"/>
          <w:sz w:val="24"/>
        </w:rPr>
        <w:t xml:space="preserve"> </w:t>
      </w:r>
      <w:r>
        <w:rPr>
          <w:b/>
          <w:sz w:val="24"/>
        </w:rPr>
        <w:t>(L)</w:t>
      </w:r>
    </w:p>
    <w:p w:rsidR="0047089B" w:rsidRDefault="00E41A53">
      <w:pPr>
        <w:pStyle w:val="Heading1"/>
        <w:spacing w:before="4"/>
        <w:ind w:left="3161"/>
      </w:pPr>
      <w:r>
        <w:t xml:space="preserve">: I </w:t>
      </w:r>
      <w:proofErr w:type="spellStart"/>
      <w:r>
        <w:t>Shivakumar</w:t>
      </w:r>
      <w:proofErr w:type="spellEnd"/>
      <w:r>
        <w:t xml:space="preserve"> (T)</w:t>
      </w:r>
    </w:p>
    <w:p w:rsidR="0047089B" w:rsidRDefault="0047089B">
      <w:pPr>
        <w:pStyle w:val="BodyText"/>
        <w:spacing w:before="7"/>
        <w:rPr>
          <w:b/>
          <w:sz w:val="23"/>
        </w:rPr>
      </w:pPr>
    </w:p>
    <w:p w:rsidR="0047089B" w:rsidRDefault="00E41A53">
      <w:pPr>
        <w:pStyle w:val="ListParagraph"/>
        <w:numPr>
          <w:ilvl w:val="0"/>
          <w:numId w:val="2"/>
        </w:numPr>
        <w:tabs>
          <w:tab w:val="left" w:pos="521"/>
        </w:tabs>
        <w:ind w:hanging="241"/>
        <w:rPr>
          <w:sz w:val="24"/>
        </w:rPr>
      </w:pPr>
      <w:r>
        <w:rPr>
          <w:b/>
          <w:sz w:val="24"/>
        </w:rPr>
        <w:t>SCOPES AND</w:t>
      </w:r>
      <w:r>
        <w:rPr>
          <w:b/>
          <w:spacing w:val="-1"/>
          <w:sz w:val="24"/>
        </w:rPr>
        <w:t xml:space="preserve"> </w:t>
      </w:r>
      <w:r>
        <w:rPr>
          <w:b/>
          <w:sz w:val="24"/>
        </w:rPr>
        <w:t>OBJECTIVE</w:t>
      </w:r>
      <w:r>
        <w:rPr>
          <w:sz w:val="24"/>
        </w:rPr>
        <w:t>:</w:t>
      </w:r>
    </w:p>
    <w:p w:rsidR="0047089B" w:rsidRDefault="00E41A53">
      <w:pPr>
        <w:pStyle w:val="BodyText"/>
        <w:spacing w:before="1"/>
        <w:ind w:left="280" w:right="204"/>
        <w:jc w:val="both"/>
      </w:pPr>
      <w:r>
        <w:t xml:space="preserve">The objective of the course is to introduce the students to the concepts of physical principles in the biological and biomimetic molecular systems. Properties and conformations of biomolecules like amino acids, proteins, nucleotides, nucleic acids as well as biomimetic systems like monolayers and bilayers are to be discussed. Related physical phenomena in these systems like structural transitions, protein folding, membrane equilibrium </w:t>
      </w:r>
      <w:proofErr w:type="gramStart"/>
      <w:r>
        <w:t>are</w:t>
      </w:r>
      <w:proofErr w:type="gramEnd"/>
      <w:r>
        <w:t xml:space="preserve"> to be discussed. Emphasis will also be given to understand the principles of major experimental techniques applied to understand these physical problems.</w:t>
      </w:r>
    </w:p>
    <w:p w:rsidR="0047089B" w:rsidRDefault="0047089B">
      <w:pPr>
        <w:pStyle w:val="BodyText"/>
      </w:pPr>
    </w:p>
    <w:p w:rsidR="0047089B" w:rsidRDefault="00E41A53">
      <w:pPr>
        <w:pStyle w:val="ListParagraph"/>
        <w:numPr>
          <w:ilvl w:val="0"/>
          <w:numId w:val="2"/>
        </w:numPr>
        <w:tabs>
          <w:tab w:val="left" w:pos="521"/>
        </w:tabs>
        <w:ind w:left="280" w:right="617" w:firstLine="0"/>
        <w:rPr>
          <w:sz w:val="24"/>
        </w:rPr>
      </w:pPr>
      <w:r>
        <w:rPr>
          <w:b/>
          <w:sz w:val="24"/>
        </w:rPr>
        <w:t>Text Book (TB)</w:t>
      </w:r>
      <w:r>
        <w:rPr>
          <w:sz w:val="24"/>
        </w:rPr>
        <w:t xml:space="preserve">: "Introduction to Molecular Biophysics”, J. A. </w:t>
      </w:r>
      <w:proofErr w:type="spellStart"/>
      <w:r>
        <w:rPr>
          <w:sz w:val="24"/>
        </w:rPr>
        <w:t>Tuszynski</w:t>
      </w:r>
      <w:proofErr w:type="spellEnd"/>
      <w:r>
        <w:rPr>
          <w:sz w:val="24"/>
        </w:rPr>
        <w:t xml:space="preserve"> and M. </w:t>
      </w:r>
      <w:proofErr w:type="spellStart"/>
      <w:r>
        <w:rPr>
          <w:sz w:val="24"/>
        </w:rPr>
        <w:t>Kurzynski</w:t>
      </w:r>
      <w:proofErr w:type="spellEnd"/>
      <w:r>
        <w:rPr>
          <w:sz w:val="24"/>
        </w:rPr>
        <w:t>, Published by CRC Press (Indian Edition),</w:t>
      </w:r>
      <w:r>
        <w:rPr>
          <w:spacing w:val="-7"/>
          <w:sz w:val="24"/>
        </w:rPr>
        <w:t xml:space="preserve"> </w:t>
      </w:r>
      <w:r>
        <w:rPr>
          <w:sz w:val="24"/>
        </w:rPr>
        <w:t>Chennai</w:t>
      </w:r>
    </w:p>
    <w:p w:rsidR="0047089B" w:rsidRDefault="00E41A53">
      <w:pPr>
        <w:pStyle w:val="ListParagraph"/>
        <w:numPr>
          <w:ilvl w:val="0"/>
          <w:numId w:val="2"/>
        </w:numPr>
        <w:tabs>
          <w:tab w:val="left" w:pos="521"/>
        </w:tabs>
        <w:ind w:hanging="241"/>
        <w:rPr>
          <w:sz w:val="24"/>
        </w:rPr>
      </w:pPr>
      <w:r>
        <w:rPr>
          <w:b/>
          <w:sz w:val="24"/>
        </w:rPr>
        <w:t>Reference Book (RF</w:t>
      </w:r>
      <w:proofErr w:type="gramStart"/>
      <w:r>
        <w:rPr>
          <w:b/>
          <w:sz w:val="24"/>
        </w:rPr>
        <w:t xml:space="preserve">) </w:t>
      </w:r>
      <w:r>
        <w:rPr>
          <w:sz w:val="24"/>
        </w:rPr>
        <w:t>:</w:t>
      </w:r>
      <w:proofErr w:type="gramEnd"/>
      <w:r>
        <w:rPr>
          <w:sz w:val="24"/>
        </w:rPr>
        <w:t xml:space="preserve"> 1." Biophysical Chemistry, Part I, Part II and Part III", Charles R</w:t>
      </w:r>
      <w:r>
        <w:rPr>
          <w:spacing w:val="-13"/>
          <w:sz w:val="24"/>
        </w:rPr>
        <w:t xml:space="preserve"> </w:t>
      </w:r>
      <w:r>
        <w:rPr>
          <w:sz w:val="24"/>
        </w:rPr>
        <w:t>Cantor</w:t>
      </w:r>
    </w:p>
    <w:p w:rsidR="0047089B" w:rsidRDefault="00E41A53">
      <w:pPr>
        <w:pStyle w:val="BodyText"/>
        <w:ind w:left="3221"/>
      </w:pPr>
      <w:r>
        <w:t xml:space="preserve">and Paul R. </w:t>
      </w:r>
      <w:proofErr w:type="spellStart"/>
      <w:r>
        <w:t>Schimmel</w:t>
      </w:r>
      <w:proofErr w:type="spellEnd"/>
      <w:r>
        <w:t>, W.H. Freeman and Co., New York.</w:t>
      </w:r>
    </w:p>
    <w:p w:rsidR="0047089B" w:rsidRDefault="00E41A53">
      <w:pPr>
        <w:pStyle w:val="BodyText"/>
        <w:spacing w:before="1"/>
        <w:ind w:left="640" w:right="3311" w:hanging="360"/>
      </w:pPr>
      <w:r>
        <w:t xml:space="preserve">2. “Principal of Physical Biochemistry” Kensal E. van </w:t>
      </w:r>
      <w:proofErr w:type="spellStart"/>
      <w:r>
        <w:t>Holde</w:t>
      </w:r>
      <w:proofErr w:type="spellEnd"/>
      <w:r>
        <w:t>, W. C. Johnson and P.S. Ho John, 2</w:t>
      </w:r>
      <w:r>
        <w:rPr>
          <w:vertAlign w:val="superscript"/>
        </w:rPr>
        <w:t>nd</w:t>
      </w:r>
      <w:r>
        <w:t xml:space="preserve"> Edi. Pearson Prentice Hall.</w:t>
      </w:r>
    </w:p>
    <w:p w:rsidR="0047089B" w:rsidRDefault="00E41A53">
      <w:pPr>
        <w:pStyle w:val="BodyText"/>
        <w:ind w:left="340"/>
      </w:pPr>
      <w:r>
        <w:t xml:space="preserve">Reference Book 1 (Parts </w:t>
      </w:r>
      <w:proofErr w:type="gramStart"/>
      <w:r>
        <w:t>I,II</w:t>
      </w:r>
      <w:proofErr w:type="gramEnd"/>
      <w:r>
        <w:t>,III) serves as a general reference for all the topics.</w:t>
      </w:r>
    </w:p>
    <w:p w:rsidR="0047089B" w:rsidRDefault="00E41A53">
      <w:pPr>
        <w:pStyle w:val="Heading1"/>
        <w:numPr>
          <w:ilvl w:val="0"/>
          <w:numId w:val="1"/>
        </w:numPr>
        <w:tabs>
          <w:tab w:val="left" w:pos="521"/>
        </w:tabs>
        <w:spacing w:before="4"/>
        <w:ind w:hanging="241"/>
      </w:pPr>
      <w:r>
        <w:t>Course Plan</w:t>
      </w:r>
    </w:p>
    <w:p w:rsidR="0047089B" w:rsidRDefault="0047089B">
      <w:pPr>
        <w:pStyle w:val="BodyText"/>
        <w:spacing w:before="4"/>
        <w:rPr>
          <w:b/>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3756"/>
        <w:gridCol w:w="3293"/>
        <w:gridCol w:w="2031"/>
      </w:tblGrid>
      <w:tr w:rsidR="0047089B">
        <w:trPr>
          <w:trHeight w:val="551"/>
        </w:trPr>
        <w:tc>
          <w:tcPr>
            <w:tcW w:w="828" w:type="dxa"/>
          </w:tcPr>
          <w:p w:rsidR="0047089B" w:rsidRDefault="00E41A53">
            <w:pPr>
              <w:pStyle w:val="TableParagraph"/>
              <w:spacing w:line="273" w:lineRule="exact"/>
              <w:rPr>
                <w:b/>
                <w:sz w:val="24"/>
              </w:rPr>
            </w:pPr>
            <w:proofErr w:type="spellStart"/>
            <w:r>
              <w:rPr>
                <w:b/>
                <w:sz w:val="24"/>
              </w:rPr>
              <w:t>Lec</w:t>
            </w:r>
            <w:proofErr w:type="spellEnd"/>
            <w:r>
              <w:rPr>
                <w:b/>
                <w:sz w:val="24"/>
              </w:rPr>
              <w:t>.</w:t>
            </w:r>
          </w:p>
          <w:p w:rsidR="0047089B" w:rsidRDefault="00E41A53">
            <w:pPr>
              <w:pStyle w:val="TableParagraph"/>
              <w:spacing w:line="259" w:lineRule="exact"/>
              <w:rPr>
                <w:b/>
                <w:sz w:val="24"/>
              </w:rPr>
            </w:pPr>
            <w:r>
              <w:rPr>
                <w:b/>
                <w:sz w:val="24"/>
              </w:rPr>
              <w:t>No.</w:t>
            </w:r>
          </w:p>
        </w:tc>
        <w:tc>
          <w:tcPr>
            <w:tcW w:w="3756" w:type="dxa"/>
          </w:tcPr>
          <w:p w:rsidR="0047089B" w:rsidRDefault="00E41A53">
            <w:pPr>
              <w:pStyle w:val="TableParagraph"/>
              <w:spacing w:line="273" w:lineRule="exact"/>
              <w:rPr>
                <w:b/>
                <w:sz w:val="24"/>
              </w:rPr>
            </w:pPr>
            <w:r>
              <w:rPr>
                <w:b/>
                <w:sz w:val="24"/>
              </w:rPr>
              <w:t>Learning Objectives</w:t>
            </w:r>
          </w:p>
        </w:tc>
        <w:tc>
          <w:tcPr>
            <w:tcW w:w="3293" w:type="dxa"/>
          </w:tcPr>
          <w:p w:rsidR="0047089B" w:rsidRDefault="00E41A53">
            <w:pPr>
              <w:pStyle w:val="TableParagraph"/>
              <w:spacing w:line="273" w:lineRule="exact"/>
              <w:rPr>
                <w:b/>
                <w:sz w:val="24"/>
              </w:rPr>
            </w:pPr>
            <w:r>
              <w:rPr>
                <w:b/>
                <w:sz w:val="24"/>
              </w:rPr>
              <w:t>Topics to be covered</w:t>
            </w:r>
          </w:p>
        </w:tc>
        <w:tc>
          <w:tcPr>
            <w:tcW w:w="2031" w:type="dxa"/>
          </w:tcPr>
          <w:p w:rsidR="0047089B" w:rsidRDefault="0018675F">
            <w:pPr>
              <w:pStyle w:val="TableParagraph"/>
              <w:spacing w:line="273" w:lineRule="exact"/>
              <w:rPr>
                <w:b/>
                <w:sz w:val="24"/>
              </w:rPr>
            </w:pPr>
            <w:r>
              <w:rPr>
                <w:b/>
                <w:bCs/>
              </w:rPr>
              <w:t xml:space="preserve">Chapter in the </w:t>
            </w:r>
            <w:r w:rsidRPr="00BA568D">
              <w:rPr>
                <w:b/>
                <w:bCs/>
              </w:rPr>
              <w:t>Text Book</w:t>
            </w:r>
          </w:p>
        </w:tc>
      </w:tr>
      <w:tr w:rsidR="0047089B">
        <w:trPr>
          <w:trHeight w:val="1103"/>
        </w:trPr>
        <w:tc>
          <w:tcPr>
            <w:tcW w:w="828" w:type="dxa"/>
          </w:tcPr>
          <w:p w:rsidR="0047089B" w:rsidRDefault="0047089B">
            <w:pPr>
              <w:pStyle w:val="TableParagraph"/>
              <w:spacing w:line="240" w:lineRule="auto"/>
              <w:ind w:left="0"/>
            </w:pPr>
          </w:p>
        </w:tc>
        <w:tc>
          <w:tcPr>
            <w:tcW w:w="3756" w:type="dxa"/>
          </w:tcPr>
          <w:p w:rsidR="0047089B" w:rsidRDefault="00E41A53">
            <w:pPr>
              <w:pStyle w:val="TableParagraph"/>
              <w:rPr>
                <w:sz w:val="24"/>
              </w:rPr>
            </w:pPr>
            <w:proofErr w:type="spellStart"/>
            <w:r>
              <w:rPr>
                <w:sz w:val="24"/>
              </w:rPr>
              <w:t>Self study</w:t>
            </w:r>
            <w:proofErr w:type="spellEnd"/>
          </w:p>
        </w:tc>
        <w:tc>
          <w:tcPr>
            <w:tcW w:w="3293" w:type="dxa"/>
          </w:tcPr>
          <w:p w:rsidR="0047089B" w:rsidRDefault="00E41A53">
            <w:pPr>
              <w:pStyle w:val="TableParagraph"/>
              <w:spacing w:line="240" w:lineRule="auto"/>
              <w:ind w:right="95"/>
              <w:jc w:val="both"/>
              <w:rPr>
                <w:sz w:val="24"/>
              </w:rPr>
            </w:pPr>
            <w:r>
              <w:rPr>
                <w:spacing w:val="-3"/>
                <w:sz w:val="24"/>
              </w:rPr>
              <w:t xml:space="preserve">Basics </w:t>
            </w:r>
            <w:r>
              <w:rPr>
                <w:sz w:val="24"/>
              </w:rPr>
              <w:t xml:space="preserve">of </w:t>
            </w:r>
            <w:r>
              <w:rPr>
                <w:spacing w:val="-3"/>
                <w:sz w:val="24"/>
              </w:rPr>
              <w:t xml:space="preserve">thermodynamics, </w:t>
            </w:r>
            <w:proofErr w:type="spellStart"/>
            <w:r>
              <w:rPr>
                <w:spacing w:val="-3"/>
                <w:sz w:val="24"/>
              </w:rPr>
              <w:t>bondings</w:t>
            </w:r>
            <w:proofErr w:type="spellEnd"/>
            <w:r>
              <w:rPr>
                <w:spacing w:val="-3"/>
                <w:sz w:val="24"/>
              </w:rPr>
              <w:t xml:space="preserve">, interactions, </w:t>
            </w:r>
            <w:r>
              <w:rPr>
                <w:sz w:val="24"/>
              </w:rPr>
              <w:t xml:space="preserve">basics </w:t>
            </w:r>
            <w:r>
              <w:rPr>
                <w:spacing w:val="-3"/>
                <w:sz w:val="24"/>
              </w:rPr>
              <w:t xml:space="preserve">of biomolecules, </w:t>
            </w:r>
            <w:r>
              <w:rPr>
                <w:sz w:val="24"/>
              </w:rPr>
              <w:t>Biochemistry</w:t>
            </w:r>
          </w:p>
        </w:tc>
        <w:tc>
          <w:tcPr>
            <w:tcW w:w="2031" w:type="dxa"/>
          </w:tcPr>
          <w:p w:rsidR="0047089B" w:rsidRDefault="00E41A53">
            <w:pPr>
              <w:pStyle w:val="TableParagraph"/>
              <w:spacing w:line="240" w:lineRule="auto"/>
              <w:rPr>
                <w:sz w:val="24"/>
              </w:rPr>
            </w:pPr>
            <w:r>
              <w:rPr>
                <w:sz w:val="24"/>
              </w:rPr>
              <w:t>Chapter-2 of RF-2, Physical</w:t>
            </w:r>
          </w:p>
          <w:p w:rsidR="0047089B" w:rsidRDefault="00E41A53">
            <w:pPr>
              <w:pStyle w:val="TableParagraph"/>
              <w:tabs>
                <w:tab w:val="left" w:pos="1489"/>
              </w:tabs>
              <w:spacing w:line="270" w:lineRule="atLeast"/>
              <w:ind w:right="93"/>
              <w:rPr>
                <w:sz w:val="24"/>
              </w:rPr>
            </w:pPr>
            <w:r>
              <w:rPr>
                <w:sz w:val="24"/>
              </w:rPr>
              <w:t>Chemistry</w:t>
            </w:r>
            <w:r>
              <w:rPr>
                <w:sz w:val="24"/>
              </w:rPr>
              <w:tab/>
            </w:r>
            <w:r>
              <w:rPr>
                <w:spacing w:val="-6"/>
                <w:sz w:val="24"/>
              </w:rPr>
              <w:t xml:space="preserve">Text </w:t>
            </w:r>
            <w:r>
              <w:rPr>
                <w:spacing w:val="-3"/>
                <w:sz w:val="24"/>
              </w:rPr>
              <w:t>Book</w:t>
            </w:r>
          </w:p>
        </w:tc>
      </w:tr>
      <w:tr w:rsidR="0047089B">
        <w:trPr>
          <w:trHeight w:val="331"/>
        </w:trPr>
        <w:tc>
          <w:tcPr>
            <w:tcW w:w="828" w:type="dxa"/>
          </w:tcPr>
          <w:p w:rsidR="0047089B" w:rsidRDefault="00E41A53">
            <w:pPr>
              <w:pStyle w:val="TableParagraph"/>
              <w:spacing w:line="270" w:lineRule="exact"/>
              <w:rPr>
                <w:sz w:val="24"/>
              </w:rPr>
            </w:pPr>
            <w:r>
              <w:rPr>
                <w:sz w:val="24"/>
              </w:rPr>
              <w:t>1</w:t>
            </w:r>
          </w:p>
        </w:tc>
        <w:tc>
          <w:tcPr>
            <w:tcW w:w="3756" w:type="dxa"/>
          </w:tcPr>
          <w:p w:rsidR="0047089B" w:rsidRDefault="00E41A53">
            <w:pPr>
              <w:pStyle w:val="TableParagraph"/>
              <w:spacing w:line="270" w:lineRule="exact"/>
              <w:rPr>
                <w:sz w:val="24"/>
              </w:rPr>
            </w:pPr>
            <w:r>
              <w:rPr>
                <w:sz w:val="24"/>
              </w:rPr>
              <w:t>Overall idea of the course</w:t>
            </w:r>
          </w:p>
        </w:tc>
        <w:tc>
          <w:tcPr>
            <w:tcW w:w="3293" w:type="dxa"/>
          </w:tcPr>
          <w:p w:rsidR="0047089B" w:rsidRDefault="00E41A53">
            <w:pPr>
              <w:pStyle w:val="TableParagraph"/>
              <w:spacing w:line="270" w:lineRule="exact"/>
              <w:rPr>
                <w:sz w:val="24"/>
              </w:rPr>
            </w:pPr>
            <w:r>
              <w:rPr>
                <w:sz w:val="24"/>
              </w:rPr>
              <w:t>Overview of subjects</w:t>
            </w:r>
          </w:p>
        </w:tc>
        <w:tc>
          <w:tcPr>
            <w:tcW w:w="2031" w:type="dxa"/>
          </w:tcPr>
          <w:p w:rsidR="0047089B" w:rsidRDefault="00E41A53">
            <w:pPr>
              <w:pStyle w:val="TableParagraph"/>
              <w:spacing w:line="270" w:lineRule="exact"/>
              <w:rPr>
                <w:sz w:val="24"/>
              </w:rPr>
            </w:pPr>
            <w:r>
              <w:rPr>
                <w:sz w:val="24"/>
              </w:rPr>
              <w:t>Chapter-1 of TB</w:t>
            </w:r>
          </w:p>
        </w:tc>
      </w:tr>
    </w:tbl>
    <w:p w:rsidR="0047089B" w:rsidRDefault="0047089B">
      <w:pPr>
        <w:spacing w:line="270" w:lineRule="exact"/>
        <w:rPr>
          <w:sz w:val="24"/>
        </w:rPr>
        <w:sectPr w:rsidR="0047089B">
          <w:headerReference w:type="default" r:id="rId7"/>
          <w:footerReference w:type="default" r:id="rId8"/>
          <w:type w:val="continuous"/>
          <w:pgSz w:w="11910" w:h="16840"/>
          <w:pgMar w:top="2340" w:right="600" w:bottom="1380" w:left="1160" w:header="611" w:footer="1191" w:gutter="0"/>
          <w:cols w:space="720"/>
        </w:sectPr>
      </w:pPr>
    </w:p>
    <w:p w:rsidR="0047089B" w:rsidRDefault="0047089B">
      <w:pPr>
        <w:pStyle w:val="BodyText"/>
        <w:spacing w:before="7"/>
        <w:rPr>
          <w:b/>
          <w:sz w:val="22"/>
        </w:rPr>
      </w:pPr>
    </w:p>
    <w:p w:rsidR="0047089B" w:rsidRDefault="0047264C">
      <w:pPr>
        <w:spacing w:before="90"/>
        <w:ind w:left="750"/>
        <w:rPr>
          <w:b/>
          <w:sz w:val="24"/>
        </w:rPr>
      </w:pPr>
      <w:r>
        <w:pict>
          <v:group id="_x0000_s1034" style="position:absolute;left:0;text-align:left;margin-left:68.05pt;margin-top:-13.4pt;width:81.6pt;height:81.6pt;z-index:-16020480;mso-position-horizontal-relative:page" coordorigin="1361,-268" coordsize="1632,1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365;top:-264;width:1626;height:1626">
              <v:imagedata r:id="rId9" o:title=""/>
            </v:shape>
            <v:rect id="_x0000_s1035" style="position:absolute;left:1362;top:-267;width:1629;height:1629" filled="f" strokecolor="gray" strokeweight=".14pt"/>
            <w10:wrap anchorx="page"/>
          </v:group>
        </w:pict>
      </w:r>
      <w:r w:rsidR="00E41A53">
        <w:rPr>
          <w:b/>
          <w:sz w:val="24"/>
        </w:rPr>
        <w:t>BIRLA INSTITUTE OF TECHNOLOGY AND SCIENCE, PILANI, Hyderabad Campus</w:t>
      </w:r>
    </w:p>
    <w:p w:rsidR="0047089B" w:rsidRDefault="00E41A53">
      <w:pPr>
        <w:ind w:left="3398" w:right="3327" w:firstLine="2"/>
        <w:jc w:val="center"/>
        <w:rPr>
          <w:b/>
          <w:sz w:val="24"/>
        </w:rPr>
      </w:pPr>
      <w:r>
        <w:rPr>
          <w:b/>
          <w:spacing w:val="-3"/>
          <w:sz w:val="24"/>
        </w:rPr>
        <w:t xml:space="preserve">INSTRUCTION </w:t>
      </w:r>
      <w:r>
        <w:rPr>
          <w:b/>
          <w:sz w:val="24"/>
        </w:rPr>
        <w:t>DIVISION SECOND SEMESTER</w:t>
      </w:r>
      <w:r>
        <w:rPr>
          <w:b/>
          <w:spacing w:val="-31"/>
          <w:sz w:val="24"/>
        </w:rPr>
        <w:t xml:space="preserve"> </w:t>
      </w:r>
      <w:r>
        <w:rPr>
          <w:b/>
          <w:spacing w:val="-3"/>
          <w:sz w:val="24"/>
        </w:rPr>
        <w:t>2016-2017</w:t>
      </w:r>
    </w:p>
    <w:p w:rsidR="0047089B" w:rsidRDefault="00E41A53">
      <w:pPr>
        <w:spacing w:before="1"/>
        <w:ind w:left="3671" w:right="3602"/>
        <w:jc w:val="center"/>
        <w:rPr>
          <w:b/>
          <w:sz w:val="24"/>
        </w:rPr>
      </w:pPr>
      <w:r>
        <w:rPr>
          <w:b/>
          <w:sz w:val="24"/>
        </w:rPr>
        <w:t>Course Handout (Part II)</w:t>
      </w:r>
    </w:p>
    <w:p w:rsidR="0047089B" w:rsidRDefault="0047264C">
      <w:pPr>
        <w:pStyle w:val="BodyText"/>
        <w:spacing w:before="10"/>
        <w:rPr>
          <w:b/>
          <w:sz w:val="16"/>
        </w:rPr>
      </w:pPr>
      <w:r>
        <w:pict>
          <v:group id="_x0000_s1030" style="position:absolute;margin-left:348.65pt;margin-top:11.7pt;width:206.2pt;height:1.9pt;z-index:-15727616;mso-wrap-distance-left:0;mso-wrap-distance-right:0;mso-position-horizontal-relative:page" coordorigin="6973,234" coordsize="4124,38">
            <v:shape id="_x0000_s1033" type="#_x0000_t75" style="position:absolute;left:6977;top:237;width:4116;height:31">
              <v:imagedata r:id="rId10" o:title=""/>
            </v:shape>
            <v:rect id="_x0000_s1032" style="position:absolute;left:6974;top:235;width:4119;height:34" filled="f" strokecolor="gray" strokeweight=".14pt"/>
            <v:shape id="_x0000_s1031" style="position:absolute;left:6975;top:235;width:4122;height:36" coordorigin="6976,236" coordsize="4122,36" o:spt="100" adj="0,,0" path="m11095,270r-4117,l6978,238r-2,l6976,270r,2l6978,272r4117,l11095,270xm11095,236r-4117,l6976,236r,2l6978,238r4117,l11095,236xm11097,238r-2,l11095,270r,2l11097,272r,-2l11097,238xm11097,236r-2,l11095,238r2,l11097,236xe" fillcolor="gray" stroked="f">
              <v:stroke joinstyle="round"/>
              <v:formulas/>
              <v:path arrowok="t" o:connecttype="segments"/>
            </v:shape>
            <w10:wrap type="topAndBottom" anchorx="page"/>
          </v:group>
        </w:pict>
      </w: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8"/>
        <w:gridCol w:w="3756"/>
        <w:gridCol w:w="3293"/>
        <w:gridCol w:w="2031"/>
      </w:tblGrid>
      <w:tr w:rsidR="0047089B">
        <w:trPr>
          <w:trHeight w:val="659"/>
        </w:trPr>
        <w:tc>
          <w:tcPr>
            <w:tcW w:w="828" w:type="dxa"/>
            <w:tcBorders>
              <w:left w:val="single" w:sz="4" w:space="0" w:color="000000"/>
              <w:bottom w:val="single" w:sz="4" w:space="0" w:color="000000"/>
              <w:right w:val="single" w:sz="4" w:space="0" w:color="000000"/>
            </w:tcBorders>
          </w:tcPr>
          <w:p w:rsidR="0047089B" w:rsidRDefault="00E41A53">
            <w:pPr>
              <w:pStyle w:val="TableParagraph"/>
              <w:rPr>
                <w:sz w:val="24"/>
              </w:rPr>
            </w:pPr>
            <w:r>
              <w:rPr>
                <w:sz w:val="24"/>
              </w:rPr>
              <w:t>2</w:t>
            </w:r>
          </w:p>
        </w:tc>
        <w:tc>
          <w:tcPr>
            <w:tcW w:w="3756" w:type="dxa"/>
            <w:vMerge w:val="restart"/>
            <w:tcBorders>
              <w:left w:val="single" w:sz="4" w:space="0" w:color="000000"/>
              <w:bottom w:val="single" w:sz="4" w:space="0" w:color="000000"/>
              <w:right w:val="single" w:sz="4" w:space="0" w:color="000000"/>
            </w:tcBorders>
          </w:tcPr>
          <w:p w:rsidR="0047089B" w:rsidRDefault="00E41A53">
            <w:pPr>
              <w:pStyle w:val="TableParagraph"/>
              <w:spacing w:line="240" w:lineRule="auto"/>
              <w:ind w:right="892"/>
              <w:rPr>
                <w:sz w:val="24"/>
              </w:rPr>
            </w:pPr>
            <w:r>
              <w:rPr>
                <w:sz w:val="24"/>
              </w:rPr>
              <w:t>Biological Macromolecules: Stabilizing forces</w:t>
            </w:r>
          </w:p>
        </w:tc>
        <w:tc>
          <w:tcPr>
            <w:tcW w:w="3293" w:type="dxa"/>
            <w:tcBorders>
              <w:left w:val="single" w:sz="4" w:space="0" w:color="000000"/>
              <w:bottom w:val="single" w:sz="4" w:space="0" w:color="000000"/>
              <w:right w:val="single" w:sz="4" w:space="0" w:color="000000"/>
            </w:tcBorders>
          </w:tcPr>
          <w:p w:rsidR="0047089B" w:rsidRDefault="00E41A53">
            <w:pPr>
              <w:pStyle w:val="TableParagraph"/>
              <w:spacing w:line="240" w:lineRule="auto"/>
              <w:rPr>
                <w:sz w:val="24"/>
              </w:rPr>
            </w:pPr>
            <w:r>
              <w:rPr>
                <w:sz w:val="24"/>
              </w:rPr>
              <w:t>Macromolecules, configuration and conformation, symmetry</w:t>
            </w:r>
          </w:p>
        </w:tc>
        <w:tc>
          <w:tcPr>
            <w:tcW w:w="2031" w:type="dxa"/>
            <w:tcBorders>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Chapter-1 of RF-2</w:t>
            </w:r>
          </w:p>
        </w:tc>
      </w:tr>
      <w:tr w:rsidR="0047089B">
        <w:trPr>
          <w:trHeight w:val="1103"/>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3-4</w:t>
            </w:r>
          </w:p>
        </w:tc>
        <w:tc>
          <w:tcPr>
            <w:tcW w:w="3756" w:type="dxa"/>
            <w:vMerge/>
            <w:tcBorders>
              <w:top w:val="nil"/>
              <w:left w:val="single" w:sz="4" w:space="0" w:color="000000"/>
              <w:bottom w:val="single" w:sz="4" w:space="0" w:color="000000"/>
              <w:right w:val="single" w:sz="4" w:space="0" w:color="000000"/>
            </w:tcBorders>
          </w:tcPr>
          <w:p w:rsidR="0047089B" w:rsidRDefault="0047089B">
            <w:pPr>
              <w:rPr>
                <w:sz w:val="2"/>
                <w:szCs w:val="2"/>
              </w:rPr>
            </w:pP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tabs>
                <w:tab w:val="left" w:pos="2000"/>
              </w:tabs>
              <w:spacing w:line="240" w:lineRule="auto"/>
              <w:ind w:right="95"/>
              <w:rPr>
                <w:sz w:val="24"/>
              </w:rPr>
            </w:pPr>
            <w:r>
              <w:rPr>
                <w:sz w:val="24"/>
              </w:rPr>
              <w:t>Weak</w:t>
            </w:r>
            <w:r>
              <w:rPr>
                <w:sz w:val="24"/>
              </w:rPr>
              <w:tab/>
            </w:r>
            <w:r>
              <w:rPr>
                <w:spacing w:val="-3"/>
                <w:sz w:val="24"/>
              </w:rPr>
              <w:t xml:space="preserve">interactions: </w:t>
            </w:r>
            <w:r>
              <w:rPr>
                <w:sz w:val="24"/>
              </w:rPr>
              <w:t>Intermolecular interaction,</w:t>
            </w:r>
            <w:r>
              <w:rPr>
                <w:spacing w:val="23"/>
                <w:sz w:val="24"/>
              </w:rPr>
              <w:t xml:space="preserve"> </w:t>
            </w:r>
            <w:r>
              <w:rPr>
                <w:spacing w:val="-7"/>
                <w:sz w:val="24"/>
              </w:rPr>
              <w:t>H-</w:t>
            </w:r>
          </w:p>
          <w:p w:rsidR="0047089B" w:rsidRDefault="00E41A53">
            <w:pPr>
              <w:pStyle w:val="TableParagraph"/>
              <w:tabs>
                <w:tab w:val="left" w:pos="1971"/>
              </w:tabs>
              <w:spacing w:line="270" w:lineRule="atLeast"/>
              <w:ind w:right="95"/>
              <w:rPr>
                <w:sz w:val="24"/>
              </w:rPr>
            </w:pPr>
            <w:r>
              <w:rPr>
                <w:sz w:val="24"/>
              </w:rPr>
              <w:t>bonding,</w:t>
            </w:r>
            <w:r>
              <w:rPr>
                <w:sz w:val="24"/>
              </w:rPr>
              <w:tab/>
            </w:r>
            <w:r>
              <w:rPr>
                <w:spacing w:val="-1"/>
                <w:sz w:val="24"/>
              </w:rPr>
              <w:t xml:space="preserve">hydrophobic </w:t>
            </w:r>
            <w:r>
              <w:rPr>
                <w:sz w:val="24"/>
              </w:rPr>
              <w:t>interaction</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40" w:lineRule="auto"/>
              <w:ind w:right="95"/>
              <w:rPr>
                <w:sz w:val="24"/>
              </w:rPr>
            </w:pPr>
            <w:r>
              <w:rPr>
                <w:sz w:val="24"/>
              </w:rPr>
              <w:t>Chapter-2 of TB, Chapter-1 of RF-2</w:t>
            </w:r>
          </w:p>
        </w:tc>
      </w:tr>
      <w:tr w:rsidR="0047089B">
        <w:trPr>
          <w:trHeight w:val="828"/>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67" w:lineRule="exact"/>
              <w:rPr>
                <w:sz w:val="24"/>
              </w:rPr>
            </w:pPr>
            <w:r>
              <w:rPr>
                <w:sz w:val="24"/>
              </w:rPr>
              <w:t>5-7*</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tabs>
                <w:tab w:val="left" w:pos="1980"/>
              </w:tabs>
              <w:spacing w:line="240" w:lineRule="auto"/>
              <w:ind w:right="95"/>
              <w:rPr>
                <w:sz w:val="24"/>
              </w:rPr>
            </w:pPr>
            <w:r>
              <w:rPr>
                <w:sz w:val="24"/>
              </w:rPr>
              <w:t>Biological</w:t>
            </w:r>
            <w:r>
              <w:rPr>
                <w:sz w:val="24"/>
              </w:rPr>
              <w:tab/>
            </w:r>
            <w:r>
              <w:rPr>
                <w:spacing w:val="-1"/>
                <w:sz w:val="24"/>
              </w:rPr>
              <w:t xml:space="preserve">Macromolecules: </w:t>
            </w:r>
            <w:r>
              <w:rPr>
                <w:sz w:val="24"/>
              </w:rPr>
              <w:t>Structure and</w:t>
            </w:r>
            <w:r>
              <w:rPr>
                <w:spacing w:val="-3"/>
                <w:sz w:val="24"/>
              </w:rPr>
              <w:t xml:space="preserve"> </w:t>
            </w:r>
            <w:r>
              <w:rPr>
                <w:sz w:val="24"/>
              </w:rPr>
              <w:t>Conformation</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tabs>
                <w:tab w:val="left" w:pos="1124"/>
                <w:tab w:val="left" w:pos="1623"/>
                <w:tab w:val="left" w:pos="2350"/>
                <w:tab w:val="left" w:pos="2837"/>
              </w:tabs>
              <w:spacing w:line="240" w:lineRule="auto"/>
              <w:ind w:right="95"/>
              <w:rPr>
                <w:sz w:val="24"/>
              </w:rPr>
            </w:pPr>
            <w:r>
              <w:rPr>
                <w:sz w:val="24"/>
              </w:rPr>
              <w:t>Protein</w:t>
            </w:r>
            <w:r>
              <w:rPr>
                <w:sz w:val="24"/>
              </w:rPr>
              <w:tab/>
              <w:t>structure:</w:t>
            </w:r>
            <w:r>
              <w:rPr>
                <w:sz w:val="24"/>
              </w:rPr>
              <w:tab/>
            </w:r>
            <w:r>
              <w:rPr>
                <w:spacing w:val="-3"/>
                <w:sz w:val="24"/>
              </w:rPr>
              <w:t xml:space="preserve">Primary, </w:t>
            </w:r>
            <w:r>
              <w:rPr>
                <w:sz w:val="24"/>
              </w:rPr>
              <w:t>Secondary,</w:t>
            </w:r>
            <w:r>
              <w:rPr>
                <w:sz w:val="24"/>
              </w:rPr>
              <w:tab/>
              <w:t>Tertiary</w:t>
            </w:r>
            <w:r>
              <w:rPr>
                <w:sz w:val="24"/>
              </w:rPr>
              <w:tab/>
            </w:r>
            <w:r>
              <w:rPr>
                <w:spacing w:val="-6"/>
                <w:sz w:val="24"/>
              </w:rPr>
              <w:t>and</w:t>
            </w:r>
          </w:p>
          <w:p w:rsidR="0047089B" w:rsidRDefault="00E41A53">
            <w:pPr>
              <w:pStyle w:val="TableParagraph"/>
              <w:spacing w:line="264" w:lineRule="exact"/>
              <w:rPr>
                <w:sz w:val="24"/>
              </w:rPr>
            </w:pPr>
            <w:r>
              <w:rPr>
                <w:sz w:val="24"/>
              </w:rPr>
              <w:t>Quaternary structure of</w:t>
            </w:r>
            <w:r>
              <w:rPr>
                <w:spacing w:val="-7"/>
                <w:sz w:val="24"/>
              </w:rPr>
              <w:t xml:space="preserve"> </w:t>
            </w:r>
            <w:r>
              <w:rPr>
                <w:sz w:val="24"/>
              </w:rPr>
              <w:t>proteins</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40" w:lineRule="auto"/>
              <w:ind w:right="47"/>
              <w:rPr>
                <w:sz w:val="24"/>
              </w:rPr>
            </w:pPr>
            <w:r>
              <w:rPr>
                <w:sz w:val="24"/>
              </w:rPr>
              <w:t>Chapter-2 of TB, Chapter-1 of RF-2,</w:t>
            </w:r>
          </w:p>
          <w:p w:rsidR="0047089B" w:rsidRDefault="00E41A53">
            <w:pPr>
              <w:pStyle w:val="TableParagraph"/>
              <w:spacing w:line="264" w:lineRule="exact"/>
              <w:rPr>
                <w:sz w:val="24"/>
              </w:rPr>
            </w:pPr>
            <w:r>
              <w:rPr>
                <w:sz w:val="24"/>
              </w:rPr>
              <w:t>Chapter-2 of RF-1</w:t>
            </w:r>
          </w:p>
        </w:tc>
      </w:tr>
      <w:tr w:rsidR="0047089B">
        <w:trPr>
          <w:trHeight w:val="827"/>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8-10</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Biological Macromolecules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The Structure of nucleic acids</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40" w:lineRule="auto"/>
              <w:ind w:right="47"/>
              <w:rPr>
                <w:sz w:val="24"/>
              </w:rPr>
            </w:pPr>
            <w:r>
              <w:rPr>
                <w:sz w:val="24"/>
              </w:rPr>
              <w:t>Chapter-2 of TB, Chapter-1 of RF-2,</w:t>
            </w:r>
          </w:p>
          <w:p w:rsidR="0047089B" w:rsidRDefault="00E41A53">
            <w:pPr>
              <w:pStyle w:val="TableParagraph"/>
              <w:spacing w:line="264" w:lineRule="exact"/>
              <w:rPr>
                <w:sz w:val="24"/>
              </w:rPr>
            </w:pPr>
            <w:r>
              <w:rPr>
                <w:sz w:val="24"/>
              </w:rPr>
              <w:t>Chapter-3 of RF-1</w:t>
            </w:r>
          </w:p>
        </w:tc>
      </w:tr>
      <w:tr w:rsidR="0047089B">
        <w:trPr>
          <w:trHeight w:val="827"/>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11-12</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Biological Macromolecules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tabs>
                <w:tab w:val="left" w:pos="1261"/>
                <w:tab w:val="left" w:pos="2146"/>
              </w:tabs>
              <w:spacing w:line="240" w:lineRule="auto"/>
              <w:ind w:right="96"/>
              <w:rPr>
                <w:sz w:val="24"/>
              </w:rPr>
            </w:pPr>
            <w:r>
              <w:rPr>
                <w:sz w:val="24"/>
              </w:rPr>
              <w:t>Lipids</w:t>
            </w:r>
            <w:r>
              <w:rPr>
                <w:sz w:val="24"/>
              </w:rPr>
              <w:tab/>
              <w:t>and</w:t>
            </w:r>
            <w:r>
              <w:rPr>
                <w:sz w:val="24"/>
              </w:rPr>
              <w:tab/>
            </w:r>
            <w:r>
              <w:rPr>
                <w:spacing w:val="-4"/>
                <w:sz w:val="24"/>
              </w:rPr>
              <w:t xml:space="preserve">Membrane </w:t>
            </w:r>
            <w:r>
              <w:rPr>
                <w:sz w:val="24"/>
              </w:rPr>
              <w:t>equilibria</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40" w:lineRule="auto"/>
              <w:ind w:right="94"/>
              <w:rPr>
                <w:sz w:val="24"/>
              </w:rPr>
            </w:pPr>
            <w:r>
              <w:rPr>
                <w:sz w:val="24"/>
              </w:rPr>
              <w:t>Chapter-2 of TB, Chapter-25 of RF-</w:t>
            </w:r>
          </w:p>
          <w:p w:rsidR="0047089B" w:rsidRDefault="00E41A53">
            <w:pPr>
              <w:pStyle w:val="TableParagraph"/>
              <w:spacing w:line="264" w:lineRule="exact"/>
              <w:rPr>
                <w:sz w:val="24"/>
              </w:rPr>
            </w:pPr>
            <w:r>
              <w:rPr>
                <w:sz w:val="24"/>
              </w:rPr>
              <w:t>1</w:t>
            </w:r>
          </w:p>
        </w:tc>
      </w:tr>
      <w:tr w:rsidR="0047089B">
        <w:trPr>
          <w:trHeight w:val="827"/>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13-16</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Molecular Thermodynamics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tabs>
                <w:tab w:val="left" w:pos="1496"/>
                <w:tab w:val="left" w:pos="2110"/>
                <w:tab w:val="left" w:pos="3001"/>
              </w:tabs>
              <w:spacing w:line="240" w:lineRule="auto"/>
              <w:ind w:right="92"/>
              <w:rPr>
                <w:sz w:val="24"/>
              </w:rPr>
            </w:pPr>
            <w:r>
              <w:rPr>
                <w:sz w:val="24"/>
              </w:rPr>
              <w:t>Molecular</w:t>
            </w:r>
            <w:r>
              <w:rPr>
                <w:sz w:val="24"/>
              </w:rPr>
              <w:tab/>
            </w:r>
            <w:r>
              <w:rPr>
                <w:sz w:val="24"/>
              </w:rPr>
              <w:tab/>
              <w:t>mechanics, stabilizing</w:t>
            </w:r>
            <w:r>
              <w:rPr>
                <w:sz w:val="24"/>
              </w:rPr>
              <w:tab/>
              <w:t>interactions</w:t>
            </w:r>
            <w:r>
              <w:rPr>
                <w:sz w:val="24"/>
              </w:rPr>
              <w:tab/>
            </w:r>
            <w:r>
              <w:rPr>
                <w:spacing w:val="-9"/>
                <w:sz w:val="24"/>
              </w:rPr>
              <w:t>in</w:t>
            </w:r>
          </w:p>
          <w:p w:rsidR="0047089B" w:rsidRDefault="00E41A53">
            <w:pPr>
              <w:pStyle w:val="TableParagraph"/>
              <w:spacing w:line="264" w:lineRule="exact"/>
              <w:rPr>
                <w:sz w:val="24"/>
              </w:rPr>
            </w:pPr>
            <w:r>
              <w:rPr>
                <w:sz w:val="24"/>
              </w:rPr>
              <w:t>Macromolecules</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Chapter-3 of RF-2</w:t>
            </w:r>
          </w:p>
        </w:tc>
      </w:tr>
      <w:tr w:rsidR="0047089B">
        <w:trPr>
          <w:trHeight w:val="659"/>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17-18</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tabs>
                <w:tab w:val="left" w:pos="2170"/>
              </w:tabs>
              <w:spacing w:line="240" w:lineRule="auto"/>
              <w:ind w:right="97"/>
              <w:rPr>
                <w:sz w:val="24"/>
              </w:rPr>
            </w:pPr>
            <w:r>
              <w:rPr>
                <w:sz w:val="24"/>
              </w:rPr>
              <w:t>Simulating</w:t>
            </w:r>
            <w:r>
              <w:rPr>
                <w:sz w:val="24"/>
              </w:rPr>
              <w:tab/>
            </w:r>
            <w:r>
              <w:rPr>
                <w:spacing w:val="-3"/>
                <w:sz w:val="24"/>
              </w:rPr>
              <w:t xml:space="preserve">macromolecule </w:t>
            </w:r>
            <w:r>
              <w:rPr>
                <w:sz w:val="24"/>
              </w:rPr>
              <w:t>structures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tabs>
                <w:tab w:val="left" w:pos="1844"/>
              </w:tabs>
              <w:spacing w:line="240" w:lineRule="auto"/>
              <w:ind w:right="93"/>
              <w:rPr>
                <w:sz w:val="24"/>
              </w:rPr>
            </w:pPr>
            <w:r>
              <w:rPr>
                <w:sz w:val="24"/>
              </w:rPr>
              <w:t>Energy</w:t>
            </w:r>
            <w:r>
              <w:rPr>
                <w:sz w:val="24"/>
              </w:rPr>
              <w:tab/>
            </w:r>
            <w:r>
              <w:rPr>
                <w:spacing w:val="-2"/>
                <w:sz w:val="24"/>
              </w:rPr>
              <w:t xml:space="preserve">minimization, </w:t>
            </w:r>
            <w:r>
              <w:rPr>
                <w:sz w:val="24"/>
              </w:rPr>
              <w:t>Molecular</w:t>
            </w:r>
            <w:r>
              <w:rPr>
                <w:spacing w:val="-2"/>
                <w:sz w:val="24"/>
              </w:rPr>
              <w:t xml:space="preserve"> </w:t>
            </w:r>
            <w:r>
              <w:rPr>
                <w:sz w:val="24"/>
              </w:rPr>
              <w:t>dynamics</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Chapter-3 of RF-2</w:t>
            </w:r>
          </w:p>
        </w:tc>
      </w:tr>
      <w:tr w:rsidR="0047089B">
        <w:trPr>
          <w:trHeight w:val="552"/>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19-23</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Physics of macromolecules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Conformation dependent</w:t>
            </w:r>
          </w:p>
          <w:p w:rsidR="0047089B" w:rsidRDefault="00E41A53">
            <w:pPr>
              <w:pStyle w:val="TableParagraph"/>
              <w:spacing w:line="264" w:lineRule="exact"/>
              <w:rPr>
                <w:sz w:val="24"/>
              </w:rPr>
            </w:pPr>
            <w:r>
              <w:rPr>
                <w:sz w:val="24"/>
              </w:rPr>
              <w:t>properties of polymeric systems</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Chapter-3 of TB,</w:t>
            </w:r>
          </w:p>
          <w:p w:rsidR="0047089B" w:rsidRDefault="00E41A53">
            <w:pPr>
              <w:pStyle w:val="TableParagraph"/>
              <w:spacing w:line="264" w:lineRule="exact"/>
              <w:rPr>
                <w:sz w:val="24"/>
              </w:rPr>
            </w:pPr>
            <w:r>
              <w:rPr>
                <w:sz w:val="24"/>
              </w:rPr>
              <w:t>Chapter-4 of RF-2</w:t>
            </w:r>
          </w:p>
        </w:tc>
      </w:tr>
      <w:tr w:rsidR="0047089B">
        <w:trPr>
          <w:trHeight w:val="1103"/>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24-25</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40" w:lineRule="auto"/>
              <w:ind w:right="1358"/>
              <w:rPr>
                <w:sz w:val="24"/>
              </w:rPr>
            </w:pPr>
            <w:r>
              <w:rPr>
                <w:sz w:val="24"/>
              </w:rPr>
              <w:t>Helix coil transitions in biomolecules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In proteins</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40" w:lineRule="auto"/>
              <w:ind w:right="94"/>
              <w:jc w:val="both"/>
              <w:rPr>
                <w:sz w:val="24"/>
              </w:rPr>
            </w:pPr>
            <w:r>
              <w:rPr>
                <w:spacing w:val="-3"/>
                <w:sz w:val="24"/>
              </w:rPr>
              <w:t xml:space="preserve">Chapter-3 </w:t>
            </w:r>
            <w:r>
              <w:rPr>
                <w:sz w:val="24"/>
              </w:rPr>
              <w:t xml:space="preserve">of </w:t>
            </w:r>
            <w:r>
              <w:rPr>
                <w:spacing w:val="-6"/>
                <w:sz w:val="24"/>
              </w:rPr>
              <w:t xml:space="preserve">TB, </w:t>
            </w:r>
            <w:r>
              <w:rPr>
                <w:spacing w:val="-3"/>
                <w:sz w:val="24"/>
              </w:rPr>
              <w:t xml:space="preserve">Chapter-4 </w:t>
            </w:r>
            <w:r>
              <w:rPr>
                <w:sz w:val="24"/>
              </w:rPr>
              <w:t xml:space="preserve">of </w:t>
            </w:r>
            <w:r>
              <w:rPr>
                <w:spacing w:val="-3"/>
                <w:sz w:val="24"/>
              </w:rPr>
              <w:t xml:space="preserve">RF-2, Chapter-20 </w:t>
            </w:r>
            <w:r>
              <w:rPr>
                <w:sz w:val="24"/>
              </w:rPr>
              <w:t xml:space="preserve">of </w:t>
            </w:r>
            <w:r>
              <w:rPr>
                <w:spacing w:val="-6"/>
                <w:sz w:val="24"/>
              </w:rPr>
              <w:t>RF-</w:t>
            </w:r>
          </w:p>
          <w:p w:rsidR="0047089B" w:rsidRDefault="00E41A53">
            <w:pPr>
              <w:pStyle w:val="TableParagraph"/>
              <w:spacing w:line="264" w:lineRule="exact"/>
              <w:rPr>
                <w:sz w:val="24"/>
              </w:rPr>
            </w:pPr>
            <w:r>
              <w:rPr>
                <w:sz w:val="24"/>
              </w:rPr>
              <w:t>1</w:t>
            </w:r>
          </w:p>
        </w:tc>
      </w:tr>
      <w:tr w:rsidR="0047089B">
        <w:trPr>
          <w:trHeight w:val="1103"/>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26-27</w:t>
            </w:r>
          </w:p>
        </w:tc>
        <w:tc>
          <w:tcPr>
            <w:tcW w:w="3756" w:type="dxa"/>
            <w:vMerge w:val="restart"/>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40" w:lineRule="auto"/>
              <w:ind w:right="1358"/>
              <w:rPr>
                <w:sz w:val="24"/>
              </w:rPr>
            </w:pPr>
            <w:r>
              <w:rPr>
                <w:sz w:val="24"/>
              </w:rPr>
              <w:t>Helix coil transitions in biomolecules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Protein folding</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40" w:lineRule="auto"/>
              <w:ind w:right="46"/>
              <w:rPr>
                <w:sz w:val="24"/>
              </w:rPr>
            </w:pPr>
            <w:r>
              <w:rPr>
                <w:sz w:val="24"/>
              </w:rPr>
              <w:t>Chapter-3 of TB, Chapter-4 of RF-2,</w:t>
            </w:r>
          </w:p>
          <w:p w:rsidR="0047089B" w:rsidRDefault="00E41A53">
            <w:pPr>
              <w:pStyle w:val="TableParagraph"/>
              <w:spacing w:line="270" w:lineRule="atLeast"/>
              <w:ind w:right="95"/>
              <w:rPr>
                <w:sz w:val="24"/>
              </w:rPr>
            </w:pPr>
            <w:r>
              <w:rPr>
                <w:sz w:val="24"/>
              </w:rPr>
              <w:t>Chapter-21 of RF- 1</w:t>
            </w:r>
          </w:p>
        </w:tc>
      </w:tr>
      <w:tr w:rsidR="0047089B">
        <w:trPr>
          <w:trHeight w:val="278"/>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58" w:lineRule="exact"/>
              <w:rPr>
                <w:sz w:val="24"/>
              </w:rPr>
            </w:pPr>
            <w:r>
              <w:rPr>
                <w:sz w:val="24"/>
              </w:rPr>
              <w:t>28-29</w:t>
            </w:r>
          </w:p>
        </w:tc>
        <w:tc>
          <w:tcPr>
            <w:tcW w:w="3756" w:type="dxa"/>
            <w:vMerge/>
            <w:tcBorders>
              <w:top w:val="nil"/>
              <w:left w:val="single" w:sz="4" w:space="0" w:color="000000"/>
              <w:bottom w:val="single" w:sz="4" w:space="0" w:color="000000"/>
              <w:right w:val="single" w:sz="4" w:space="0" w:color="000000"/>
            </w:tcBorders>
          </w:tcPr>
          <w:p w:rsidR="0047089B" w:rsidRDefault="0047089B">
            <w:pPr>
              <w:rPr>
                <w:sz w:val="2"/>
                <w:szCs w:val="2"/>
              </w:rPr>
            </w:pP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58" w:lineRule="exact"/>
              <w:rPr>
                <w:sz w:val="24"/>
              </w:rPr>
            </w:pPr>
            <w:r>
              <w:rPr>
                <w:sz w:val="24"/>
              </w:rPr>
              <w:t>In nucleic acids (DNA, RNA)</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58" w:lineRule="exact"/>
              <w:rPr>
                <w:sz w:val="24"/>
              </w:rPr>
            </w:pPr>
            <w:r>
              <w:rPr>
                <w:sz w:val="24"/>
              </w:rPr>
              <w:t>Chapter-4 of RF 2</w:t>
            </w:r>
          </w:p>
        </w:tc>
      </w:tr>
      <w:tr w:rsidR="0047089B">
        <w:trPr>
          <w:trHeight w:val="828"/>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30-31</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spacing w:line="240" w:lineRule="auto"/>
              <w:ind w:left="213" w:right="187" w:firstLine="196"/>
              <w:rPr>
                <w:sz w:val="24"/>
              </w:rPr>
            </w:pPr>
            <w:r>
              <w:rPr>
                <w:sz w:val="24"/>
              </w:rPr>
              <w:t>Crystallographic techniques to determine the molecular structures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X-ray crystallography</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 13 and 9</w:t>
            </w:r>
          </w:p>
          <w:p w:rsidR="0047089B" w:rsidRDefault="00E41A53">
            <w:pPr>
              <w:pStyle w:val="TableParagraph"/>
              <w:spacing w:line="270" w:lineRule="atLeast"/>
              <w:ind w:right="94"/>
              <w:rPr>
                <w:sz w:val="24"/>
              </w:rPr>
            </w:pPr>
            <w:r>
              <w:rPr>
                <w:sz w:val="24"/>
              </w:rPr>
              <w:t>of RF-1 (Part-II), Chapter-6 of RF-2</w:t>
            </w:r>
          </w:p>
        </w:tc>
      </w:tr>
      <w:tr w:rsidR="0047089B">
        <w:trPr>
          <w:trHeight w:val="551"/>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32-34</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ind w:left="444" w:right="436"/>
              <w:jc w:val="center"/>
              <w:rPr>
                <w:sz w:val="24"/>
              </w:rPr>
            </w:pPr>
            <w:r>
              <w:rPr>
                <w:sz w:val="24"/>
              </w:rPr>
              <w:t>Nuclear Magnetic Resonance</w:t>
            </w:r>
          </w:p>
          <w:p w:rsidR="0047089B" w:rsidRDefault="00E41A53">
            <w:pPr>
              <w:pStyle w:val="TableParagraph"/>
              <w:spacing w:line="264" w:lineRule="exact"/>
              <w:ind w:left="444" w:right="436"/>
              <w:jc w:val="center"/>
              <w:rPr>
                <w:sz w:val="24"/>
              </w:rPr>
            </w:pPr>
            <w:r>
              <w:rPr>
                <w:sz w:val="24"/>
              </w:rPr>
              <w:t>method</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Basic principle of NMR</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Chapter-12 of RF-</w:t>
            </w:r>
          </w:p>
          <w:p w:rsidR="0047089B" w:rsidRDefault="00E41A53">
            <w:pPr>
              <w:pStyle w:val="TableParagraph"/>
              <w:spacing w:line="264" w:lineRule="exact"/>
              <w:rPr>
                <w:sz w:val="24"/>
              </w:rPr>
            </w:pPr>
            <w:r>
              <w:rPr>
                <w:sz w:val="24"/>
              </w:rPr>
              <w:t>2</w:t>
            </w:r>
          </w:p>
        </w:tc>
      </w:tr>
      <w:tr w:rsidR="0047089B">
        <w:trPr>
          <w:trHeight w:val="539"/>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35-36</w:t>
            </w:r>
          </w:p>
        </w:tc>
        <w:tc>
          <w:tcPr>
            <w:tcW w:w="3756"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ind w:left="660"/>
              <w:rPr>
                <w:sz w:val="24"/>
              </w:rPr>
            </w:pPr>
            <w:r>
              <w:rPr>
                <w:sz w:val="24"/>
              </w:rPr>
              <w:t>Spectroscopic techniques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Absorption spectroscopy</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Chapter-9 of RF-2</w:t>
            </w:r>
          </w:p>
        </w:tc>
      </w:tr>
      <w:tr w:rsidR="0047089B">
        <w:trPr>
          <w:trHeight w:val="551"/>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37-38</w:t>
            </w:r>
          </w:p>
        </w:tc>
        <w:tc>
          <w:tcPr>
            <w:tcW w:w="3756" w:type="dxa"/>
            <w:vMerge w:val="restart"/>
            <w:tcBorders>
              <w:top w:val="single" w:sz="4" w:space="0" w:color="000000"/>
              <w:left w:val="single" w:sz="4" w:space="0" w:color="000000"/>
              <w:bottom w:val="single" w:sz="4" w:space="0" w:color="000000"/>
              <w:right w:val="single" w:sz="4" w:space="0" w:color="000000"/>
            </w:tcBorders>
          </w:tcPr>
          <w:p w:rsidR="0047089B" w:rsidRDefault="0047089B">
            <w:pPr>
              <w:pStyle w:val="TableParagraph"/>
              <w:spacing w:line="240" w:lineRule="auto"/>
              <w:ind w:left="0"/>
              <w:rPr>
                <w:b/>
                <w:sz w:val="26"/>
              </w:rPr>
            </w:pPr>
          </w:p>
          <w:p w:rsidR="0047089B" w:rsidRDefault="0047089B">
            <w:pPr>
              <w:pStyle w:val="TableParagraph"/>
              <w:spacing w:line="240" w:lineRule="auto"/>
              <w:ind w:left="0"/>
              <w:rPr>
                <w:b/>
                <w:sz w:val="26"/>
              </w:rPr>
            </w:pPr>
          </w:p>
          <w:p w:rsidR="0047089B" w:rsidRDefault="0047089B">
            <w:pPr>
              <w:pStyle w:val="TableParagraph"/>
              <w:spacing w:line="240" w:lineRule="auto"/>
              <w:ind w:left="0"/>
              <w:rPr>
                <w:b/>
                <w:sz w:val="26"/>
              </w:rPr>
            </w:pPr>
          </w:p>
          <w:p w:rsidR="0047089B" w:rsidRDefault="00E41A53">
            <w:pPr>
              <w:pStyle w:val="TableParagraph"/>
              <w:spacing w:before="218" w:line="240" w:lineRule="auto"/>
              <w:ind w:left="504"/>
              <w:rPr>
                <w:sz w:val="24"/>
              </w:rPr>
            </w:pPr>
            <w:r>
              <w:rPr>
                <w:sz w:val="24"/>
              </w:rPr>
              <w:t>Single Molecule Techniques</w:t>
            </w: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Circular Dichroism (CD)</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Chapter-10 of RF-</w:t>
            </w:r>
          </w:p>
          <w:p w:rsidR="0047089B" w:rsidRDefault="00E41A53">
            <w:pPr>
              <w:pStyle w:val="TableParagraph"/>
              <w:spacing w:line="264" w:lineRule="exact"/>
              <w:rPr>
                <w:sz w:val="24"/>
              </w:rPr>
            </w:pPr>
            <w:r>
              <w:rPr>
                <w:sz w:val="24"/>
              </w:rPr>
              <w:t>2</w:t>
            </w:r>
          </w:p>
        </w:tc>
      </w:tr>
      <w:tr w:rsidR="0047089B">
        <w:trPr>
          <w:trHeight w:val="551"/>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39-40</w:t>
            </w:r>
          </w:p>
        </w:tc>
        <w:tc>
          <w:tcPr>
            <w:tcW w:w="3756" w:type="dxa"/>
            <w:vMerge/>
            <w:tcBorders>
              <w:top w:val="nil"/>
              <w:left w:val="single" w:sz="4" w:space="0" w:color="000000"/>
              <w:bottom w:val="single" w:sz="4" w:space="0" w:color="000000"/>
              <w:right w:val="single" w:sz="4" w:space="0" w:color="000000"/>
            </w:tcBorders>
          </w:tcPr>
          <w:p w:rsidR="0047089B" w:rsidRDefault="0047089B">
            <w:pPr>
              <w:rPr>
                <w:sz w:val="2"/>
                <w:szCs w:val="2"/>
              </w:rPr>
            </w:pP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Fluorescent Spectroscopy</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Chapter-11 of RF-</w:t>
            </w:r>
          </w:p>
          <w:p w:rsidR="0047089B" w:rsidRDefault="00E41A53">
            <w:pPr>
              <w:pStyle w:val="TableParagraph"/>
              <w:spacing w:line="264" w:lineRule="exact"/>
              <w:rPr>
                <w:sz w:val="24"/>
              </w:rPr>
            </w:pPr>
            <w:r>
              <w:rPr>
                <w:sz w:val="24"/>
              </w:rPr>
              <w:t>2</w:t>
            </w:r>
          </w:p>
        </w:tc>
      </w:tr>
      <w:tr w:rsidR="0047089B">
        <w:trPr>
          <w:trHeight w:val="553"/>
        </w:trPr>
        <w:tc>
          <w:tcPr>
            <w:tcW w:w="828"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41-42</w:t>
            </w:r>
          </w:p>
        </w:tc>
        <w:tc>
          <w:tcPr>
            <w:tcW w:w="3756" w:type="dxa"/>
            <w:vMerge/>
            <w:tcBorders>
              <w:top w:val="nil"/>
              <w:left w:val="single" w:sz="4" w:space="0" w:color="000000"/>
              <w:bottom w:val="single" w:sz="4" w:space="0" w:color="000000"/>
              <w:right w:val="single" w:sz="4" w:space="0" w:color="000000"/>
            </w:tcBorders>
          </w:tcPr>
          <w:p w:rsidR="0047089B" w:rsidRDefault="0047089B">
            <w:pPr>
              <w:rPr>
                <w:sz w:val="2"/>
                <w:szCs w:val="2"/>
              </w:rPr>
            </w:pPr>
          </w:p>
        </w:tc>
        <w:tc>
          <w:tcPr>
            <w:tcW w:w="3293"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Atomic force microscopy</w:t>
            </w:r>
          </w:p>
        </w:tc>
        <w:tc>
          <w:tcPr>
            <w:tcW w:w="2031" w:type="dxa"/>
            <w:tcBorders>
              <w:top w:val="single" w:sz="4" w:space="0" w:color="000000"/>
              <w:left w:val="single" w:sz="4" w:space="0" w:color="000000"/>
              <w:bottom w:val="single" w:sz="4" w:space="0" w:color="000000"/>
              <w:right w:val="single" w:sz="4" w:space="0" w:color="000000"/>
            </w:tcBorders>
          </w:tcPr>
          <w:p w:rsidR="0047089B" w:rsidRDefault="00E41A53">
            <w:pPr>
              <w:pStyle w:val="TableParagraph"/>
              <w:rPr>
                <w:sz w:val="24"/>
              </w:rPr>
            </w:pPr>
            <w:r>
              <w:rPr>
                <w:sz w:val="24"/>
              </w:rPr>
              <w:t>Chapter-16 of RF-</w:t>
            </w:r>
          </w:p>
          <w:p w:rsidR="0047089B" w:rsidRDefault="00E41A53">
            <w:pPr>
              <w:pStyle w:val="TableParagraph"/>
              <w:spacing w:line="266" w:lineRule="exact"/>
              <w:rPr>
                <w:sz w:val="24"/>
              </w:rPr>
            </w:pPr>
            <w:r>
              <w:rPr>
                <w:sz w:val="24"/>
              </w:rPr>
              <w:t>2</w:t>
            </w:r>
          </w:p>
        </w:tc>
      </w:tr>
    </w:tbl>
    <w:p w:rsidR="0047089B" w:rsidRDefault="0047089B">
      <w:pPr>
        <w:spacing w:line="266" w:lineRule="exact"/>
        <w:rPr>
          <w:sz w:val="24"/>
        </w:rPr>
        <w:sectPr w:rsidR="0047089B">
          <w:headerReference w:type="default" r:id="rId11"/>
          <w:footerReference w:type="default" r:id="rId12"/>
          <w:pgSz w:w="11910" w:h="16840"/>
          <w:pgMar w:top="600" w:right="600" w:bottom="1380" w:left="1160" w:header="0" w:footer="1191" w:gutter="0"/>
          <w:cols w:space="720"/>
        </w:sectPr>
      </w:pPr>
    </w:p>
    <w:p w:rsidR="0047089B" w:rsidRDefault="0047264C">
      <w:pPr>
        <w:pStyle w:val="BodyText"/>
        <w:spacing w:line="20" w:lineRule="exact"/>
        <w:ind w:left="251"/>
        <w:rPr>
          <w:sz w:val="2"/>
        </w:rPr>
      </w:pPr>
      <w:r>
        <w:rPr>
          <w:sz w:val="2"/>
        </w:rPr>
      </w:r>
      <w:r>
        <w:rPr>
          <w:sz w:val="2"/>
        </w:rPr>
        <w:pict>
          <v:group id="_x0000_s1028" style="width:485.75pt;height:.5pt;mso-position-horizontal-relative:char;mso-position-vertical-relative:line" coordsize="9715,10">
            <v:rect id="_x0000_s1029" style="position:absolute;width:9715;height:10" fillcolor="silver" stroked="f"/>
            <w10:wrap type="none"/>
            <w10:anchorlock/>
          </v:group>
        </w:pict>
      </w:r>
    </w:p>
    <w:p w:rsidR="0047089B" w:rsidRDefault="00E41A53">
      <w:pPr>
        <w:pStyle w:val="ListParagraph"/>
        <w:numPr>
          <w:ilvl w:val="1"/>
          <w:numId w:val="1"/>
        </w:numPr>
        <w:tabs>
          <w:tab w:val="left" w:pos="1000"/>
          <w:tab w:val="left" w:pos="1001"/>
        </w:tabs>
        <w:spacing w:before="8"/>
        <w:ind w:right="622"/>
        <w:rPr>
          <w:rFonts w:ascii="Calibri" w:hAnsi="Calibri"/>
        </w:rPr>
      </w:pPr>
      <w:r>
        <w:rPr>
          <w:rFonts w:ascii="Calibri" w:hAnsi="Calibri"/>
        </w:rPr>
        <w:t>Some basic topics such as the fundamental aspects of protein structure covered in the previous course(s) are for Self</w:t>
      </w:r>
      <w:r>
        <w:rPr>
          <w:rFonts w:ascii="Calibri" w:hAnsi="Calibri"/>
          <w:spacing w:val="-1"/>
        </w:rPr>
        <w:t xml:space="preserve"> </w:t>
      </w:r>
      <w:r>
        <w:rPr>
          <w:rFonts w:ascii="Calibri" w:hAnsi="Calibri"/>
        </w:rPr>
        <w:t>study</w:t>
      </w:r>
    </w:p>
    <w:p w:rsidR="0047089B" w:rsidRDefault="0047089B">
      <w:pPr>
        <w:rPr>
          <w:rFonts w:ascii="Calibri" w:hAnsi="Calibri"/>
        </w:rPr>
        <w:sectPr w:rsidR="0047089B">
          <w:headerReference w:type="default" r:id="rId13"/>
          <w:footerReference w:type="default" r:id="rId14"/>
          <w:pgSz w:w="11910" w:h="16840"/>
          <w:pgMar w:top="2340" w:right="600" w:bottom="1380" w:left="1160" w:header="611" w:footer="1191" w:gutter="0"/>
          <w:cols w:space="720"/>
        </w:sectPr>
      </w:pPr>
    </w:p>
    <w:p w:rsidR="0047089B" w:rsidRDefault="0047264C">
      <w:pPr>
        <w:pStyle w:val="BodyText"/>
        <w:spacing w:line="20" w:lineRule="exact"/>
        <w:ind w:left="251"/>
        <w:rPr>
          <w:rFonts w:ascii="Calibri"/>
          <w:sz w:val="2"/>
        </w:rPr>
      </w:pPr>
      <w:r>
        <w:rPr>
          <w:rFonts w:ascii="Calibri"/>
          <w:sz w:val="2"/>
        </w:rPr>
      </w:r>
      <w:r>
        <w:rPr>
          <w:rFonts w:ascii="Calibri"/>
          <w:sz w:val="2"/>
        </w:rPr>
        <w:pict>
          <v:group id="_x0000_s1026" style="width:485.75pt;height:.5pt;mso-position-horizontal-relative:char;mso-position-vertical-relative:line" coordsize="9715,10">
            <v:rect id="_x0000_s1027" style="position:absolute;width:9715;height:10" fillcolor="silver" stroked="f"/>
            <w10:wrap type="none"/>
            <w10:anchorlock/>
          </v:group>
        </w:pict>
      </w:r>
    </w:p>
    <w:p w:rsidR="0047089B" w:rsidRDefault="00E41A53">
      <w:pPr>
        <w:spacing w:before="8"/>
        <w:ind w:left="640"/>
        <w:rPr>
          <w:rFonts w:ascii="Symbol" w:hAnsi="Symbol"/>
        </w:rPr>
      </w:pPr>
      <w:r>
        <w:rPr>
          <w:rFonts w:ascii="Symbol" w:hAnsi="Symbol"/>
        </w:rPr>
        <w:t></w:t>
      </w:r>
    </w:p>
    <w:p w:rsidR="0047089B" w:rsidRDefault="00E41A53">
      <w:pPr>
        <w:pStyle w:val="Heading1"/>
        <w:numPr>
          <w:ilvl w:val="0"/>
          <w:numId w:val="1"/>
        </w:numPr>
        <w:tabs>
          <w:tab w:val="left" w:pos="521"/>
        </w:tabs>
        <w:spacing w:before="6"/>
        <w:ind w:hanging="241"/>
        <w:rPr>
          <w:b w:val="0"/>
        </w:rPr>
      </w:pPr>
      <w:r>
        <w:t>Evaluation</w:t>
      </w:r>
      <w:r>
        <w:rPr>
          <w:spacing w:val="-2"/>
        </w:rPr>
        <w:t xml:space="preserve"> </w:t>
      </w:r>
      <w:r>
        <w:t>Scheme</w:t>
      </w:r>
      <w:r>
        <w:rPr>
          <w:b w:val="0"/>
        </w:rPr>
        <w:t>:</w:t>
      </w:r>
    </w:p>
    <w:p w:rsidR="0047089B" w:rsidRDefault="0047089B">
      <w:pPr>
        <w:pStyle w:val="BodyText"/>
        <w:spacing w:before="8"/>
      </w:pPr>
    </w:p>
    <w:tbl>
      <w:tblPr>
        <w:tblW w:w="0" w:type="auto"/>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2199"/>
        <w:gridCol w:w="1620"/>
        <w:gridCol w:w="2700"/>
        <w:gridCol w:w="1245"/>
      </w:tblGrid>
      <w:tr w:rsidR="0047089B">
        <w:trPr>
          <w:trHeight w:val="465"/>
        </w:trPr>
        <w:tc>
          <w:tcPr>
            <w:tcW w:w="1810" w:type="dxa"/>
          </w:tcPr>
          <w:p w:rsidR="0047089B" w:rsidRPr="00541B56" w:rsidRDefault="00E41A53">
            <w:pPr>
              <w:pStyle w:val="TableParagraph"/>
              <w:ind w:left="342"/>
              <w:rPr>
                <w:b/>
                <w:sz w:val="24"/>
              </w:rPr>
            </w:pPr>
            <w:bookmarkStart w:id="0" w:name="_GoBack" w:colFirst="0" w:colLast="4"/>
            <w:r w:rsidRPr="00541B56">
              <w:rPr>
                <w:b/>
                <w:sz w:val="24"/>
              </w:rPr>
              <w:t>Component</w:t>
            </w:r>
          </w:p>
        </w:tc>
        <w:tc>
          <w:tcPr>
            <w:tcW w:w="2199" w:type="dxa"/>
          </w:tcPr>
          <w:p w:rsidR="0047089B" w:rsidRPr="00541B56" w:rsidRDefault="00E41A53">
            <w:pPr>
              <w:pStyle w:val="TableParagraph"/>
              <w:ind w:left="100" w:right="95"/>
              <w:jc w:val="center"/>
              <w:rPr>
                <w:b/>
                <w:sz w:val="24"/>
              </w:rPr>
            </w:pPr>
            <w:r w:rsidRPr="00541B56">
              <w:rPr>
                <w:b/>
                <w:sz w:val="24"/>
              </w:rPr>
              <w:t>Duration</w:t>
            </w:r>
          </w:p>
        </w:tc>
        <w:tc>
          <w:tcPr>
            <w:tcW w:w="1620" w:type="dxa"/>
          </w:tcPr>
          <w:p w:rsidR="0047089B" w:rsidRPr="00541B56" w:rsidRDefault="00E41A53">
            <w:pPr>
              <w:pStyle w:val="TableParagraph"/>
              <w:ind w:left="87" w:right="183"/>
              <w:jc w:val="center"/>
              <w:rPr>
                <w:b/>
                <w:sz w:val="24"/>
              </w:rPr>
            </w:pPr>
            <w:r w:rsidRPr="00541B56">
              <w:rPr>
                <w:b/>
                <w:sz w:val="24"/>
              </w:rPr>
              <w:t>Weightage %</w:t>
            </w:r>
          </w:p>
        </w:tc>
        <w:tc>
          <w:tcPr>
            <w:tcW w:w="2700" w:type="dxa"/>
          </w:tcPr>
          <w:p w:rsidR="0047089B" w:rsidRPr="00541B56" w:rsidRDefault="00E41A53">
            <w:pPr>
              <w:pStyle w:val="TableParagraph"/>
              <w:tabs>
                <w:tab w:val="left" w:pos="1624"/>
              </w:tabs>
              <w:ind w:left="566"/>
              <w:rPr>
                <w:b/>
                <w:sz w:val="24"/>
              </w:rPr>
            </w:pPr>
            <w:r w:rsidRPr="00541B56">
              <w:rPr>
                <w:b/>
                <w:sz w:val="24"/>
              </w:rPr>
              <w:t>Date   &amp;</w:t>
            </w:r>
            <w:r w:rsidRPr="00541B56">
              <w:rPr>
                <w:b/>
                <w:sz w:val="24"/>
              </w:rPr>
              <w:tab/>
              <w:t>Time</w:t>
            </w:r>
          </w:p>
        </w:tc>
        <w:tc>
          <w:tcPr>
            <w:tcW w:w="1245" w:type="dxa"/>
          </w:tcPr>
          <w:p w:rsidR="0047089B" w:rsidRPr="00541B56" w:rsidRDefault="00E41A53">
            <w:pPr>
              <w:pStyle w:val="TableParagraph"/>
              <w:ind w:left="148" w:right="192"/>
              <w:jc w:val="center"/>
              <w:rPr>
                <w:b/>
                <w:sz w:val="24"/>
              </w:rPr>
            </w:pPr>
            <w:r w:rsidRPr="00541B56">
              <w:rPr>
                <w:b/>
                <w:sz w:val="24"/>
              </w:rPr>
              <w:t>Remarks</w:t>
            </w:r>
          </w:p>
        </w:tc>
      </w:tr>
      <w:bookmarkEnd w:id="0"/>
      <w:tr w:rsidR="0047089B">
        <w:trPr>
          <w:trHeight w:val="1125"/>
        </w:trPr>
        <w:tc>
          <w:tcPr>
            <w:tcW w:w="1810" w:type="dxa"/>
          </w:tcPr>
          <w:p w:rsidR="0047089B" w:rsidRDefault="00E41A53">
            <w:pPr>
              <w:pStyle w:val="TableParagraph"/>
              <w:ind w:left="508"/>
              <w:rPr>
                <w:sz w:val="24"/>
              </w:rPr>
            </w:pPr>
            <w:proofErr w:type="spellStart"/>
            <w:r>
              <w:rPr>
                <w:sz w:val="24"/>
              </w:rPr>
              <w:t>Midsem</w:t>
            </w:r>
            <w:proofErr w:type="spellEnd"/>
          </w:p>
        </w:tc>
        <w:tc>
          <w:tcPr>
            <w:tcW w:w="2199" w:type="dxa"/>
          </w:tcPr>
          <w:p w:rsidR="0047089B" w:rsidRDefault="00E41A53">
            <w:pPr>
              <w:pStyle w:val="TableParagraph"/>
              <w:ind w:left="101" w:right="95"/>
              <w:jc w:val="center"/>
              <w:rPr>
                <w:sz w:val="24"/>
              </w:rPr>
            </w:pPr>
            <w:r>
              <w:rPr>
                <w:sz w:val="24"/>
              </w:rPr>
              <w:t>90 min</w:t>
            </w:r>
          </w:p>
        </w:tc>
        <w:tc>
          <w:tcPr>
            <w:tcW w:w="1620" w:type="dxa"/>
          </w:tcPr>
          <w:p w:rsidR="0047089B" w:rsidRDefault="00E41A53">
            <w:pPr>
              <w:pStyle w:val="TableParagraph"/>
              <w:ind w:left="87" w:right="81"/>
              <w:jc w:val="center"/>
              <w:rPr>
                <w:sz w:val="24"/>
              </w:rPr>
            </w:pPr>
            <w:r>
              <w:rPr>
                <w:sz w:val="24"/>
              </w:rPr>
              <w:t>30</w:t>
            </w:r>
          </w:p>
        </w:tc>
        <w:tc>
          <w:tcPr>
            <w:tcW w:w="2700" w:type="dxa"/>
          </w:tcPr>
          <w:p w:rsidR="0047089B" w:rsidRDefault="00E37A50" w:rsidP="00E37A50">
            <w:pPr>
              <w:pStyle w:val="TableParagraph"/>
              <w:spacing w:line="240" w:lineRule="auto"/>
              <w:ind w:left="0"/>
              <w:jc w:val="center"/>
              <w:rPr>
                <w:sz w:val="24"/>
              </w:rPr>
            </w:pPr>
            <w:r>
              <w:t>06/03 11.00 - 12.30PM</w:t>
            </w:r>
          </w:p>
        </w:tc>
        <w:tc>
          <w:tcPr>
            <w:tcW w:w="1245" w:type="dxa"/>
          </w:tcPr>
          <w:p w:rsidR="0047089B" w:rsidRDefault="00E41A53">
            <w:pPr>
              <w:pStyle w:val="TableParagraph"/>
              <w:ind w:left="148" w:right="138"/>
              <w:jc w:val="center"/>
              <w:rPr>
                <w:sz w:val="24"/>
              </w:rPr>
            </w:pPr>
            <w:r>
              <w:rPr>
                <w:sz w:val="24"/>
              </w:rPr>
              <w:t>OB</w:t>
            </w:r>
          </w:p>
        </w:tc>
      </w:tr>
      <w:tr w:rsidR="0047089B">
        <w:trPr>
          <w:trHeight w:val="268"/>
        </w:trPr>
        <w:tc>
          <w:tcPr>
            <w:tcW w:w="1810" w:type="dxa"/>
            <w:tcBorders>
              <w:bottom w:val="nil"/>
            </w:tcBorders>
          </w:tcPr>
          <w:p w:rsidR="0047089B" w:rsidRDefault="00E41A53">
            <w:pPr>
              <w:pStyle w:val="TableParagraph"/>
              <w:spacing w:line="248" w:lineRule="exact"/>
              <w:ind w:left="115"/>
              <w:rPr>
                <w:sz w:val="24"/>
              </w:rPr>
            </w:pPr>
            <w:r>
              <w:rPr>
                <w:sz w:val="24"/>
              </w:rPr>
              <w:t>Assignment/Qui</w:t>
            </w:r>
          </w:p>
        </w:tc>
        <w:tc>
          <w:tcPr>
            <w:tcW w:w="2199" w:type="dxa"/>
            <w:tcBorders>
              <w:bottom w:val="nil"/>
            </w:tcBorders>
          </w:tcPr>
          <w:p w:rsidR="0047089B" w:rsidRDefault="00E41A53">
            <w:pPr>
              <w:pStyle w:val="TableParagraph"/>
              <w:spacing w:line="248" w:lineRule="exact"/>
              <w:ind w:left="99" w:right="95"/>
              <w:jc w:val="center"/>
              <w:rPr>
                <w:sz w:val="24"/>
              </w:rPr>
            </w:pPr>
            <w:r>
              <w:rPr>
                <w:sz w:val="24"/>
              </w:rPr>
              <w:t>Throughout the</w:t>
            </w:r>
          </w:p>
        </w:tc>
        <w:tc>
          <w:tcPr>
            <w:tcW w:w="1620" w:type="dxa"/>
            <w:tcBorders>
              <w:bottom w:val="nil"/>
            </w:tcBorders>
          </w:tcPr>
          <w:p w:rsidR="0047089B" w:rsidRDefault="00E41A53">
            <w:pPr>
              <w:pStyle w:val="TableParagraph"/>
              <w:spacing w:line="248" w:lineRule="exact"/>
              <w:ind w:left="87" w:right="19"/>
              <w:jc w:val="center"/>
              <w:rPr>
                <w:sz w:val="24"/>
              </w:rPr>
            </w:pPr>
            <w:r>
              <w:rPr>
                <w:sz w:val="24"/>
              </w:rPr>
              <w:t>30</w:t>
            </w:r>
          </w:p>
        </w:tc>
        <w:tc>
          <w:tcPr>
            <w:tcW w:w="2700" w:type="dxa"/>
            <w:vMerge w:val="restart"/>
          </w:tcPr>
          <w:p w:rsidR="0047089B" w:rsidRDefault="0047089B" w:rsidP="00E37A50">
            <w:pPr>
              <w:pStyle w:val="TableParagraph"/>
              <w:spacing w:line="240" w:lineRule="auto"/>
              <w:ind w:left="0"/>
              <w:jc w:val="center"/>
              <w:rPr>
                <w:sz w:val="24"/>
              </w:rPr>
            </w:pPr>
          </w:p>
        </w:tc>
        <w:tc>
          <w:tcPr>
            <w:tcW w:w="1245" w:type="dxa"/>
            <w:tcBorders>
              <w:bottom w:val="nil"/>
            </w:tcBorders>
          </w:tcPr>
          <w:p w:rsidR="0047089B" w:rsidRDefault="00E41A53">
            <w:pPr>
              <w:pStyle w:val="TableParagraph"/>
              <w:spacing w:line="248" w:lineRule="exact"/>
              <w:ind w:left="148" w:right="138"/>
              <w:jc w:val="center"/>
              <w:rPr>
                <w:sz w:val="24"/>
              </w:rPr>
            </w:pPr>
            <w:r>
              <w:rPr>
                <w:sz w:val="24"/>
              </w:rPr>
              <w:t>OB</w:t>
            </w:r>
          </w:p>
        </w:tc>
      </w:tr>
      <w:tr w:rsidR="0047089B">
        <w:trPr>
          <w:trHeight w:val="265"/>
        </w:trPr>
        <w:tc>
          <w:tcPr>
            <w:tcW w:w="1810" w:type="dxa"/>
            <w:tcBorders>
              <w:top w:val="nil"/>
              <w:bottom w:val="nil"/>
            </w:tcBorders>
          </w:tcPr>
          <w:p w:rsidR="0047089B" w:rsidRDefault="00E41A53">
            <w:pPr>
              <w:pStyle w:val="TableParagraph"/>
              <w:spacing w:line="246" w:lineRule="exact"/>
              <w:ind w:left="728" w:right="725"/>
              <w:jc w:val="center"/>
              <w:rPr>
                <w:sz w:val="24"/>
              </w:rPr>
            </w:pPr>
            <w:proofErr w:type="spellStart"/>
            <w:r>
              <w:rPr>
                <w:sz w:val="24"/>
              </w:rPr>
              <w:t>zes</w:t>
            </w:r>
            <w:proofErr w:type="spellEnd"/>
          </w:p>
        </w:tc>
        <w:tc>
          <w:tcPr>
            <w:tcW w:w="2199" w:type="dxa"/>
            <w:tcBorders>
              <w:top w:val="nil"/>
              <w:bottom w:val="nil"/>
            </w:tcBorders>
          </w:tcPr>
          <w:p w:rsidR="0047089B" w:rsidRDefault="00E41A53">
            <w:pPr>
              <w:pStyle w:val="TableParagraph"/>
              <w:spacing w:line="246" w:lineRule="exact"/>
              <w:ind w:left="98" w:right="95"/>
              <w:jc w:val="center"/>
              <w:rPr>
                <w:sz w:val="24"/>
              </w:rPr>
            </w:pPr>
            <w:r>
              <w:rPr>
                <w:sz w:val="24"/>
              </w:rPr>
              <w:t>semester distributed</w:t>
            </w:r>
          </w:p>
        </w:tc>
        <w:tc>
          <w:tcPr>
            <w:tcW w:w="1620" w:type="dxa"/>
            <w:tcBorders>
              <w:top w:val="nil"/>
              <w:bottom w:val="nil"/>
            </w:tcBorders>
          </w:tcPr>
          <w:p w:rsidR="0047089B" w:rsidRDefault="0047089B">
            <w:pPr>
              <w:pStyle w:val="TableParagraph"/>
              <w:spacing w:line="240" w:lineRule="auto"/>
              <w:ind w:left="0"/>
              <w:rPr>
                <w:sz w:val="18"/>
              </w:rPr>
            </w:pPr>
          </w:p>
        </w:tc>
        <w:tc>
          <w:tcPr>
            <w:tcW w:w="2700" w:type="dxa"/>
            <w:vMerge/>
            <w:tcBorders>
              <w:top w:val="nil"/>
            </w:tcBorders>
          </w:tcPr>
          <w:p w:rsidR="0047089B" w:rsidRDefault="0047089B" w:rsidP="00E37A50">
            <w:pPr>
              <w:jc w:val="center"/>
              <w:rPr>
                <w:sz w:val="2"/>
                <w:szCs w:val="2"/>
              </w:rPr>
            </w:pPr>
          </w:p>
        </w:tc>
        <w:tc>
          <w:tcPr>
            <w:tcW w:w="1245" w:type="dxa"/>
            <w:tcBorders>
              <w:top w:val="nil"/>
              <w:bottom w:val="nil"/>
            </w:tcBorders>
          </w:tcPr>
          <w:p w:rsidR="0047089B" w:rsidRDefault="0047089B">
            <w:pPr>
              <w:pStyle w:val="TableParagraph"/>
              <w:spacing w:line="240" w:lineRule="auto"/>
              <w:ind w:left="0"/>
              <w:rPr>
                <w:sz w:val="18"/>
              </w:rPr>
            </w:pPr>
          </w:p>
        </w:tc>
      </w:tr>
      <w:tr w:rsidR="0047089B">
        <w:trPr>
          <w:trHeight w:val="266"/>
        </w:trPr>
        <w:tc>
          <w:tcPr>
            <w:tcW w:w="1810" w:type="dxa"/>
            <w:tcBorders>
              <w:top w:val="nil"/>
              <w:bottom w:val="nil"/>
            </w:tcBorders>
          </w:tcPr>
          <w:p w:rsidR="0047089B" w:rsidRDefault="00E41A53">
            <w:pPr>
              <w:pStyle w:val="TableParagraph"/>
              <w:spacing w:line="246" w:lineRule="exact"/>
              <w:ind w:left="110"/>
              <w:rPr>
                <w:sz w:val="24"/>
              </w:rPr>
            </w:pPr>
            <w:r>
              <w:rPr>
                <w:sz w:val="24"/>
              </w:rPr>
              <w:t>(Announced/Sur</w:t>
            </w:r>
          </w:p>
        </w:tc>
        <w:tc>
          <w:tcPr>
            <w:tcW w:w="2199" w:type="dxa"/>
            <w:tcBorders>
              <w:top w:val="nil"/>
              <w:bottom w:val="nil"/>
            </w:tcBorders>
          </w:tcPr>
          <w:p w:rsidR="0047089B" w:rsidRDefault="00E41A53">
            <w:pPr>
              <w:pStyle w:val="TableParagraph"/>
              <w:spacing w:line="246" w:lineRule="exact"/>
              <w:ind w:left="101" w:right="95"/>
              <w:jc w:val="center"/>
              <w:rPr>
                <w:sz w:val="24"/>
              </w:rPr>
            </w:pPr>
            <w:r>
              <w:rPr>
                <w:sz w:val="24"/>
              </w:rPr>
              <w:t>in class as well as in</w:t>
            </w:r>
          </w:p>
        </w:tc>
        <w:tc>
          <w:tcPr>
            <w:tcW w:w="1620" w:type="dxa"/>
            <w:tcBorders>
              <w:top w:val="nil"/>
              <w:bottom w:val="nil"/>
            </w:tcBorders>
          </w:tcPr>
          <w:p w:rsidR="0047089B" w:rsidRDefault="0047089B">
            <w:pPr>
              <w:pStyle w:val="TableParagraph"/>
              <w:spacing w:line="240" w:lineRule="auto"/>
              <w:ind w:left="0"/>
              <w:rPr>
                <w:sz w:val="18"/>
              </w:rPr>
            </w:pPr>
          </w:p>
        </w:tc>
        <w:tc>
          <w:tcPr>
            <w:tcW w:w="2700" w:type="dxa"/>
            <w:vMerge/>
            <w:tcBorders>
              <w:top w:val="nil"/>
            </w:tcBorders>
          </w:tcPr>
          <w:p w:rsidR="0047089B" w:rsidRDefault="0047089B" w:rsidP="00E37A50">
            <w:pPr>
              <w:jc w:val="center"/>
              <w:rPr>
                <w:sz w:val="2"/>
                <w:szCs w:val="2"/>
              </w:rPr>
            </w:pPr>
          </w:p>
        </w:tc>
        <w:tc>
          <w:tcPr>
            <w:tcW w:w="1245" w:type="dxa"/>
            <w:tcBorders>
              <w:top w:val="nil"/>
              <w:bottom w:val="nil"/>
            </w:tcBorders>
          </w:tcPr>
          <w:p w:rsidR="0047089B" w:rsidRDefault="0047089B">
            <w:pPr>
              <w:pStyle w:val="TableParagraph"/>
              <w:spacing w:line="240" w:lineRule="auto"/>
              <w:ind w:left="0"/>
              <w:rPr>
                <w:sz w:val="18"/>
              </w:rPr>
            </w:pPr>
          </w:p>
        </w:tc>
      </w:tr>
      <w:tr w:rsidR="0047089B">
        <w:trPr>
          <w:trHeight w:val="266"/>
        </w:trPr>
        <w:tc>
          <w:tcPr>
            <w:tcW w:w="1810" w:type="dxa"/>
            <w:tcBorders>
              <w:top w:val="nil"/>
              <w:bottom w:val="nil"/>
            </w:tcBorders>
          </w:tcPr>
          <w:p w:rsidR="0047089B" w:rsidRDefault="00E41A53">
            <w:pPr>
              <w:pStyle w:val="TableParagraph"/>
              <w:spacing w:line="246" w:lineRule="exact"/>
              <w:ind w:left="129"/>
              <w:rPr>
                <w:sz w:val="24"/>
              </w:rPr>
            </w:pPr>
            <w:proofErr w:type="spellStart"/>
            <w:r>
              <w:rPr>
                <w:sz w:val="24"/>
              </w:rPr>
              <w:t>prise</w:t>
            </w:r>
            <w:proofErr w:type="spellEnd"/>
            <w:r>
              <w:rPr>
                <w:sz w:val="24"/>
              </w:rPr>
              <w:t>/</w:t>
            </w:r>
            <w:proofErr w:type="spellStart"/>
            <w:r>
              <w:rPr>
                <w:sz w:val="24"/>
              </w:rPr>
              <w:t>inclass</w:t>
            </w:r>
            <w:proofErr w:type="spellEnd"/>
            <w:r>
              <w:rPr>
                <w:sz w:val="24"/>
              </w:rPr>
              <w:t>/</w:t>
            </w:r>
            <w:proofErr w:type="spellStart"/>
            <w:r>
              <w:rPr>
                <w:sz w:val="24"/>
              </w:rPr>
              <w:t>tak</w:t>
            </w:r>
            <w:proofErr w:type="spellEnd"/>
          </w:p>
        </w:tc>
        <w:tc>
          <w:tcPr>
            <w:tcW w:w="2199" w:type="dxa"/>
            <w:tcBorders>
              <w:top w:val="nil"/>
              <w:bottom w:val="nil"/>
            </w:tcBorders>
          </w:tcPr>
          <w:p w:rsidR="0047089B" w:rsidRDefault="00E41A53">
            <w:pPr>
              <w:pStyle w:val="TableParagraph"/>
              <w:spacing w:line="246" w:lineRule="exact"/>
              <w:ind w:left="101" w:right="95"/>
              <w:jc w:val="center"/>
              <w:rPr>
                <w:sz w:val="24"/>
              </w:rPr>
            </w:pPr>
            <w:r>
              <w:rPr>
                <w:sz w:val="24"/>
              </w:rPr>
              <w:t>tutorial hour</w:t>
            </w:r>
          </w:p>
        </w:tc>
        <w:tc>
          <w:tcPr>
            <w:tcW w:w="1620" w:type="dxa"/>
            <w:tcBorders>
              <w:top w:val="nil"/>
              <w:bottom w:val="nil"/>
            </w:tcBorders>
          </w:tcPr>
          <w:p w:rsidR="0047089B" w:rsidRDefault="0047089B">
            <w:pPr>
              <w:pStyle w:val="TableParagraph"/>
              <w:spacing w:line="240" w:lineRule="auto"/>
              <w:ind w:left="0"/>
              <w:rPr>
                <w:sz w:val="18"/>
              </w:rPr>
            </w:pPr>
          </w:p>
        </w:tc>
        <w:tc>
          <w:tcPr>
            <w:tcW w:w="2700" w:type="dxa"/>
            <w:vMerge/>
            <w:tcBorders>
              <w:top w:val="nil"/>
            </w:tcBorders>
          </w:tcPr>
          <w:p w:rsidR="0047089B" w:rsidRDefault="0047089B" w:rsidP="00E37A50">
            <w:pPr>
              <w:jc w:val="center"/>
              <w:rPr>
                <w:sz w:val="2"/>
                <w:szCs w:val="2"/>
              </w:rPr>
            </w:pPr>
          </w:p>
        </w:tc>
        <w:tc>
          <w:tcPr>
            <w:tcW w:w="1245" w:type="dxa"/>
            <w:tcBorders>
              <w:top w:val="nil"/>
              <w:bottom w:val="nil"/>
            </w:tcBorders>
          </w:tcPr>
          <w:p w:rsidR="0047089B" w:rsidRDefault="0047089B">
            <w:pPr>
              <w:pStyle w:val="TableParagraph"/>
              <w:spacing w:line="240" w:lineRule="auto"/>
              <w:ind w:left="0"/>
              <w:rPr>
                <w:sz w:val="18"/>
              </w:rPr>
            </w:pPr>
          </w:p>
        </w:tc>
      </w:tr>
      <w:tr w:rsidR="0047089B">
        <w:trPr>
          <w:trHeight w:val="273"/>
        </w:trPr>
        <w:tc>
          <w:tcPr>
            <w:tcW w:w="1810" w:type="dxa"/>
            <w:tcBorders>
              <w:top w:val="nil"/>
            </w:tcBorders>
          </w:tcPr>
          <w:p w:rsidR="0047089B" w:rsidRDefault="00E41A53">
            <w:pPr>
              <w:pStyle w:val="TableParagraph"/>
              <w:spacing w:line="254" w:lineRule="exact"/>
              <w:ind w:left="582"/>
              <w:rPr>
                <w:sz w:val="24"/>
              </w:rPr>
            </w:pPr>
            <w:proofErr w:type="spellStart"/>
            <w:r>
              <w:rPr>
                <w:sz w:val="24"/>
              </w:rPr>
              <w:t>ehome</w:t>
            </w:r>
            <w:proofErr w:type="spellEnd"/>
          </w:p>
        </w:tc>
        <w:tc>
          <w:tcPr>
            <w:tcW w:w="2199" w:type="dxa"/>
            <w:tcBorders>
              <w:top w:val="nil"/>
            </w:tcBorders>
          </w:tcPr>
          <w:p w:rsidR="0047089B" w:rsidRDefault="0047089B">
            <w:pPr>
              <w:pStyle w:val="TableParagraph"/>
              <w:spacing w:line="240" w:lineRule="auto"/>
              <w:ind w:left="0"/>
              <w:rPr>
                <w:sz w:val="20"/>
              </w:rPr>
            </w:pPr>
          </w:p>
        </w:tc>
        <w:tc>
          <w:tcPr>
            <w:tcW w:w="1620" w:type="dxa"/>
            <w:tcBorders>
              <w:top w:val="nil"/>
            </w:tcBorders>
          </w:tcPr>
          <w:p w:rsidR="0047089B" w:rsidRDefault="0047089B">
            <w:pPr>
              <w:pStyle w:val="TableParagraph"/>
              <w:spacing w:line="240" w:lineRule="auto"/>
              <w:ind w:left="0"/>
              <w:rPr>
                <w:sz w:val="20"/>
              </w:rPr>
            </w:pPr>
          </w:p>
        </w:tc>
        <w:tc>
          <w:tcPr>
            <w:tcW w:w="2700" w:type="dxa"/>
            <w:vMerge/>
            <w:tcBorders>
              <w:top w:val="nil"/>
            </w:tcBorders>
          </w:tcPr>
          <w:p w:rsidR="0047089B" w:rsidRDefault="0047089B" w:rsidP="00E37A50">
            <w:pPr>
              <w:jc w:val="center"/>
              <w:rPr>
                <w:sz w:val="2"/>
                <w:szCs w:val="2"/>
              </w:rPr>
            </w:pPr>
          </w:p>
        </w:tc>
        <w:tc>
          <w:tcPr>
            <w:tcW w:w="1245" w:type="dxa"/>
            <w:tcBorders>
              <w:top w:val="nil"/>
            </w:tcBorders>
          </w:tcPr>
          <w:p w:rsidR="0047089B" w:rsidRDefault="0047089B">
            <w:pPr>
              <w:pStyle w:val="TableParagraph"/>
              <w:spacing w:line="240" w:lineRule="auto"/>
              <w:ind w:left="0"/>
              <w:rPr>
                <w:sz w:val="20"/>
              </w:rPr>
            </w:pPr>
          </w:p>
        </w:tc>
      </w:tr>
      <w:tr w:rsidR="0047089B">
        <w:trPr>
          <w:trHeight w:val="551"/>
        </w:trPr>
        <w:tc>
          <w:tcPr>
            <w:tcW w:w="1810" w:type="dxa"/>
          </w:tcPr>
          <w:p w:rsidR="0047089B" w:rsidRDefault="00E41A53">
            <w:pPr>
              <w:pStyle w:val="TableParagraph"/>
              <w:ind w:left="107"/>
              <w:rPr>
                <w:sz w:val="24"/>
              </w:rPr>
            </w:pPr>
            <w:proofErr w:type="spellStart"/>
            <w:r>
              <w:rPr>
                <w:sz w:val="24"/>
              </w:rPr>
              <w:t>Compre</w:t>
            </w:r>
            <w:proofErr w:type="spellEnd"/>
            <w:r>
              <w:rPr>
                <w:sz w:val="24"/>
              </w:rPr>
              <w:t>. Exam.</w:t>
            </w:r>
          </w:p>
        </w:tc>
        <w:tc>
          <w:tcPr>
            <w:tcW w:w="2199" w:type="dxa"/>
          </w:tcPr>
          <w:p w:rsidR="0047089B" w:rsidRDefault="00E41A53">
            <w:pPr>
              <w:pStyle w:val="TableParagraph"/>
              <w:ind w:left="101" w:right="94"/>
              <w:jc w:val="center"/>
              <w:rPr>
                <w:sz w:val="24"/>
              </w:rPr>
            </w:pPr>
            <w:r>
              <w:rPr>
                <w:sz w:val="24"/>
              </w:rPr>
              <w:t>120 min</w:t>
            </w:r>
          </w:p>
        </w:tc>
        <w:tc>
          <w:tcPr>
            <w:tcW w:w="1620" w:type="dxa"/>
          </w:tcPr>
          <w:p w:rsidR="0047089B" w:rsidRDefault="00E41A53">
            <w:pPr>
              <w:pStyle w:val="TableParagraph"/>
              <w:ind w:left="87" w:right="81"/>
              <w:jc w:val="center"/>
              <w:rPr>
                <w:sz w:val="24"/>
              </w:rPr>
            </w:pPr>
            <w:r>
              <w:rPr>
                <w:sz w:val="24"/>
              </w:rPr>
              <w:t>40</w:t>
            </w:r>
          </w:p>
        </w:tc>
        <w:tc>
          <w:tcPr>
            <w:tcW w:w="2700" w:type="dxa"/>
          </w:tcPr>
          <w:p w:rsidR="0047089B" w:rsidRDefault="00E37A50" w:rsidP="00E37A50">
            <w:pPr>
              <w:pStyle w:val="TableParagraph"/>
              <w:spacing w:line="240" w:lineRule="auto"/>
              <w:ind w:left="0"/>
              <w:jc w:val="center"/>
              <w:rPr>
                <w:sz w:val="24"/>
              </w:rPr>
            </w:pPr>
            <w:r>
              <w:t>17/05 AN</w:t>
            </w:r>
          </w:p>
        </w:tc>
        <w:tc>
          <w:tcPr>
            <w:tcW w:w="1245" w:type="dxa"/>
          </w:tcPr>
          <w:p w:rsidR="0047089B" w:rsidRDefault="00E41A53">
            <w:pPr>
              <w:pStyle w:val="TableParagraph"/>
              <w:ind w:left="148" w:right="138"/>
              <w:jc w:val="center"/>
              <w:rPr>
                <w:sz w:val="24"/>
              </w:rPr>
            </w:pPr>
            <w:r>
              <w:rPr>
                <w:sz w:val="24"/>
              </w:rPr>
              <w:t>OB</w:t>
            </w:r>
          </w:p>
        </w:tc>
      </w:tr>
    </w:tbl>
    <w:p w:rsidR="0047089B" w:rsidRDefault="0047089B">
      <w:pPr>
        <w:pStyle w:val="BodyText"/>
        <w:spacing w:before="7"/>
        <w:rPr>
          <w:sz w:val="22"/>
        </w:rPr>
      </w:pPr>
    </w:p>
    <w:p w:rsidR="0047089B" w:rsidRDefault="00E41A53">
      <w:pPr>
        <w:pStyle w:val="ListParagraph"/>
        <w:numPr>
          <w:ilvl w:val="0"/>
          <w:numId w:val="1"/>
        </w:numPr>
        <w:tabs>
          <w:tab w:val="left" w:pos="521"/>
        </w:tabs>
        <w:ind w:hanging="241"/>
        <w:rPr>
          <w:sz w:val="24"/>
        </w:rPr>
      </w:pPr>
      <w:r>
        <w:rPr>
          <w:b/>
          <w:sz w:val="24"/>
        </w:rPr>
        <w:t xml:space="preserve">Chamber Consultation Hours: </w:t>
      </w:r>
      <w:r>
        <w:rPr>
          <w:sz w:val="24"/>
        </w:rPr>
        <w:t>To be</w:t>
      </w:r>
      <w:r>
        <w:rPr>
          <w:spacing w:val="-2"/>
          <w:sz w:val="24"/>
        </w:rPr>
        <w:t xml:space="preserve"> </w:t>
      </w:r>
      <w:r>
        <w:rPr>
          <w:sz w:val="24"/>
        </w:rPr>
        <w:t>announced.</w:t>
      </w:r>
    </w:p>
    <w:p w:rsidR="0047089B" w:rsidRDefault="00E41A53">
      <w:pPr>
        <w:pStyle w:val="ListParagraph"/>
        <w:numPr>
          <w:ilvl w:val="0"/>
          <w:numId w:val="1"/>
        </w:numPr>
        <w:tabs>
          <w:tab w:val="left" w:pos="521"/>
        </w:tabs>
        <w:ind w:left="1420" w:right="1149" w:hanging="1140"/>
        <w:rPr>
          <w:sz w:val="24"/>
        </w:rPr>
      </w:pPr>
      <w:r>
        <w:rPr>
          <w:b/>
          <w:sz w:val="24"/>
        </w:rPr>
        <w:t xml:space="preserve">Notices: </w:t>
      </w:r>
      <w:r>
        <w:rPr>
          <w:sz w:val="24"/>
        </w:rPr>
        <w:t>Notices, if any, concerning the course will be displayed on the Notice Board of Biological Sciences notice board and or on</w:t>
      </w:r>
      <w:r>
        <w:rPr>
          <w:spacing w:val="-1"/>
          <w:sz w:val="24"/>
        </w:rPr>
        <w:t xml:space="preserve"> </w:t>
      </w:r>
      <w:r>
        <w:rPr>
          <w:sz w:val="24"/>
        </w:rPr>
        <w:t>CMS.</w:t>
      </w:r>
    </w:p>
    <w:p w:rsidR="0047089B" w:rsidRDefault="00E41A53">
      <w:pPr>
        <w:pStyle w:val="ListParagraph"/>
        <w:numPr>
          <w:ilvl w:val="0"/>
          <w:numId w:val="1"/>
        </w:numPr>
        <w:tabs>
          <w:tab w:val="left" w:pos="521"/>
        </w:tabs>
        <w:spacing w:before="1"/>
        <w:ind w:left="280" w:right="473" w:firstLine="0"/>
        <w:rPr>
          <w:sz w:val="24"/>
        </w:rPr>
      </w:pPr>
      <w:r>
        <w:rPr>
          <w:b/>
          <w:sz w:val="24"/>
        </w:rPr>
        <w:t xml:space="preserve">Make up Policy: </w:t>
      </w:r>
      <w:r>
        <w:rPr>
          <w:sz w:val="24"/>
        </w:rPr>
        <w:t xml:space="preserve">Make up will be given on genuine grounds (such as hospitalization) as determined by the Instructor-in-charge only for </w:t>
      </w:r>
      <w:proofErr w:type="spellStart"/>
      <w:r>
        <w:rPr>
          <w:sz w:val="24"/>
        </w:rPr>
        <w:t>Midsem</w:t>
      </w:r>
      <w:proofErr w:type="spellEnd"/>
      <w:r>
        <w:rPr>
          <w:sz w:val="24"/>
        </w:rPr>
        <w:t xml:space="preserve"> &amp; Comprehensive exam. The decision of the </w:t>
      </w:r>
      <w:r>
        <w:rPr>
          <w:spacing w:val="-3"/>
          <w:sz w:val="24"/>
        </w:rPr>
        <w:t xml:space="preserve">IC </w:t>
      </w:r>
      <w:r>
        <w:rPr>
          <w:sz w:val="24"/>
        </w:rPr>
        <w:t>will be</w:t>
      </w:r>
      <w:r>
        <w:rPr>
          <w:spacing w:val="3"/>
          <w:sz w:val="24"/>
        </w:rPr>
        <w:t xml:space="preserve"> </w:t>
      </w:r>
      <w:r>
        <w:rPr>
          <w:sz w:val="24"/>
        </w:rPr>
        <w:t>final.</w:t>
      </w:r>
    </w:p>
    <w:p w:rsidR="0018675F" w:rsidRPr="0018675F" w:rsidRDefault="0018675F" w:rsidP="0018675F">
      <w:pPr>
        <w:pStyle w:val="ListParagraph"/>
        <w:numPr>
          <w:ilvl w:val="0"/>
          <w:numId w:val="1"/>
        </w:numPr>
        <w:jc w:val="both"/>
        <w:rPr>
          <w:sz w:val="24"/>
          <w:szCs w:val="24"/>
        </w:rPr>
      </w:pPr>
      <w:r w:rsidRPr="0018675F">
        <w:rPr>
          <w:b/>
          <w:sz w:val="24"/>
          <w:szCs w:val="24"/>
        </w:rPr>
        <w:t>Academic Honesty and Integrity Policy</w:t>
      </w:r>
      <w:r w:rsidRPr="0018675F">
        <w:rPr>
          <w:sz w:val="24"/>
          <w:szCs w:val="24"/>
        </w:rPr>
        <w:t>: Academic honesty and integrity are to be maintained by all the students throughout the semester and no type of academic dishonesty is acceptable.</w:t>
      </w:r>
    </w:p>
    <w:p w:rsidR="0018675F" w:rsidRDefault="0018675F" w:rsidP="0018675F">
      <w:pPr>
        <w:pStyle w:val="ListParagraph"/>
        <w:tabs>
          <w:tab w:val="left" w:pos="521"/>
        </w:tabs>
        <w:spacing w:before="1"/>
        <w:ind w:left="280" w:right="473" w:firstLine="0"/>
        <w:rPr>
          <w:sz w:val="24"/>
        </w:rPr>
      </w:pPr>
    </w:p>
    <w:p w:rsidR="0047089B" w:rsidRDefault="0047089B">
      <w:pPr>
        <w:pStyle w:val="BodyText"/>
        <w:spacing w:before="5"/>
      </w:pPr>
    </w:p>
    <w:p w:rsidR="0047089B" w:rsidRDefault="00E41A53">
      <w:pPr>
        <w:pStyle w:val="Heading1"/>
        <w:ind w:left="8143" w:right="195" w:hanging="368"/>
      </w:pPr>
      <w:r>
        <w:t xml:space="preserve">Instructor </w:t>
      </w:r>
      <w:proofErr w:type="gramStart"/>
      <w:r>
        <w:t>In</w:t>
      </w:r>
      <w:proofErr w:type="gramEnd"/>
      <w:r>
        <w:t xml:space="preserve"> Charge BIO F215</w:t>
      </w:r>
    </w:p>
    <w:sectPr w:rsidR="0047089B">
      <w:pgSz w:w="11910" w:h="16840"/>
      <w:pgMar w:top="2340" w:right="600" w:bottom="1380" w:left="1160" w:header="611" w:footer="119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64C" w:rsidRDefault="0047264C">
      <w:r>
        <w:separator/>
      </w:r>
    </w:p>
  </w:endnote>
  <w:endnote w:type="continuationSeparator" w:id="0">
    <w:p w:rsidR="0047264C" w:rsidRDefault="0047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89B" w:rsidRDefault="0047264C">
    <w:pPr>
      <w:pStyle w:val="BodyText"/>
      <w:spacing w:line="14" w:lineRule="auto"/>
      <w:rPr>
        <w:sz w:val="20"/>
      </w:rPr>
    </w:pPr>
    <w:r>
      <w:pict>
        <v:rect id="_x0000_s2101" style="position:absolute;margin-left:30pt;margin-top:810.25pt;width:526.3pt;height:.5pt;z-index:-16020480;mso-position-horizontal-relative:page;mso-position-vertical-relative:page" fillcolor="silver" stroked="f">
          <w10:wrap anchorx="page" anchory="page"/>
        </v:rect>
      </w:pict>
    </w:r>
    <w:r>
      <w:pict>
        <v:group id="_x0000_s2097" style="position:absolute;margin-left:420.3pt;margin-top:794.7pt;width:43.6pt;height:2.1pt;z-index:-16019968;mso-position-horizontal-relative:page;mso-position-vertical-relative:page" coordorigin="8406,15894" coordsize="8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left:8577;top:15898;width:531;height:33">
            <v:imagedata r:id="rId1" o:title=""/>
          </v:shape>
          <v:rect id="_x0000_s2099" style="position:absolute;left:8407;top:15895;width:867;height:36" filled="f" strokecolor="gray" strokeweight=".14pt"/>
          <v:shape id="_x0000_s2098" style="position:absolute;left:8408;top:15897;width:869;height:39" coordorigin="8409,15898" coordsize="869,39" o:spt="100" adj="0,,0" path="m9277,15934r-2,l8411,15934r-2,l8409,15936r2,l9275,15936r2,l9277,15934xm9277,15898r-2,l8411,15898r-2,l8409,15900r,34l8411,15934r,-34l9275,15900r,34l9277,15934r,-34l9277,15898xe" fillcolor="gray" stroked="f">
            <v:stroke joinstyle="round"/>
            <v:formulas/>
            <v:path arrowok="t" o:connecttype="segments"/>
          </v:shape>
          <w10:wrap anchorx="page" anchory="page"/>
        </v:group>
      </w:pict>
    </w:r>
    <w:r>
      <w:pict>
        <v:group id="_x0000_s2093" style="position:absolute;margin-left:532.85pt;margin-top:794.7pt;width:22pt;height:2.1pt;z-index:-16019456;mso-position-horizontal-relative:page;mso-position-vertical-relative:page" coordorigin="10657,15894" coordsize="440,42">
          <v:shape id="_x0000_s2096" type="#_x0000_t75" style="position:absolute;left:10661;top:15898;width:432;height:33">
            <v:imagedata r:id="rId2" o:title=""/>
          </v:shape>
          <v:rect id="_x0000_s2095" style="position:absolute;left:10658;top:15895;width:435;height:36" filled="f" strokecolor="gray" strokeweight=".14pt"/>
          <v:shape id="_x0000_s2094" style="position:absolute;left:10660;top:15897;width:437;height:39" coordorigin="10660,15898" coordsize="437,39" o:spt="100" adj="0,,0" path="m11097,15934r-2,l10663,15934r-3,l10660,15936r3,l11095,15936r2,l11097,15934xm11097,15898r-2,l10663,15898r-3,l10660,15900r,34l10663,15934r,-34l11095,15900r,34l11097,15934r,-34l11097,15898xe" fillcolor="gray" stroked="f">
            <v:stroke joinstyle="round"/>
            <v:formulas/>
            <v:path arrowok="t" o:connecttype="segments"/>
          </v:shape>
          <w10:wrap anchorx="page" anchory="page"/>
        </v:group>
      </w:pict>
    </w:r>
    <w:r>
      <w:pict>
        <v:rect id="_x0000_s2092" style="position:absolute;margin-left:30pt;margin-top:781.9pt;width:526.3pt;height:.5pt;z-index:-16018944;mso-position-horizontal-relative:page;mso-position-vertical-relative:page" fillcolor="silver" stroked="f">
          <w10:wrap anchorx="page" anchory="page"/>
        </v:rect>
      </w:pict>
    </w:r>
    <w:r>
      <w:pict>
        <v:rect id="_x0000_s2091" style="position:absolute;margin-left:30.25pt;margin-top:775.3pt;width:526.05pt;height:.5pt;z-index:-16018432;mso-position-horizontal-relative:page;mso-position-vertical-relative:page" fillcolor="silver" stroked="f">
          <w10:wrap anchorx="page" anchory="page"/>
        </v:rect>
      </w:pict>
    </w:r>
    <w:r>
      <w:pict>
        <v:group id="_x0000_s2087" style="position:absolute;margin-left:31.6pt;margin-top:772.35pt;width:206.2pt;height:2pt;z-index:-16017920;mso-position-horizontal-relative:page;mso-position-vertical-relative:page" coordorigin="632,15447" coordsize="4124,40">
          <v:shape id="_x0000_s2090" type="#_x0000_t75" style="position:absolute;left:636;top:15451;width:4116;height:31">
            <v:imagedata r:id="rId3" o:title=""/>
          </v:shape>
          <v:rect id="_x0000_s2089" style="position:absolute;left:633;top:15448;width:4119;height:34" filled="f" strokecolor="gray" strokeweight=".14pt"/>
          <v:shape id="_x0000_s2088" style="position:absolute;left:633;top:15451;width:4122;height:36" coordorigin="634,15451" coordsize="4122,36" path="m4755,15451r-2,l4753,15454r,31l636,15485r,-31l4753,15454r,-3l636,15451r-2,l634,15454r,31l634,15487r2,l4753,15487r2,l4755,15485r,-31l4755,15451xe" fillcolor="gray" stroked="f">
            <v:path arrowok="t"/>
          </v:shape>
          <w10:wrap anchorx="page" anchory="page"/>
        </v:group>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89B" w:rsidRDefault="0047264C">
    <w:pPr>
      <w:pStyle w:val="BodyText"/>
      <w:spacing w:line="14" w:lineRule="auto"/>
      <w:rPr>
        <w:sz w:val="20"/>
      </w:rPr>
    </w:pPr>
    <w:r>
      <w:pict>
        <v:rect id="_x0000_s2086" style="position:absolute;margin-left:30pt;margin-top:810.25pt;width:526.3pt;height:.5pt;z-index:-16017408;mso-position-horizontal-relative:page;mso-position-vertical-relative:page" fillcolor="silver" stroked="f">
          <w10:wrap anchorx="page" anchory="page"/>
        </v:rect>
      </w:pict>
    </w:r>
    <w:r>
      <w:pict>
        <v:group id="_x0000_s2082" style="position:absolute;margin-left:420.3pt;margin-top:794.7pt;width:43.6pt;height:2.1pt;z-index:-16016896;mso-position-horizontal-relative:page;mso-position-vertical-relative:page" coordorigin="8406,15894" coordsize="8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8577;top:15898;width:531;height:33">
            <v:imagedata r:id="rId1" o:title=""/>
          </v:shape>
          <v:rect id="_x0000_s2084" style="position:absolute;left:8407;top:15895;width:867;height:36" filled="f" strokecolor="gray" strokeweight=".14pt"/>
          <v:shape id="_x0000_s2083" style="position:absolute;left:8408;top:15897;width:869;height:39" coordorigin="8409,15898" coordsize="869,39" o:spt="100" adj="0,,0" path="m9277,15934r-2,l8411,15934r-2,l8409,15936r2,l9275,15936r2,l9277,15934xm9277,15898r-2,l8411,15898r-2,l8409,15900r,34l8411,15934r,-34l9275,15900r,34l9277,15934r,-34l9277,15898xe" fillcolor="gray" stroked="f">
            <v:stroke joinstyle="round"/>
            <v:formulas/>
            <v:path arrowok="t" o:connecttype="segments"/>
          </v:shape>
          <w10:wrap anchorx="page" anchory="page"/>
        </v:group>
      </w:pict>
    </w:r>
    <w:r>
      <w:pict>
        <v:group id="_x0000_s2078" style="position:absolute;margin-left:532.85pt;margin-top:794.7pt;width:22pt;height:2.1pt;z-index:-16016384;mso-position-horizontal-relative:page;mso-position-vertical-relative:page" coordorigin="10657,15894" coordsize="440,42">
          <v:shape id="_x0000_s2081" type="#_x0000_t75" style="position:absolute;left:10661;top:15898;width:432;height:33">
            <v:imagedata r:id="rId2" o:title=""/>
          </v:shape>
          <v:rect id="_x0000_s2080" style="position:absolute;left:10658;top:15895;width:435;height:36" filled="f" strokecolor="gray" strokeweight=".14pt"/>
          <v:shape id="_x0000_s2079" style="position:absolute;left:10660;top:15897;width:437;height:39" coordorigin="10660,15898" coordsize="437,39" o:spt="100" adj="0,,0" path="m11097,15934r-2,l10663,15934r-3,l10660,15936r3,l11095,15936r2,l11097,15934xm11097,15898r-2,l10663,15898r-3,l10660,15900r,34l10663,15934r,-34l11095,15900r,34l11097,15934r,-34l11097,15898xe" fillcolor="gray" stroked="f">
            <v:stroke joinstyle="round"/>
            <v:formulas/>
            <v:path arrowok="t" o:connecttype="segments"/>
          </v:shape>
          <w10:wrap anchorx="page" anchory="page"/>
        </v:group>
      </w:pict>
    </w:r>
    <w:r>
      <w:pict>
        <v:rect id="_x0000_s2077" style="position:absolute;margin-left:30pt;margin-top:781.9pt;width:526.3pt;height:.5pt;z-index:-16015872;mso-position-horizontal-relative:page;mso-position-vertical-relative:page" fillcolor="silver" stroked="f">
          <w10:wrap anchorx="page" anchory="page"/>
        </v:rect>
      </w:pict>
    </w:r>
    <w:r>
      <w:pict>
        <v:rect id="_x0000_s2076" style="position:absolute;margin-left:30.25pt;margin-top:775.3pt;width:526.05pt;height:.5pt;z-index:-16015360;mso-position-horizontal-relative:page;mso-position-vertical-relative:page" fillcolor="silver" stroked="f">
          <w10:wrap anchorx="page" anchory="page"/>
        </v:rect>
      </w:pict>
    </w:r>
    <w:r>
      <w:pict>
        <v:group id="_x0000_s2072" style="position:absolute;margin-left:31.6pt;margin-top:772.35pt;width:206.2pt;height:2pt;z-index:-16014848;mso-position-horizontal-relative:page;mso-position-vertical-relative:page" coordorigin="632,15447" coordsize="4124,40">
          <v:shape id="_x0000_s2075" type="#_x0000_t75" style="position:absolute;left:636;top:15451;width:4116;height:31">
            <v:imagedata r:id="rId3" o:title=""/>
          </v:shape>
          <v:rect id="_x0000_s2074" style="position:absolute;left:633;top:15448;width:4119;height:34" filled="f" strokecolor="gray" strokeweight=".14pt"/>
          <v:shape id="_x0000_s2073" style="position:absolute;left:633;top:15451;width:4122;height:36" coordorigin="634,15451" coordsize="4122,36" path="m4755,15451r-2,l4753,15454r,31l636,15485r,-31l4753,15454r,-3l636,15451r-2,l634,15454r,31l634,15487r2,l4753,15487r2,l4755,15485r,-31l4755,15451xe" fillcolor="gray" stroked="f">
            <v:path arrowok="t"/>
          </v:shape>
          <w10:wrap anchorx="page" anchory="page"/>
        </v:group>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89B" w:rsidRDefault="0047264C">
    <w:pPr>
      <w:pStyle w:val="BodyText"/>
      <w:spacing w:line="14" w:lineRule="auto"/>
      <w:rPr>
        <w:sz w:val="20"/>
      </w:rPr>
    </w:pPr>
    <w:r>
      <w:pict>
        <v:rect id="_x0000_s2063" style="position:absolute;margin-left:30pt;margin-top:810.25pt;width:526.3pt;height:.5pt;z-index:-16012800;mso-position-horizontal-relative:page;mso-position-vertical-relative:page" fillcolor="silver" stroked="f">
          <w10:wrap anchorx="page" anchory="page"/>
        </v:rect>
      </w:pict>
    </w:r>
    <w:r>
      <w:pict>
        <v:group id="_x0000_s2059" style="position:absolute;margin-left:420.3pt;margin-top:794.7pt;width:43.6pt;height:2.1pt;z-index:-16012288;mso-position-horizontal-relative:page;mso-position-vertical-relative:page" coordorigin="8406,15894" coordsize="8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8577;top:15898;width:531;height:33">
            <v:imagedata r:id="rId1" o:title=""/>
          </v:shape>
          <v:rect id="_x0000_s2061" style="position:absolute;left:8407;top:15895;width:867;height:36" filled="f" strokecolor="gray" strokeweight=".14pt"/>
          <v:shape id="_x0000_s2060" style="position:absolute;left:8408;top:15897;width:869;height:39" coordorigin="8409,15898" coordsize="869,39" o:spt="100" adj="0,,0" path="m9277,15934r-2,l8411,15934r-2,l8409,15936r2,l9275,15936r2,l9277,15934xm9277,15898r-2,l8411,15898r-2,l8409,15900r,34l8411,15934r,-34l9275,15900r,34l9277,15934r,-34l9277,15898xe" fillcolor="gray" stroked="f">
            <v:stroke joinstyle="round"/>
            <v:formulas/>
            <v:path arrowok="t" o:connecttype="segments"/>
          </v:shape>
          <w10:wrap anchorx="page" anchory="page"/>
        </v:group>
      </w:pict>
    </w:r>
    <w:r>
      <w:pict>
        <v:group id="_x0000_s2055" style="position:absolute;margin-left:532.85pt;margin-top:794.7pt;width:22pt;height:2.1pt;z-index:-16011776;mso-position-horizontal-relative:page;mso-position-vertical-relative:page" coordorigin="10657,15894" coordsize="440,42">
          <v:shape id="_x0000_s2058" type="#_x0000_t75" style="position:absolute;left:10661;top:15898;width:432;height:33">
            <v:imagedata r:id="rId2" o:title=""/>
          </v:shape>
          <v:rect id="_x0000_s2057" style="position:absolute;left:10658;top:15895;width:435;height:36" filled="f" strokecolor="gray" strokeweight=".14pt"/>
          <v:shape id="_x0000_s2056" style="position:absolute;left:10660;top:15897;width:437;height:39" coordorigin="10660,15898" coordsize="437,39" o:spt="100" adj="0,,0" path="m11097,15934r-2,l10663,15934r-3,l10660,15936r3,l11095,15936r2,l11097,15934xm11097,15898r-2,l10663,15898r-3,l10660,15900r,34l10663,15934r,-34l11095,15900r,34l11097,15934r,-34l11097,15898xe" fillcolor="gray" stroked="f">
            <v:stroke joinstyle="round"/>
            <v:formulas/>
            <v:path arrowok="t" o:connecttype="segments"/>
          </v:shape>
          <w10:wrap anchorx="page" anchory="page"/>
        </v:group>
      </w:pict>
    </w:r>
    <w:r>
      <w:pict>
        <v:rect id="_x0000_s2054" style="position:absolute;margin-left:30pt;margin-top:781.9pt;width:526.3pt;height:.5pt;z-index:-16011264;mso-position-horizontal-relative:page;mso-position-vertical-relative:page" fillcolor="silver" stroked="f">
          <w10:wrap anchorx="page" anchory="page"/>
        </v:rect>
      </w:pict>
    </w:r>
    <w:r>
      <w:pict>
        <v:rect id="_x0000_s2053" style="position:absolute;margin-left:30.25pt;margin-top:775.3pt;width:526.05pt;height:.5pt;z-index:-16010752;mso-position-horizontal-relative:page;mso-position-vertical-relative:page" fillcolor="silver" stroked="f">
          <w10:wrap anchorx="page" anchory="page"/>
        </v:rect>
      </w:pict>
    </w:r>
    <w:r>
      <w:pict>
        <v:group id="_x0000_s2049" style="position:absolute;margin-left:31.6pt;margin-top:772.35pt;width:206.2pt;height:2pt;z-index:-16010240;mso-position-horizontal-relative:page;mso-position-vertical-relative:page" coordorigin="632,15447" coordsize="4124,40">
          <v:shape id="_x0000_s2052" type="#_x0000_t75" style="position:absolute;left:636;top:15451;width:4116;height:31">
            <v:imagedata r:id="rId3" o:title=""/>
          </v:shape>
          <v:rect id="_x0000_s2051" style="position:absolute;left:633;top:15448;width:4119;height:34" filled="f" strokecolor="gray" strokeweight=".14pt"/>
          <v:shape id="_x0000_s2050" style="position:absolute;left:633;top:15451;width:4122;height:36" coordorigin="634,15451" coordsize="4122,36" path="m4755,15451r-2,l4753,15454r,31l636,15485r,-31l4753,15454r,-3l636,15451r-2,l634,15454r,31l634,15487r2,l4753,15487r2,l4755,15485r,-31l4755,15451xe" fillcolor="gray" stroked="f">
            <v:path arrowok="t"/>
          </v:shape>
          <w10:wrap anchorx="page" anchory="page"/>
        </v:group>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64C" w:rsidRDefault="0047264C">
      <w:r>
        <w:separator/>
      </w:r>
    </w:p>
  </w:footnote>
  <w:footnote w:type="continuationSeparator" w:id="0">
    <w:p w:rsidR="0047264C" w:rsidRDefault="004726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89B" w:rsidRDefault="0047264C">
    <w:pPr>
      <w:pStyle w:val="BodyText"/>
      <w:spacing w:line="14" w:lineRule="auto"/>
      <w:rPr>
        <w:sz w:val="20"/>
      </w:rPr>
    </w:pPr>
    <w:r>
      <w:pict>
        <v:group id="_x0000_s2107" style="position:absolute;margin-left:68.05pt;margin-top:30.55pt;width:81.6pt;height:81.6pt;z-index:-16022016;mso-position-horizontal-relative:page;mso-position-vertical-relative:page" coordorigin="1361,611" coordsize="1632,1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9" type="#_x0000_t75" style="position:absolute;left:1365;top:615;width:1626;height:1626">
            <v:imagedata r:id="rId1" o:title=""/>
          </v:shape>
          <v:rect id="_x0000_s2108" style="position:absolute;left:1362;top:612;width:1629;height:1629" filled="f" strokecolor="gray" strokeweight=".14pt"/>
          <w10:wrap anchorx="page" anchory="page"/>
        </v:group>
      </w:pict>
    </w:r>
    <w:r>
      <w:pict>
        <v:group id="_x0000_s2103" style="position:absolute;margin-left:348.65pt;margin-top:115.35pt;width:206.2pt;height:1.9pt;z-index:-16021504;mso-position-horizontal-relative:page;mso-position-vertical-relative:page" coordorigin="6973,2307" coordsize="4124,38">
          <v:shape id="_x0000_s2106" type="#_x0000_t75" style="position:absolute;left:6977;top:2311;width:4116;height:31">
            <v:imagedata r:id="rId2" o:title=""/>
          </v:shape>
          <v:rect id="_x0000_s2105" style="position:absolute;left:6974;top:2308;width:4119;height:34" filled="f" strokecolor="gray" strokeweight=".14pt"/>
          <v:shape id="_x0000_s2104" style="position:absolute;left:6975;top:2309;width:4122;height:36" coordorigin="6976,2309" coordsize="4122,36" o:spt="100" adj="0,,0" path="m11095,2343r-4117,l6978,2312r-2,l6976,2343r,2l6978,2345r4117,l11095,2343xm11095,2309r-4117,l6976,2309r,3l6978,2312r4117,l11095,2309xm11097,2312r-2,l11095,2343r,2l11097,2345r,-2l11097,2312xm11097,2309r-2,l11095,2312r2,l11097,2309xe" fillcolor="gray" stroked="f">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102" type="#_x0000_t202" style="position:absolute;margin-left:94.55pt;margin-top:47.95pt;width:454.85pt;height:56.75pt;z-index:-16020992;mso-position-horizontal-relative:page;mso-position-vertical-relative:page" filled="f" stroked="f">
          <v:textbox inset="0,0,0,0">
            <w:txbxContent>
              <w:p w:rsidR="0047089B" w:rsidRDefault="00E41A53">
                <w:pPr>
                  <w:spacing w:before="10"/>
                  <w:ind w:left="20"/>
                  <w:rPr>
                    <w:b/>
                    <w:sz w:val="24"/>
                  </w:rPr>
                </w:pPr>
                <w:r>
                  <w:rPr>
                    <w:b/>
                    <w:sz w:val="24"/>
                  </w:rPr>
                  <w:t>BIRLA</w:t>
                </w:r>
                <w:r>
                  <w:rPr>
                    <w:b/>
                    <w:spacing w:val="-10"/>
                    <w:sz w:val="24"/>
                  </w:rPr>
                  <w:t xml:space="preserve"> </w:t>
                </w:r>
                <w:r>
                  <w:rPr>
                    <w:b/>
                    <w:spacing w:val="-3"/>
                    <w:sz w:val="24"/>
                  </w:rPr>
                  <w:t>INSTITUTE</w:t>
                </w:r>
                <w:r>
                  <w:rPr>
                    <w:b/>
                    <w:spacing w:val="-6"/>
                    <w:sz w:val="24"/>
                  </w:rPr>
                  <w:t xml:space="preserve"> </w:t>
                </w:r>
                <w:r>
                  <w:rPr>
                    <w:b/>
                    <w:sz w:val="24"/>
                  </w:rPr>
                  <w:t>OF</w:t>
                </w:r>
                <w:r>
                  <w:rPr>
                    <w:b/>
                    <w:spacing w:val="-9"/>
                    <w:sz w:val="24"/>
                  </w:rPr>
                  <w:t xml:space="preserve"> </w:t>
                </w:r>
                <w:r>
                  <w:rPr>
                    <w:b/>
                    <w:sz w:val="24"/>
                  </w:rPr>
                  <w:t>TECHNOLOGY</w:t>
                </w:r>
                <w:r>
                  <w:rPr>
                    <w:b/>
                    <w:spacing w:val="-7"/>
                    <w:sz w:val="24"/>
                  </w:rPr>
                  <w:t xml:space="preserve"> </w:t>
                </w:r>
                <w:r>
                  <w:rPr>
                    <w:b/>
                    <w:sz w:val="24"/>
                  </w:rPr>
                  <w:t>AND</w:t>
                </w:r>
                <w:r>
                  <w:rPr>
                    <w:b/>
                    <w:spacing w:val="-10"/>
                    <w:sz w:val="24"/>
                  </w:rPr>
                  <w:t xml:space="preserve"> </w:t>
                </w:r>
                <w:r>
                  <w:rPr>
                    <w:b/>
                    <w:sz w:val="24"/>
                  </w:rPr>
                  <w:t>SCIENCE,</w:t>
                </w:r>
                <w:r>
                  <w:rPr>
                    <w:b/>
                    <w:spacing w:val="-6"/>
                    <w:sz w:val="24"/>
                  </w:rPr>
                  <w:t xml:space="preserve"> </w:t>
                </w:r>
                <w:r>
                  <w:rPr>
                    <w:b/>
                    <w:spacing w:val="-3"/>
                    <w:sz w:val="24"/>
                  </w:rPr>
                  <w:t>PILANI,</w:t>
                </w:r>
                <w:r>
                  <w:rPr>
                    <w:b/>
                    <w:spacing w:val="-7"/>
                    <w:sz w:val="24"/>
                  </w:rPr>
                  <w:t xml:space="preserve"> </w:t>
                </w:r>
                <w:r>
                  <w:rPr>
                    <w:b/>
                    <w:spacing w:val="-3"/>
                    <w:sz w:val="24"/>
                  </w:rPr>
                  <w:t>Hyderabad</w:t>
                </w:r>
                <w:r>
                  <w:rPr>
                    <w:b/>
                    <w:spacing w:val="-6"/>
                    <w:sz w:val="24"/>
                  </w:rPr>
                  <w:t xml:space="preserve"> </w:t>
                </w:r>
                <w:r>
                  <w:rPr>
                    <w:b/>
                    <w:spacing w:val="-3"/>
                    <w:sz w:val="24"/>
                  </w:rPr>
                  <w:t>Campus</w:t>
                </w:r>
              </w:p>
              <w:p w:rsidR="0047089B" w:rsidRDefault="00E41A53">
                <w:pPr>
                  <w:ind w:left="2667" w:right="3008" w:firstLine="2"/>
                  <w:jc w:val="center"/>
                  <w:rPr>
                    <w:b/>
                    <w:sz w:val="24"/>
                  </w:rPr>
                </w:pPr>
                <w:r>
                  <w:rPr>
                    <w:b/>
                    <w:sz w:val="24"/>
                  </w:rPr>
                  <w:t>SECOND SEMESTER</w:t>
                </w:r>
                <w:r>
                  <w:rPr>
                    <w:b/>
                    <w:spacing w:val="-31"/>
                    <w:sz w:val="24"/>
                  </w:rPr>
                  <w:t xml:space="preserve"> </w:t>
                </w:r>
                <w:r w:rsidR="00142C5C">
                  <w:rPr>
                    <w:b/>
                    <w:spacing w:val="-3"/>
                    <w:sz w:val="24"/>
                  </w:rPr>
                  <w:t>2020</w:t>
                </w:r>
                <w:r>
                  <w:rPr>
                    <w:b/>
                    <w:spacing w:val="-3"/>
                    <w:sz w:val="24"/>
                  </w:rPr>
                  <w:t>-20</w:t>
                </w:r>
                <w:r w:rsidR="00142C5C">
                  <w:rPr>
                    <w:b/>
                    <w:spacing w:val="-3"/>
                    <w:sz w:val="24"/>
                  </w:rPr>
                  <w:t>21</w:t>
                </w:r>
              </w:p>
              <w:p w:rsidR="0047089B" w:rsidRDefault="00E41A53">
                <w:pPr>
                  <w:ind w:left="3064" w:right="3405"/>
                  <w:jc w:val="center"/>
                  <w:rPr>
                    <w:b/>
                    <w:sz w:val="24"/>
                  </w:rPr>
                </w:pPr>
                <w:r>
                  <w:rPr>
                    <w:b/>
                    <w:spacing w:val="-2"/>
                    <w:sz w:val="24"/>
                  </w:rPr>
                  <w:t xml:space="preserve">Course </w:t>
                </w:r>
                <w:r>
                  <w:rPr>
                    <w:b/>
                    <w:sz w:val="24"/>
                  </w:rPr>
                  <w:t>Handout (Part</w:t>
                </w:r>
                <w:r>
                  <w:rPr>
                    <w:b/>
                    <w:spacing w:val="-18"/>
                    <w:sz w:val="24"/>
                  </w:rPr>
                  <w:t xml:space="preserve"> </w:t>
                </w:r>
                <w:r>
                  <w:rPr>
                    <w:b/>
                    <w:sz w:val="24"/>
                  </w:rPr>
                  <w:t>II)</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89B" w:rsidRDefault="0047089B">
    <w:pPr>
      <w:pStyle w:val="BodyText"/>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89B" w:rsidRDefault="0047264C">
    <w:pPr>
      <w:pStyle w:val="BodyText"/>
      <w:spacing w:line="14" w:lineRule="auto"/>
      <w:rPr>
        <w:sz w:val="20"/>
      </w:rPr>
    </w:pPr>
    <w:r>
      <w:pict>
        <v:group id="_x0000_s2069" style="position:absolute;margin-left:68.05pt;margin-top:30.55pt;width:81.6pt;height:81.6pt;z-index:-16014336;mso-position-horizontal-relative:page;mso-position-vertical-relative:page" coordorigin="1361,611" coordsize="1632,1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1365;top:615;width:1626;height:1626">
            <v:imagedata r:id="rId1" o:title=""/>
          </v:shape>
          <v:rect id="_x0000_s2070" style="position:absolute;left:1362;top:612;width:1629;height:1629" filled="f" strokecolor="gray" strokeweight=".14pt"/>
          <w10:wrap anchorx="page" anchory="page"/>
        </v:group>
      </w:pict>
    </w:r>
    <w:r>
      <w:pict>
        <v:group id="_x0000_s2065" style="position:absolute;margin-left:348.65pt;margin-top:115.35pt;width:206.2pt;height:1.9pt;z-index:-16013824;mso-position-horizontal-relative:page;mso-position-vertical-relative:page" coordorigin="6973,2307" coordsize="4124,38">
          <v:shape id="_x0000_s2068" type="#_x0000_t75" style="position:absolute;left:6977;top:2311;width:4116;height:31">
            <v:imagedata r:id="rId2" o:title=""/>
          </v:shape>
          <v:rect id="_x0000_s2067" style="position:absolute;left:6974;top:2308;width:4119;height:34" filled="f" strokecolor="gray" strokeweight=".14pt"/>
          <v:shape id="_x0000_s2066" style="position:absolute;left:6975;top:2309;width:4122;height:36" coordorigin="6976,2309" coordsize="4122,36" o:spt="100" adj="0,,0" path="m11095,2343r-4117,l6978,2312r-2,l6976,2343r,2l6978,2345r4117,l11095,2343xm11095,2309r-4117,l6976,2309r,3l6978,2312r4117,l11095,2309xm11097,2312r-2,l11095,2343r,2l11097,2345r,-2l11097,2312xm11097,2309r-2,l11095,2312r2,l11097,2309xe" fillcolor="gray" stroked="f">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94.55pt;margin-top:47.95pt;width:454.85pt;height:56.75pt;z-index:-16013312;mso-position-horizontal-relative:page;mso-position-vertical-relative:page" filled="f" stroked="f">
          <v:textbox inset="0,0,0,0">
            <w:txbxContent>
              <w:p w:rsidR="0047089B" w:rsidRDefault="00E41A53">
                <w:pPr>
                  <w:spacing w:before="10"/>
                  <w:ind w:left="20"/>
                  <w:rPr>
                    <w:b/>
                    <w:sz w:val="24"/>
                  </w:rPr>
                </w:pPr>
                <w:r>
                  <w:rPr>
                    <w:b/>
                    <w:sz w:val="24"/>
                  </w:rPr>
                  <w:t>BIRLA</w:t>
                </w:r>
                <w:r>
                  <w:rPr>
                    <w:b/>
                    <w:spacing w:val="-10"/>
                    <w:sz w:val="24"/>
                  </w:rPr>
                  <w:t xml:space="preserve"> </w:t>
                </w:r>
                <w:r>
                  <w:rPr>
                    <w:b/>
                    <w:spacing w:val="-3"/>
                    <w:sz w:val="24"/>
                  </w:rPr>
                  <w:t>INSTITUTE</w:t>
                </w:r>
                <w:r>
                  <w:rPr>
                    <w:b/>
                    <w:spacing w:val="-6"/>
                    <w:sz w:val="24"/>
                  </w:rPr>
                  <w:t xml:space="preserve"> </w:t>
                </w:r>
                <w:r>
                  <w:rPr>
                    <w:b/>
                    <w:sz w:val="24"/>
                  </w:rPr>
                  <w:t>OF</w:t>
                </w:r>
                <w:r>
                  <w:rPr>
                    <w:b/>
                    <w:spacing w:val="-9"/>
                    <w:sz w:val="24"/>
                  </w:rPr>
                  <w:t xml:space="preserve"> </w:t>
                </w:r>
                <w:r>
                  <w:rPr>
                    <w:b/>
                    <w:sz w:val="24"/>
                  </w:rPr>
                  <w:t>TECHNOLOGY</w:t>
                </w:r>
                <w:r>
                  <w:rPr>
                    <w:b/>
                    <w:spacing w:val="-7"/>
                    <w:sz w:val="24"/>
                  </w:rPr>
                  <w:t xml:space="preserve"> </w:t>
                </w:r>
                <w:r>
                  <w:rPr>
                    <w:b/>
                    <w:sz w:val="24"/>
                  </w:rPr>
                  <w:t>AND</w:t>
                </w:r>
                <w:r>
                  <w:rPr>
                    <w:b/>
                    <w:spacing w:val="-10"/>
                    <w:sz w:val="24"/>
                  </w:rPr>
                  <w:t xml:space="preserve"> </w:t>
                </w:r>
                <w:r>
                  <w:rPr>
                    <w:b/>
                    <w:sz w:val="24"/>
                  </w:rPr>
                  <w:t>SCIENCE,</w:t>
                </w:r>
                <w:r>
                  <w:rPr>
                    <w:b/>
                    <w:spacing w:val="-6"/>
                    <w:sz w:val="24"/>
                  </w:rPr>
                  <w:t xml:space="preserve"> </w:t>
                </w:r>
                <w:r>
                  <w:rPr>
                    <w:b/>
                    <w:spacing w:val="-3"/>
                    <w:sz w:val="24"/>
                  </w:rPr>
                  <w:t>PILANI,</w:t>
                </w:r>
                <w:r>
                  <w:rPr>
                    <w:b/>
                    <w:spacing w:val="-7"/>
                    <w:sz w:val="24"/>
                  </w:rPr>
                  <w:t xml:space="preserve"> </w:t>
                </w:r>
                <w:r>
                  <w:rPr>
                    <w:b/>
                    <w:spacing w:val="-3"/>
                    <w:sz w:val="24"/>
                  </w:rPr>
                  <w:t>Hyderabad</w:t>
                </w:r>
                <w:r>
                  <w:rPr>
                    <w:b/>
                    <w:spacing w:val="-6"/>
                    <w:sz w:val="24"/>
                  </w:rPr>
                  <w:t xml:space="preserve"> </w:t>
                </w:r>
                <w:r>
                  <w:rPr>
                    <w:b/>
                    <w:spacing w:val="-3"/>
                    <w:sz w:val="24"/>
                  </w:rPr>
                  <w:t>Campus</w:t>
                </w:r>
              </w:p>
              <w:p w:rsidR="0047089B" w:rsidRDefault="00E41A53">
                <w:pPr>
                  <w:ind w:left="2667" w:right="3008" w:firstLine="2"/>
                  <w:jc w:val="center"/>
                  <w:rPr>
                    <w:b/>
                    <w:sz w:val="24"/>
                  </w:rPr>
                </w:pPr>
                <w:r>
                  <w:rPr>
                    <w:b/>
                    <w:spacing w:val="-3"/>
                    <w:sz w:val="24"/>
                  </w:rPr>
                  <w:t xml:space="preserve">INSTRUCTION </w:t>
                </w:r>
                <w:r>
                  <w:rPr>
                    <w:b/>
                    <w:sz w:val="24"/>
                  </w:rPr>
                  <w:t>DIVISION SECOND SEMESTER</w:t>
                </w:r>
                <w:r>
                  <w:rPr>
                    <w:b/>
                    <w:spacing w:val="-31"/>
                    <w:sz w:val="24"/>
                  </w:rPr>
                  <w:t xml:space="preserve"> </w:t>
                </w:r>
                <w:r>
                  <w:rPr>
                    <w:b/>
                    <w:spacing w:val="-3"/>
                    <w:sz w:val="24"/>
                  </w:rPr>
                  <w:t>2016-2017</w:t>
                </w:r>
              </w:p>
              <w:p w:rsidR="0047089B" w:rsidRDefault="00E41A53">
                <w:pPr>
                  <w:ind w:left="3064" w:right="3405"/>
                  <w:jc w:val="center"/>
                  <w:rPr>
                    <w:b/>
                    <w:sz w:val="24"/>
                  </w:rPr>
                </w:pPr>
                <w:r>
                  <w:rPr>
                    <w:b/>
                    <w:spacing w:val="-2"/>
                    <w:sz w:val="24"/>
                  </w:rPr>
                  <w:t xml:space="preserve">Course </w:t>
                </w:r>
                <w:r>
                  <w:rPr>
                    <w:b/>
                    <w:sz w:val="24"/>
                  </w:rPr>
                  <w:t>Handout (Part</w:t>
                </w:r>
                <w:r>
                  <w:rPr>
                    <w:b/>
                    <w:spacing w:val="-18"/>
                    <w:sz w:val="24"/>
                  </w:rPr>
                  <w:t xml:space="preserve"> </w:t>
                </w:r>
                <w:r>
                  <w:rPr>
                    <w:b/>
                    <w:sz w:val="24"/>
                  </w:rPr>
                  <w:t>II)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D6E22"/>
    <w:multiLevelType w:val="hybridMultilevel"/>
    <w:tmpl w:val="B3EE3878"/>
    <w:lvl w:ilvl="0" w:tplc="E73A4D04">
      <w:start w:val="4"/>
      <w:numFmt w:val="decimal"/>
      <w:lvlText w:val="%1."/>
      <w:lvlJc w:val="left"/>
      <w:pPr>
        <w:ind w:left="520" w:hanging="240"/>
        <w:jc w:val="left"/>
      </w:pPr>
      <w:rPr>
        <w:rFonts w:ascii="Times New Roman" w:eastAsia="Times New Roman" w:hAnsi="Times New Roman" w:cs="Times New Roman" w:hint="default"/>
        <w:b/>
        <w:bCs/>
        <w:spacing w:val="-3"/>
        <w:w w:val="99"/>
        <w:sz w:val="24"/>
        <w:szCs w:val="24"/>
        <w:lang w:val="en-US" w:eastAsia="en-US" w:bidi="ar-SA"/>
      </w:rPr>
    </w:lvl>
    <w:lvl w:ilvl="1" w:tplc="E40C5870">
      <w:numFmt w:val="bullet"/>
      <w:lvlText w:val=""/>
      <w:lvlJc w:val="left"/>
      <w:pPr>
        <w:ind w:left="1000" w:hanging="360"/>
      </w:pPr>
      <w:rPr>
        <w:rFonts w:ascii="Symbol" w:eastAsia="Symbol" w:hAnsi="Symbol" w:cs="Symbol" w:hint="default"/>
        <w:w w:val="100"/>
        <w:sz w:val="22"/>
        <w:szCs w:val="22"/>
        <w:lang w:val="en-US" w:eastAsia="en-US" w:bidi="ar-SA"/>
      </w:rPr>
    </w:lvl>
    <w:lvl w:ilvl="2" w:tplc="29889FF8">
      <w:numFmt w:val="bullet"/>
      <w:lvlText w:val="•"/>
      <w:lvlJc w:val="left"/>
      <w:pPr>
        <w:ind w:left="2016" w:hanging="360"/>
      </w:pPr>
      <w:rPr>
        <w:rFonts w:hint="default"/>
        <w:lang w:val="en-US" w:eastAsia="en-US" w:bidi="ar-SA"/>
      </w:rPr>
    </w:lvl>
    <w:lvl w:ilvl="3" w:tplc="6E08996E">
      <w:numFmt w:val="bullet"/>
      <w:lvlText w:val="•"/>
      <w:lvlJc w:val="left"/>
      <w:pPr>
        <w:ind w:left="3032" w:hanging="360"/>
      </w:pPr>
      <w:rPr>
        <w:rFonts w:hint="default"/>
        <w:lang w:val="en-US" w:eastAsia="en-US" w:bidi="ar-SA"/>
      </w:rPr>
    </w:lvl>
    <w:lvl w:ilvl="4" w:tplc="A6245134">
      <w:numFmt w:val="bullet"/>
      <w:lvlText w:val="•"/>
      <w:lvlJc w:val="left"/>
      <w:pPr>
        <w:ind w:left="4048" w:hanging="360"/>
      </w:pPr>
      <w:rPr>
        <w:rFonts w:hint="default"/>
        <w:lang w:val="en-US" w:eastAsia="en-US" w:bidi="ar-SA"/>
      </w:rPr>
    </w:lvl>
    <w:lvl w:ilvl="5" w:tplc="B3C8858E">
      <w:numFmt w:val="bullet"/>
      <w:lvlText w:val="•"/>
      <w:lvlJc w:val="left"/>
      <w:pPr>
        <w:ind w:left="5065" w:hanging="360"/>
      </w:pPr>
      <w:rPr>
        <w:rFonts w:hint="default"/>
        <w:lang w:val="en-US" w:eastAsia="en-US" w:bidi="ar-SA"/>
      </w:rPr>
    </w:lvl>
    <w:lvl w:ilvl="6" w:tplc="2EB40CC0">
      <w:numFmt w:val="bullet"/>
      <w:lvlText w:val="•"/>
      <w:lvlJc w:val="left"/>
      <w:pPr>
        <w:ind w:left="6081" w:hanging="360"/>
      </w:pPr>
      <w:rPr>
        <w:rFonts w:hint="default"/>
        <w:lang w:val="en-US" w:eastAsia="en-US" w:bidi="ar-SA"/>
      </w:rPr>
    </w:lvl>
    <w:lvl w:ilvl="7" w:tplc="912CE07E">
      <w:numFmt w:val="bullet"/>
      <w:lvlText w:val="•"/>
      <w:lvlJc w:val="left"/>
      <w:pPr>
        <w:ind w:left="7097" w:hanging="360"/>
      </w:pPr>
      <w:rPr>
        <w:rFonts w:hint="default"/>
        <w:lang w:val="en-US" w:eastAsia="en-US" w:bidi="ar-SA"/>
      </w:rPr>
    </w:lvl>
    <w:lvl w:ilvl="8" w:tplc="C10ED94C">
      <w:numFmt w:val="bullet"/>
      <w:lvlText w:val="•"/>
      <w:lvlJc w:val="left"/>
      <w:pPr>
        <w:ind w:left="8113" w:hanging="360"/>
      </w:pPr>
      <w:rPr>
        <w:rFonts w:hint="default"/>
        <w:lang w:val="en-US" w:eastAsia="en-US" w:bidi="ar-SA"/>
      </w:rPr>
    </w:lvl>
  </w:abstractNum>
  <w:abstractNum w:abstractNumId="1" w15:restartNumberingAfterBreak="0">
    <w:nsid w:val="7AE16AC3"/>
    <w:multiLevelType w:val="hybridMultilevel"/>
    <w:tmpl w:val="FB32358C"/>
    <w:lvl w:ilvl="0" w:tplc="99D0293E">
      <w:start w:val="1"/>
      <w:numFmt w:val="decimal"/>
      <w:lvlText w:val="%1."/>
      <w:lvlJc w:val="left"/>
      <w:pPr>
        <w:ind w:left="520" w:hanging="240"/>
        <w:jc w:val="left"/>
      </w:pPr>
      <w:rPr>
        <w:rFonts w:ascii="Times New Roman" w:eastAsia="Times New Roman" w:hAnsi="Times New Roman" w:cs="Times New Roman" w:hint="default"/>
        <w:b/>
        <w:bCs/>
        <w:spacing w:val="-3"/>
        <w:w w:val="99"/>
        <w:sz w:val="24"/>
        <w:szCs w:val="24"/>
        <w:lang w:val="en-US" w:eastAsia="en-US" w:bidi="ar-SA"/>
      </w:rPr>
    </w:lvl>
    <w:lvl w:ilvl="1" w:tplc="72E40BD0">
      <w:numFmt w:val="bullet"/>
      <w:lvlText w:val="•"/>
      <w:lvlJc w:val="left"/>
      <w:pPr>
        <w:ind w:left="1482" w:hanging="240"/>
      </w:pPr>
      <w:rPr>
        <w:rFonts w:hint="default"/>
        <w:lang w:val="en-US" w:eastAsia="en-US" w:bidi="ar-SA"/>
      </w:rPr>
    </w:lvl>
    <w:lvl w:ilvl="2" w:tplc="6D2E18B4">
      <w:numFmt w:val="bullet"/>
      <w:lvlText w:val="•"/>
      <w:lvlJc w:val="left"/>
      <w:pPr>
        <w:ind w:left="2445" w:hanging="240"/>
      </w:pPr>
      <w:rPr>
        <w:rFonts w:hint="default"/>
        <w:lang w:val="en-US" w:eastAsia="en-US" w:bidi="ar-SA"/>
      </w:rPr>
    </w:lvl>
    <w:lvl w:ilvl="3" w:tplc="24C4EAF6">
      <w:numFmt w:val="bullet"/>
      <w:lvlText w:val="•"/>
      <w:lvlJc w:val="left"/>
      <w:pPr>
        <w:ind w:left="3407" w:hanging="240"/>
      </w:pPr>
      <w:rPr>
        <w:rFonts w:hint="default"/>
        <w:lang w:val="en-US" w:eastAsia="en-US" w:bidi="ar-SA"/>
      </w:rPr>
    </w:lvl>
    <w:lvl w:ilvl="4" w:tplc="8138B4C2">
      <w:numFmt w:val="bullet"/>
      <w:lvlText w:val="•"/>
      <w:lvlJc w:val="left"/>
      <w:pPr>
        <w:ind w:left="4370" w:hanging="240"/>
      </w:pPr>
      <w:rPr>
        <w:rFonts w:hint="default"/>
        <w:lang w:val="en-US" w:eastAsia="en-US" w:bidi="ar-SA"/>
      </w:rPr>
    </w:lvl>
    <w:lvl w:ilvl="5" w:tplc="10CEF7E0">
      <w:numFmt w:val="bullet"/>
      <w:lvlText w:val="•"/>
      <w:lvlJc w:val="left"/>
      <w:pPr>
        <w:ind w:left="5333" w:hanging="240"/>
      </w:pPr>
      <w:rPr>
        <w:rFonts w:hint="default"/>
        <w:lang w:val="en-US" w:eastAsia="en-US" w:bidi="ar-SA"/>
      </w:rPr>
    </w:lvl>
    <w:lvl w:ilvl="6" w:tplc="F6EA12E0">
      <w:numFmt w:val="bullet"/>
      <w:lvlText w:val="•"/>
      <w:lvlJc w:val="left"/>
      <w:pPr>
        <w:ind w:left="6295" w:hanging="240"/>
      </w:pPr>
      <w:rPr>
        <w:rFonts w:hint="default"/>
        <w:lang w:val="en-US" w:eastAsia="en-US" w:bidi="ar-SA"/>
      </w:rPr>
    </w:lvl>
    <w:lvl w:ilvl="7" w:tplc="8DA69E10">
      <w:numFmt w:val="bullet"/>
      <w:lvlText w:val="•"/>
      <w:lvlJc w:val="left"/>
      <w:pPr>
        <w:ind w:left="7258" w:hanging="240"/>
      </w:pPr>
      <w:rPr>
        <w:rFonts w:hint="default"/>
        <w:lang w:val="en-US" w:eastAsia="en-US" w:bidi="ar-SA"/>
      </w:rPr>
    </w:lvl>
    <w:lvl w:ilvl="8" w:tplc="39B8D70E">
      <w:numFmt w:val="bullet"/>
      <w:lvlText w:val="•"/>
      <w:lvlJc w:val="left"/>
      <w:pPr>
        <w:ind w:left="8221" w:hanging="24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11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7089B"/>
    <w:rsid w:val="00142C5C"/>
    <w:rsid w:val="0018675F"/>
    <w:rsid w:val="0046385D"/>
    <w:rsid w:val="0047089B"/>
    <w:rsid w:val="0047264C"/>
    <w:rsid w:val="00541B56"/>
    <w:rsid w:val="00E37A50"/>
    <w:rsid w:val="00E41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10"/>
    <o:shapelayout v:ext="edit">
      <o:idmap v:ext="edit" data="1"/>
    </o:shapelayout>
  </w:shapeDefaults>
  <w:decimalSymbol w:val="."/>
  <w:listSeparator w:val=","/>
  <w14:docId w14:val="43A49C8E"/>
  <w15:docId w15:val="{F8E24FAB-B703-4F24-91D7-AEDADF98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0" w:hanging="241"/>
    </w:pPr>
  </w:style>
  <w:style w:type="paragraph" w:customStyle="1" w:styleId="TableParagraph">
    <w:name w:val="Table Paragraph"/>
    <w:basedOn w:val="Normal"/>
    <w:uiPriority w:val="1"/>
    <w:qFormat/>
    <w:pPr>
      <w:spacing w:line="268" w:lineRule="exact"/>
      <w:ind w:left="108"/>
    </w:pPr>
  </w:style>
  <w:style w:type="paragraph" w:styleId="Header">
    <w:name w:val="header"/>
    <w:basedOn w:val="Normal"/>
    <w:link w:val="HeaderChar"/>
    <w:uiPriority w:val="99"/>
    <w:unhideWhenUsed/>
    <w:rsid w:val="00142C5C"/>
    <w:pPr>
      <w:tabs>
        <w:tab w:val="center" w:pos="4513"/>
        <w:tab w:val="right" w:pos="9026"/>
      </w:tabs>
    </w:pPr>
  </w:style>
  <w:style w:type="character" w:customStyle="1" w:styleId="HeaderChar">
    <w:name w:val="Header Char"/>
    <w:basedOn w:val="DefaultParagraphFont"/>
    <w:link w:val="Header"/>
    <w:uiPriority w:val="99"/>
    <w:rsid w:val="00142C5C"/>
    <w:rPr>
      <w:rFonts w:ascii="Times New Roman" w:eastAsia="Times New Roman" w:hAnsi="Times New Roman" w:cs="Times New Roman"/>
    </w:rPr>
  </w:style>
  <w:style w:type="paragraph" w:styleId="Footer">
    <w:name w:val="footer"/>
    <w:basedOn w:val="Normal"/>
    <w:link w:val="FooterChar"/>
    <w:uiPriority w:val="99"/>
    <w:unhideWhenUsed/>
    <w:rsid w:val="00142C5C"/>
    <w:pPr>
      <w:tabs>
        <w:tab w:val="center" w:pos="4513"/>
        <w:tab w:val="right" w:pos="9026"/>
      </w:tabs>
    </w:pPr>
  </w:style>
  <w:style w:type="character" w:customStyle="1" w:styleId="FooterChar">
    <w:name w:val="Footer Char"/>
    <w:basedOn w:val="DefaultParagraphFont"/>
    <w:link w:val="Footer"/>
    <w:uiPriority w:val="99"/>
    <w:rsid w:val="00142C5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6</cp:revision>
  <dcterms:created xsi:type="dcterms:W3CDTF">2021-01-13T11:22:00Z</dcterms:created>
  <dcterms:modified xsi:type="dcterms:W3CDTF">2021-01-15T05:50:00Z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2021-01-13T00:00:00Z</vt:filetime>
  </property>
  <property fmtid="{D5CDD505-2E9C-101B-9397-08002B2CF9AE}" pid="3" name="Creator">
    <vt:lpwstr>Microsoft® Word 2010</vt:lpwstr>
  </property>
  <property fmtid="{D5CDD505-2E9C-101B-9397-08002B2CF9AE}" pid="4" name="LastSaved">
    <vt:filetime>2021-01-13T00:00:00Z</vt:filetime>
  </property>
</Properties>
</file>