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3C4C" w14:textId="052EB6C5" w:rsidR="00B51364" w:rsidRDefault="007F4200">
      <w:pPr>
        <w:jc w:val="center"/>
      </w:pPr>
      <w:r>
        <w:rPr>
          <w:b/>
          <w:noProof/>
          <w:lang w:val="en-IN" w:eastAsia="en-IN"/>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77B5DA5C" w:rsidR="00B51364" w:rsidRDefault="004028F8">
      <w:pPr>
        <w:pStyle w:val="Heading3"/>
      </w:pPr>
      <w:r>
        <w:rPr>
          <w:sz w:val="22"/>
          <w:szCs w:val="22"/>
        </w:rPr>
        <w:t>FIRST SEMESTER 2020</w:t>
      </w:r>
      <w:r w:rsidR="00D85079">
        <w:rPr>
          <w:sz w:val="22"/>
          <w:szCs w:val="22"/>
        </w:rPr>
        <w:t>-20</w:t>
      </w:r>
      <w:r>
        <w:rPr>
          <w:sz w:val="22"/>
          <w:szCs w:val="22"/>
        </w:rPr>
        <w:t>21</w:t>
      </w:r>
    </w:p>
    <w:p w14:paraId="50835FD8" w14:textId="77777777" w:rsidR="00B51364" w:rsidRDefault="00B51364">
      <w:pPr>
        <w:rPr>
          <w:sz w:val="22"/>
          <w:szCs w:val="22"/>
        </w:rPr>
      </w:pPr>
    </w:p>
    <w:p w14:paraId="5B00AF9E" w14:textId="77777777" w:rsidR="00B51364" w:rsidRDefault="00B51364">
      <w:pPr>
        <w:jc w:val="center"/>
      </w:pPr>
      <w:r>
        <w:rPr>
          <w:b/>
          <w:bCs/>
          <w:sz w:val="22"/>
          <w:szCs w:val="22"/>
          <w:u w:val="single"/>
        </w:rPr>
        <w:t xml:space="preserve">COURSE HANDOUT </w:t>
      </w:r>
    </w:p>
    <w:p w14:paraId="445E2B8C" w14:textId="52A1D771"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A724FF">
        <w:rPr>
          <w:b/>
          <w:bCs/>
          <w:sz w:val="22"/>
          <w:szCs w:val="22"/>
        </w:rPr>
        <w:t>1</w:t>
      </w:r>
      <w:r w:rsidR="00061EAD">
        <w:rPr>
          <w:b/>
          <w:bCs/>
          <w:sz w:val="22"/>
          <w:szCs w:val="22"/>
        </w:rPr>
        <w:t>7</w:t>
      </w:r>
      <w:r>
        <w:rPr>
          <w:b/>
          <w:bCs/>
          <w:sz w:val="22"/>
          <w:szCs w:val="22"/>
        </w:rPr>
        <w:t>.</w:t>
      </w:r>
      <w:r w:rsidR="000415AE">
        <w:rPr>
          <w:b/>
          <w:bCs/>
          <w:sz w:val="22"/>
          <w:szCs w:val="22"/>
        </w:rPr>
        <w:t>0</w:t>
      </w:r>
      <w:r w:rsidR="00A724FF">
        <w:rPr>
          <w:b/>
          <w:bCs/>
          <w:sz w:val="22"/>
          <w:szCs w:val="22"/>
        </w:rPr>
        <w:t>8</w:t>
      </w:r>
      <w:r>
        <w:rPr>
          <w:b/>
          <w:bCs/>
          <w:sz w:val="22"/>
          <w:szCs w:val="22"/>
        </w:rPr>
        <w:t>.20</w:t>
      </w:r>
      <w:r w:rsidR="00904FED">
        <w:rPr>
          <w:b/>
          <w:bCs/>
          <w:sz w:val="22"/>
          <w:szCs w:val="22"/>
        </w:rPr>
        <w:t>20</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r w:rsidR="00F4180E">
        <w:rPr>
          <w:b/>
          <w:bCs/>
          <w:sz w:val="22"/>
          <w:szCs w:val="22"/>
        </w:rPr>
        <w:t>Durgesh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Behaviour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lastRenderedPageBreak/>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r>
        <w:rPr>
          <w:rStyle w:val="Subtitle1"/>
          <w:b/>
          <w:sz w:val="22"/>
          <w:szCs w:val="22"/>
        </w:rPr>
        <w:t>Bierman Scott H, Luis Ferandez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Drew Fudenberg, Jean Tirole (2005): Game Theory, MIT Press.</w:t>
      </w:r>
    </w:p>
    <w:p w14:paraId="27541C16" w14:textId="77777777" w:rsidR="00B51364" w:rsidRDefault="00B51364">
      <w:pPr>
        <w:numPr>
          <w:ilvl w:val="0"/>
          <w:numId w:val="3"/>
        </w:numPr>
        <w:spacing w:line="360" w:lineRule="auto"/>
        <w:jc w:val="both"/>
      </w:pPr>
      <w:r>
        <w:rPr>
          <w:rStyle w:val="Subtitle1"/>
          <w:b/>
          <w:sz w:val="22"/>
          <w:szCs w:val="22"/>
        </w:rPr>
        <w:t>González-Dı́az Julio, Ignacio Garcı́a-Jurado, M. Gloria Fiestras-Janeiro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r>
        <w:rPr>
          <w:rStyle w:val="Subtitle1"/>
          <w:b/>
          <w:sz w:val="22"/>
          <w:szCs w:val="22"/>
        </w:rPr>
        <w:t>Rasmusen,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3. Rationalizability</w:t>
            </w:r>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Chapter 1 (TB i)</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1. Cournot’s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66F9024C" w14:textId="64D3922A" w:rsidR="00B51364" w:rsidRDefault="00B51364">
            <w:pPr>
              <w:jc w:val="both"/>
            </w:pPr>
            <w:r>
              <w:rPr>
                <w:sz w:val="22"/>
                <w:szCs w:val="22"/>
              </w:rPr>
              <w:t>5.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Chapter 1 (TB i)</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lastRenderedPageBreak/>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lastRenderedPageBreak/>
              <w:t>Chapter 4 (TB ii),</w:t>
            </w:r>
          </w:p>
          <w:p w14:paraId="136A105D" w14:textId="77777777" w:rsidR="00B51364" w:rsidRDefault="00B51364">
            <w:pPr>
              <w:jc w:val="center"/>
            </w:pPr>
            <w:r>
              <w:rPr>
                <w:sz w:val="22"/>
                <w:szCs w:val="22"/>
              </w:rPr>
              <w:t>Chapter 1 (TB i)</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Chapter 2 (TB i)</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1. Stackelberg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Chapter 2 (TB i)</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19136294" w:rsidR="00B51364" w:rsidRDefault="000A48AC" w:rsidP="00904FED">
            <w:pPr>
              <w:jc w:val="center"/>
            </w:pPr>
            <w:r>
              <w:rPr>
                <w:sz w:val="22"/>
                <w:szCs w:val="22"/>
              </w:rPr>
              <w:t>35</w:t>
            </w:r>
            <w:r w:rsidR="00EA2579">
              <w:rPr>
                <w:sz w:val="22"/>
                <w:szCs w:val="22"/>
              </w:rPr>
              <w:t>-4</w:t>
            </w:r>
            <w:r w:rsidR="00A724FF">
              <w:rPr>
                <w:sz w:val="22"/>
                <w:szCs w:val="22"/>
              </w:rPr>
              <w:t>2</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0234A62F" w14:textId="77777777" w:rsidR="00B51364" w:rsidRDefault="00FA1C48">
            <w:pPr>
              <w:jc w:val="both"/>
              <w:rPr>
                <w:sz w:val="22"/>
                <w:szCs w:val="22"/>
              </w:rPr>
            </w:pPr>
            <w:r>
              <w:rPr>
                <w:sz w:val="22"/>
                <w:szCs w:val="22"/>
              </w:rPr>
              <w:t xml:space="preserve">2. </w:t>
            </w:r>
            <w:r w:rsidR="00B51364">
              <w:rPr>
                <w:sz w:val="22"/>
                <w:szCs w:val="22"/>
              </w:rPr>
              <w:t>Illustrations</w:t>
            </w:r>
          </w:p>
          <w:p w14:paraId="38D81491" w14:textId="77777777" w:rsidR="000A48AC" w:rsidRDefault="000A48AC">
            <w:pPr>
              <w:jc w:val="both"/>
            </w:pPr>
            <w:r>
              <w:rPr>
                <w:sz w:val="22"/>
                <w:szCs w:val="22"/>
              </w:rPr>
              <w:t>3.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Chapter 3 (TB i)</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r w:rsidR="00500DB5">
        <w:rPr>
          <w:sz w:val="22"/>
          <w:szCs w:val="22"/>
        </w:rPr>
        <w:t>rationalizability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lastRenderedPageBreak/>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157488" w:rsidRPr="00157488" w14:paraId="6C7D50A0" w14:textId="77777777" w:rsidTr="001C60DE">
        <w:trPr>
          <w:trHeight w:val="395"/>
        </w:trPr>
        <w:tc>
          <w:tcPr>
            <w:tcW w:w="3060" w:type="dxa"/>
          </w:tcPr>
          <w:p w14:paraId="08067C81"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Component  </w:t>
            </w:r>
          </w:p>
        </w:tc>
        <w:tc>
          <w:tcPr>
            <w:tcW w:w="1620" w:type="dxa"/>
          </w:tcPr>
          <w:p w14:paraId="7BE315C2"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Duration</w:t>
            </w:r>
          </w:p>
        </w:tc>
        <w:tc>
          <w:tcPr>
            <w:tcW w:w="1890" w:type="dxa"/>
          </w:tcPr>
          <w:p w14:paraId="51C6BCD2" w14:textId="70E79ABB"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Weightage (%)  </w:t>
            </w:r>
          </w:p>
        </w:tc>
        <w:tc>
          <w:tcPr>
            <w:tcW w:w="2250" w:type="dxa"/>
          </w:tcPr>
          <w:p w14:paraId="50469C2E"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Date and Time</w:t>
            </w:r>
          </w:p>
        </w:tc>
        <w:tc>
          <w:tcPr>
            <w:tcW w:w="1530" w:type="dxa"/>
          </w:tcPr>
          <w:p w14:paraId="3FE26D06" w14:textId="77777777" w:rsidR="00157488" w:rsidRPr="00157488" w:rsidRDefault="00157488" w:rsidP="00157488">
            <w:pPr>
              <w:jc w:val="both"/>
              <w:rPr>
                <w:b/>
                <w:bCs/>
                <w:spacing w:val="-2"/>
                <w:sz w:val="22"/>
                <w:szCs w:val="22"/>
                <w:lang w:eastAsia="en-US"/>
              </w:rPr>
            </w:pPr>
            <w:r w:rsidRPr="00157488">
              <w:rPr>
                <w:b/>
                <w:szCs w:val="20"/>
                <w:lang w:eastAsia="en-US"/>
              </w:rPr>
              <w:t>Nature of Component</w:t>
            </w:r>
          </w:p>
        </w:tc>
      </w:tr>
      <w:tr w:rsidR="00061EAD" w:rsidRPr="00157488" w14:paraId="0C2B672D" w14:textId="77777777" w:rsidTr="001C60DE">
        <w:tc>
          <w:tcPr>
            <w:tcW w:w="3060" w:type="dxa"/>
          </w:tcPr>
          <w:p w14:paraId="1E8AF4FA" w14:textId="77777777" w:rsidR="00061EAD" w:rsidRPr="00157488" w:rsidRDefault="00061EAD" w:rsidP="00061EAD">
            <w:pPr>
              <w:jc w:val="both"/>
              <w:rPr>
                <w:bCs/>
                <w:spacing w:val="-2"/>
                <w:sz w:val="22"/>
                <w:szCs w:val="22"/>
                <w:lang w:eastAsia="en-US"/>
              </w:rPr>
            </w:pPr>
            <w:r w:rsidRPr="00157488">
              <w:rPr>
                <w:bCs/>
                <w:spacing w:val="-2"/>
                <w:sz w:val="22"/>
                <w:szCs w:val="22"/>
                <w:lang w:eastAsia="en-US"/>
              </w:rPr>
              <w:t>Test-I</w:t>
            </w:r>
          </w:p>
        </w:tc>
        <w:tc>
          <w:tcPr>
            <w:tcW w:w="1620" w:type="dxa"/>
          </w:tcPr>
          <w:p w14:paraId="53E4CF32" w14:textId="77777777" w:rsidR="00061EAD" w:rsidRPr="00157488" w:rsidRDefault="00061EAD" w:rsidP="00061EAD">
            <w:pPr>
              <w:jc w:val="center"/>
              <w:rPr>
                <w:b/>
                <w:spacing w:val="-2"/>
                <w:sz w:val="22"/>
                <w:szCs w:val="22"/>
                <w:lang w:eastAsia="en-US"/>
              </w:rPr>
            </w:pPr>
            <w:r w:rsidRPr="00157488">
              <w:rPr>
                <w:spacing w:val="-2"/>
                <w:sz w:val="22"/>
                <w:szCs w:val="22"/>
                <w:lang w:eastAsia="en-US"/>
              </w:rPr>
              <w:t>30 minutes</w:t>
            </w:r>
          </w:p>
        </w:tc>
        <w:tc>
          <w:tcPr>
            <w:tcW w:w="1890" w:type="dxa"/>
          </w:tcPr>
          <w:p w14:paraId="0BED89BC" w14:textId="77777777" w:rsidR="00061EAD" w:rsidRPr="00157488" w:rsidRDefault="00061EAD" w:rsidP="00061EAD">
            <w:pPr>
              <w:jc w:val="center"/>
              <w:rPr>
                <w:b/>
                <w:spacing w:val="-2"/>
                <w:sz w:val="22"/>
                <w:szCs w:val="22"/>
                <w:lang w:eastAsia="en-US"/>
              </w:rPr>
            </w:pPr>
            <w:r w:rsidRPr="00157488">
              <w:rPr>
                <w:spacing w:val="-2"/>
                <w:sz w:val="22"/>
                <w:szCs w:val="22"/>
                <w:lang w:eastAsia="en-US"/>
              </w:rPr>
              <w:t>10</w:t>
            </w:r>
          </w:p>
        </w:tc>
        <w:tc>
          <w:tcPr>
            <w:tcW w:w="2250" w:type="dxa"/>
          </w:tcPr>
          <w:p w14:paraId="32C9993C" w14:textId="350BE262" w:rsidR="00061EAD" w:rsidRPr="00061EAD" w:rsidRDefault="00061EAD" w:rsidP="00061EAD">
            <w:pPr>
              <w:keepNext/>
              <w:keepLines/>
              <w:numPr>
                <w:ilvl w:val="0"/>
                <w:numId w:val="1"/>
              </w:numPr>
              <w:tabs>
                <w:tab w:val="clear" w:pos="0"/>
              </w:tabs>
              <w:suppressAutoHyphens w:val="0"/>
              <w:spacing w:before="200"/>
              <w:ind w:left="0" w:firstLine="0"/>
              <w:outlineLvl w:val="1"/>
              <w:rPr>
                <w:rFonts w:ascii="Cambria" w:hAnsi="Cambria" w:cs="Mangal"/>
                <w:bCs/>
                <w:sz w:val="22"/>
                <w:szCs w:val="22"/>
                <w:lang w:eastAsia="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61EAD">
              <w:rPr>
                <w:color w:val="000000"/>
                <w:sz w:val="22"/>
                <w:szCs w:val="22"/>
              </w:rPr>
              <w:t>September 10 –September 20 (During scheduled class hour)</w:t>
            </w:r>
          </w:p>
        </w:tc>
        <w:tc>
          <w:tcPr>
            <w:tcW w:w="1530" w:type="dxa"/>
          </w:tcPr>
          <w:p w14:paraId="7B086584"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6BD51B64" w14:textId="77777777" w:rsidTr="001C60DE">
        <w:tc>
          <w:tcPr>
            <w:tcW w:w="3060" w:type="dxa"/>
          </w:tcPr>
          <w:p w14:paraId="7821E450" w14:textId="77777777" w:rsidR="00061EAD" w:rsidRPr="00157488" w:rsidRDefault="00061EAD" w:rsidP="00061EAD">
            <w:pPr>
              <w:jc w:val="both"/>
              <w:rPr>
                <w:spacing w:val="-2"/>
                <w:sz w:val="22"/>
                <w:szCs w:val="22"/>
                <w:lang w:eastAsia="en-US"/>
              </w:rPr>
            </w:pPr>
            <w:r w:rsidRPr="00157488">
              <w:rPr>
                <w:spacing w:val="-2"/>
                <w:sz w:val="22"/>
                <w:szCs w:val="22"/>
                <w:lang w:eastAsia="en-US"/>
              </w:rPr>
              <w:t xml:space="preserve">Test-II </w:t>
            </w:r>
          </w:p>
        </w:tc>
        <w:tc>
          <w:tcPr>
            <w:tcW w:w="1620" w:type="dxa"/>
          </w:tcPr>
          <w:p w14:paraId="4740CF64" w14:textId="77777777" w:rsidR="00061EAD" w:rsidRPr="00157488" w:rsidRDefault="00061EAD" w:rsidP="00061EAD">
            <w:pPr>
              <w:jc w:val="center"/>
              <w:rPr>
                <w:spacing w:val="-2"/>
                <w:sz w:val="22"/>
                <w:szCs w:val="22"/>
                <w:lang w:eastAsia="en-US"/>
              </w:rPr>
            </w:pPr>
            <w:r w:rsidRPr="00157488">
              <w:rPr>
                <w:spacing w:val="-2"/>
                <w:sz w:val="22"/>
                <w:szCs w:val="22"/>
                <w:lang w:eastAsia="en-US"/>
              </w:rPr>
              <w:t>30 minutes</w:t>
            </w:r>
          </w:p>
        </w:tc>
        <w:tc>
          <w:tcPr>
            <w:tcW w:w="1890" w:type="dxa"/>
          </w:tcPr>
          <w:p w14:paraId="1C6112C3" w14:textId="77777777" w:rsidR="00061EAD" w:rsidRPr="00157488" w:rsidRDefault="00061EAD" w:rsidP="00061EAD">
            <w:pPr>
              <w:jc w:val="center"/>
              <w:rPr>
                <w:spacing w:val="-2"/>
                <w:sz w:val="22"/>
                <w:szCs w:val="22"/>
                <w:lang w:eastAsia="en-US"/>
              </w:rPr>
            </w:pPr>
            <w:r w:rsidRPr="00157488">
              <w:rPr>
                <w:spacing w:val="-2"/>
                <w:sz w:val="22"/>
                <w:szCs w:val="22"/>
                <w:lang w:eastAsia="en-US"/>
              </w:rPr>
              <w:t>15</w:t>
            </w:r>
          </w:p>
        </w:tc>
        <w:tc>
          <w:tcPr>
            <w:tcW w:w="2250" w:type="dxa"/>
          </w:tcPr>
          <w:p w14:paraId="531977BD" w14:textId="123EB346" w:rsidR="00061EAD" w:rsidRPr="00061EAD" w:rsidRDefault="00061EAD" w:rsidP="00061EAD">
            <w:pPr>
              <w:keepNext/>
              <w:keepLines/>
              <w:numPr>
                <w:ilvl w:val="0"/>
                <w:numId w:val="1"/>
              </w:numPr>
              <w:tabs>
                <w:tab w:val="clear" w:pos="0"/>
              </w:tabs>
              <w:suppressAutoHyphens w:val="0"/>
              <w:spacing w:before="200"/>
              <w:ind w:left="0" w:firstLine="0"/>
              <w:outlineLvl w:val="1"/>
              <w:rPr>
                <w:rFonts w:ascii="Cambria" w:hAnsi="Cambria" w:cs="Mangal"/>
                <w:bCs/>
                <w:color w:val="4F81BD"/>
                <w:sz w:val="22"/>
                <w:szCs w:val="22"/>
                <w:lang w:eastAsia="en-US"/>
              </w:rPr>
            </w:pPr>
            <w:r w:rsidRPr="00061EAD">
              <w:rPr>
                <w:color w:val="000000"/>
                <w:sz w:val="22"/>
                <w:szCs w:val="22"/>
              </w:rPr>
              <w:t>October 09 –October 20 (During scheduled class hour)</w:t>
            </w:r>
          </w:p>
        </w:tc>
        <w:tc>
          <w:tcPr>
            <w:tcW w:w="1530" w:type="dxa"/>
          </w:tcPr>
          <w:p w14:paraId="131370A5"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73916AE4" w14:textId="77777777" w:rsidTr="001C60DE">
        <w:tc>
          <w:tcPr>
            <w:tcW w:w="3060" w:type="dxa"/>
          </w:tcPr>
          <w:p w14:paraId="6988C708" w14:textId="77777777" w:rsidR="00061EAD" w:rsidRPr="00157488" w:rsidRDefault="00061EAD" w:rsidP="00061EAD">
            <w:pPr>
              <w:jc w:val="both"/>
              <w:rPr>
                <w:spacing w:val="-2"/>
                <w:sz w:val="22"/>
                <w:szCs w:val="22"/>
                <w:lang w:eastAsia="en-US"/>
              </w:rPr>
            </w:pPr>
            <w:r w:rsidRPr="00157488">
              <w:rPr>
                <w:spacing w:val="-2"/>
                <w:sz w:val="22"/>
                <w:szCs w:val="22"/>
                <w:lang w:eastAsia="en-US"/>
              </w:rPr>
              <w:t>Test-III</w:t>
            </w:r>
          </w:p>
        </w:tc>
        <w:tc>
          <w:tcPr>
            <w:tcW w:w="1620" w:type="dxa"/>
          </w:tcPr>
          <w:p w14:paraId="3F4879EA" w14:textId="77777777" w:rsidR="00061EAD" w:rsidRPr="00157488" w:rsidRDefault="00061EAD" w:rsidP="00061EAD">
            <w:pPr>
              <w:jc w:val="center"/>
              <w:rPr>
                <w:spacing w:val="-2"/>
                <w:sz w:val="22"/>
                <w:szCs w:val="22"/>
                <w:lang w:eastAsia="en-US"/>
              </w:rPr>
            </w:pPr>
            <w:r w:rsidRPr="00157488">
              <w:rPr>
                <w:spacing w:val="-2"/>
                <w:sz w:val="22"/>
                <w:szCs w:val="22"/>
                <w:lang w:eastAsia="en-US"/>
              </w:rPr>
              <w:t>30 minutes</w:t>
            </w:r>
          </w:p>
        </w:tc>
        <w:tc>
          <w:tcPr>
            <w:tcW w:w="1890" w:type="dxa"/>
          </w:tcPr>
          <w:p w14:paraId="5A79D116" w14:textId="77777777" w:rsidR="00061EAD" w:rsidRPr="00157488" w:rsidRDefault="00061EAD" w:rsidP="00061EAD">
            <w:pPr>
              <w:jc w:val="center"/>
              <w:rPr>
                <w:spacing w:val="-2"/>
                <w:sz w:val="22"/>
                <w:szCs w:val="22"/>
                <w:lang w:eastAsia="en-US"/>
              </w:rPr>
            </w:pPr>
            <w:r w:rsidRPr="00157488">
              <w:rPr>
                <w:spacing w:val="-2"/>
                <w:sz w:val="22"/>
                <w:szCs w:val="22"/>
                <w:lang w:eastAsia="en-US"/>
              </w:rPr>
              <w:t>15</w:t>
            </w:r>
          </w:p>
        </w:tc>
        <w:tc>
          <w:tcPr>
            <w:tcW w:w="2250" w:type="dxa"/>
          </w:tcPr>
          <w:p w14:paraId="0E5712FC" w14:textId="0D5CF99F" w:rsidR="00061EAD" w:rsidRPr="00061EAD" w:rsidRDefault="00061EAD" w:rsidP="00061EAD">
            <w:pPr>
              <w:keepNext/>
              <w:keepLines/>
              <w:numPr>
                <w:ilvl w:val="0"/>
                <w:numId w:val="1"/>
              </w:numPr>
              <w:tabs>
                <w:tab w:val="clear" w:pos="0"/>
              </w:tabs>
              <w:suppressAutoHyphens w:val="0"/>
              <w:spacing w:before="200"/>
              <w:ind w:left="0" w:firstLine="0"/>
              <w:outlineLvl w:val="1"/>
              <w:rPr>
                <w:rFonts w:ascii="Cambria" w:hAnsi="Cambria" w:cs="Mangal"/>
                <w:bCs/>
                <w:color w:val="4F81BD"/>
                <w:sz w:val="22"/>
                <w:szCs w:val="22"/>
                <w:lang w:eastAsia="en-US"/>
              </w:rPr>
            </w:pPr>
            <w:r w:rsidRPr="00061EAD">
              <w:rPr>
                <w:color w:val="000000"/>
                <w:sz w:val="22"/>
                <w:szCs w:val="22"/>
              </w:rPr>
              <w:t>November 10 – November 20 (During scheduled class hour)</w:t>
            </w:r>
          </w:p>
        </w:tc>
        <w:tc>
          <w:tcPr>
            <w:tcW w:w="1530" w:type="dxa"/>
          </w:tcPr>
          <w:p w14:paraId="3D8006CB"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157488" w:rsidRPr="00157488" w14:paraId="7FB9CEB6" w14:textId="77777777" w:rsidTr="001C60DE">
        <w:tc>
          <w:tcPr>
            <w:tcW w:w="3060" w:type="dxa"/>
          </w:tcPr>
          <w:p w14:paraId="2CBEA22B" w14:textId="77777777" w:rsidR="00157488" w:rsidRPr="00157488" w:rsidRDefault="00157488" w:rsidP="00157488">
            <w:pPr>
              <w:jc w:val="both"/>
              <w:rPr>
                <w:spacing w:val="-2"/>
                <w:sz w:val="22"/>
                <w:szCs w:val="22"/>
                <w:lang w:eastAsia="en-US"/>
              </w:rPr>
            </w:pPr>
            <w:r w:rsidRPr="00157488">
              <w:rPr>
                <w:spacing w:val="-2"/>
                <w:sz w:val="22"/>
                <w:szCs w:val="22"/>
                <w:lang w:eastAsia="en-US"/>
              </w:rPr>
              <w:t>Assignments/quizzes</w:t>
            </w:r>
          </w:p>
        </w:tc>
        <w:tc>
          <w:tcPr>
            <w:tcW w:w="1620" w:type="dxa"/>
          </w:tcPr>
          <w:p w14:paraId="2860107B" w14:textId="77777777" w:rsidR="00157488" w:rsidRPr="00157488" w:rsidRDefault="00157488" w:rsidP="00157488">
            <w:pPr>
              <w:jc w:val="center"/>
              <w:rPr>
                <w:spacing w:val="-2"/>
                <w:sz w:val="22"/>
                <w:szCs w:val="22"/>
                <w:lang w:eastAsia="en-US"/>
              </w:rPr>
            </w:pPr>
            <w:r w:rsidRPr="00157488">
              <w:rPr>
                <w:spacing w:val="-2"/>
                <w:sz w:val="22"/>
                <w:szCs w:val="22"/>
                <w:lang w:eastAsia="en-US"/>
              </w:rPr>
              <w:t>--</w:t>
            </w:r>
          </w:p>
        </w:tc>
        <w:tc>
          <w:tcPr>
            <w:tcW w:w="1890" w:type="dxa"/>
          </w:tcPr>
          <w:p w14:paraId="086515C1" w14:textId="77777777" w:rsidR="00157488" w:rsidRPr="00157488" w:rsidRDefault="00157488" w:rsidP="00157488">
            <w:pPr>
              <w:jc w:val="center"/>
              <w:rPr>
                <w:spacing w:val="-2"/>
                <w:sz w:val="22"/>
                <w:szCs w:val="22"/>
                <w:lang w:eastAsia="en-US"/>
              </w:rPr>
            </w:pPr>
            <w:r w:rsidRPr="00157488">
              <w:rPr>
                <w:spacing w:val="-2"/>
                <w:sz w:val="22"/>
                <w:szCs w:val="22"/>
                <w:lang w:eastAsia="en-US"/>
              </w:rPr>
              <w:t>30</w:t>
            </w:r>
          </w:p>
        </w:tc>
        <w:tc>
          <w:tcPr>
            <w:tcW w:w="2250" w:type="dxa"/>
          </w:tcPr>
          <w:p w14:paraId="29004323" w14:textId="77777777" w:rsidR="00157488" w:rsidRPr="00157488" w:rsidRDefault="00157488" w:rsidP="00157488">
            <w:pPr>
              <w:suppressAutoHyphens w:val="0"/>
              <w:rPr>
                <w:b/>
                <w:bCs/>
                <w:lang w:eastAsia="en-US"/>
              </w:rPr>
            </w:pPr>
            <w:r w:rsidRPr="00157488">
              <w:rPr>
                <w:b/>
                <w:bCs/>
                <w:spacing w:val="-2"/>
                <w:sz w:val="22"/>
                <w:szCs w:val="22"/>
                <w:lang w:eastAsia="en-US"/>
              </w:rPr>
              <w:t>--</w:t>
            </w:r>
          </w:p>
        </w:tc>
        <w:tc>
          <w:tcPr>
            <w:tcW w:w="1530" w:type="dxa"/>
          </w:tcPr>
          <w:p w14:paraId="0A1C6E22" w14:textId="77777777" w:rsidR="00157488" w:rsidRPr="00157488" w:rsidRDefault="00157488" w:rsidP="00157488">
            <w:pPr>
              <w:jc w:val="center"/>
              <w:rPr>
                <w:b/>
                <w:spacing w:val="-2"/>
                <w:sz w:val="22"/>
                <w:szCs w:val="22"/>
                <w:lang w:eastAsia="en-US"/>
              </w:rPr>
            </w:pPr>
            <w:r w:rsidRPr="00157488">
              <w:rPr>
                <w:b/>
                <w:spacing w:val="-2"/>
                <w:sz w:val="22"/>
                <w:szCs w:val="22"/>
                <w:lang w:eastAsia="en-US"/>
              </w:rPr>
              <w:t>OB</w:t>
            </w:r>
          </w:p>
        </w:tc>
      </w:tr>
      <w:tr w:rsidR="00157488" w:rsidRPr="00157488" w14:paraId="74C9FF40" w14:textId="77777777" w:rsidTr="001C60DE">
        <w:tc>
          <w:tcPr>
            <w:tcW w:w="3060" w:type="dxa"/>
          </w:tcPr>
          <w:p w14:paraId="163C1D72" w14:textId="77777777" w:rsidR="00157488" w:rsidRPr="00157488" w:rsidRDefault="00157488" w:rsidP="00157488">
            <w:pPr>
              <w:jc w:val="both"/>
              <w:rPr>
                <w:spacing w:val="-2"/>
                <w:sz w:val="22"/>
                <w:szCs w:val="22"/>
                <w:lang w:eastAsia="en-US"/>
              </w:rPr>
            </w:pPr>
            <w:r w:rsidRPr="00157488">
              <w:rPr>
                <w:spacing w:val="-2"/>
                <w:sz w:val="22"/>
                <w:szCs w:val="22"/>
                <w:lang w:eastAsia="en-US"/>
              </w:rPr>
              <w:t>Comprehensive Examination</w:t>
            </w:r>
          </w:p>
        </w:tc>
        <w:tc>
          <w:tcPr>
            <w:tcW w:w="1620" w:type="dxa"/>
          </w:tcPr>
          <w:p w14:paraId="1B4265AC" w14:textId="511D30BB" w:rsidR="00157488" w:rsidRPr="00157488" w:rsidRDefault="00061EAD" w:rsidP="00157488">
            <w:pPr>
              <w:jc w:val="center"/>
              <w:rPr>
                <w:spacing w:val="-2"/>
                <w:sz w:val="22"/>
                <w:szCs w:val="22"/>
                <w:lang w:eastAsia="en-US"/>
              </w:rPr>
            </w:pPr>
            <w:r>
              <w:rPr>
                <w:spacing w:val="-2"/>
                <w:sz w:val="22"/>
                <w:szCs w:val="22"/>
                <w:lang w:eastAsia="en-US"/>
              </w:rPr>
              <w:t>120 minutes</w:t>
            </w:r>
          </w:p>
        </w:tc>
        <w:tc>
          <w:tcPr>
            <w:tcW w:w="1890" w:type="dxa"/>
          </w:tcPr>
          <w:p w14:paraId="5D43475B" w14:textId="77777777" w:rsidR="00157488" w:rsidRPr="00157488" w:rsidRDefault="00157488" w:rsidP="00157488">
            <w:pPr>
              <w:jc w:val="center"/>
              <w:rPr>
                <w:spacing w:val="-2"/>
                <w:sz w:val="22"/>
                <w:szCs w:val="22"/>
                <w:lang w:eastAsia="en-US"/>
              </w:rPr>
            </w:pPr>
            <w:r w:rsidRPr="00157488">
              <w:rPr>
                <w:spacing w:val="-2"/>
                <w:sz w:val="22"/>
                <w:szCs w:val="22"/>
                <w:lang w:eastAsia="en-US"/>
              </w:rPr>
              <w:t>30</w:t>
            </w:r>
          </w:p>
        </w:tc>
        <w:tc>
          <w:tcPr>
            <w:tcW w:w="2250" w:type="dxa"/>
          </w:tcPr>
          <w:p w14:paraId="79156005" w14:textId="653A940D" w:rsidR="00157488" w:rsidRPr="00157488" w:rsidRDefault="00061EAD" w:rsidP="00157488">
            <w:pPr>
              <w:rPr>
                <w:spacing w:val="-2"/>
                <w:sz w:val="20"/>
                <w:szCs w:val="20"/>
                <w:lang w:eastAsia="en-US"/>
              </w:rPr>
            </w:pPr>
            <w:r>
              <w:rPr>
                <w:spacing w:val="-2"/>
                <w:sz w:val="20"/>
                <w:szCs w:val="20"/>
                <w:lang w:eastAsia="en-US"/>
              </w:rPr>
              <w:t>TBA</w:t>
            </w:r>
            <w:bookmarkStart w:id="0" w:name="_GoBack"/>
            <w:bookmarkEnd w:id="0"/>
          </w:p>
        </w:tc>
        <w:tc>
          <w:tcPr>
            <w:tcW w:w="1530" w:type="dxa"/>
          </w:tcPr>
          <w:p w14:paraId="4411AA95" w14:textId="77777777" w:rsidR="00157488" w:rsidRPr="00157488" w:rsidRDefault="00157488" w:rsidP="00157488">
            <w:pPr>
              <w:jc w:val="center"/>
              <w:rPr>
                <w:b/>
                <w:spacing w:val="-2"/>
                <w:sz w:val="22"/>
                <w:szCs w:val="22"/>
                <w:lang w:eastAsia="en-US"/>
              </w:rPr>
            </w:pPr>
            <w:r w:rsidRPr="00157488">
              <w:rPr>
                <w:b/>
                <w:spacing w:val="-2"/>
                <w:sz w:val="22"/>
                <w:szCs w:val="22"/>
                <w:lang w:eastAsia="en-US"/>
              </w:rPr>
              <w:t>OB</w:t>
            </w:r>
          </w:p>
        </w:tc>
      </w:tr>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3880DF38" w14:textId="6592EBCE" w:rsidR="00A457F0" w:rsidRDefault="00B51364" w:rsidP="00A457F0">
      <w:pPr>
        <w:spacing w:line="304" w:lineRule="exact"/>
        <w:jc w:val="both"/>
        <w:rPr>
          <w:lang w:eastAsia="en-US"/>
        </w:rPr>
      </w:pPr>
      <w:r>
        <w:rPr>
          <w:b/>
          <w:bCs/>
          <w:sz w:val="22"/>
          <w:szCs w:val="22"/>
        </w:rPr>
        <w:t xml:space="preserve">9. </w:t>
      </w:r>
      <w:r w:rsidR="00A457F0">
        <w:rPr>
          <w:b/>
          <w:bCs/>
          <w:sz w:val="22"/>
          <w:szCs w:val="22"/>
        </w:rPr>
        <w:t>Make-up Policy</w:t>
      </w:r>
      <w:r w:rsidR="00A457F0">
        <w:rPr>
          <w:sz w:val="22"/>
          <w:szCs w:val="22"/>
        </w:rPr>
        <w:t>: Make-up will be granted only on genuine grounds and if prior permission is taken through official email only. Request for make up after the test/exam would not be entertained at all.</w:t>
      </w:r>
    </w:p>
    <w:p w14:paraId="63C277F5" w14:textId="27A6791C" w:rsidR="00031F7A" w:rsidRDefault="00031F7A" w:rsidP="00A457F0">
      <w:pPr>
        <w:spacing w:line="304" w:lineRule="exact"/>
        <w:jc w:val="both"/>
        <w:rPr>
          <w:spacing w:val="-2"/>
        </w:rPr>
      </w:pPr>
      <w:r>
        <w:rPr>
          <w:spacing w:val="-2"/>
        </w:rPr>
        <w:t xml:space="preserve"> </w:t>
      </w:r>
    </w:p>
    <w:p w14:paraId="6C158842" w14:textId="3680CE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5C9EC" w14:textId="77777777" w:rsidR="000A53AC" w:rsidRDefault="000A53AC">
      <w:r>
        <w:separator/>
      </w:r>
    </w:p>
  </w:endnote>
  <w:endnote w:type="continuationSeparator" w:id="0">
    <w:p w14:paraId="606B4CE8" w14:textId="77777777" w:rsidR="000A53AC" w:rsidRDefault="000A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E2572" w14:textId="045400FF" w:rsidR="00B51364" w:rsidRDefault="007F4200">
    <w:pPr>
      <w:pStyle w:val="Footer"/>
    </w:pPr>
    <w:r>
      <w:rPr>
        <w:noProof/>
        <w:lang w:val="en-IN" w:eastAsia="en-IN"/>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EC571" w14:textId="77777777" w:rsidR="000A53AC" w:rsidRDefault="000A53AC">
      <w:r>
        <w:separator/>
      </w:r>
    </w:p>
  </w:footnote>
  <w:footnote w:type="continuationSeparator" w:id="0">
    <w:p w14:paraId="3E655F02" w14:textId="77777777" w:rsidR="000A53AC" w:rsidRDefault="000A5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169C4"/>
    <w:multiLevelType w:val="hybridMultilevel"/>
    <w:tmpl w:val="29DC3A36"/>
    <w:lvl w:ilvl="0" w:tplc="746E15B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NTY2NDYzNzQ1MDZX0lEKTi0uzszPAykwrgUAc6+SiywAAAA="/>
  </w:docVars>
  <w:rsids>
    <w:rsidRoot w:val="00017E4D"/>
    <w:rsid w:val="00004ECB"/>
    <w:rsid w:val="00017E4D"/>
    <w:rsid w:val="00031F7A"/>
    <w:rsid w:val="000415AE"/>
    <w:rsid w:val="00061EAD"/>
    <w:rsid w:val="000A48AC"/>
    <w:rsid w:val="000A53AC"/>
    <w:rsid w:val="00157488"/>
    <w:rsid w:val="00216F57"/>
    <w:rsid w:val="00220680"/>
    <w:rsid w:val="00240FF0"/>
    <w:rsid w:val="002565B0"/>
    <w:rsid w:val="00293E67"/>
    <w:rsid w:val="002A3367"/>
    <w:rsid w:val="002A3BA2"/>
    <w:rsid w:val="002B0553"/>
    <w:rsid w:val="003444C2"/>
    <w:rsid w:val="003479CB"/>
    <w:rsid w:val="00366569"/>
    <w:rsid w:val="004028F8"/>
    <w:rsid w:val="004227E9"/>
    <w:rsid w:val="00491EA3"/>
    <w:rsid w:val="00500DB5"/>
    <w:rsid w:val="005625F2"/>
    <w:rsid w:val="00592A4A"/>
    <w:rsid w:val="006B0614"/>
    <w:rsid w:val="006C5D97"/>
    <w:rsid w:val="00733A77"/>
    <w:rsid w:val="00750B0A"/>
    <w:rsid w:val="00752FDD"/>
    <w:rsid w:val="007622C4"/>
    <w:rsid w:val="0079078E"/>
    <w:rsid w:val="007C0E26"/>
    <w:rsid w:val="007C4089"/>
    <w:rsid w:val="007D21FB"/>
    <w:rsid w:val="007F4200"/>
    <w:rsid w:val="00867FFA"/>
    <w:rsid w:val="00904FED"/>
    <w:rsid w:val="00941D96"/>
    <w:rsid w:val="009872DE"/>
    <w:rsid w:val="00997AD2"/>
    <w:rsid w:val="009A0DE9"/>
    <w:rsid w:val="009D1F57"/>
    <w:rsid w:val="009F7D20"/>
    <w:rsid w:val="00A457F0"/>
    <w:rsid w:val="00A724FF"/>
    <w:rsid w:val="00A86553"/>
    <w:rsid w:val="00AC1D26"/>
    <w:rsid w:val="00AE5ABE"/>
    <w:rsid w:val="00AF6BBC"/>
    <w:rsid w:val="00B448C3"/>
    <w:rsid w:val="00B50C0D"/>
    <w:rsid w:val="00B51364"/>
    <w:rsid w:val="00B555AF"/>
    <w:rsid w:val="00C167FB"/>
    <w:rsid w:val="00C31B8B"/>
    <w:rsid w:val="00C504C6"/>
    <w:rsid w:val="00C8434C"/>
    <w:rsid w:val="00C95131"/>
    <w:rsid w:val="00CA1BF0"/>
    <w:rsid w:val="00CA3483"/>
    <w:rsid w:val="00CB649E"/>
    <w:rsid w:val="00D1725A"/>
    <w:rsid w:val="00D20F4D"/>
    <w:rsid w:val="00D85079"/>
    <w:rsid w:val="00DA611E"/>
    <w:rsid w:val="00DC08FB"/>
    <w:rsid w:val="00DC7367"/>
    <w:rsid w:val="00DF61F4"/>
    <w:rsid w:val="00E535E4"/>
    <w:rsid w:val="00EA2579"/>
    <w:rsid w:val="00F0432A"/>
    <w:rsid w:val="00F160D2"/>
    <w:rsid w:val="00F4180E"/>
    <w:rsid w:val="00FA1C48"/>
    <w:rsid w:val="00FD7C3E"/>
    <w:rsid w:val="00FE5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chartTrackingRefBased/>
  <w15:docId w15:val="{D35D1C79-F12C-49CB-8616-49CF731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1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4625">
      <w:bodyDiv w:val="1"/>
      <w:marLeft w:val="0"/>
      <w:marRight w:val="0"/>
      <w:marTop w:val="0"/>
      <w:marBottom w:val="0"/>
      <w:divBdr>
        <w:top w:val="none" w:sz="0" w:space="0" w:color="auto"/>
        <w:left w:val="none" w:sz="0" w:space="0" w:color="auto"/>
        <w:bottom w:val="none" w:sz="0" w:space="0" w:color="auto"/>
        <w:right w:val="none" w:sz="0" w:space="0" w:color="auto"/>
      </w:divBdr>
    </w:div>
    <w:div w:id="194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Varimadugu, Nagarjuna</cp:lastModifiedBy>
  <cp:revision>8</cp:revision>
  <cp:lastPrinted>1899-12-31T18:30:00Z</cp:lastPrinted>
  <dcterms:created xsi:type="dcterms:W3CDTF">2020-08-13T10:54:00Z</dcterms:created>
  <dcterms:modified xsi:type="dcterms:W3CDTF">2020-08-17T14:08:00Z</dcterms:modified>
</cp:coreProperties>
</file>