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BF62590" w:rsidR="00AD25E1" w:rsidRDefault="00D541E2">
      <w:pPr>
        <w:jc w:val="center"/>
        <w:rPr>
          <w:b/>
          <w:bCs/>
        </w:rPr>
      </w:pPr>
      <w:r>
        <w:rPr>
          <w:b/>
          <w:bCs/>
        </w:rPr>
        <w:t xml:space="preserve">FIRST </w:t>
      </w:r>
      <w:r w:rsidR="00FB4DE4">
        <w:rPr>
          <w:b/>
          <w:bCs/>
        </w:rPr>
        <w:t>SEMESTER 20</w:t>
      </w:r>
      <w:r>
        <w:rPr>
          <w:b/>
          <w:bCs/>
        </w:rPr>
        <w:t>20-2021</w:t>
      </w:r>
    </w:p>
    <w:p w14:paraId="0949D34C" w14:textId="77777777" w:rsidR="00AD25E1" w:rsidRDefault="00AD25E1">
      <w:pPr>
        <w:pStyle w:val="Heading1"/>
        <w:jc w:val="center"/>
      </w:pPr>
      <w:r>
        <w:t>Course Handout Part II</w:t>
      </w:r>
    </w:p>
    <w:p w14:paraId="703BB6D1" w14:textId="679A846D" w:rsidR="00AD25E1" w:rsidRDefault="007543E4" w:rsidP="00562598">
      <w:pPr>
        <w:jc w:val="right"/>
      </w:pPr>
      <w:r>
        <w:tab/>
      </w:r>
      <w:r>
        <w:tab/>
      </w:r>
      <w:r>
        <w:tab/>
      </w:r>
      <w:r>
        <w:tab/>
      </w:r>
      <w:r>
        <w:tab/>
      </w:r>
      <w:r>
        <w:tab/>
      </w:r>
      <w:r>
        <w:tab/>
      </w:r>
      <w:r>
        <w:tab/>
      </w:r>
      <w:r>
        <w:tab/>
      </w:r>
      <w:r>
        <w:tab/>
        <w:t xml:space="preserve">    </w:t>
      </w:r>
      <w:r w:rsidR="00507A43">
        <w:t xml:space="preserve">Date: </w:t>
      </w:r>
      <w:r w:rsidR="00A86249">
        <w:t>1</w:t>
      </w:r>
      <w:r w:rsidR="003C6DA9">
        <w:t>7</w:t>
      </w:r>
      <w:r w:rsidR="00A86249">
        <w:t>-08-2020</w:t>
      </w:r>
      <w:r w:rsidR="00507A43">
        <w:t xml:space="preserve"> </w:t>
      </w:r>
    </w:p>
    <w:p w14:paraId="3DE15036" w14:textId="77777777" w:rsidR="00AD25E1" w:rsidRDefault="00AD25E1">
      <w:pPr>
        <w:pStyle w:val="BodyText"/>
      </w:pPr>
      <w:r>
        <w:t xml:space="preserve">In addition to part-I (General Handout for all courses appended to the </w:t>
      </w:r>
      <w:proofErr w:type="gramStart"/>
      <w:r>
        <w:t>time table</w:t>
      </w:r>
      <w:proofErr w:type="gramEnd"/>
      <w:r>
        <w:t>) this portion gives further specific details regarding the course.</w:t>
      </w:r>
    </w:p>
    <w:p w14:paraId="07CEEAD5" w14:textId="77777777" w:rsidR="00AD25E1" w:rsidRDefault="00AD25E1"/>
    <w:p w14:paraId="28139E3C" w14:textId="42C0F291" w:rsidR="00AD25E1" w:rsidRDefault="00AD25E1">
      <w:pPr>
        <w:rPr>
          <w:i/>
          <w:iCs/>
        </w:rPr>
      </w:pPr>
      <w:r>
        <w:rPr>
          <w:i/>
          <w:iCs/>
        </w:rPr>
        <w:t>Course No.</w:t>
      </w:r>
      <w:r>
        <w:tab/>
      </w:r>
      <w:r>
        <w:tab/>
      </w:r>
      <w:r>
        <w:tab/>
        <w:t xml:space="preserve">: </w:t>
      </w:r>
      <w:r>
        <w:rPr>
          <w:i/>
          <w:iCs/>
        </w:rPr>
        <w:t xml:space="preserve"> </w:t>
      </w:r>
      <w:r w:rsidR="00A86249">
        <w:rPr>
          <w:i/>
          <w:iCs/>
        </w:rPr>
        <w:t>ECON F412/ FIN F313</w:t>
      </w:r>
    </w:p>
    <w:p w14:paraId="13AA27C3" w14:textId="6F0F40AD"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86249">
        <w:rPr>
          <w:i w:val="0"/>
          <w:iCs w:val="0"/>
        </w:rPr>
        <w:t>Securities Analysis and Portfolio Management</w:t>
      </w:r>
    </w:p>
    <w:p w14:paraId="01C40DA7" w14:textId="41DA379F" w:rsidR="00AD25E1" w:rsidRDefault="00AD25E1">
      <w:pPr>
        <w:pStyle w:val="Heading2"/>
        <w:rPr>
          <w:i w:val="0"/>
          <w:iCs w:val="0"/>
        </w:rPr>
      </w:pPr>
      <w:r>
        <w:t>Instructor-in-Charge</w:t>
      </w:r>
      <w:r>
        <w:rPr>
          <w:i w:val="0"/>
          <w:iCs w:val="0"/>
        </w:rPr>
        <w:tab/>
      </w:r>
      <w:r>
        <w:rPr>
          <w:i w:val="0"/>
          <w:iCs w:val="0"/>
        </w:rPr>
        <w:tab/>
        <w:t xml:space="preserve">: </w:t>
      </w:r>
      <w:r w:rsidR="00A86249">
        <w:rPr>
          <w:i w:val="0"/>
          <w:iCs w:val="0"/>
        </w:rPr>
        <w:t>SHREYA BISWAS</w:t>
      </w:r>
    </w:p>
    <w:p w14:paraId="6B949DA9" w14:textId="55863E42" w:rsidR="00DE1EE1" w:rsidRPr="00DE1EE1" w:rsidRDefault="00DE1EE1" w:rsidP="00DE1EE1">
      <w:r>
        <w:t>Instructor</w:t>
      </w:r>
      <w:r>
        <w:tab/>
      </w:r>
      <w:r>
        <w:tab/>
      </w:r>
      <w:r>
        <w:tab/>
        <w:t xml:space="preserve">: Dr. Shreya Biswas and Ms. </w:t>
      </w:r>
      <w:proofErr w:type="spellStart"/>
      <w:r>
        <w:t>Navya</w:t>
      </w:r>
      <w:proofErr w:type="spellEnd"/>
      <w:r>
        <w:t xml:space="preserve"> Kumar</w:t>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7777777"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Bodie, Alex Kane, Alan Marcus, </w:t>
      </w:r>
      <w:proofErr w:type="spellStart"/>
      <w:r w:rsidRPr="00E96EBF">
        <w:t>Pitabas</w:t>
      </w:r>
      <w:proofErr w:type="spellEnd"/>
      <w:r w:rsidRPr="00E96EBF">
        <w:t xml:space="preserve"> Mohanty,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6E02E66" w14:textId="77777777" w:rsidR="00A86249" w:rsidRPr="00E96EBF" w:rsidRDefault="00A86249" w:rsidP="00A86249">
      <w:pPr>
        <w:widowControl w:val="0"/>
        <w:numPr>
          <w:ilvl w:val="1"/>
          <w:numId w:val="5"/>
        </w:numPr>
        <w:autoSpaceDE w:val="0"/>
        <w:autoSpaceDN w:val="0"/>
        <w:adjustRightInd w:val="0"/>
        <w:spacing w:line="360" w:lineRule="auto"/>
        <w:jc w:val="both"/>
      </w:pPr>
      <w:bookmarkStart w:id="0" w:name="page2"/>
      <w:bookmarkEnd w:id="0"/>
      <w:r w:rsidRPr="00E96EBF">
        <w:t>Prasanna Chandra - Investment Analysis and Portfolio Management, 4th edition, TMH.</w:t>
      </w:r>
    </w:p>
    <w:p w14:paraId="3D0B735E" w14:textId="77777777" w:rsidR="00A86249" w:rsidRDefault="00A86249" w:rsidP="00A86249">
      <w:pPr>
        <w:numPr>
          <w:ilvl w:val="1"/>
          <w:numId w:val="5"/>
        </w:numPr>
        <w:spacing w:line="360" w:lineRule="auto"/>
        <w:jc w:val="both"/>
      </w:pPr>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r w:rsidRPr="005741C2">
              <w:rPr>
                <w:sz w:val="20"/>
                <w:szCs w:val="20"/>
              </w:rPr>
              <w:t>Ch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77777777" w:rsidR="00A86249" w:rsidRPr="005741C2" w:rsidRDefault="00A86249" w:rsidP="00563B9A">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sidRPr="005741C2">
              <w:rPr>
                <w:rFonts w:ascii="Times New Roman" w:hAnsi="Times New Roman" w:cs="Times New Roman"/>
                <w:color w:val="00000A"/>
                <w:sz w:val="20"/>
              </w:rPr>
              <w:t>Security Market Indictor Series, Types of orders, trading mechanism,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r w:rsidRPr="005741C2">
              <w:rPr>
                <w:sz w:val="20"/>
                <w:szCs w:val="20"/>
              </w:rPr>
              <w:t xml:space="preserve">Ch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0329D12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Ch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Ch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Composite measures of Portfolio performance, </w:t>
            </w:r>
            <w:proofErr w:type="spellStart"/>
            <w:r w:rsidRPr="005741C2">
              <w:rPr>
                <w:sz w:val="20"/>
                <w:szCs w:val="20"/>
              </w:rPr>
              <w:t>Fama’s</w:t>
            </w:r>
            <w:proofErr w:type="spellEnd"/>
            <w:r w:rsidRPr="005741C2">
              <w:rPr>
                <w:sz w:val="20"/>
                <w:szCs w:val="20"/>
              </w:rPr>
              <w:t xml:space="preserve"> measure, </w:t>
            </w:r>
            <w:proofErr w:type="spellStart"/>
            <w:r w:rsidRPr="005741C2">
              <w:rPr>
                <w:sz w:val="20"/>
                <w:szCs w:val="20"/>
              </w:rPr>
              <w:t>Sortino’s</w:t>
            </w:r>
            <w:proofErr w:type="spellEnd"/>
            <w:r w:rsidRPr="005741C2">
              <w:rPr>
                <w:sz w:val="20"/>
                <w:szCs w:val="20"/>
              </w:rPr>
              <w:t xml:space="preserve"> measure,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Ch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1F4672"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r w:rsidRPr="005741C2">
              <w:rPr>
                <w:sz w:val="20"/>
                <w:szCs w:val="20"/>
              </w:rPr>
              <w:t>Ch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0C33B43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Dividend Discount Model and Relative Valuation)</w:t>
            </w:r>
          </w:p>
          <w:p w14:paraId="3695255A" w14:textId="77777777" w:rsidR="00A86249" w:rsidRPr="005741C2" w:rsidRDefault="00A86249" w:rsidP="00563B9A">
            <w:pPr>
              <w:widowControl w:val="0"/>
              <w:autoSpaceDE w:val="0"/>
              <w:autoSpaceDN w:val="0"/>
              <w:adjustRightInd w:val="0"/>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r w:rsidRPr="005741C2">
              <w:rPr>
                <w:sz w:val="20"/>
                <w:szCs w:val="20"/>
              </w:rPr>
              <w:t xml:space="preserve">Ch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lastRenderedPageBreak/>
              <w:t>37-42</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r w:rsidRPr="005741C2">
              <w:rPr>
                <w:sz w:val="20"/>
                <w:szCs w:val="20"/>
              </w:rPr>
              <w:t xml:space="preserve">Ch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0B7909" w:rsidP="00A91CF9">
      <w:pPr>
        <w:widowControl w:val="0"/>
        <w:autoSpaceDE w:val="0"/>
        <w:autoSpaceDN w:val="0"/>
        <w:adjustRightInd w:val="0"/>
        <w:spacing w:line="360" w:lineRule="auto"/>
        <w:ind w:left="480"/>
        <w:jc w:val="both"/>
      </w:pPr>
      <w:hyperlink r:id="rId8" w:history="1">
        <w:r w:rsidR="00A91CF9" w:rsidRPr="002962F4">
          <w:rPr>
            <w:rStyle w:val="Hyperlink"/>
          </w:rPr>
          <w:t>www.nseindia.com</w:t>
        </w:r>
      </w:hyperlink>
    </w:p>
    <w:p w14:paraId="36102E8E" w14:textId="77777777" w:rsidR="00A91CF9" w:rsidRPr="002962F4" w:rsidRDefault="000B7909" w:rsidP="00A91CF9">
      <w:pPr>
        <w:widowControl w:val="0"/>
        <w:autoSpaceDE w:val="0"/>
        <w:autoSpaceDN w:val="0"/>
        <w:adjustRightInd w:val="0"/>
        <w:spacing w:line="360" w:lineRule="auto"/>
        <w:ind w:left="480"/>
        <w:jc w:val="both"/>
      </w:pPr>
      <w:hyperlink r:id="rId9"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3B19848B" w14:textId="77777777" w:rsidR="00A91CF9" w:rsidRPr="006D2BEB" w:rsidRDefault="00A91CF9" w:rsidP="00A91CF9">
      <w:pPr>
        <w:widowControl w:val="0"/>
        <w:autoSpaceDE w:val="0"/>
        <w:autoSpaceDN w:val="0"/>
        <w:adjustRightInd w:val="0"/>
        <w:ind w:left="80" w:firstLine="400"/>
        <w:rPr>
          <w:b/>
        </w:rPr>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lastRenderedPageBreak/>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Treynor’s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lastRenderedPageBreak/>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3D4065E5" w14:textId="77777777" w:rsidR="00A91CF9" w:rsidRDefault="00A91CF9" w:rsidP="00A91CF9">
      <w:pPr>
        <w:widowControl w:val="0"/>
        <w:autoSpaceDE w:val="0"/>
        <w:autoSpaceDN w:val="0"/>
        <w:adjustRightInd w:val="0"/>
        <w:spacing w:line="360" w:lineRule="auto"/>
        <w:ind w:left="180" w:firstLine="720"/>
        <w:rPr>
          <w:b/>
          <w:bCs/>
        </w:rPr>
      </w:pP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Fundamental analysis is a major approach for stock valuation. The basic assumption is that there are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lastRenderedPageBreak/>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Relative valuation</w:t>
      </w:r>
    </w:p>
    <w:p w14:paraId="204695BA" w14:textId="77777777" w:rsidR="00A91CF9" w:rsidRPr="00664293" w:rsidRDefault="00A91CF9" w:rsidP="00A91CF9">
      <w:pPr>
        <w:widowControl w:val="0"/>
        <w:autoSpaceDE w:val="0"/>
        <w:autoSpaceDN w:val="0"/>
        <w:adjustRightInd w:val="0"/>
        <w:spacing w:line="360" w:lineRule="auto"/>
        <w:ind w:firstLine="480"/>
        <w:rPr>
          <w:b/>
          <w:bCs/>
        </w:rPr>
      </w:pP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77777777" w:rsidR="00A91CF9" w:rsidRPr="00664293" w:rsidRDefault="00A91CF9" w:rsidP="00A91CF9">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14:paraId="779C0ADB" w14:textId="77777777" w:rsidR="00A91CF9" w:rsidRPr="00664293" w:rsidRDefault="00A91CF9" w:rsidP="00A91CF9">
      <w:pPr>
        <w:spacing w:line="360" w:lineRule="auto"/>
        <w:ind w:left="720"/>
      </w:pP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1DAEFDD5"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Option free bonds in terms of risk, return and value. </w:t>
      </w:r>
    </w:p>
    <w:p w14:paraId="5D4C915E"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process of Credit Analysis for Bond rating  </w:t>
      </w:r>
    </w:p>
    <w:p w14:paraId="5D71BDCE"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various types of Mortgages, the cash flow and yield and the risks associated with them.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7DB4281A" w14:textId="77777777" w:rsidR="00A91CF9" w:rsidRDefault="00A91CF9">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5860AEE8" w:rsidR="00DE3D84" w:rsidRDefault="007A02FC">
            <w:pPr>
              <w:jc w:val="center"/>
            </w:pPr>
            <w:r>
              <w:t>Tests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7232CC4C" w:rsidR="00DE3D84" w:rsidRDefault="007A02FC" w:rsidP="000A4CE9">
            <w:pPr>
              <w:jc w:val="center"/>
            </w:pPr>
            <w:r>
              <w:t>30minutes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5D1A7640" w:rsidR="00DE3D84" w:rsidRDefault="005741C2">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796D6D8B" w14:textId="77777777" w:rsidR="007A02FC" w:rsidRDefault="007A02FC" w:rsidP="007A02FC">
            <w:pPr>
              <w:jc w:val="center"/>
            </w:pPr>
            <w:r>
              <w:t>Se</w:t>
            </w:r>
            <w:bookmarkStart w:id="1" w:name="_GoBack"/>
            <w:bookmarkEnd w:id="1"/>
            <w:r>
              <w:t>ptember 10 –September 20</w:t>
            </w:r>
          </w:p>
          <w:p w14:paraId="4F533BDA" w14:textId="76105DBC" w:rsidR="00DE3D84" w:rsidRDefault="007A02FC" w:rsidP="007A02FC">
            <w:pPr>
              <w:jc w:val="center"/>
            </w:pPr>
            <w:r>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08B3885D" w:rsidR="00DE3D84" w:rsidRDefault="007A02FC">
            <w:pPr>
              <w:jc w:val="center"/>
            </w:pPr>
            <w:r>
              <w:t>OB</w:t>
            </w:r>
          </w:p>
        </w:tc>
      </w:tr>
      <w:tr w:rsidR="007A02FC" w14:paraId="3163EA32"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0308356" w14:textId="15DCB796" w:rsidR="007A02FC" w:rsidRDefault="007A02FC">
            <w:pPr>
              <w:jc w:val="center"/>
            </w:pPr>
            <w:r>
              <w:t>Test 2</w:t>
            </w:r>
          </w:p>
        </w:tc>
        <w:tc>
          <w:tcPr>
            <w:tcW w:w="1260" w:type="dxa"/>
            <w:tcBorders>
              <w:top w:val="single" w:sz="4" w:space="0" w:color="auto"/>
              <w:left w:val="single" w:sz="4" w:space="0" w:color="auto"/>
              <w:bottom w:val="single" w:sz="4" w:space="0" w:color="auto"/>
              <w:right w:val="single" w:sz="4" w:space="0" w:color="auto"/>
            </w:tcBorders>
            <w:vAlign w:val="center"/>
          </w:tcPr>
          <w:p w14:paraId="402B6D55" w14:textId="173B2916" w:rsidR="007A02FC" w:rsidRDefault="007A02FC"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5D0E2FB7" w14:textId="3121CAAB" w:rsidR="007A02FC" w:rsidRDefault="007A02FC">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7C6EF694" w14:textId="01F04B3B" w:rsidR="007A02FC" w:rsidRDefault="007A02FC" w:rsidP="007A02FC">
            <w:pPr>
              <w:jc w:val="center"/>
            </w:pPr>
            <w:r>
              <w:t>October 09 –October 20</w:t>
            </w:r>
          </w:p>
          <w:p w14:paraId="04497785" w14:textId="694DE425" w:rsidR="007A02FC" w:rsidRDefault="007A02FC" w:rsidP="007A02FC">
            <w:pPr>
              <w:jc w:val="center"/>
            </w:pPr>
            <w:r>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117ADC59" w14:textId="3F7F2495" w:rsidR="007A02FC" w:rsidRDefault="007A02FC">
            <w:pPr>
              <w:jc w:val="center"/>
            </w:pPr>
            <w:r>
              <w:t>OB</w:t>
            </w:r>
          </w:p>
        </w:tc>
      </w:tr>
      <w:tr w:rsidR="007A02FC" w14:paraId="36496A6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0B965D4" w14:textId="643C3F41" w:rsidR="007A02FC" w:rsidRDefault="007A02FC">
            <w:pPr>
              <w:jc w:val="center"/>
            </w:pPr>
            <w:r>
              <w:t xml:space="preserve">Test 3 </w:t>
            </w:r>
          </w:p>
        </w:tc>
        <w:tc>
          <w:tcPr>
            <w:tcW w:w="1260" w:type="dxa"/>
            <w:tcBorders>
              <w:top w:val="single" w:sz="4" w:space="0" w:color="auto"/>
              <w:left w:val="single" w:sz="4" w:space="0" w:color="auto"/>
              <w:bottom w:val="single" w:sz="4" w:space="0" w:color="auto"/>
              <w:right w:val="single" w:sz="4" w:space="0" w:color="auto"/>
            </w:tcBorders>
            <w:vAlign w:val="center"/>
          </w:tcPr>
          <w:p w14:paraId="43847086" w14:textId="0D79E1D5" w:rsidR="007A02FC" w:rsidRDefault="007A02FC"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14:paraId="4ADD9DD8" w14:textId="68A8EB19" w:rsidR="007A02FC" w:rsidRDefault="007A02FC">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6C363BFA" w14:textId="22D5FC1C" w:rsidR="007A02FC" w:rsidRDefault="007A02FC" w:rsidP="007A02FC">
            <w:pPr>
              <w:jc w:val="center"/>
            </w:pPr>
            <w:r>
              <w:t>November 10 –November 20</w:t>
            </w:r>
          </w:p>
          <w:p w14:paraId="32FD4727" w14:textId="4AFE16EE" w:rsidR="007A02FC" w:rsidRDefault="007A02FC" w:rsidP="007A02FC">
            <w:pPr>
              <w:jc w:val="center"/>
            </w:pPr>
            <w:r>
              <w:t>(During scheduled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399F7B49" w14:textId="43B29CE7" w:rsidR="007A02FC" w:rsidRDefault="007A02FC">
            <w:pPr>
              <w:jc w:val="center"/>
            </w:pPr>
            <w:r>
              <w:t>OB</w:t>
            </w:r>
          </w:p>
        </w:tc>
      </w:tr>
      <w:tr w:rsidR="007A02FC" w14:paraId="22356EB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EA0C36" w14:textId="2883EF05" w:rsidR="007A02FC" w:rsidRDefault="007A02FC">
            <w:pPr>
              <w:jc w:val="center"/>
            </w:pPr>
            <w:r>
              <w:lastRenderedPageBreak/>
              <w:t>Assignment-1</w:t>
            </w:r>
          </w:p>
        </w:tc>
        <w:tc>
          <w:tcPr>
            <w:tcW w:w="1260" w:type="dxa"/>
            <w:tcBorders>
              <w:top w:val="single" w:sz="4" w:space="0" w:color="auto"/>
              <w:left w:val="single" w:sz="4" w:space="0" w:color="auto"/>
              <w:bottom w:val="single" w:sz="4" w:space="0" w:color="auto"/>
              <w:right w:val="single" w:sz="4" w:space="0" w:color="auto"/>
            </w:tcBorders>
            <w:vAlign w:val="center"/>
          </w:tcPr>
          <w:p w14:paraId="26E355ED" w14:textId="1879EDB1" w:rsidR="007A02FC" w:rsidRDefault="007A02FC"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7A64248F" w14:textId="228D1538" w:rsidR="007A02FC" w:rsidRDefault="005741C2">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6EDB7C61" w14:textId="4435D7E3" w:rsidR="007A02FC" w:rsidRDefault="005741C2" w:rsidP="005741C2">
            <w:r>
              <w:t>Last week of September</w:t>
            </w:r>
          </w:p>
        </w:tc>
        <w:tc>
          <w:tcPr>
            <w:tcW w:w="1764" w:type="dxa"/>
            <w:tcBorders>
              <w:top w:val="single" w:sz="4" w:space="0" w:color="auto"/>
              <w:left w:val="single" w:sz="4" w:space="0" w:color="auto"/>
              <w:bottom w:val="single" w:sz="4" w:space="0" w:color="auto"/>
              <w:right w:val="single" w:sz="4" w:space="0" w:color="auto"/>
            </w:tcBorders>
            <w:vAlign w:val="center"/>
          </w:tcPr>
          <w:p w14:paraId="753F8DF2" w14:textId="36232EAC" w:rsidR="007A02FC" w:rsidRDefault="005741C2">
            <w:pPr>
              <w:jc w:val="center"/>
            </w:pPr>
            <w:r>
              <w:t>OB</w:t>
            </w:r>
          </w:p>
        </w:tc>
      </w:tr>
      <w:tr w:rsidR="007A02FC" w14:paraId="646207A4"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97CB66C" w14:textId="39D416C2" w:rsidR="007A02FC" w:rsidRDefault="007A02FC">
            <w:pPr>
              <w:jc w:val="center"/>
            </w:pPr>
            <w:r>
              <w:t>Assignment-2</w:t>
            </w:r>
          </w:p>
        </w:tc>
        <w:tc>
          <w:tcPr>
            <w:tcW w:w="1260" w:type="dxa"/>
            <w:tcBorders>
              <w:top w:val="single" w:sz="4" w:space="0" w:color="auto"/>
              <w:left w:val="single" w:sz="4" w:space="0" w:color="auto"/>
              <w:bottom w:val="single" w:sz="4" w:space="0" w:color="auto"/>
              <w:right w:val="single" w:sz="4" w:space="0" w:color="auto"/>
            </w:tcBorders>
            <w:vAlign w:val="center"/>
          </w:tcPr>
          <w:p w14:paraId="006F213C" w14:textId="18A05148" w:rsidR="007A02FC" w:rsidRDefault="007A02FC"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425A9FA9" w14:textId="512DF28B" w:rsidR="007A02FC" w:rsidRDefault="005741C2">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29ABFE53" w14:textId="1DE2595D" w:rsidR="007A02FC" w:rsidRDefault="005741C2" w:rsidP="00055BC8">
            <w:pPr>
              <w:jc w:val="center"/>
            </w:pPr>
            <w:r>
              <w:t>Last week of October</w:t>
            </w:r>
          </w:p>
        </w:tc>
        <w:tc>
          <w:tcPr>
            <w:tcW w:w="1764" w:type="dxa"/>
            <w:tcBorders>
              <w:top w:val="single" w:sz="4" w:space="0" w:color="auto"/>
              <w:left w:val="single" w:sz="4" w:space="0" w:color="auto"/>
              <w:bottom w:val="single" w:sz="4" w:space="0" w:color="auto"/>
              <w:right w:val="single" w:sz="4" w:space="0" w:color="auto"/>
            </w:tcBorders>
            <w:vAlign w:val="center"/>
          </w:tcPr>
          <w:p w14:paraId="4648729F" w14:textId="7E65979E" w:rsidR="007A02FC" w:rsidRDefault="005741C2">
            <w:pPr>
              <w:jc w:val="center"/>
            </w:pPr>
            <w:r>
              <w:t>OB</w:t>
            </w:r>
          </w:p>
        </w:tc>
      </w:tr>
      <w:tr w:rsidR="007A02FC" w14:paraId="259ED8E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6909AE9" w14:textId="081E75B9" w:rsidR="007A02FC" w:rsidRDefault="007A02FC" w:rsidP="007A02FC">
            <w:pPr>
              <w:jc w:val="center"/>
            </w:pPr>
            <w:r>
              <w:t xml:space="preserve">Comprehensive examination </w:t>
            </w:r>
          </w:p>
        </w:tc>
        <w:tc>
          <w:tcPr>
            <w:tcW w:w="1260" w:type="dxa"/>
            <w:tcBorders>
              <w:top w:val="single" w:sz="4" w:space="0" w:color="auto"/>
              <w:left w:val="single" w:sz="4" w:space="0" w:color="auto"/>
              <w:bottom w:val="single" w:sz="4" w:space="0" w:color="auto"/>
              <w:right w:val="single" w:sz="4" w:space="0" w:color="auto"/>
            </w:tcBorders>
            <w:vAlign w:val="center"/>
          </w:tcPr>
          <w:p w14:paraId="0493BCC8" w14:textId="1396E2C9" w:rsidR="007A02FC" w:rsidRDefault="007A02FC" w:rsidP="007A02FC">
            <w:pPr>
              <w:jc w:val="center"/>
            </w:pPr>
            <w:r>
              <w:t>120minutes</w:t>
            </w:r>
          </w:p>
        </w:tc>
        <w:tc>
          <w:tcPr>
            <w:tcW w:w="1440" w:type="dxa"/>
            <w:tcBorders>
              <w:top w:val="single" w:sz="4" w:space="0" w:color="auto"/>
              <w:left w:val="single" w:sz="4" w:space="0" w:color="auto"/>
              <w:bottom w:val="single" w:sz="4" w:space="0" w:color="auto"/>
              <w:right w:val="single" w:sz="4" w:space="0" w:color="auto"/>
            </w:tcBorders>
            <w:vAlign w:val="center"/>
          </w:tcPr>
          <w:p w14:paraId="32BDF9DB" w14:textId="61C558B9" w:rsidR="007A02FC" w:rsidRDefault="005741C2" w:rsidP="007A02FC">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3D271F0D" w14:textId="320F5365" w:rsidR="007A02FC" w:rsidRDefault="005741C2" w:rsidP="007A02FC">
            <w:pPr>
              <w:jc w:val="center"/>
            </w:pPr>
            <w:r>
              <w:t>As announced in the Time Table</w:t>
            </w:r>
          </w:p>
        </w:tc>
        <w:tc>
          <w:tcPr>
            <w:tcW w:w="1764" w:type="dxa"/>
            <w:tcBorders>
              <w:top w:val="single" w:sz="4" w:space="0" w:color="auto"/>
              <w:left w:val="single" w:sz="4" w:space="0" w:color="auto"/>
              <w:bottom w:val="single" w:sz="4" w:space="0" w:color="auto"/>
              <w:right w:val="single" w:sz="4" w:space="0" w:color="auto"/>
            </w:tcBorders>
            <w:vAlign w:val="center"/>
          </w:tcPr>
          <w:p w14:paraId="20DEFD0E" w14:textId="77777777" w:rsidR="007A02FC" w:rsidRDefault="007A02FC" w:rsidP="007A02FC">
            <w:pPr>
              <w:jc w:val="center"/>
            </w:pPr>
          </w:p>
        </w:tc>
      </w:tr>
    </w:tbl>
    <w:p w14:paraId="32E6EC56" w14:textId="77777777" w:rsidR="00AD25E1" w:rsidRDefault="00AD25E1">
      <w:pPr>
        <w:jc w:val="both"/>
      </w:pPr>
    </w:p>
    <w:p w14:paraId="60056B98" w14:textId="4288DD06" w:rsidR="00AD25E1" w:rsidRDefault="00AD25E1">
      <w:pPr>
        <w:jc w:val="both"/>
      </w:pPr>
      <w:r>
        <w:rPr>
          <w:b/>
          <w:bCs/>
        </w:rPr>
        <w:t>Chamber Consultation Hour:</w:t>
      </w:r>
      <w:r w:rsidR="00AF125F">
        <w:t xml:space="preserve"> </w:t>
      </w:r>
      <w:r w:rsidR="00A86249">
        <w:t>Through e-mail</w:t>
      </w:r>
    </w:p>
    <w:p w14:paraId="4AFD8394" w14:textId="77777777"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B51E0DE" w14:textId="1C31417C" w:rsidR="00C36D5B" w:rsidRDefault="00C36D5B" w:rsidP="00C36D5B">
      <w:pPr>
        <w:spacing w:line="304" w:lineRule="exact"/>
        <w:jc w:val="both"/>
      </w:pP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14:paraId="10741C97" w14:textId="5179996E" w:rsidR="00FD242D" w:rsidRDefault="00FD242D">
      <w:pPr>
        <w:jc w:val="both"/>
        <w:rPr>
          <w:b/>
        </w:rPr>
      </w:pPr>
    </w:p>
    <w:p w14:paraId="4100033A" w14:textId="54CC675E" w:rsidR="00FD242D" w:rsidRPr="00A44798" w:rsidRDefault="00FD242D">
      <w:pPr>
        <w:jc w:val="both"/>
        <w:rPr>
          <w:b/>
        </w:rPr>
      </w:pPr>
      <w:r w:rsidRPr="00B74316">
        <w:rPr>
          <w:b/>
          <w:sz w:val="22"/>
          <w:szCs w:val="22"/>
        </w:rPr>
        <w:t>Academic Honesty and Integrity Policy:</w:t>
      </w:r>
      <w:r w:rsidR="007A02FC">
        <w:rPr>
          <w:b/>
          <w:sz w:val="22"/>
          <w:szCs w:val="22"/>
        </w:rPr>
        <w:t xml:space="preserve"> </w:t>
      </w:r>
      <w:r w:rsidR="007A02FC" w:rsidRPr="00CA421F">
        <w:rPr>
          <w:shd w:val="clear" w:color="auto" w:fill="FFFFFF"/>
        </w:rPr>
        <w:t>Academic honesty and integrity are to be maintained by all the students throughout the semester and no type of academic dishonesty is acceptable</w:t>
      </w:r>
      <w:r w:rsidR="007A02FC">
        <w:rPr>
          <w:shd w:val="clear" w:color="auto" w:fill="FFFFFF"/>
        </w:rPr>
        <w:t>.</w:t>
      </w:r>
    </w:p>
    <w:p w14:paraId="00B76E5E" w14:textId="77777777" w:rsidR="00AD25E1" w:rsidRDefault="00AD25E1">
      <w:pPr>
        <w:jc w:val="right"/>
      </w:pP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4ED6AB9" w14:textId="6B9CE933" w:rsidR="00A44798" w:rsidRDefault="00AD25E1" w:rsidP="00A44798">
      <w:pPr>
        <w:jc w:val="right"/>
        <w:rPr>
          <w:b/>
          <w:bCs/>
        </w:rPr>
      </w:pPr>
      <w:r>
        <w:rPr>
          <w:b/>
          <w:bCs/>
        </w:rPr>
        <w:t xml:space="preserve"> </w:t>
      </w:r>
      <w:r w:rsidR="008005D9">
        <w:rPr>
          <w:b/>
          <w:bCs/>
        </w:rPr>
        <w:t>INSTRUCTOR-IN-CHARGE</w:t>
      </w:r>
    </w:p>
    <w:p w14:paraId="7DAB2948" w14:textId="7BF4C2CD" w:rsidR="005741C2" w:rsidRDefault="00A91CF9" w:rsidP="00A91CF9">
      <w:pPr>
        <w:ind w:left="5760" w:firstLine="720"/>
        <w:jc w:val="center"/>
        <w:rPr>
          <w:b/>
          <w:bCs/>
        </w:rPr>
      </w:pPr>
      <w:r>
        <w:rPr>
          <w:b/>
          <w:bCs/>
        </w:rPr>
        <w:t>Shreya Biswas</w:t>
      </w:r>
    </w:p>
    <w:sectPr w:rsidR="005741C2"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EBC3" w14:textId="77777777" w:rsidR="000B7909" w:rsidRDefault="000B7909" w:rsidP="00EB2F06">
      <w:r>
        <w:separator/>
      </w:r>
    </w:p>
  </w:endnote>
  <w:endnote w:type="continuationSeparator" w:id="0">
    <w:p w14:paraId="1BADB2B8" w14:textId="77777777" w:rsidR="000B7909" w:rsidRDefault="000B790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BC1BC" w14:textId="77777777" w:rsidR="000B7909" w:rsidRDefault="000B7909" w:rsidP="00EB2F06">
      <w:r>
        <w:separator/>
      </w:r>
    </w:p>
  </w:footnote>
  <w:footnote w:type="continuationSeparator" w:id="0">
    <w:p w14:paraId="781AFF41" w14:textId="77777777" w:rsidR="000B7909" w:rsidRDefault="000B7909"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55BC8"/>
    <w:rsid w:val="000A4CE9"/>
    <w:rsid w:val="000B7909"/>
    <w:rsid w:val="000D0C39"/>
    <w:rsid w:val="00167B88"/>
    <w:rsid w:val="001A0F61"/>
    <w:rsid w:val="0021277E"/>
    <w:rsid w:val="00217EB9"/>
    <w:rsid w:val="00240A50"/>
    <w:rsid w:val="00251FD3"/>
    <w:rsid w:val="00256511"/>
    <w:rsid w:val="0029648E"/>
    <w:rsid w:val="002F1369"/>
    <w:rsid w:val="003558C3"/>
    <w:rsid w:val="003C6DA9"/>
    <w:rsid w:val="003D6BA8"/>
    <w:rsid w:val="003F66A8"/>
    <w:rsid w:val="004571B3"/>
    <w:rsid w:val="004E0C5C"/>
    <w:rsid w:val="005053E8"/>
    <w:rsid w:val="00507883"/>
    <w:rsid w:val="00507A43"/>
    <w:rsid w:val="0051535D"/>
    <w:rsid w:val="0056064F"/>
    <w:rsid w:val="00562598"/>
    <w:rsid w:val="00562AB6"/>
    <w:rsid w:val="005741C2"/>
    <w:rsid w:val="00576A69"/>
    <w:rsid w:val="005C5B22"/>
    <w:rsid w:val="005C6693"/>
    <w:rsid w:val="00670BDE"/>
    <w:rsid w:val="007543E4"/>
    <w:rsid w:val="007A02FC"/>
    <w:rsid w:val="007D58BE"/>
    <w:rsid w:val="007E402E"/>
    <w:rsid w:val="008005D9"/>
    <w:rsid w:val="00831DD5"/>
    <w:rsid w:val="008A2200"/>
    <w:rsid w:val="00944887"/>
    <w:rsid w:val="0097488C"/>
    <w:rsid w:val="00983916"/>
    <w:rsid w:val="009B48FD"/>
    <w:rsid w:val="009E2B24"/>
    <w:rsid w:val="00A44798"/>
    <w:rsid w:val="00A86249"/>
    <w:rsid w:val="00A91CF9"/>
    <w:rsid w:val="00AD25E1"/>
    <w:rsid w:val="00AF125F"/>
    <w:rsid w:val="00B23878"/>
    <w:rsid w:val="00B55284"/>
    <w:rsid w:val="00B86684"/>
    <w:rsid w:val="00BA568D"/>
    <w:rsid w:val="00C338D9"/>
    <w:rsid w:val="00C36D5B"/>
    <w:rsid w:val="00C62DAE"/>
    <w:rsid w:val="00C6663B"/>
    <w:rsid w:val="00CF21AC"/>
    <w:rsid w:val="00D036CE"/>
    <w:rsid w:val="00D541E2"/>
    <w:rsid w:val="00DA1841"/>
    <w:rsid w:val="00DB7398"/>
    <w:rsid w:val="00DC7C36"/>
    <w:rsid w:val="00DD7A77"/>
    <w:rsid w:val="00DE1EE1"/>
    <w:rsid w:val="00DE3D84"/>
    <w:rsid w:val="00E4760D"/>
    <w:rsid w:val="00E50CBC"/>
    <w:rsid w:val="00E61C30"/>
    <w:rsid w:val="00E754E7"/>
    <w:rsid w:val="00EB2F06"/>
    <w:rsid w:val="00EB7E1B"/>
    <w:rsid w:val="00F14C8F"/>
    <w:rsid w:val="00F32B3D"/>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seindi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5</cp:revision>
  <cp:lastPrinted>2014-09-08T11:05:00Z</cp:lastPrinted>
  <dcterms:created xsi:type="dcterms:W3CDTF">2020-08-13T11:04:00Z</dcterms:created>
  <dcterms:modified xsi:type="dcterms:W3CDTF">2020-08-17T14:28:00Z</dcterms:modified>
</cp:coreProperties>
</file>