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EB4" w:rsidRDefault="00C55EB4">
      <w:pPr>
        <w:pStyle w:val="BodyText"/>
        <w:spacing w:before="1"/>
        <w:rPr>
          <w:rFonts w:ascii="Times New Roman"/>
          <w:sz w:val="10"/>
        </w:rPr>
      </w:pPr>
    </w:p>
    <w:p w:rsidR="00C55EB4" w:rsidRDefault="0000242C" w:rsidP="00145A21">
      <w:pPr>
        <w:pStyle w:val="Heading1"/>
        <w:spacing w:before="90" w:line="242" w:lineRule="auto"/>
        <w:ind w:left="3022" w:right="2898"/>
      </w:pPr>
      <w:r>
        <w:t>SECOND SEMESTER 2020-2021</w:t>
      </w:r>
    </w:p>
    <w:p w:rsidR="00C55EB4" w:rsidRDefault="0000242C">
      <w:pPr>
        <w:ind w:left="231" w:right="108"/>
        <w:jc w:val="center"/>
        <w:rPr>
          <w:b/>
          <w:sz w:val="24"/>
        </w:rPr>
      </w:pPr>
      <w:r>
        <w:rPr>
          <w:b/>
          <w:sz w:val="24"/>
        </w:rPr>
        <w:t>Course Handout (Part-II)</w:t>
      </w:r>
    </w:p>
    <w:p w:rsidR="00C55EB4" w:rsidRDefault="00145A21">
      <w:pPr>
        <w:pStyle w:val="BodyText"/>
        <w:spacing w:before="2"/>
        <w:ind w:left="7541" w:right="108"/>
        <w:jc w:val="center"/>
      </w:pPr>
      <w:r>
        <w:t>Date: 16</w:t>
      </w:r>
      <w:r w:rsidR="0000242C">
        <w:t>-01-2021</w:t>
      </w:r>
    </w:p>
    <w:p w:rsidR="00C55EB4" w:rsidRDefault="0000242C">
      <w:pPr>
        <w:pStyle w:val="BodyText"/>
        <w:spacing w:line="242" w:lineRule="auto"/>
        <w:ind w:left="241" w:right="187"/>
        <w:jc w:val="both"/>
      </w:pPr>
      <w:r>
        <w:t>In addition to Part I (General Handout for all courses appended to the time table) this portion gives further specific details regarding the course.</w:t>
      </w:r>
    </w:p>
    <w:p w:rsidR="00C55EB4" w:rsidRDefault="0000242C">
      <w:pPr>
        <w:tabs>
          <w:tab w:val="left" w:pos="2401"/>
        </w:tabs>
        <w:spacing w:before="1"/>
        <w:ind w:left="241"/>
        <w:jc w:val="both"/>
        <w:rPr>
          <w:b/>
          <w:sz w:val="24"/>
        </w:rPr>
      </w:pPr>
      <w:r>
        <w:rPr>
          <w:sz w:val="24"/>
        </w:rPr>
        <w:t>Course</w:t>
      </w:r>
      <w:r>
        <w:rPr>
          <w:spacing w:val="-1"/>
          <w:sz w:val="24"/>
        </w:rPr>
        <w:t xml:space="preserve"> </w:t>
      </w:r>
      <w:r>
        <w:rPr>
          <w:sz w:val="24"/>
        </w:rPr>
        <w:t>No.</w:t>
      </w:r>
      <w:r>
        <w:rPr>
          <w:sz w:val="24"/>
        </w:rPr>
        <w:tab/>
        <w:t xml:space="preserve">: </w:t>
      </w:r>
      <w:r>
        <w:rPr>
          <w:b/>
          <w:sz w:val="24"/>
        </w:rPr>
        <w:t>MATH</w:t>
      </w:r>
      <w:r>
        <w:rPr>
          <w:b/>
          <w:spacing w:val="3"/>
          <w:sz w:val="24"/>
        </w:rPr>
        <w:t xml:space="preserve"> </w:t>
      </w:r>
      <w:r>
        <w:rPr>
          <w:b/>
          <w:sz w:val="24"/>
        </w:rPr>
        <w:t>F441</w:t>
      </w:r>
    </w:p>
    <w:p w:rsidR="00C55EB4" w:rsidRDefault="0000242C">
      <w:pPr>
        <w:tabs>
          <w:tab w:val="left" w:pos="2401"/>
        </w:tabs>
        <w:spacing w:before="2"/>
        <w:ind w:left="241"/>
        <w:jc w:val="both"/>
        <w:rPr>
          <w:b/>
          <w:sz w:val="24"/>
        </w:rPr>
      </w:pPr>
      <w:r>
        <w:rPr>
          <w:sz w:val="24"/>
        </w:rPr>
        <w:t>Course</w:t>
      </w:r>
      <w:r>
        <w:rPr>
          <w:spacing w:val="-1"/>
          <w:sz w:val="24"/>
        </w:rPr>
        <w:t xml:space="preserve"> </w:t>
      </w:r>
      <w:r>
        <w:rPr>
          <w:sz w:val="24"/>
        </w:rPr>
        <w:t>Title</w:t>
      </w:r>
      <w:r>
        <w:rPr>
          <w:sz w:val="24"/>
        </w:rPr>
        <w:tab/>
        <w:t xml:space="preserve">: </w:t>
      </w:r>
      <w:r>
        <w:rPr>
          <w:b/>
          <w:sz w:val="24"/>
        </w:rPr>
        <w:t>Discrete Mathematical</w:t>
      </w:r>
      <w:r>
        <w:rPr>
          <w:b/>
          <w:spacing w:val="7"/>
          <w:sz w:val="24"/>
        </w:rPr>
        <w:t xml:space="preserve"> </w:t>
      </w:r>
      <w:r>
        <w:rPr>
          <w:b/>
          <w:sz w:val="24"/>
        </w:rPr>
        <w:t>Structures</w:t>
      </w:r>
    </w:p>
    <w:p w:rsidR="00C55EB4" w:rsidRDefault="0000242C">
      <w:pPr>
        <w:spacing w:before="4"/>
        <w:ind w:left="241"/>
        <w:jc w:val="both"/>
        <w:rPr>
          <w:b/>
          <w:sz w:val="24"/>
        </w:rPr>
      </w:pPr>
      <w:r>
        <w:rPr>
          <w:sz w:val="24"/>
        </w:rPr>
        <w:t>Instructor-in-</w:t>
      </w:r>
      <w:proofErr w:type="gramStart"/>
      <w:r>
        <w:rPr>
          <w:sz w:val="24"/>
        </w:rPr>
        <w:t>charge :</w:t>
      </w:r>
      <w:proofErr w:type="gramEnd"/>
      <w:r>
        <w:rPr>
          <w:sz w:val="24"/>
        </w:rPr>
        <w:t xml:space="preserve"> </w:t>
      </w:r>
      <w:r>
        <w:rPr>
          <w:b/>
          <w:sz w:val="24"/>
        </w:rPr>
        <w:t xml:space="preserve">S. </w:t>
      </w:r>
      <w:proofErr w:type="spellStart"/>
      <w:r>
        <w:rPr>
          <w:b/>
          <w:sz w:val="24"/>
        </w:rPr>
        <w:t>Dey</w:t>
      </w:r>
      <w:proofErr w:type="spellEnd"/>
    </w:p>
    <w:p w:rsidR="00C55EB4" w:rsidRDefault="00C55EB4">
      <w:pPr>
        <w:pStyle w:val="BodyText"/>
        <w:spacing w:before="6"/>
        <w:rPr>
          <w:b/>
        </w:rPr>
      </w:pPr>
    </w:p>
    <w:p w:rsidR="00C55EB4" w:rsidRDefault="0000242C">
      <w:pPr>
        <w:pStyle w:val="Heading1"/>
        <w:numPr>
          <w:ilvl w:val="0"/>
          <w:numId w:val="3"/>
        </w:numPr>
        <w:tabs>
          <w:tab w:val="left" w:pos="423"/>
        </w:tabs>
        <w:ind w:hanging="182"/>
        <w:jc w:val="both"/>
      </w:pPr>
      <w:r>
        <w:t>Scope and Objective of the</w:t>
      </w:r>
      <w:r>
        <w:rPr>
          <w:spacing w:val="15"/>
        </w:rPr>
        <w:t xml:space="preserve"> </w:t>
      </w:r>
      <w:r>
        <w:t>course:</w:t>
      </w:r>
    </w:p>
    <w:p w:rsidR="00C55EB4" w:rsidRDefault="0000242C">
      <w:pPr>
        <w:pStyle w:val="BodyText"/>
        <w:spacing w:before="2" w:line="242" w:lineRule="auto"/>
        <w:ind w:left="241" w:right="121"/>
        <w:jc w:val="both"/>
      </w:pPr>
      <w:r>
        <w:t>The objective is to present and discuss some of the methods of discrete mathematics and some discrete mathematical structures at graduate level. The first part deals with some functions and techniques of discrete nature used in design and analysis of algorithms and the second part deals with Combinatorial Structures and algorithm. (Since there is a separate course offered on Graph theory, graphical structures are not discussed in detail in this</w:t>
      </w:r>
      <w:r>
        <w:rPr>
          <w:spacing w:val="-2"/>
        </w:rPr>
        <w:t xml:space="preserve"> </w:t>
      </w:r>
      <w:r>
        <w:t>course)</w:t>
      </w:r>
    </w:p>
    <w:p w:rsidR="00C55EB4" w:rsidRDefault="00C55EB4">
      <w:pPr>
        <w:pStyle w:val="BodyText"/>
      </w:pPr>
    </w:p>
    <w:p w:rsidR="00C55EB4" w:rsidRDefault="0000242C">
      <w:pPr>
        <w:pStyle w:val="ListParagraph"/>
        <w:numPr>
          <w:ilvl w:val="0"/>
          <w:numId w:val="3"/>
        </w:numPr>
        <w:tabs>
          <w:tab w:val="left" w:pos="488"/>
        </w:tabs>
        <w:ind w:left="488" w:hanging="247"/>
        <w:rPr>
          <w:b/>
          <w:sz w:val="24"/>
        </w:rPr>
      </w:pPr>
      <w:r>
        <w:rPr>
          <w:b/>
          <w:sz w:val="24"/>
          <w:u w:val="single"/>
        </w:rPr>
        <w:t>Text</w:t>
      </w:r>
      <w:r>
        <w:rPr>
          <w:b/>
          <w:spacing w:val="2"/>
          <w:sz w:val="24"/>
          <w:u w:val="single"/>
        </w:rPr>
        <w:t xml:space="preserve"> </w:t>
      </w:r>
      <w:r>
        <w:rPr>
          <w:b/>
          <w:sz w:val="24"/>
          <w:u w:val="single"/>
        </w:rPr>
        <w:t>Books:</w:t>
      </w:r>
    </w:p>
    <w:p w:rsidR="00C55EB4" w:rsidRDefault="00C55EB4">
      <w:pPr>
        <w:pStyle w:val="BodyText"/>
        <w:spacing w:before="8"/>
        <w:rPr>
          <w:b/>
          <w:sz w:val="16"/>
        </w:rPr>
      </w:pPr>
    </w:p>
    <w:p w:rsidR="00C55EB4" w:rsidRDefault="0000242C">
      <w:pPr>
        <w:pStyle w:val="ListParagraph"/>
        <w:numPr>
          <w:ilvl w:val="0"/>
          <w:numId w:val="2"/>
        </w:numPr>
        <w:tabs>
          <w:tab w:val="left" w:pos="570"/>
        </w:tabs>
        <w:spacing w:before="90"/>
        <w:ind w:hanging="329"/>
        <w:rPr>
          <w:sz w:val="24"/>
        </w:rPr>
      </w:pPr>
      <w:r>
        <w:rPr>
          <w:i/>
          <w:sz w:val="24"/>
        </w:rPr>
        <w:t>Lindsay Childs</w:t>
      </w:r>
      <w:r>
        <w:rPr>
          <w:sz w:val="24"/>
        </w:rPr>
        <w:t>, A Concrete Introduction to Higher Algebra-2e, Springer-</w:t>
      </w:r>
      <w:proofErr w:type="spellStart"/>
      <w:r>
        <w:rPr>
          <w:sz w:val="24"/>
        </w:rPr>
        <w:t>Verlag</w:t>
      </w:r>
      <w:proofErr w:type="spellEnd"/>
      <w:r>
        <w:rPr>
          <w:sz w:val="24"/>
        </w:rPr>
        <w:t>,</w:t>
      </w:r>
      <w:r>
        <w:rPr>
          <w:spacing w:val="15"/>
          <w:sz w:val="24"/>
        </w:rPr>
        <w:t xml:space="preserve"> </w:t>
      </w:r>
      <w:r>
        <w:rPr>
          <w:sz w:val="24"/>
        </w:rPr>
        <w:t>1979.</w:t>
      </w:r>
    </w:p>
    <w:p w:rsidR="00C55EB4" w:rsidRDefault="00C55EB4">
      <w:pPr>
        <w:pStyle w:val="BodyText"/>
        <w:spacing w:before="6"/>
      </w:pPr>
    </w:p>
    <w:p w:rsidR="00C55EB4" w:rsidRDefault="0000242C">
      <w:pPr>
        <w:pStyle w:val="ListParagraph"/>
        <w:numPr>
          <w:ilvl w:val="0"/>
          <w:numId w:val="2"/>
        </w:numPr>
        <w:tabs>
          <w:tab w:val="left" w:pos="568"/>
        </w:tabs>
        <w:ind w:left="568" w:hanging="327"/>
        <w:rPr>
          <w:sz w:val="24"/>
        </w:rPr>
      </w:pPr>
      <w:r>
        <w:rPr>
          <w:i/>
          <w:sz w:val="24"/>
        </w:rPr>
        <w:t>V. Krishnamurthy</w:t>
      </w:r>
      <w:r>
        <w:rPr>
          <w:b/>
          <w:sz w:val="24"/>
        </w:rPr>
        <w:t xml:space="preserve">, </w:t>
      </w:r>
      <w:proofErr w:type="spellStart"/>
      <w:r>
        <w:rPr>
          <w:sz w:val="24"/>
        </w:rPr>
        <w:t>Combinatorics</w:t>
      </w:r>
      <w:proofErr w:type="spellEnd"/>
      <w:r>
        <w:rPr>
          <w:sz w:val="24"/>
        </w:rPr>
        <w:t>, Theory and Applications, East-West Press,</w:t>
      </w:r>
      <w:r>
        <w:rPr>
          <w:spacing w:val="13"/>
          <w:sz w:val="24"/>
        </w:rPr>
        <w:t xml:space="preserve"> </w:t>
      </w:r>
      <w:r>
        <w:rPr>
          <w:sz w:val="24"/>
        </w:rPr>
        <w:t>1985.</w:t>
      </w:r>
    </w:p>
    <w:p w:rsidR="00C55EB4" w:rsidRDefault="00C55EB4">
      <w:pPr>
        <w:pStyle w:val="BodyText"/>
        <w:rPr>
          <w:sz w:val="20"/>
        </w:rPr>
      </w:pPr>
    </w:p>
    <w:p w:rsidR="00C55EB4" w:rsidRDefault="0000242C">
      <w:pPr>
        <w:ind w:left="241"/>
        <w:rPr>
          <w:b/>
          <w:sz w:val="24"/>
        </w:rPr>
      </w:pPr>
      <w:r>
        <w:rPr>
          <w:b/>
          <w:sz w:val="24"/>
          <w:u w:val="single"/>
        </w:rPr>
        <w:t>Reference Books:</w:t>
      </w:r>
    </w:p>
    <w:p w:rsidR="00C55EB4" w:rsidRDefault="00C55EB4">
      <w:pPr>
        <w:pStyle w:val="BodyText"/>
        <w:spacing w:before="8"/>
        <w:rPr>
          <w:b/>
          <w:sz w:val="16"/>
        </w:rPr>
      </w:pPr>
    </w:p>
    <w:p w:rsidR="00C55EB4" w:rsidRDefault="0000242C">
      <w:pPr>
        <w:pStyle w:val="ListParagraph"/>
        <w:numPr>
          <w:ilvl w:val="0"/>
          <w:numId w:val="1"/>
        </w:numPr>
        <w:tabs>
          <w:tab w:val="left" w:pos="688"/>
        </w:tabs>
        <w:spacing w:before="90" w:line="242" w:lineRule="auto"/>
        <w:ind w:left="241" w:right="120" w:firstLine="0"/>
        <w:rPr>
          <w:b/>
          <w:sz w:val="24"/>
        </w:rPr>
      </w:pPr>
      <w:r>
        <w:rPr>
          <w:sz w:val="24"/>
        </w:rPr>
        <w:t xml:space="preserve">C. </w:t>
      </w:r>
      <w:proofErr w:type="spellStart"/>
      <w:r>
        <w:rPr>
          <w:sz w:val="24"/>
        </w:rPr>
        <w:t>Carlet</w:t>
      </w:r>
      <w:proofErr w:type="spellEnd"/>
      <w:r>
        <w:rPr>
          <w:sz w:val="24"/>
        </w:rPr>
        <w:t xml:space="preserve">. </w:t>
      </w:r>
      <w:r>
        <w:rPr>
          <w:b/>
          <w:sz w:val="24"/>
        </w:rPr>
        <w:t>Boolean function for Cryptography and Error Correcting Codes. Cambridge University Press</w:t>
      </w:r>
      <w:r>
        <w:rPr>
          <w:b/>
          <w:spacing w:val="7"/>
          <w:sz w:val="24"/>
        </w:rPr>
        <w:t xml:space="preserve"> </w:t>
      </w:r>
      <w:r>
        <w:rPr>
          <w:b/>
          <w:sz w:val="24"/>
        </w:rPr>
        <w:t>(2007).</w:t>
      </w:r>
    </w:p>
    <w:p w:rsidR="00C55EB4" w:rsidRDefault="00C55EB4">
      <w:pPr>
        <w:pStyle w:val="BodyText"/>
        <w:spacing w:before="3"/>
        <w:rPr>
          <w:b/>
        </w:rPr>
      </w:pPr>
    </w:p>
    <w:p w:rsidR="00C55EB4" w:rsidRDefault="0000242C">
      <w:pPr>
        <w:pStyle w:val="ListParagraph"/>
        <w:numPr>
          <w:ilvl w:val="0"/>
          <w:numId w:val="1"/>
        </w:numPr>
        <w:tabs>
          <w:tab w:val="left" w:pos="666"/>
        </w:tabs>
        <w:spacing w:line="242" w:lineRule="auto"/>
        <w:ind w:left="241" w:right="123" w:firstLine="0"/>
        <w:rPr>
          <w:b/>
          <w:sz w:val="24"/>
        </w:rPr>
      </w:pPr>
      <w:r>
        <w:rPr>
          <w:i/>
          <w:sz w:val="24"/>
        </w:rPr>
        <w:t xml:space="preserve">R. </w:t>
      </w:r>
      <w:proofErr w:type="spellStart"/>
      <w:r>
        <w:rPr>
          <w:i/>
          <w:sz w:val="24"/>
        </w:rPr>
        <w:t>Lide</w:t>
      </w:r>
      <w:proofErr w:type="spellEnd"/>
      <w:r>
        <w:rPr>
          <w:i/>
          <w:sz w:val="24"/>
        </w:rPr>
        <w:t xml:space="preserve"> and H. </w:t>
      </w:r>
      <w:proofErr w:type="spellStart"/>
      <w:r>
        <w:rPr>
          <w:i/>
          <w:sz w:val="24"/>
        </w:rPr>
        <w:t>Niederreiter</w:t>
      </w:r>
      <w:proofErr w:type="spellEnd"/>
      <w:r>
        <w:rPr>
          <w:sz w:val="24"/>
        </w:rPr>
        <w:t xml:space="preserve">, </w:t>
      </w:r>
      <w:r>
        <w:rPr>
          <w:b/>
          <w:sz w:val="24"/>
        </w:rPr>
        <w:t>Introduction to finite fields &amp; their applications, Cambridge University Press,</w:t>
      </w:r>
      <w:r>
        <w:rPr>
          <w:b/>
          <w:spacing w:val="8"/>
          <w:sz w:val="24"/>
        </w:rPr>
        <w:t xml:space="preserve"> </w:t>
      </w:r>
      <w:r>
        <w:rPr>
          <w:b/>
          <w:sz w:val="24"/>
        </w:rPr>
        <w:t>1986.</w:t>
      </w:r>
    </w:p>
    <w:p w:rsidR="00C55EB4" w:rsidRDefault="00C55EB4">
      <w:pPr>
        <w:pStyle w:val="BodyText"/>
        <w:rPr>
          <w:b/>
        </w:rPr>
      </w:pPr>
    </w:p>
    <w:p w:rsidR="00C55EB4" w:rsidRDefault="0000242C">
      <w:pPr>
        <w:pStyle w:val="ListParagraph"/>
        <w:numPr>
          <w:ilvl w:val="0"/>
          <w:numId w:val="1"/>
        </w:numPr>
        <w:tabs>
          <w:tab w:val="left" w:pos="602"/>
        </w:tabs>
        <w:spacing w:line="242" w:lineRule="auto"/>
        <w:ind w:left="241" w:right="121" w:hanging="7"/>
        <w:rPr>
          <w:b/>
          <w:sz w:val="24"/>
        </w:rPr>
      </w:pPr>
      <w:r>
        <w:rPr>
          <w:i/>
          <w:sz w:val="24"/>
        </w:rPr>
        <w:t xml:space="preserve">Douglas R. Stinson, Maura B. Paterson. </w:t>
      </w:r>
      <w:r>
        <w:rPr>
          <w:b/>
          <w:sz w:val="24"/>
        </w:rPr>
        <w:t>Cryptography, Theory and Practice. Fourth Edition.</w:t>
      </w:r>
    </w:p>
    <w:p w:rsidR="00C55EB4" w:rsidRDefault="00C55EB4">
      <w:pPr>
        <w:pStyle w:val="BodyText"/>
        <w:spacing w:before="3"/>
        <w:rPr>
          <w:b/>
        </w:rPr>
      </w:pPr>
    </w:p>
    <w:p w:rsidR="00C55EB4" w:rsidRDefault="0000242C">
      <w:pPr>
        <w:pStyle w:val="Heading1"/>
        <w:numPr>
          <w:ilvl w:val="0"/>
          <w:numId w:val="3"/>
        </w:numPr>
        <w:tabs>
          <w:tab w:val="left" w:pos="488"/>
        </w:tabs>
        <w:ind w:left="487" w:hanging="247"/>
      </w:pPr>
      <w:r>
        <w:t>Course Plan:</w:t>
      </w:r>
    </w:p>
    <w:p w:rsidR="00C55EB4" w:rsidRDefault="00C55EB4">
      <w:pPr>
        <w:pStyle w:val="BodyText"/>
        <w:spacing w:before="5"/>
        <w:rPr>
          <w:b/>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8"/>
        <w:gridCol w:w="2294"/>
        <w:gridCol w:w="2796"/>
        <w:gridCol w:w="1440"/>
        <w:gridCol w:w="830"/>
      </w:tblGrid>
      <w:tr w:rsidR="00C55EB4">
        <w:trPr>
          <w:trHeight w:val="558"/>
        </w:trPr>
        <w:tc>
          <w:tcPr>
            <w:tcW w:w="868" w:type="dxa"/>
          </w:tcPr>
          <w:p w:rsidR="00C55EB4" w:rsidRDefault="0000242C">
            <w:pPr>
              <w:pStyle w:val="TableParagraph"/>
              <w:spacing w:line="280" w:lineRule="exact"/>
              <w:ind w:left="258" w:hanging="48"/>
              <w:rPr>
                <w:b/>
                <w:sz w:val="24"/>
              </w:rPr>
            </w:pPr>
            <w:proofErr w:type="spellStart"/>
            <w:r>
              <w:rPr>
                <w:b/>
                <w:sz w:val="24"/>
              </w:rPr>
              <w:t>Lect</w:t>
            </w:r>
            <w:proofErr w:type="spellEnd"/>
            <w:r>
              <w:rPr>
                <w:b/>
                <w:sz w:val="24"/>
              </w:rPr>
              <w:t xml:space="preserve"> No.</w:t>
            </w:r>
          </w:p>
        </w:tc>
        <w:tc>
          <w:tcPr>
            <w:tcW w:w="2294" w:type="dxa"/>
          </w:tcPr>
          <w:p w:rsidR="00C55EB4" w:rsidRDefault="0000242C">
            <w:pPr>
              <w:pStyle w:val="TableParagraph"/>
              <w:spacing w:line="280" w:lineRule="exact"/>
              <w:ind w:left="608" w:right="576" w:firstLine="68"/>
              <w:rPr>
                <w:b/>
                <w:sz w:val="24"/>
              </w:rPr>
            </w:pPr>
            <w:r>
              <w:rPr>
                <w:b/>
                <w:sz w:val="24"/>
              </w:rPr>
              <w:t>Learning Objectives</w:t>
            </w:r>
          </w:p>
        </w:tc>
        <w:tc>
          <w:tcPr>
            <w:tcW w:w="2796" w:type="dxa"/>
          </w:tcPr>
          <w:p w:rsidR="00C55EB4" w:rsidRDefault="0000242C">
            <w:pPr>
              <w:pStyle w:val="TableParagraph"/>
              <w:ind w:left="1086" w:right="1072"/>
              <w:jc w:val="center"/>
              <w:rPr>
                <w:b/>
                <w:sz w:val="24"/>
              </w:rPr>
            </w:pPr>
            <w:r>
              <w:rPr>
                <w:b/>
                <w:sz w:val="24"/>
              </w:rPr>
              <w:t>Topic</w:t>
            </w:r>
          </w:p>
        </w:tc>
        <w:tc>
          <w:tcPr>
            <w:tcW w:w="1440" w:type="dxa"/>
          </w:tcPr>
          <w:p w:rsidR="00C55EB4" w:rsidRDefault="0000242C">
            <w:pPr>
              <w:pStyle w:val="TableParagraph"/>
              <w:ind w:left="250"/>
              <w:rPr>
                <w:b/>
                <w:sz w:val="24"/>
              </w:rPr>
            </w:pPr>
            <w:r>
              <w:rPr>
                <w:b/>
                <w:sz w:val="24"/>
              </w:rPr>
              <w:t>Chapters</w:t>
            </w:r>
          </w:p>
        </w:tc>
        <w:tc>
          <w:tcPr>
            <w:tcW w:w="830" w:type="dxa"/>
          </w:tcPr>
          <w:p w:rsidR="00C55EB4" w:rsidRDefault="0000242C">
            <w:pPr>
              <w:pStyle w:val="TableParagraph"/>
              <w:ind w:left="152"/>
              <w:rPr>
                <w:b/>
                <w:sz w:val="24"/>
              </w:rPr>
            </w:pPr>
            <w:r>
              <w:rPr>
                <w:b/>
                <w:sz w:val="24"/>
              </w:rPr>
              <w:t>Book</w:t>
            </w:r>
          </w:p>
        </w:tc>
      </w:tr>
      <w:tr w:rsidR="00C55EB4">
        <w:trPr>
          <w:trHeight w:val="1255"/>
        </w:trPr>
        <w:tc>
          <w:tcPr>
            <w:tcW w:w="868" w:type="dxa"/>
          </w:tcPr>
          <w:p w:rsidR="00C55EB4" w:rsidRDefault="00C55EB4">
            <w:pPr>
              <w:pStyle w:val="TableParagraph"/>
              <w:spacing w:before="0"/>
              <w:ind w:left="0"/>
              <w:rPr>
                <w:b/>
                <w:sz w:val="26"/>
              </w:rPr>
            </w:pPr>
          </w:p>
          <w:p w:rsidR="00C55EB4" w:rsidRDefault="00C55EB4">
            <w:pPr>
              <w:pStyle w:val="TableParagraph"/>
              <w:spacing w:before="3"/>
              <w:ind w:left="0"/>
              <w:rPr>
                <w:b/>
              </w:rPr>
            </w:pPr>
          </w:p>
          <w:p w:rsidR="00C55EB4" w:rsidRDefault="0000242C">
            <w:pPr>
              <w:pStyle w:val="TableParagraph"/>
              <w:ind w:left="196" w:right="181"/>
              <w:jc w:val="center"/>
              <w:rPr>
                <w:sz w:val="24"/>
              </w:rPr>
            </w:pPr>
            <w:r>
              <w:rPr>
                <w:sz w:val="24"/>
              </w:rPr>
              <w:t>1-4</w:t>
            </w:r>
          </w:p>
        </w:tc>
        <w:tc>
          <w:tcPr>
            <w:tcW w:w="2294" w:type="dxa"/>
          </w:tcPr>
          <w:p w:rsidR="00C55EB4" w:rsidRDefault="00C55EB4">
            <w:pPr>
              <w:pStyle w:val="TableParagraph"/>
              <w:ind w:left="0"/>
              <w:rPr>
                <w:b/>
                <w:sz w:val="24"/>
              </w:rPr>
            </w:pPr>
          </w:p>
          <w:p w:rsidR="00C55EB4" w:rsidRDefault="0000242C">
            <w:pPr>
              <w:pStyle w:val="TableParagraph"/>
              <w:tabs>
                <w:tab w:val="left" w:pos="2001"/>
              </w:tabs>
              <w:spacing w:line="242" w:lineRule="auto"/>
              <w:ind w:right="94"/>
              <w:rPr>
                <w:sz w:val="24"/>
              </w:rPr>
            </w:pPr>
            <w:r>
              <w:rPr>
                <w:sz w:val="24"/>
              </w:rPr>
              <w:t>Introduction</w:t>
            </w:r>
            <w:r>
              <w:rPr>
                <w:sz w:val="24"/>
              </w:rPr>
              <w:tab/>
            </w:r>
            <w:r>
              <w:rPr>
                <w:spacing w:val="-10"/>
                <w:sz w:val="24"/>
              </w:rPr>
              <w:t xml:space="preserve">to </w:t>
            </w:r>
            <w:r>
              <w:rPr>
                <w:sz w:val="24"/>
              </w:rPr>
              <w:t>Groups</w:t>
            </w:r>
          </w:p>
        </w:tc>
        <w:tc>
          <w:tcPr>
            <w:tcW w:w="2796" w:type="dxa"/>
          </w:tcPr>
          <w:p w:rsidR="00C55EB4" w:rsidRDefault="0000242C">
            <w:pPr>
              <w:pStyle w:val="TableParagraph"/>
              <w:spacing w:before="0" w:line="242" w:lineRule="auto"/>
              <w:ind w:right="140"/>
              <w:rPr>
                <w:sz w:val="24"/>
              </w:rPr>
            </w:pPr>
            <w:r>
              <w:rPr>
                <w:sz w:val="24"/>
              </w:rPr>
              <w:t xml:space="preserve">Definition and </w:t>
            </w:r>
            <w:r>
              <w:rPr>
                <w:spacing w:val="-3"/>
                <w:sz w:val="24"/>
              </w:rPr>
              <w:t xml:space="preserve">examples </w:t>
            </w:r>
            <w:r>
              <w:rPr>
                <w:sz w:val="24"/>
              </w:rPr>
              <w:t>of</w:t>
            </w:r>
            <w:r>
              <w:rPr>
                <w:spacing w:val="2"/>
                <w:sz w:val="24"/>
              </w:rPr>
              <w:t xml:space="preserve"> </w:t>
            </w:r>
            <w:r>
              <w:rPr>
                <w:sz w:val="24"/>
              </w:rPr>
              <w:t>groups.</w:t>
            </w:r>
          </w:p>
          <w:p w:rsidR="00C55EB4" w:rsidRDefault="0000242C">
            <w:pPr>
              <w:pStyle w:val="TableParagraph"/>
              <w:spacing w:before="0"/>
              <w:rPr>
                <w:sz w:val="24"/>
              </w:rPr>
            </w:pPr>
            <w:r>
              <w:rPr>
                <w:b/>
                <w:w w:val="105"/>
                <w:sz w:val="24"/>
              </w:rPr>
              <w:t>Z</w:t>
            </w:r>
            <w:r>
              <w:rPr>
                <w:i/>
                <w:w w:val="105"/>
                <w:sz w:val="24"/>
                <w:vertAlign w:val="subscript"/>
              </w:rPr>
              <w:t>n</w:t>
            </w:r>
            <w:r>
              <w:rPr>
                <w:i/>
                <w:w w:val="105"/>
                <w:sz w:val="24"/>
              </w:rPr>
              <w:t xml:space="preserve"> </w:t>
            </w:r>
            <w:r>
              <w:rPr>
                <w:w w:val="105"/>
                <w:sz w:val="24"/>
              </w:rPr>
              <w:t>and</w:t>
            </w:r>
          </w:p>
          <w:p w:rsidR="00C55EB4" w:rsidRDefault="0000242C">
            <w:pPr>
              <w:pStyle w:val="TableParagraph"/>
              <w:spacing w:before="2"/>
              <w:rPr>
                <w:sz w:val="24"/>
              </w:rPr>
            </w:pPr>
            <w:r>
              <w:rPr>
                <w:sz w:val="24"/>
              </w:rPr>
              <w:t>Permutation group S</w:t>
            </w:r>
            <w:r>
              <w:rPr>
                <w:i/>
                <w:sz w:val="24"/>
                <w:vertAlign w:val="subscript"/>
              </w:rPr>
              <w:t>n</w:t>
            </w:r>
            <w:r>
              <w:rPr>
                <w:sz w:val="24"/>
              </w:rPr>
              <w:t>,</w:t>
            </w:r>
          </w:p>
        </w:tc>
        <w:tc>
          <w:tcPr>
            <w:tcW w:w="1440" w:type="dxa"/>
          </w:tcPr>
          <w:p w:rsidR="00C55EB4" w:rsidRDefault="0000242C">
            <w:pPr>
              <w:pStyle w:val="TableParagraph"/>
              <w:spacing w:before="0" w:line="274" w:lineRule="exact"/>
              <w:rPr>
                <w:sz w:val="24"/>
              </w:rPr>
            </w:pPr>
            <w:r>
              <w:rPr>
                <w:sz w:val="24"/>
              </w:rPr>
              <w:t>9-E, 11-</w:t>
            </w:r>
            <w:proofErr w:type="gramStart"/>
            <w:r>
              <w:rPr>
                <w:sz w:val="24"/>
              </w:rPr>
              <w:t>A,B</w:t>
            </w:r>
            <w:proofErr w:type="gramEnd"/>
          </w:p>
          <w:p w:rsidR="00C55EB4" w:rsidRDefault="00C55EB4">
            <w:pPr>
              <w:pStyle w:val="TableParagraph"/>
              <w:spacing w:before="6"/>
              <w:ind w:left="0"/>
              <w:rPr>
                <w:b/>
                <w:sz w:val="24"/>
              </w:rPr>
            </w:pPr>
          </w:p>
          <w:p w:rsidR="00C55EB4" w:rsidRDefault="0000242C">
            <w:pPr>
              <w:pStyle w:val="TableParagraph"/>
              <w:spacing w:before="0"/>
              <w:rPr>
                <w:sz w:val="24"/>
              </w:rPr>
            </w:pPr>
            <w:r>
              <w:rPr>
                <w:sz w:val="24"/>
              </w:rPr>
              <w:t>8-</w:t>
            </w:r>
            <w:proofErr w:type="gramStart"/>
            <w:r>
              <w:rPr>
                <w:sz w:val="24"/>
              </w:rPr>
              <w:t>A,B</w:t>
            </w:r>
            <w:proofErr w:type="gramEnd"/>
          </w:p>
          <w:p w:rsidR="00C55EB4" w:rsidRDefault="0000242C">
            <w:pPr>
              <w:pStyle w:val="TableParagraph"/>
              <w:spacing w:before="4"/>
              <w:rPr>
                <w:sz w:val="24"/>
              </w:rPr>
            </w:pPr>
            <w:r>
              <w:rPr>
                <w:sz w:val="24"/>
              </w:rPr>
              <w:t>2 (Part-IV)</w:t>
            </w:r>
          </w:p>
        </w:tc>
        <w:tc>
          <w:tcPr>
            <w:tcW w:w="830" w:type="dxa"/>
          </w:tcPr>
          <w:p w:rsidR="00C55EB4" w:rsidRDefault="0000242C">
            <w:pPr>
              <w:pStyle w:val="TableParagraph"/>
              <w:spacing w:before="0" w:line="274" w:lineRule="exact"/>
              <w:rPr>
                <w:sz w:val="24"/>
              </w:rPr>
            </w:pPr>
            <w:bookmarkStart w:id="0" w:name="T-1"/>
            <w:bookmarkEnd w:id="0"/>
            <w:r>
              <w:rPr>
                <w:sz w:val="24"/>
              </w:rPr>
              <w:t>T-1</w:t>
            </w:r>
          </w:p>
          <w:p w:rsidR="00C55EB4" w:rsidRDefault="00C55EB4">
            <w:pPr>
              <w:pStyle w:val="TableParagraph"/>
              <w:spacing w:before="4"/>
              <w:ind w:left="0"/>
              <w:rPr>
                <w:b/>
                <w:sz w:val="20"/>
              </w:rPr>
            </w:pPr>
          </w:p>
          <w:p w:rsidR="00C55EB4" w:rsidRDefault="0000242C">
            <w:pPr>
              <w:pStyle w:val="TableParagraph"/>
              <w:spacing w:before="0"/>
              <w:rPr>
                <w:sz w:val="24"/>
              </w:rPr>
            </w:pPr>
            <w:r>
              <w:rPr>
                <w:sz w:val="24"/>
              </w:rPr>
              <w:t>T-1</w:t>
            </w:r>
          </w:p>
          <w:p w:rsidR="00C55EB4" w:rsidRDefault="0000242C">
            <w:pPr>
              <w:pStyle w:val="TableParagraph"/>
              <w:spacing w:before="2"/>
              <w:rPr>
                <w:sz w:val="24"/>
              </w:rPr>
            </w:pPr>
            <w:r>
              <w:rPr>
                <w:sz w:val="24"/>
              </w:rPr>
              <w:t>T-2</w:t>
            </w:r>
          </w:p>
        </w:tc>
      </w:tr>
      <w:tr w:rsidR="00C55EB4">
        <w:trPr>
          <w:trHeight w:val="1235"/>
        </w:trPr>
        <w:tc>
          <w:tcPr>
            <w:tcW w:w="868" w:type="dxa"/>
          </w:tcPr>
          <w:p w:rsidR="00C55EB4" w:rsidRDefault="00C55EB4">
            <w:pPr>
              <w:pStyle w:val="TableParagraph"/>
              <w:spacing w:before="4"/>
              <w:ind w:left="0"/>
              <w:rPr>
                <w:b/>
                <w:sz w:val="24"/>
              </w:rPr>
            </w:pPr>
          </w:p>
          <w:p w:rsidR="00C55EB4" w:rsidRDefault="0000242C">
            <w:pPr>
              <w:pStyle w:val="TableParagraph"/>
              <w:ind w:left="196" w:right="181"/>
              <w:jc w:val="center"/>
              <w:rPr>
                <w:sz w:val="24"/>
              </w:rPr>
            </w:pPr>
            <w:r>
              <w:rPr>
                <w:sz w:val="24"/>
              </w:rPr>
              <w:t>5-10</w:t>
            </w:r>
          </w:p>
        </w:tc>
        <w:tc>
          <w:tcPr>
            <w:tcW w:w="2294" w:type="dxa"/>
          </w:tcPr>
          <w:p w:rsidR="00C55EB4" w:rsidRDefault="0000242C">
            <w:pPr>
              <w:pStyle w:val="TableParagraph"/>
              <w:spacing w:line="242" w:lineRule="auto"/>
              <w:ind w:right="94"/>
              <w:jc w:val="both"/>
              <w:rPr>
                <w:sz w:val="24"/>
              </w:rPr>
            </w:pPr>
            <w:r>
              <w:rPr>
                <w:sz w:val="24"/>
              </w:rPr>
              <w:t>Introduction to the number theory  and its application</w:t>
            </w:r>
          </w:p>
        </w:tc>
        <w:tc>
          <w:tcPr>
            <w:tcW w:w="2796" w:type="dxa"/>
          </w:tcPr>
          <w:p w:rsidR="00C55EB4" w:rsidRDefault="0000242C">
            <w:pPr>
              <w:pStyle w:val="TableParagraph"/>
              <w:tabs>
                <w:tab w:val="left" w:pos="1147"/>
                <w:tab w:val="left" w:pos="1826"/>
              </w:tabs>
              <w:spacing w:line="242" w:lineRule="auto"/>
              <w:ind w:right="97"/>
              <w:rPr>
                <w:sz w:val="24"/>
              </w:rPr>
            </w:pPr>
            <w:r>
              <w:rPr>
                <w:sz w:val="24"/>
              </w:rPr>
              <w:t>Order</w:t>
            </w:r>
            <w:r>
              <w:rPr>
                <w:sz w:val="24"/>
              </w:rPr>
              <w:tab/>
              <w:t>of</w:t>
            </w:r>
            <w:r>
              <w:rPr>
                <w:sz w:val="24"/>
              </w:rPr>
              <w:tab/>
            </w:r>
            <w:r>
              <w:rPr>
                <w:spacing w:val="-3"/>
                <w:sz w:val="24"/>
              </w:rPr>
              <w:t xml:space="preserve">Element, </w:t>
            </w:r>
            <w:r>
              <w:rPr>
                <w:sz w:val="24"/>
              </w:rPr>
              <w:t>Fermat’s</w:t>
            </w:r>
            <w:r>
              <w:rPr>
                <w:spacing w:val="1"/>
                <w:sz w:val="24"/>
              </w:rPr>
              <w:t xml:space="preserve"> </w:t>
            </w:r>
            <w:r>
              <w:rPr>
                <w:sz w:val="24"/>
              </w:rPr>
              <w:t>Theorem,</w:t>
            </w:r>
          </w:p>
          <w:p w:rsidR="00C55EB4" w:rsidRDefault="0000242C">
            <w:pPr>
              <w:pStyle w:val="TableParagraph"/>
              <w:spacing w:before="0" w:line="242" w:lineRule="auto"/>
              <w:ind w:right="140"/>
              <w:rPr>
                <w:sz w:val="24"/>
              </w:rPr>
            </w:pPr>
            <w:r>
              <w:rPr>
                <w:sz w:val="24"/>
              </w:rPr>
              <w:t>Euler's φ function, Euler's theorem, RSA Codes</w:t>
            </w:r>
          </w:p>
        </w:tc>
        <w:tc>
          <w:tcPr>
            <w:tcW w:w="1440" w:type="dxa"/>
          </w:tcPr>
          <w:p w:rsidR="00C55EB4" w:rsidRDefault="0000242C">
            <w:pPr>
              <w:pStyle w:val="TableParagraph"/>
              <w:rPr>
                <w:sz w:val="24"/>
              </w:rPr>
            </w:pPr>
            <w:r>
              <w:rPr>
                <w:sz w:val="24"/>
              </w:rPr>
              <w:t>9-A</w:t>
            </w:r>
          </w:p>
          <w:p w:rsidR="00C55EB4" w:rsidRDefault="0000242C">
            <w:pPr>
              <w:pStyle w:val="TableParagraph"/>
              <w:spacing w:before="4"/>
              <w:rPr>
                <w:sz w:val="24"/>
              </w:rPr>
            </w:pPr>
            <w:r>
              <w:rPr>
                <w:sz w:val="24"/>
              </w:rPr>
              <w:t>9-B</w:t>
            </w:r>
          </w:p>
          <w:p w:rsidR="00C55EB4" w:rsidRDefault="0000242C">
            <w:pPr>
              <w:pStyle w:val="TableParagraph"/>
              <w:spacing w:before="2"/>
              <w:rPr>
                <w:sz w:val="24"/>
              </w:rPr>
            </w:pPr>
            <w:r>
              <w:rPr>
                <w:sz w:val="24"/>
              </w:rPr>
              <w:t>9-C</w:t>
            </w:r>
          </w:p>
          <w:p w:rsidR="00C55EB4" w:rsidRDefault="0000242C">
            <w:pPr>
              <w:pStyle w:val="TableParagraph"/>
              <w:spacing w:before="4"/>
              <w:rPr>
                <w:sz w:val="24"/>
              </w:rPr>
            </w:pPr>
            <w:r>
              <w:rPr>
                <w:sz w:val="24"/>
              </w:rPr>
              <w:t>10-B</w:t>
            </w:r>
          </w:p>
        </w:tc>
        <w:tc>
          <w:tcPr>
            <w:tcW w:w="830" w:type="dxa"/>
          </w:tcPr>
          <w:p w:rsidR="00C55EB4" w:rsidRDefault="0000242C">
            <w:pPr>
              <w:pStyle w:val="TableParagraph"/>
              <w:rPr>
                <w:sz w:val="24"/>
              </w:rPr>
            </w:pPr>
            <w:r>
              <w:rPr>
                <w:sz w:val="24"/>
              </w:rPr>
              <w:t>T-1</w:t>
            </w:r>
          </w:p>
          <w:p w:rsidR="00C55EB4" w:rsidRDefault="0000242C">
            <w:pPr>
              <w:pStyle w:val="TableParagraph"/>
              <w:spacing w:before="4"/>
              <w:rPr>
                <w:sz w:val="24"/>
              </w:rPr>
            </w:pPr>
            <w:r>
              <w:rPr>
                <w:sz w:val="24"/>
              </w:rPr>
              <w:t>T-1</w:t>
            </w:r>
          </w:p>
          <w:p w:rsidR="00C55EB4" w:rsidRDefault="0000242C">
            <w:pPr>
              <w:pStyle w:val="TableParagraph"/>
              <w:spacing w:before="2"/>
              <w:rPr>
                <w:sz w:val="24"/>
              </w:rPr>
            </w:pPr>
            <w:r>
              <w:rPr>
                <w:sz w:val="24"/>
              </w:rPr>
              <w:t>T-1</w:t>
            </w:r>
          </w:p>
          <w:p w:rsidR="00C55EB4" w:rsidRDefault="0000242C">
            <w:pPr>
              <w:pStyle w:val="TableParagraph"/>
              <w:spacing w:before="4"/>
              <w:rPr>
                <w:sz w:val="24"/>
              </w:rPr>
            </w:pPr>
            <w:r>
              <w:rPr>
                <w:sz w:val="24"/>
              </w:rPr>
              <w:t>T-1</w:t>
            </w:r>
          </w:p>
        </w:tc>
      </w:tr>
    </w:tbl>
    <w:p w:rsidR="00C55EB4" w:rsidRDefault="00C55EB4">
      <w:pPr>
        <w:rPr>
          <w:sz w:val="24"/>
        </w:rPr>
        <w:sectPr w:rsidR="00C55EB4">
          <w:headerReference w:type="default" r:id="rId7"/>
          <w:footerReference w:type="default" r:id="rId8"/>
          <w:type w:val="continuous"/>
          <w:pgSz w:w="11910" w:h="16840"/>
          <w:pgMar w:top="1860" w:right="1320" w:bottom="860" w:left="1200" w:header="461" w:footer="674" w:gutter="0"/>
          <w:cols w:space="720"/>
        </w:sectPr>
      </w:pPr>
    </w:p>
    <w:p w:rsidR="00C55EB4" w:rsidRDefault="00C55EB4">
      <w:pPr>
        <w:pStyle w:val="BodyText"/>
        <w:spacing w:before="9"/>
        <w:rPr>
          <w:b/>
          <w:sz w:val="17"/>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8"/>
        <w:gridCol w:w="2294"/>
        <w:gridCol w:w="2796"/>
        <w:gridCol w:w="1440"/>
        <w:gridCol w:w="830"/>
      </w:tblGrid>
      <w:tr w:rsidR="00C55EB4">
        <w:trPr>
          <w:trHeight w:val="1394"/>
        </w:trPr>
        <w:tc>
          <w:tcPr>
            <w:tcW w:w="868" w:type="dxa"/>
          </w:tcPr>
          <w:p w:rsidR="00C55EB4" w:rsidRDefault="0000242C">
            <w:pPr>
              <w:pStyle w:val="TableParagraph"/>
              <w:ind w:left="156"/>
              <w:rPr>
                <w:sz w:val="24"/>
              </w:rPr>
            </w:pPr>
            <w:r>
              <w:rPr>
                <w:sz w:val="24"/>
              </w:rPr>
              <w:t>11-15</w:t>
            </w:r>
          </w:p>
        </w:tc>
        <w:tc>
          <w:tcPr>
            <w:tcW w:w="2294" w:type="dxa"/>
          </w:tcPr>
          <w:p w:rsidR="00C55EB4" w:rsidRDefault="0000242C">
            <w:pPr>
              <w:pStyle w:val="TableParagraph"/>
              <w:tabs>
                <w:tab w:val="left" w:pos="1419"/>
              </w:tabs>
              <w:spacing w:line="242" w:lineRule="auto"/>
              <w:ind w:right="92"/>
              <w:jc w:val="both"/>
              <w:rPr>
                <w:sz w:val="24"/>
              </w:rPr>
            </w:pPr>
            <w:r>
              <w:rPr>
                <w:sz w:val="24"/>
              </w:rPr>
              <w:t>The</w:t>
            </w:r>
            <w:r>
              <w:rPr>
                <w:sz w:val="24"/>
              </w:rPr>
              <w:tab/>
            </w:r>
            <w:r>
              <w:rPr>
                <w:spacing w:val="-4"/>
                <w:sz w:val="24"/>
              </w:rPr>
              <w:t xml:space="preserve">Chinese </w:t>
            </w:r>
            <w:r>
              <w:rPr>
                <w:sz w:val="24"/>
              </w:rPr>
              <w:t xml:space="preserve">remainder </w:t>
            </w:r>
            <w:r>
              <w:rPr>
                <w:spacing w:val="-3"/>
                <w:sz w:val="24"/>
              </w:rPr>
              <w:t xml:space="preserve">theorem </w:t>
            </w:r>
            <w:r>
              <w:rPr>
                <w:sz w:val="24"/>
              </w:rPr>
              <w:t>(CRT)</w:t>
            </w:r>
          </w:p>
        </w:tc>
        <w:tc>
          <w:tcPr>
            <w:tcW w:w="2796" w:type="dxa"/>
          </w:tcPr>
          <w:p w:rsidR="00C55EB4" w:rsidRDefault="0000242C">
            <w:pPr>
              <w:pStyle w:val="TableParagraph"/>
              <w:spacing w:line="242" w:lineRule="auto"/>
              <w:ind w:right="602"/>
              <w:rPr>
                <w:sz w:val="24"/>
              </w:rPr>
            </w:pPr>
            <w:r>
              <w:rPr>
                <w:sz w:val="24"/>
              </w:rPr>
              <w:t>CRT for integers CRT for polynomials</w:t>
            </w:r>
          </w:p>
          <w:p w:rsidR="00C55EB4" w:rsidRDefault="0000242C">
            <w:pPr>
              <w:pStyle w:val="TableParagraph"/>
              <w:tabs>
                <w:tab w:val="left" w:pos="1597"/>
              </w:tabs>
              <w:spacing w:before="0" w:line="242" w:lineRule="auto"/>
              <w:ind w:right="95"/>
              <w:rPr>
                <w:sz w:val="24"/>
              </w:rPr>
            </w:pPr>
            <w:r>
              <w:rPr>
                <w:sz w:val="24"/>
              </w:rPr>
              <w:t xml:space="preserve">Application of </w:t>
            </w:r>
            <w:proofErr w:type="gramStart"/>
            <w:r>
              <w:rPr>
                <w:sz w:val="24"/>
              </w:rPr>
              <w:t xml:space="preserve">CRT  </w:t>
            </w:r>
            <w:r>
              <w:rPr>
                <w:spacing w:val="-7"/>
                <w:sz w:val="24"/>
              </w:rPr>
              <w:t>to</w:t>
            </w:r>
            <w:proofErr w:type="gramEnd"/>
            <w:r>
              <w:rPr>
                <w:spacing w:val="-7"/>
                <w:sz w:val="24"/>
              </w:rPr>
              <w:t xml:space="preserve"> </w:t>
            </w:r>
            <w:r>
              <w:rPr>
                <w:sz w:val="24"/>
              </w:rPr>
              <w:t>fast</w:t>
            </w:r>
            <w:r>
              <w:rPr>
                <w:sz w:val="24"/>
              </w:rPr>
              <w:tab/>
            </w:r>
            <w:r>
              <w:rPr>
                <w:spacing w:val="-3"/>
                <w:sz w:val="24"/>
              </w:rPr>
              <w:t>polynomial</w:t>
            </w:r>
          </w:p>
          <w:p w:rsidR="00C55EB4" w:rsidRDefault="0000242C">
            <w:pPr>
              <w:pStyle w:val="TableParagraph"/>
              <w:spacing w:line="257" w:lineRule="exact"/>
              <w:rPr>
                <w:sz w:val="24"/>
              </w:rPr>
            </w:pPr>
            <w:r>
              <w:rPr>
                <w:sz w:val="24"/>
              </w:rPr>
              <w:t>multiplication</w:t>
            </w:r>
          </w:p>
        </w:tc>
        <w:tc>
          <w:tcPr>
            <w:tcW w:w="1440" w:type="dxa"/>
          </w:tcPr>
          <w:p w:rsidR="00C55EB4" w:rsidRDefault="0000242C">
            <w:pPr>
              <w:pStyle w:val="TableParagraph"/>
              <w:rPr>
                <w:sz w:val="24"/>
              </w:rPr>
            </w:pPr>
            <w:r>
              <w:rPr>
                <w:sz w:val="24"/>
              </w:rPr>
              <w:t>12-</w:t>
            </w:r>
            <w:proofErr w:type="gramStart"/>
            <w:r>
              <w:rPr>
                <w:sz w:val="24"/>
              </w:rPr>
              <w:t>A,C</w:t>
            </w:r>
            <w:proofErr w:type="gramEnd"/>
          </w:p>
          <w:p w:rsidR="00C55EB4" w:rsidRDefault="0000242C">
            <w:pPr>
              <w:pStyle w:val="TableParagraph"/>
              <w:spacing w:before="2"/>
              <w:rPr>
                <w:sz w:val="24"/>
              </w:rPr>
            </w:pPr>
            <w:r>
              <w:rPr>
                <w:sz w:val="24"/>
              </w:rPr>
              <w:t>20</w:t>
            </w:r>
          </w:p>
          <w:p w:rsidR="00C55EB4" w:rsidRDefault="0000242C">
            <w:pPr>
              <w:pStyle w:val="TableParagraph"/>
              <w:spacing w:before="4"/>
              <w:rPr>
                <w:sz w:val="24"/>
              </w:rPr>
            </w:pPr>
            <w:r>
              <w:rPr>
                <w:sz w:val="24"/>
              </w:rPr>
              <w:t>21-B</w:t>
            </w:r>
          </w:p>
        </w:tc>
        <w:tc>
          <w:tcPr>
            <w:tcW w:w="830" w:type="dxa"/>
          </w:tcPr>
          <w:p w:rsidR="00C55EB4" w:rsidRDefault="0000242C">
            <w:pPr>
              <w:pStyle w:val="TableParagraph"/>
              <w:rPr>
                <w:sz w:val="24"/>
              </w:rPr>
            </w:pPr>
            <w:r>
              <w:rPr>
                <w:sz w:val="24"/>
              </w:rPr>
              <w:t>T-1</w:t>
            </w:r>
          </w:p>
        </w:tc>
      </w:tr>
      <w:tr w:rsidR="00C55EB4">
        <w:trPr>
          <w:trHeight w:val="1954"/>
        </w:trPr>
        <w:tc>
          <w:tcPr>
            <w:tcW w:w="868" w:type="dxa"/>
          </w:tcPr>
          <w:p w:rsidR="00C55EB4" w:rsidRDefault="0000242C">
            <w:pPr>
              <w:pStyle w:val="TableParagraph"/>
              <w:ind w:left="156"/>
              <w:rPr>
                <w:sz w:val="24"/>
              </w:rPr>
            </w:pPr>
            <w:r>
              <w:rPr>
                <w:sz w:val="24"/>
              </w:rPr>
              <w:t>16-24</w:t>
            </w:r>
          </w:p>
        </w:tc>
        <w:tc>
          <w:tcPr>
            <w:tcW w:w="2294" w:type="dxa"/>
          </w:tcPr>
          <w:p w:rsidR="00C55EB4" w:rsidRDefault="0000242C">
            <w:pPr>
              <w:pStyle w:val="TableParagraph"/>
              <w:tabs>
                <w:tab w:val="left" w:pos="1391"/>
              </w:tabs>
              <w:spacing w:line="242" w:lineRule="auto"/>
              <w:ind w:right="94"/>
              <w:jc w:val="both"/>
              <w:rPr>
                <w:sz w:val="24"/>
              </w:rPr>
            </w:pPr>
            <w:r>
              <w:rPr>
                <w:sz w:val="24"/>
              </w:rPr>
              <w:t xml:space="preserve">Introduction to </w:t>
            </w:r>
            <w:r>
              <w:rPr>
                <w:spacing w:val="-6"/>
                <w:sz w:val="24"/>
              </w:rPr>
              <w:t xml:space="preserve">the </w:t>
            </w:r>
            <w:r>
              <w:rPr>
                <w:sz w:val="24"/>
              </w:rPr>
              <w:t>theory of finite fields and</w:t>
            </w:r>
            <w:r>
              <w:rPr>
                <w:sz w:val="24"/>
              </w:rPr>
              <w:tab/>
            </w:r>
            <w:r>
              <w:rPr>
                <w:spacing w:val="-4"/>
                <w:sz w:val="24"/>
              </w:rPr>
              <w:t xml:space="preserve">Boolean </w:t>
            </w:r>
            <w:r>
              <w:rPr>
                <w:sz w:val="24"/>
              </w:rPr>
              <w:t>Function</w:t>
            </w:r>
          </w:p>
        </w:tc>
        <w:tc>
          <w:tcPr>
            <w:tcW w:w="2796" w:type="dxa"/>
          </w:tcPr>
          <w:p w:rsidR="00C55EB4" w:rsidRDefault="0000242C">
            <w:pPr>
              <w:pStyle w:val="TableParagraph"/>
              <w:spacing w:line="242" w:lineRule="auto"/>
              <w:ind w:right="96"/>
              <w:jc w:val="both"/>
              <w:rPr>
                <w:sz w:val="24"/>
              </w:rPr>
            </w:pPr>
            <w:r>
              <w:rPr>
                <w:sz w:val="24"/>
              </w:rPr>
              <w:t>Construction of finite fields and simple field extension,</w:t>
            </w:r>
          </w:p>
          <w:p w:rsidR="00C55EB4" w:rsidRDefault="0000242C">
            <w:pPr>
              <w:pStyle w:val="TableParagraph"/>
              <w:spacing w:line="242" w:lineRule="auto"/>
              <w:ind w:right="92"/>
              <w:jc w:val="both"/>
              <w:rPr>
                <w:sz w:val="24"/>
              </w:rPr>
            </w:pPr>
            <w:r>
              <w:rPr>
                <w:sz w:val="24"/>
              </w:rPr>
              <w:t>Representation of Boolean function, Discrete Fourier Transformation, Fast</w:t>
            </w:r>
          </w:p>
          <w:p w:rsidR="00C55EB4" w:rsidRDefault="0000242C">
            <w:pPr>
              <w:pStyle w:val="TableParagraph"/>
              <w:spacing w:before="0" w:line="259" w:lineRule="exact"/>
              <w:jc w:val="both"/>
              <w:rPr>
                <w:sz w:val="24"/>
              </w:rPr>
            </w:pPr>
            <w:r>
              <w:rPr>
                <w:sz w:val="24"/>
              </w:rPr>
              <w:t>Fourier Transformation</w:t>
            </w:r>
          </w:p>
        </w:tc>
        <w:tc>
          <w:tcPr>
            <w:tcW w:w="1440" w:type="dxa"/>
          </w:tcPr>
          <w:p w:rsidR="00C55EB4" w:rsidRDefault="0000242C">
            <w:pPr>
              <w:pStyle w:val="TableParagraph"/>
              <w:rPr>
                <w:sz w:val="24"/>
              </w:rPr>
            </w:pPr>
            <w:r>
              <w:rPr>
                <w:sz w:val="24"/>
              </w:rPr>
              <w:t>28-</w:t>
            </w:r>
            <w:proofErr w:type="gramStart"/>
            <w:r>
              <w:rPr>
                <w:sz w:val="24"/>
              </w:rPr>
              <w:t>A,B</w:t>
            </w:r>
            <w:proofErr w:type="gramEnd"/>
          </w:p>
          <w:p w:rsidR="00C55EB4" w:rsidRDefault="0000242C">
            <w:pPr>
              <w:pStyle w:val="TableParagraph"/>
              <w:spacing w:before="4"/>
              <w:rPr>
                <w:sz w:val="24"/>
              </w:rPr>
            </w:pPr>
            <w:r>
              <w:rPr>
                <w:sz w:val="24"/>
              </w:rPr>
              <w:t>30-C,</w:t>
            </w:r>
          </w:p>
          <w:p w:rsidR="00C55EB4" w:rsidRDefault="00C55EB4">
            <w:pPr>
              <w:pStyle w:val="TableParagraph"/>
              <w:spacing w:before="6"/>
              <w:ind w:left="0"/>
              <w:rPr>
                <w:b/>
                <w:sz w:val="24"/>
              </w:rPr>
            </w:pPr>
          </w:p>
          <w:p w:rsidR="00C55EB4" w:rsidRDefault="0000242C">
            <w:pPr>
              <w:pStyle w:val="TableParagraph"/>
              <w:spacing w:before="0"/>
              <w:rPr>
                <w:sz w:val="24"/>
              </w:rPr>
            </w:pPr>
            <w:r>
              <w:rPr>
                <w:sz w:val="24"/>
              </w:rPr>
              <w:t>2.1,</w:t>
            </w:r>
          </w:p>
          <w:p w:rsidR="00C55EB4" w:rsidRDefault="0000242C">
            <w:pPr>
              <w:pStyle w:val="TableParagraph"/>
              <w:spacing w:before="2"/>
              <w:rPr>
                <w:sz w:val="24"/>
              </w:rPr>
            </w:pPr>
            <w:r>
              <w:rPr>
                <w:sz w:val="24"/>
              </w:rPr>
              <w:t>2.2</w:t>
            </w:r>
          </w:p>
        </w:tc>
        <w:tc>
          <w:tcPr>
            <w:tcW w:w="830" w:type="dxa"/>
          </w:tcPr>
          <w:p w:rsidR="00C55EB4" w:rsidRDefault="0000242C">
            <w:pPr>
              <w:pStyle w:val="TableParagraph"/>
              <w:rPr>
                <w:sz w:val="24"/>
              </w:rPr>
            </w:pPr>
            <w:r>
              <w:rPr>
                <w:sz w:val="24"/>
              </w:rPr>
              <w:t>T-1</w:t>
            </w:r>
          </w:p>
          <w:p w:rsidR="00C55EB4" w:rsidRDefault="0000242C">
            <w:pPr>
              <w:pStyle w:val="TableParagraph"/>
              <w:spacing w:before="4"/>
              <w:rPr>
                <w:sz w:val="24"/>
              </w:rPr>
            </w:pPr>
            <w:r>
              <w:rPr>
                <w:sz w:val="24"/>
              </w:rPr>
              <w:t>T-1</w:t>
            </w:r>
          </w:p>
          <w:p w:rsidR="00C55EB4" w:rsidRDefault="00C55EB4">
            <w:pPr>
              <w:pStyle w:val="TableParagraph"/>
              <w:spacing w:before="6"/>
              <w:ind w:left="0"/>
              <w:rPr>
                <w:b/>
                <w:sz w:val="24"/>
              </w:rPr>
            </w:pPr>
          </w:p>
          <w:p w:rsidR="00C55EB4" w:rsidRDefault="0000242C">
            <w:pPr>
              <w:pStyle w:val="TableParagraph"/>
              <w:spacing w:before="0"/>
              <w:rPr>
                <w:sz w:val="24"/>
              </w:rPr>
            </w:pPr>
            <w:r>
              <w:rPr>
                <w:sz w:val="24"/>
              </w:rPr>
              <w:t>R-1</w:t>
            </w:r>
          </w:p>
          <w:p w:rsidR="00C55EB4" w:rsidRDefault="0000242C">
            <w:pPr>
              <w:pStyle w:val="TableParagraph"/>
              <w:spacing w:before="2"/>
              <w:rPr>
                <w:sz w:val="24"/>
              </w:rPr>
            </w:pPr>
            <w:r>
              <w:rPr>
                <w:sz w:val="24"/>
              </w:rPr>
              <w:t>R-1</w:t>
            </w:r>
          </w:p>
        </w:tc>
      </w:tr>
      <w:tr w:rsidR="00C55EB4">
        <w:trPr>
          <w:trHeight w:val="1115"/>
        </w:trPr>
        <w:tc>
          <w:tcPr>
            <w:tcW w:w="868" w:type="dxa"/>
          </w:tcPr>
          <w:p w:rsidR="00C55EB4" w:rsidRDefault="0000242C">
            <w:pPr>
              <w:pStyle w:val="TableParagraph"/>
              <w:ind w:left="156"/>
              <w:rPr>
                <w:sz w:val="24"/>
              </w:rPr>
            </w:pPr>
            <w:r>
              <w:rPr>
                <w:sz w:val="24"/>
              </w:rPr>
              <w:t>25-32</w:t>
            </w:r>
          </w:p>
        </w:tc>
        <w:tc>
          <w:tcPr>
            <w:tcW w:w="2294" w:type="dxa"/>
          </w:tcPr>
          <w:p w:rsidR="00C55EB4" w:rsidRDefault="0000242C">
            <w:pPr>
              <w:pStyle w:val="TableParagraph"/>
              <w:tabs>
                <w:tab w:val="left" w:pos="2001"/>
              </w:tabs>
              <w:spacing w:line="242" w:lineRule="auto"/>
              <w:ind w:right="94"/>
              <w:rPr>
                <w:sz w:val="24"/>
              </w:rPr>
            </w:pPr>
            <w:r>
              <w:rPr>
                <w:sz w:val="24"/>
              </w:rPr>
              <w:t>Introduction</w:t>
            </w:r>
            <w:r>
              <w:rPr>
                <w:sz w:val="24"/>
              </w:rPr>
              <w:tab/>
            </w:r>
            <w:r>
              <w:rPr>
                <w:spacing w:val="-10"/>
                <w:sz w:val="24"/>
              </w:rPr>
              <w:t xml:space="preserve">to </w:t>
            </w:r>
            <w:r>
              <w:rPr>
                <w:sz w:val="24"/>
              </w:rPr>
              <w:t>several Algorithms</w:t>
            </w:r>
          </w:p>
        </w:tc>
        <w:tc>
          <w:tcPr>
            <w:tcW w:w="2796" w:type="dxa"/>
          </w:tcPr>
          <w:p w:rsidR="00C55EB4" w:rsidRDefault="0000242C">
            <w:pPr>
              <w:pStyle w:val="TableParagraph"/>
              <w:spacing w:line="242" w:lineRule="auto"/>
              <w:ind w:right="97"/>
              <w:jc w:val="both"/>
              <w:rPr>
                <w:sz w:val="24"/>
              </w:rPr>
            </w:pPr>
            <w:r>
              <w:rPr>
                <w:sz w:val="24"/>
              </w:rPr>
              <w:t>Algorithm for Differential Cryptanalysis, Linear Cryptanalysis, Correlation</w:t>
            </w:r>
          </w:p>
          <w:p w:rsidR="00C55EB4" w:rsidRDefault="0000242C">
            <w:pPr>
              <w:pStyle w:val="TableParagraph"/>
              <w:spacing w:before="0" w:line="259" w:lineRule="exact"/>
              <w:jc w:val="both"/>
              <w:rPr>
                <w:sz w:val="24"/>
              </w:rPr>
            </w:pPr>
            <w:r>
              <w:rPr>
                <w:sz w:val="24"/>
              </w:rPr>
              <w:t>and Algebraic Attack</w:t>
            </w:r>
          </w:p>
        </w:tc>
        <w:tc>
          <w:tcPr>
            <w:tcW w:w="1440" w:type="dxa"/>
          </w:tcPr>
          <w:p w:rsidR="00C55EB4" w:rsidRDefault="0000242C">
            <w:pPr>
              <w:pStyle w:val="TableParagraph"/>
              <w:tabs>
                <w:tab w:val="left" w:pos="969"/>
              </w:tabs>
              <w:rPr>
                <w:sz w:val="24"/>
              </w:rPr>
            </w:pPr>
            <w:r>
              <w:rPr>
                <w:sz w:val="24"/>
              </w:rPr>
              <w:t>4.3,</w:t>
            </w:r>
            <w:r>
              <w:rPr>
                <w:sz w:val="24"/>
              </w:rPr>
              <w:tab/>
              <w:t>4.4,</w:t>
            </w:r>
          </w:p>
          <w:p w:rsidR="00C55EB4" w:rsidRDefault="0000242C">
            <w:pPr>
              <w:pStyle w:val="TableParagraph"/>
              <w:spacing w:before="2"/>
              <w:rPr>
                <w:sz w:val="24"/>
              </w:rPr>
            </w:pPr>
            <w:r>
              <w:rPr>
                <w:sz w:val="24"/>
              </w:rPr>
              <w:t>4.8.1, 4.8.2</w:t>
            </w:r>
          </w:p>
        </w:tc>
        <w:tc>
          <w:tcPr>
            <w:tcW w:w="830" w:type="dxa"/>
          </w:tcPr>
          <w:p w:rsidR="00C55EB4" w:rsidRDefault="0000242C">
            <w:pPr>
              <w:pStyle w:val="TableParagraph"/>
              <w:rPr>
                <w:sz w:val="24"/>
              </w:rPr>
            </w:pPr>
            <w:r>
              <w:rPr>
                <w:sz w:val="24"/>
              </w:rPr>
              <w:t>R-3</w:t>
            </w:r>
          </w:p>
        </w:tc>
      </w:tr>
      <w:tr w:rsidR="00C55EB4">
        <w:trPr>
          <w:trHeight w:val="557"/>
        </w:trPr>
        <w:tc>
          <w:tcPr>
            <w:tcW w:w="868" w:type="dxa"/>
          </w:tcPr>
          <w:p w:rsidR="00C55EB4" w:rsidRDefault="0000242C">
            <w:pPr>
              <w:pStyle w:val="TableParagraph"/>
              <w:ind w:left="156"/>
              <w:rPr>
                <w:sz w:val="24"/>
              </w:rPr>
            </w:pPr>
            <w:r>
              <w:rPr>
                <w:sz w:val="24"/>
              </w:rPr>
              <w:t>33-35</w:t>
            </w:r>
          </w:p>
        </w:tc>
        <w:tc>
          <w:tcPr>
            <w:tcW w:w="2294" w:type="dxa"/>
          </w:tcPr>
          <w:p w:rsidR="00C55EB4" w:rsidRDefault="0000242C">
            <w:pPr>
              <w:pStyle w:val="TableParagraph"/>
              <w:rPr>
                <w:sz w:val="24"/>
              </w:rPr>
            </w:pPr>
            <w:r>
              <w:rPr>
                <w:sz w:val="24"/>
              </w:rPr>
              <w:t>Factoring in Q[</w:t>
            </w:r>
            <w:r>
              <w:rPr>
                <w:i/>
                <w:sz w:val="24"/>
              </w:rPr>
              <w:t>x</w:t>
            </w:r>
            <w:r>
              <w:rPr>
                <w:sz w:val="24"/>
              </w:rPr>
              <w:t>]</w:t>
            </w:r>
          </w:p>
        </w:tc>
        <w:tc>
          <w:tcPr>
            <w:tcW w:w="2796" w:type="dxa"/>
          </w:tcPr>
          <w:p w:rsidR="00C55EB4" w:rsidRDefault="0000242C">
            <w:pPr>
              <w:pStyle w:val="TableParagraph"/>
              <w:tabs>
                <w:tab w:val="left" w:pos="1477"/>
                <w:tab w:val="left" w:pos="2406"/>
              </w:tabs>
              <w:spacing w:before="2" w:line="278" w:lineRule="exact"/>
              <w:ind w:right="97"/>
              <w:rPr>
                <w:sz w:val="24"/>
              </w:rPr>
            </w:pPr>
            <w:r>
              <w:rPr>
                <w:sz w:val="24"/>
              </w:rPr>
              <w:t>Eisenstein's</w:t>
            </w:r>
            <w:r>
              <w:rPr>
                <w:sz w:val="24"/>
              </w:rPr>
              <w:tab/>
              <w:t>criteria</w:t>
            </w:r>
            <w:r>
              <w:rPr>
                <w:sz w:val="24"/>
              </w:rPr>
              <w:tab/>
            </w:r>
            <w:r>
              <w:rPr>
                <w:spacing w:val="-6"/>
                <w:sz w:val="24"/>
              </w:rPr>
              <w:t xml:space="preserve">for </w:t>
            </w:r>
            <w:r>
              <w:rPr>
                <w:sz w:val="24"/>
              </w:rPr>
              <w:t>Irreducibility</w:t>
            </w:r>
          </w:p>
        </w:tc>
        <w:tc>
          <w:tcPr>
            <w:tcW w:w="1440" w:type="dxa"/>
          </w:tcPr>
          <w:p w:rsidR="00C55EB4" w:rsidRDefault="0000242C">
            <w:pPr>
              <w:pStyle w:val="TableParagraph"/>
              <w:rPr>
                <w:sz w:val="24"/>
              </w:rPr>
            </w:pPr>
            <w:r>
              <w:rPr>
                <w:sz w:val="24"/>
              </w:rPr>
              <w:t>18</w:t>
            </w:r>
          </w:p>
        </w:tc>
        <w:tc>
          <w:tcPr>
            <w:tcW w:w="830" w:type="dxa"/>
          </w:tcPr>
          <w:p w:rsidR="00C55EB4" w:rsidRDefault="0000242C">
            <w:pPr>
              <w:pStyle w:val="TableParagraph"/>
              <w:rPr>
                <w:sz w:val="24"/>
              </w:rPr>
            </w:pPr>
            <w:r>
              <w:rPr>
                <w:sz w:val="24"/>
              </w:rPr>
              <w:t>T-1</w:t>
            </w:r>
          </w:p>
        </w:tc>
      </w:tr>
      <w:tr w:rsidR="00C55EB4">
        <w:trPr>
          <w:trHeight w:val="718"/>
        </w:trPr>
        <w:tc>
          <w:tcPr>
            <w:tcW w:w="868" w:type="dxa"/>
          </w:tcPr>
          <w:p w:rsidR="00C55EB4" w:rsidRDefault="0000242C">
            <w:pPr>
              <w:pStyle w:val="TableParagraph"/>
              <w:ind w:left="156"/>
              <w:rPr>
                <w:sz w:val="24"/>
              </w:rPr>
            </w:pPr>
            <w:r>
              <w:rPr>
                <w:sz w:val="24"/>
              </w:rPr>
              <w:t>36-40</w:t>
            </w:r>
          </w:p>
        </w:tc>
        <w:tc>
          <w:tcPr>
            <w:tcW w:w="2294" w:type="dxa"/>
          </w:tcPr>
          <w:p w:rsidR="00C55EB4" w:rsidRDefault="0000242C">
            <w:pPr>
              <w:pStyle w:val="TableParagraph"/>
              <w:tabs>
                <w:tab w:val="left" w:pos="2001"/>
              </w:tabs>
              <w:spacing w:line="242" w:lineRule="auto"/>
              <w:ind w:right="94"/>
              <w:rPr>
                <w:sz w:val="24"/>
              </w:rPr>
            </w:pPr>
            <w:r>
              <w:rPr>
                <w:sz w:val="24"/>
              </w:rPr>
              <w:t>Introduction</w:t>
            </w:r>
            <w:r>
              <w:rPr>
                <w:sz w:val="24"/>
              </w:rPr>
              <w:tab/>
            </w:r>
            <w:r>
              <w:rPr>
                <w:spacing w:val="-10"/>
                <w:sz w:val="24"/>
              </w:rPr>
              <w:t xml:space="preserve">to </w:t>
            </w:r>
            <w:r>
              <w:rPr>
                <w:sz w:val="24"/>
              </w:rPr>
              <w:t>Design</w:t>
            </w:r>
          </w:p>
        </w:tc>
        <w:tc>
          <w:tcPr>
            <w:tcW w:w="2796" w:type="dxa"/>
          </w:tcPr>
          <w:p w:rsidR="00C55EB4" w:rsidRDefault="0000242C">
            <w:pPr>
              <w:pStyle w:val="TableParagraph"/>
              <w:spacing w:line="242" w:lineRule="auto"/>
              <w:ind w:right="970"/>
              <w:rPr>
                <w:sz w:val="24"/>
              </w:rPr>
            </w:pPr>
            <w:r>
              <w:rPr>
                <w:sz w:val="24"/>
              </w:rPr>
              <w:t xml:space="preserve">Latin square and </w:t>
            </w:r>
            <w:proofErr w:type="spellStart"/>
            <w:r>
              <w:rPr>
                <w:sz w:val="24"/>
              </w:rPr>
              <w:t>Hadamard</w:t>
            </w:r>
            <w:proofErr w:type="spellEnd"/>
            <w:r>
              <w:rPr>
                <w:sz w:val="24"/>
              </w:rPr>
              <w:t xml:space="preserve"> matrix</w:t>
            </w:r>
          </w:p>
        </w:tc>
        <w:tc>
          <w:tcPr>
            <w:tcW w:w="1440" w:type="dxa"/>
          </w:tcPr>
          <w:p w:rsidR="00C55EB4" w:rsidRDefault="0000242C">
            <w:pPr>
              <w:pStyle w:val="TableParagraph"/>
              <w:rPr>
                <w:sz w:val="24"/>
              </w:rPr>
            </w:pPr>
            <w:r>
              <w:rPr>
                <w:sz w:val="24"/>
              </w:rPr>
              <w:t>29-A</w:t>
            </w:r>
          </w:p>
          <w:p w:rsidR="00C55EB4" w:rsidRDefault="0000242C">
            <w:pPr>
              <w:pStyle w:val="TableParagraph"/>
              <w:spacing w:before="2"/>
              <w:rPr>
                <w:sz w:val="24"/>
              </w:rPr>
            </w:pPr>
            <w:r>
              <w:rPr>
                <w:sz w:val="24"/>
              </w:rPr>
              <w:t>Part-VIII</w:t>
            </w:r>
          </w:p>
        </w:tc>
        <w:tc>
          <w:tcPr>
            <w:tcW w:w="830" w:type="dxa"/>
          </w:tcPr>
          <w:p w:rsidR="00C55EB4" w:rsidRDefault="0000242C">
            <w:pPr>
              <w:pStyle w:val="TableParagraph"/>
              <w:rPr>
                <w:sz w:val="24"/>
              </w:rPr>
            </w:pPr>
            <w:r>
              <w:rPr>
                <w:sz w:val="24"/>
              </w:rPr>
              <w:t>T-1</w:t>
            </w:r>
          </w:p>
          <w:p w:rsidR="00C55EB4" w:rsidRDefault="0000242C">
            <w:pPr>
              <w:pStyle w:val="TableParagraph"/>
              <w:spacing w:before="2"/>
              <w:rPr>
                <w:sz w:val="24"/>
              </w:rPr>
            </w:pPr>
            <w:r>
              <w:rPr>
                <w:sz w:val="24"/>
              </w:rPr>
              <w:t>T-2</w:t>
            </w:r>
          </w:p>
        </w:tc>
      </w:tr>
    </w:tbl>
    <w:p w:rsidR="00C55EB4" w:rsidRDefault="0000242C">
      <w:pPr>
        <w:pStyle w:val="ListParagraph"/>
        <w:numPr>
          <w:ilvl w:val="0"/>
          <w:numId w:val="3"/>
        </w:numPr>
        <w:tabs>
          <w:tab w:val="left" w:pos="612"/>
        </w:tabs>
        <w:spacing w:before="1"/>
        <w:ind w:left="611" w:hanging="371"/>
        <w:rPr>
          <w:b/>
          <w:sz w:val="24"/>
        </w:rPr>
      </w:pPr>
      <w:r>
        <w:rPr>
          <w:b/>
          <w:sz w:val="24"/>
        </w:rPr>
        <w:t>Evaluation</w:t>
      </w:r>
      <w:r>
        <w:rPr>
          <w:b/>
          <w:spacing w:val="5"/>
          <w:sz w:val="24"/>
        </w:rPr>
        <w:t xml:space="preserve"> </w:t>
      </w:r>
      <w:r>
        <w:rPr>
          <w:b/>
          <w:sz w:val="24"/>
        </w:rPr>
        <w:t>Scheme:</w:t>
      </w:r>
    </w:p>
    <w:p w:rsidR="00C55EB4" w:rsidRDefault="00C55EB4">
      <w:pPr>
        <w:pStyle w:val="BodyText"/>
        <w:spacing w:before="5"/>
        <w:rPr>
          <w:b/>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1784"/>
        <w:gridCol w:w="1350"/>
        <w:gridCol w:w="1728"/>
        <w:gridCol w:w="2008"/>
      </w:tblGrid>
      <w:tr w:rsidR="00C55EB4">
        <w:trPr>
          <w:trHeight w:val="836"/>
        </w:trPr>
        <w:tc>
          <w:tcPr>
            <w:tcW w:w="886" w:type="dxa"/>
          </w:tcPr>
          <w:p w:rsidR="00C55EB4" w:rsidRDefault="0000242C">
            <w:pPr>
              <w:pStyle w:val="TableParagraph"/>
              <w:rPr>
                <w:b/>
                <w:sz w:val="24"/>
              </w:rPr>
            </w:pPr>
            <w:r>
              <w:rPr>
                <w:b/>
                <w:sz w:val="24"/>
              </w:rPr>
              <w:t>EC</w:t>
            </w:r>
          </w:p>
          <w:p w:rsidR="00C55EB4" w:rsidRDefault="0000242C">
            <w:pPr>
              <w:pStyle w:val="TableParagraph"/>
              <w:spacing w:before="2"/>
              <w:rPr>
                <w:b/>
                <w:sz w:val="24"/>
              </w:rPr>
            </w:pPr>
            <w:r>
              <w:rPr>
                <w:b/>
                <w:sz w:val="24"/>
              </w:rPr>
              <w:t>No.</w:t>
            </w:r>
          </w:p>
        </w:tc>
        <w:tc>
          <w:tcPr>
            <w:tcW w:w="1784" w:type="dxa"/>
          </w:tcPr>
          <w:p w:rsidR="00C55EB4" w:rsidRDefault="0000242C">
            <w:pPr>
              <w:pStyle w:val="TableParagraph"/>
              <w:spacing w:line="242" w:lineRule="auto"/>
              <w:rPr>
                <w:b/>
                <w:sz w:val="24"/>
              </w:rPr>
            </w:pPr>
            <w:r>
              <w:rPr>
                <w:b/>
                <w:sz w:val="24"/>
              </w:rPr>
              <w:t>Evaluation Component</w:t>
            </w:r>
          </w:p>
        </w:tc>
        <w:tc>
          <w:tcPr>
            <w:tcW w:w="1350" w:type="dxa"/>
          </w:tcPr>
          <w:p w:rsidR="00C55EB4" w:rsidRDefault="0000242C">
            <w:pPr>
              <w:pStyle w:val="TableParagraph"/>
              <w:spacing w:line="242" w:lineRule="auto"/>
              <w:ind w:left="114" w:right="99"/>
              <w:jc w:val="center"/>
              <w:rPr>
                <w:b/>
                <w:sz w:val="24"/>
              </w:rPr>
            </w:pPr>
            <w:r>
              <w:rPr>
                <w:b/>
                <w:sz w:val="24"/>
              </w:rPr>
              <w:t>Weightage (Out of</w:t>
            </w:r>
          </w:p>
          <w:p w:rsidR="00C55EB4" w:rsidRDefault="0000242C">
            <w:pPr>
              <w:pStyle w:val="TableParagraph"/>
              <w:spacing w:before="0" w:line="257" w:lineRule="exact"/>
              <w:ind w:left="109" w:right="99"/>
              <w:jc w:val="center"/>
              <w:rPr>
                <w:b/>
                <w:sz w:val="24"/>
              </w:rPr>
            </w:pPr>
            <w:r>
              <w:rPr>
                <w:b/>
                <w:sz w:val="24"/>
              </w:rPr>
              <w:t>100)</w:t>
            </w:r>
          </w:p>
        </w:tc>
        <w:tc>
          <w:tcPr>
            <w:tcW w:w="1728" w:type="dxa"/>
          </w:tcPr>
          <w:p w:rsidR="00C55EB4" w:rsidRDefault="0000242C">
            <w:pPr>
              <w:pStyle w:val="TableParagraph"/>
              <w:tabs>
                <w:tab w:val="left" w:pos="1121"/>
              </w:tabs>
              <w:spacing w:line="242" w:lineRule="auto"/>
              <w:ind w:left="601" w:right="394" w:hanging="194"/>
              <w:rPr>
                <w:b/>
                <w:sz w:val="24"/>
              </w:rPr>
            </w:pPr>
            <w:r>
              <w:rPr>
                <w:b/>
                <w:sz w:val="24"/>
              </w:rPr>
              <w:t>Date</w:t>
            </w:r>
            <w:r>
              <w:rPr>
                <w:b/>
                <w:sz w:val="24"/>
              </w:rPr>
              <w:tab/>
            </w:r>
            <w:r>
              <w:rPr>
                <w:b/>
                <w:spacing w:val="-17"/>
                <w:sz w:val="24"/>
              </w:rPr>
              <w:t xml:space="preserve">&amp; </w:t>
            </w:r>
            <w:r>
              <w:rPr>
                <w:b/>
                <w:sz w:val="24"/>
              </w:rPr>
              <w:t>Time</w:t>
            </w:r>
          </w:p>
        </w:tc>
        <w:tc>
          <w:tcPr>
            <w:tcW w:w="2008" w:type="dxa"/>
          </w:tcPr>
          <w:p w:rsidR="00C55EB4" w:rsidRDefault="0000242C">
            <w:pPr>
              <w:pStyle w:val="TableParagraph"/>
              <w:spacing w:line="242" w:lineRule="auto"/>
              <w:ind w:left="410" w:firstLine="112"/>
              <w:rPr>
                <w:b/>
                <w:sz w:val="24"/>
              </w:rPr>
            </w:pPr>
            <w:r>
              <w:rPr>
                <w:b/>
                <w:sz w:val="24"/>
              </w:rPr>
              <w:t>Nature of Component</w:t>
            </w:r>
          </w:p>
        </w:tc>
      </w:tr>
      <w:tr w:rsidR="00C55EB4">
        <w:trPr>
          <w:trHeight w:val="280"/>
        </w:trPr>
        <w:tc>
          <w:tcPr>
            <w:tcW w:w="886" w:type="dxa"/>
          </w:tcPr>
          <w:p w:rsidR="00C55EB4" w:rsidRDefault="0000242C">
            <w:pPr>
              <w:pStyle w:val="TableParagraph"/>
              <w:spacing w:line="259" w:lineRule="exact"/>
              <w:ind w:left="354"/>
              <w:rPr>
                <w:sz w:val="24"/>
              </w:rPr>
            </w:pPr>
            <w:r>
              <w:rPr>
                <w:sz w:val="24"/>
              </w:rPr>
              <w:t>1.</w:t>
            </w:r>
          </w:p>
        </w:tc>
        <w:tc>
          <w:tcPr>
            <w:tcW w:w="1784" w:type="dxa"/>
          </w:tcPr>
          <w:p w:rsidR="00C55EB4" w:rsidRDefault="0000242C">
            <w:pPr>
              <w:pStyle w:val="TableParagraph"/>
              <w:spacing w:line="259" w:lineRule="exact"/>
              <w:ind w:left="192" w:right="180"/>
              <w:jc w:val="center"/>
              <w:rPr>
                <w:sz w:val="24"/>
              </w:rPr>
            </w:pPr>
            <w:r>
              <w:rPr>
                <w:sz w:val="24"/>
              </w:rPr>
              <w:t>Quiz 1</w:t>
            </w:r>
          </w:p>
        </w:tc>
        <w:tc>
          <w:tcPr>
            <w:tcW w:w="1350" w:type="dxa"/>
          </w:tcPr>
          <w:p w:rsidR="00C55EB4" w:rsidRDefault="00D6045C">
            <w:pPr>
              <w:pStyle w:val="TableParagraph"/>
              <w:spacing w:line="259" w:lineRule="exact"/>
              <w:ind w:left="113" w:right="99"/>
              <w:jc w:val="center"/>
              <w:rPr>
                <w:sz w:val="24"/>
              </w:rPr>
            </w:pPr>
            <w:r>
              <w:rPr>
                <w:sz w:val="24"/>
              </w:rPr>
              <w:t>15</w:t>
            </w:r>
          </w:p>
        </w:tc>
        <w:tc>
          <w:tcPr>
            <w:tcW w:w="1728" w:type="dxa"/>
          </w:tcPr>
          <w:p w:rsidR="00C55EB4" w:rsidRDefault="0000242C">
            <w:pPr>
              <w:pStyle w:val="TableParagraph"/>
              <w:spacing w:before="0"/>
              <w:rPr>
                <w:sz w:val="20"/>
              </w:rPr>
            </w:pPr>
            <w:r>
              <w:rPr>
                <w:sz w:val="20"/>
              </w:rPr>
              <w:t>To be announced</w:t>
            </w:r>
          </w:p>
        </w:tc>
        <w:tc>
          <w:tcPr>
            <w:tcW w:w="2008" w:type="dxa"/>
          </w:tcPr>
          <w:p w:rsidR="00C55EB4" w:rsidRDefault="0000242C">
            <w:pPr>
              <w:pStyle w:val="TableParagraph"/>
              <w:spacing w:line="259" w:lineRule="exact"/>
              <w:ind w:left="0" w:right="450"/>
              <w:jc w:val="right"/>
              <w:rPr>
                <w:sz w:val="24"/>
              </w:rPr>
            </w:pPr>
            <w:r>
              <w:rPr>
                <w:sz w:val="24"/>
              </w:rPr>
              <w:t>Open Book</w:t>
            </w:r>
          </w:p>
        </w:tc>
      </w:tr>
      <w:tr w:rsidR="00C55EB4">
        <w:trPr>
          <w:trHeight w:val="277"/>
        </w:trPr>
        <w:tc>
          <w:tcPr>
            <w:tcW w:w="886" w:type="dxa"/>
          </w:tcPr>
          <w:p w:rsidR="00C55EB4" w:rsidRDefault="0000242C">
            <w:pPr>
              <w:pStyle w:val="TableParagraph"/>
              <w:spacing w:line="257" w:lineRule="exact"/>
              <w:ind w:left="354"/>
              <w:rPr>
                <w:sz w:val="24"/>
              </w:rPr>
            </w:pPr>
            <w:r>
              <w:rPr>
                <w:sz w:val="24"/>
              </w:rPr>
              <w:t>2.</w:t>
            </w:r>
          </w:p>
        </w:tc>
        <w:tc>
          <w:tcPr>
            <w:tcW w:w="1784" w:type="dxa"/>
          </w:tcPr>
          <w:p w:rsidR="00C55EB4" w:rsidRDefault="0000242C">
            <w:pPr>
              <w:pStyle w:val="TableParagraph"/>
              <w:spacing w:line="257" w:lineRule="exact"/>
              <w:ind w:left="192" w:right="181"/>
              <w:jc w:val="center"/>
              <w:rPr>
                <w:sz w:val="24"/>
              </w:rPr>
            </w:pPr>
            <w:r>
              <w:rPr>
                <w:sz w:val="24"/>
              </w:rPr>
              <w:t>Mid-Semester</w:t>
            </w:r>
          </w:p>
        </w:tc>
        <w:tc>
          <w:tcPr>
            <w:tcW w:w="1350" w:type="dxa"/>
          </w:tcPr>
          <w:p w:rsidR="00C55EB4" w:rsidRDefault="00D6045C">
            <w:pPr>
              <w:pStyle w:val="TableParagraph"/>
              <w:spacing w:line="257" w:lineRule="exact"/>
              <w:ind w:left="113" w:right="99"/>
              <w:jc w:val="center"/>
              <w:rPr>
                <w:sz w:val="24"/>
              </w:rPr>
            </w:pPr>
            <w:r>
              <w:rPr>
                <w:sz w:val="24"/>
              </w:rPr>
              <w:t>30</w:t>
            </w:r>
          </w:p>
        </w:tc>
        <w:tc>
          <w:tcPr>
            <w:tcW w:w="1728" w:type="dxa"/>
          </w:tcPr>
          <w:p w:rsidR="00C55EB4" w:rsidRDefault="0000242C">
            <w:pPr>
              <w:pStyle w:val="TableParagraph"/>
              <w:spacing w:before="0"/>
              <w:rPr>
                <w:sz w:val="20"/>
              </w:rPr>
            </w:pPr>
            <w:r>
              <w:rPr>
                <w:sz w:val="20"/>
              </w:rPr>
              <w:t>To be announced</w:t>
            </w:r>
          </w:p>
        </w:tc>
        <w:tc>
          <w:tcPr>
            <w:tcW w:w="2008" w:type="dxa"/>
          </w:tcPr>
          <w:p w:rsidR="00C55EB4" w:rsidRDefault="0000242C">
            <w:pPr>
              <w:pStyle w:val="TableParagraph"/>
              <w:spacing w:line="257" w:lineRule="exact"/>
              <w:ind w:left="0" w:right="450"/>
              <w:jc w:val="right"/>
              <w:rPr>
                <w:sz w:val="24"/>
              </w:rPr>
            </w:pPr>
            <w:r>
              <w:rPr>
                <w:sz w:val="24"/>
              </w:rPr>
              <w:t>Open Book</w:t>
            </w:r>
          </w:p>
        </w:tc>
      </w:tr>
      <w:tr w:rsidR="00C55EB4">
        <w:trPr>
          <w:trHeight w:val="280"/>
        </w:trPr>
        <w:tc>
          <w:tcPr>
            <w:tcW w:w="886" w:type="dxa"/>
          </w:tcPr>
          <w:p w:rsidR="00C55EB4" w:rsidRDefault="0000242C">
            <w:pPr>
              <w:pStyle w:val="TableParagraph"/>
              <w:spacing w:line="259" w:lineRule="exact"/>
              <w:ind w:left="354"/>
              <w:rPr>
                <w:sz w:val="24"/>
              </w:rPr>
            </w:pPr>
            <w:r>
              <w:rPr>
                <w:sz w:val="24"/>
              </w:rPr>
              <w:t>3.</w:t>
            </w:r>
          </w:p>
        </w:tc>
        <w:tc>
          <w:tcPr>
            <w:tcW w:w="1784" w:type="dxa"/>
          </w:tcPr>
          <w:p w:rsidR="00C55EB4" w:rsidRDefault="0000242C">
            <w:pPr>
              <w:pStyle w:val="TableParagraph"/>
              <w:spacing w:line="259" w:lineRule="exact"/>
              <w:ind w:left="192" w:right="180"/>
              <w:jc w:val="center"/>
              <w:rPr>
                <w:sz w:val="24"/>
              </w:rPr>
            </w:pPr>
            <w:r>
              <w:rPr>
                <w:sz w:val="24"/>
              </w:rPr>
              <w:t>Assignment</w:t>
            </w:r>
          </w:p>
        </w:tc>
        <w:tc>
          <w:tcPr>
            <w:tcW w:w="1350" w:type="dxa"/>
          </w:tcPr>
          <w:p w:rsidR="00C55EB4" w:rsidRDefault="00D6045C">
            <w:pPr>
              <w:pStyle w:val="TableParagraph"/>
              <w:spacing w:line="259" w:lineRule="exact"/>
              <w:ind w:left="113" w:right="99"/>
              <w:jc w:val="center"/>
              <w:rPr>
                <w:sz w:val="24"/>
              </w:rPr>
            </w:pPr>
            <w:r>
              <w:rPr>
                <w:sz w:val="24"/>
              </w:rPr>
              <w:t>5</w:t>
            </w:r>
          </w:p>
        </w:tc>
        <w:tc>
          <w:tcPr>
            <w:tcW w:w="1728" w:type="dxa"/>
          </w:tcPr>
          <w:p w:rsidR="00C55EB4" w:rsidRDefault="0000242C">
            <w:pPr>
              <w:pStyle w:val="TableParagraph"/>
              <w:spacing w:before="0"/>
              <w:rPr>
                <w:sz w:val="20"/>
              </w:rPr>
            </w:pPr>
            <w:r>
              <w:rPr>
                <w:sz w:val="20"/>
              </w:rPr>
              <w:t>To be announced</w:t>
            </w:r>
          </w:p>
        </w:tc>
        <w:tc>
          <w:tcPr>
            <w:tcW w:w="2008" w:type="dxa"/>
          </w:tcPr>
          <w:p w:rsidR="00C55EB4" w:rsidRDefault="0000242C">
            <w:pPr>
              <w:pStyle w:val="TableParagraph"/>
              <w:spacing w:line="259" w:lineRule="exact"/>
              <w:ind w:left="0" w:right="450"/>
              <w:jc w:val="right"/>
              <w:rPr>
                <w:sz w:val="24"/>
              </w:rPr>
            </w:pPr>
            <w:r>
              <w:rPr>
                <w:sz w:val="24"/>
              </w:rPr>
              <w:t>Open Book</w:t>
            </w:r>
          </w:p>
        </w:tc>
      </w:tr>
      <w:tr w:rsidR="00C55EB4">
        <w:trPr>
          <w:trHeight w:val="374"/>
        </w:trPr>
        <w:tc>
          <w:tcPr>
            <w:tcW w:w="886" w:type="dxa"/>
          </w:tcPr>
          <w:p w:rsidR="00C55EB4" w:rsidRDefault="0000242C">
            <w:pPr>
              <w:pStyle w:val="TableParagraph"/>
              <w:ind w:left="354"/>
              <w:rPr>
                <w:sz w:val="24"/>
              </w:rPr>
            </w:pPr>
            <w:r>
              <w:rPr>
                <w:sz w:val="24"/>
              </w:rPr>
              <w:t>3.</w:t>
            </w:r>
          </w:p>
        </w:tc>
        <w:tc>
          <w:tcPr>
            <w:tcW w:w="1784" w:type="dxa"/>
          </w:tcPr>
          <w:p w:rsidR="00C55EB4" w:rsidRDefault="0000242C">
            <w:pPr>
              <w:pStyle w:val="TableParagraph"/>
              <w:ind w:left="192" w:right="180"/>
              <w:jc w:val="center"/>
              <w:rPr>
                <w:sz w:val="24"/>
              </w:rPr>
            </w:pPr>
            <w:r>
              <w:rPr>
                <w:sz w:val="24"/>
              </w:rPr>
              <w:t>Quiz 2</w:t>
            </w:r>
          </w:p>
        </w:tc>
        <w:tc>
          <w:tcPr>
            <w:tcW w:w="1350" w:type="dxa"/>
          </w:tcPr>
          <w:p w:rsidR="00C55EB4" w:rsidRDefault="00D6045C">
            <w:pPr>
              <w:pStyle w:val="TableParagraph"/>
              <w:ind w:left="113" w:right="99"/>
              <w:jc w:val="center"/>
              <w:rPr>
                <w:sz w:val="24"/>
              </w:rPr>
            </w:pPr>
            <w:r>
              <w:rPr>
                <w:sz w:val="24"/>
              </w:rPr>
              <w:t>15</w:t>
            </w:r>
            <w:bookmarkStart w:id="1" w:name="_GoBack"/>
            <w:bookmarkEnd w:id="1"/>
          </w:p>
        </w:tc>
        <w:tc>
          <w:tcPr>
            <w:tcW w:w="1728" w:type="dxa"/>
          </w:tcPr>
          <w:p w:rsidR="00C55EB4" w:rsidRDefault="0000242C">
            <w:pPr>
              <w:pStyle w:val="TableParagraph"/>
              <w:spacing w:before="0"/>
              <w:rPr>
                <w:sz w:val="20"/>
              </w:rPr>
            </w:pPr>
            <w:r>
              <w:rPr>
                <w:sz w:val="20"/>
              </w:rPr>
              <w:t>To be announced</w:t>
            </w:r>
          </w:p>
        </w:tc>
        <w:tc>
          <w:tcPr>
            <w:tcW w:w="2008" w:type="dxa"/>
          </w:tcPr>
          <w:p w:rsidR="00C55EB4" w:rsidRDefault="0000242C">
            <w:pPr>
              <w:pStyle w:val="TableParagraph"/>
              <w:ind w:left="0" w:right="450"/>
              <w:jc w:val="right"/>
              <w:rPr>
                <w:sz w:val="24"/>
              </w:rPr>
            </w:pPr>
            <w:r>
              <w:rPr>
                <w:sz w:val="24"/>
              </w:rPr>
              <w:t>Open Book</w:t>
            </w:r>
          </w:p>
        </w:tc>
      </w:tr>
      <w:tr w:rsidR="00C55EB4">
        <w:trPr>
          <w:trHeight w:val="557"/>
        </w:trPr>
        <w:tc>
          <w:tcPr>
            <w:tcW w:w="886" w:type="dxa"/>
          </w:tcPr>
          <w:p w:rsidR="00C55EB4" w:rsidRDefault="0000242C">
            <w:pPr>
              <w:pStyle w:val="TableParagraph"/>
              <w:ind w:left="384"/>
              <w:rPr>
                <w:sz w:val="24"/>
              </w:rPr>
            </w:pPr>
            <w:r>
              <w:rPr>
                <w:sz w:val="24"/>
              </w:rPr>
              <w:t>4</w:t>
            </w:r>
          </w:p>
        </w:tc>
        <w:tc>
          <w:tcPr>
            <w:tcW w:w="1784" w:type="dxa"/>
          </w:tcPr>
          <w:p w:rsidR="00C55EB4" w:rsidRDefault="0000242C">
            <w:pPr>
              <w:pStyle w:val="TableParagraph"/>
              <w:spacing w:line="280" w:lineRule="exact"/>
              <w:ind w:left="288" w:hanging="132"/>
              <w:rPr>
                <w:sz w:val="24"/>
              </w:rPr>
            </w:pPr>
            <w:r>
              <w:rPr>
                <w:sz w:val="24"/>
              </w:rPr>
              <w:t>Comprehensive Examination</w:t>
            </w:r>
          </w:p>
        </w:tc>
        <w:tc>
          <w:tcPr>
            <w:tcW w:w="1350" w:type="dxa"/>
          </w:tcPr>
          <w:p w:rsidR="00C55EB4" w:rsidRDefault="0000242C">
            <w:pPr>
              <w:pStyle w:val="TableParagraph"/>
              <w:ind w:left="113" w:right="99"/>
              <w:jc w:val="center"/>
              <w:rPr>
                <w:sz w:val="24"/>
              </w:rPr>
            </w:pPr>
            <w:r>
              <w:rPr>
                <w:sz w:val="24"/>
              </w:rPr>
              <w:t>35</w:t>
            </w:r>
          </w:p>
        </w:tc>
        <w:tc>
          <w:tcPr>
            <w:tcW w:w="1728" w:type="dxa"/>
          </w:tcPr>
          <w:p w:rsidR="00C55EB4" w:rsidRDefault="0000242C">
            <w:pPr>
              <w:pStyle w:val="TableParagraph"/>
              <w:spacing w:before="0"/>
              <w:rPr>
                <w:sz w:val="20"/>
              </w:rPr>
            </w:pPr>
            <w:r>
              <w:rPr>
                <w:sz w:val="20"/>
              </w:rPr>
              <w:t>To be announced</w:t>
            </w:r>
          </w:p>
        </w:tc>
        <w:tc>
          <w:tcPr>
            <w:tcW w:w="2008" w:type="dxa"/>
          </w:tcPr>
          <w:p w:rsidR="00C55EB4" w:rsidRDefault="0000242C">
            <w:pPr>
              <w:pStyle w:val="TableParagraph"/>
              <w:ind w:left="0" w:right="450"/>
              <w:jc w:val="right"/>
              <w:rPr>
                <w:sz w:val="24"/>
              </w:rPr>
            </w:pPr>
            <w:r>
              <w:rPr>
                <w:sz w:val="24"/>
              </w:rPr>
              <w:t>Open Book</w:t>
            </w:r>
          </w:p>
        </w:tc>
      </w:tr>
    </w:tbl>
    <w:p w:rsidR="00C55EB4" w:rsidRDefault="00C55EB4">
      <w:pPr>
        <w:pStyle w:val="BodyText"/>
        <w:rPr>
          <w:b/>
        </w:rPr>
      </w:pPr>
    </w:p>
    <w:p w:rsidR="00C55EB4" w:rsidRDefault="0000242C">
      <w:pPr>
        <w:pStyle w:val="ListParagraph"/>
        <w:numPr>
          <w:ilvl w:val="0"/>
          <w:numId w:val="3"/>
        </w:numPr>
        <w:tabs>
          <w:tab w:val="left" w:pos="482"/>
        </w:tabs>
        <w:spacing w:before="1"/>
        <w:ind w:left="481" w:hanging="241"/>
        <w:rPr>
          <w:sz w:val="24"/>
        </w:rPr>
      </w:pPr>
      <w:r>
        <w:rPr>
          <w:b/>
          <w:sz w:val="24"/>
        </w:rPr>
        <w:t xml:space="preserve">Make-up: </w:t>
      </w:r>
      <w:r>
        <w:rPr>
          <w:spacing w:val="-3"/>
          <w:sz w:val="24"/>
        </w:rPr>
        <w:t xml:space="preserve">Make-up </w:t>
      </w:r>
      <w:r>
        <w:rPr>
          <w:sz w:val="24"/>
        </w:rPr>
        <w:t xml:space="preserve">will be given only in </w:t>
      </w:r>
      <w:r>
        <w:rPr>
          <w:spacing w:val="-3"/>
          <w:sz w:val="24"/>
        </w:rPr>
        <w:t>genuine</w:t>
      </w:r>
      <w:r>
        <w:rPr>
          <w:spacing w:val="-6"/>
          <w:sz w:val="24"/>
        </w:rPr>
        <w:t xml:space="preserve"> </w:t>
      </w:r>
      <w:r>
        <w:rPr>
          <w:spacing w:val="-3"/>
          <w:sz w:val="24"/>
        </w:rPr>
        <w:t>cases.</w:t>
      </w:r>
    </w:p>
    <w:p w:rsidR="00C55EB4" w:rsidRDefault="00C55EB4">
      <w:pPr>
        <w:pStyle w:val="BodyText"/>
        <w:spacing w:before="6"/>
      </w:pPr>
    </w:p>
    <w:p w:rsidR="00C55EB4" w:rsidRDefault="0000242C">
      <w:pPr>
        <w:pStyle w:val="ListParagraph"/>
        <w:numPr>
          <w:ilvl w:val="0"/>
          <w:numId w:val="3"/>
        </w:numPr>
        <w:tabs>
          <w:tab w:val="left" w:pos="482"/>
        </w:tabs>
        <w:ind w:left="481" w:hanging="241"/>
        <w:rPr>
          <w:sz w:val="24"/>
        </w:rPr>
      </w:pPr>
      <w:r>
        <w:rPr>
          <w:b/>
          <w:spacing w:val="-3"/>
          <w:sz w:val="24"/>
        </w:rPr>
        <w:t xml:space="preserve">Chamber consultation </w:t>
      </w:r>
      <w:r>
        <w:rPr>
          <w:b/>
          <w:sz w:val="24"/>
        </w:rPr>
        <w:t xml:space="preserve">hour: </w:t>
      </w:r>
      <w:r>
        <w:rPr>
          <w:sz w:val="24"/>
        </w:rPr>
        <w:t xml:space="preserve">To be </w:t>
      </w:r>
      <w:r>
        <w:rPr>
          <w:spacing w:val="-3"/>
          <w:sz w:val="24"/>
        </w:rPr>
        <w:t xml:space="preserve">announced </w:t>
      </w:r>
      <w:r>
        <w:rPr>
          <w:sz w:val="24"/>
        </w:rPr>
        <w:t>in the</w:t>
      </w:r>
      <w:r>
        <w:rPr>
          <w:spacing w:val="4"/>
          <w:sz w:val="24"/>
        </w:rPr>
        <w:t xml:space="preserve"> </w:t>
      </w:r>
      <w:r>
        <w:rPr>
          <w:spacing w:val="-3"/>
          <w:sz w:val="24"/>
        </w:rPr>
        <w:t>class.</w:t>
      </w:r>
    </w:p>
    <w:p w:rsidR="00C55EB4" w:rsidRDefault="00C55EB4">
      <w:pPr>
        <w:pStyle w:val="BodyText"/>
        <w:spacing w:before="6"/>
      </w:pPr>
    </w:p>
    <w:p w:rsidR="00C55EB4" w:rsidRDefault="0000242C">
      <w:pPr>
        <w:pStyle w:val="ListParagraph"/>
        <w:numPr>
          <w:ilvl w:val="0"/>
          <w:numId w:val="3"/>
        </w:numPr>
        <w:tabs>
          <w:tab w:val="left" w:pos="482"/>
        </w:tabs>
        <w:ind w:left="481" w:hanging="241"/>
        <w:rPr>
          <w:sz w:val="24"/>
        </w:rPr>
      </w:pPr>
      <w:r>
        <w:rPr>
          <w:b/>
          <w:spacing w:val="-3"/>
          <w:sz w:val="24"/>
        </w:rPr>
        <w:t xml:space="preserve">Notices: </w:t>
      </w:r>
      <w:r>
        <w:rPr>
          <w:sz w:val="24"/>
        </w:rPr>
        <w:t xml:space="preserve">All </w:t>
      </w:r>
      <w:r>
        <w:rPr>
          <w:spacing w:val="-3"/>
          <w:sz w:val="24"/>
        </w:rPr>
        <w:t xml:space="preserve">notices regarding MATH </w:t>
      </w:r>
      <w:r>
        <w:rPr>
          <w:sz w:val="24"/>
        </w:rPr>
        <w:t xml:space="preserve">F441 will be put up on </w:t>
      </w:r>
      <w:r>
        <w:rPr>
          <w:spacing w:val="-3"/>
          <w:sz w:val="24"/>
        </w:rPr>
        <w:t>CMS website</w:t>
      </w:r>
      <w:r>
        <w:rPr>
          <w:spacing w:val="-9"/>
          <w:sz w:val="24"/>
        </w:rPr>
        <w:t xml:space="preserve"> </w:t>
      </w:r>
      <w:r>
        <w:rPr>
          <w:sz w:val="24"/>
        </w:rPr>
        <w:t>only.</w:t>
      </w:r>
    </w:p>
    <w:p w:rsidR="00C55EB4" w:rsidRDefault="0000242C">
      <w:pPr>
        <w:pStyle w:val="Heading1"/>
        <w:spacing w:before="2"/>
        <w:ind w:left="7070"/>
      </w:pPr>
      <w:bookmarkStart w:id="2" w:name="Instructor‑In‑Charge"/>
      <w:bookmarkEnd w:id="2"/>
      <w:r>
        <w:t>Instructor-In-Charge</w:t>
      </w:r>
    </w:p>
    <w:p w:rsidR="00C55EB4" w:rsidRDefault="0000242C">
      <w:pPr>
        <w:spacing w:before="4"/>
        <w:ind w:right="117"/>
        <w:jc w:val="right"/>
        <w:rPr>
          <w:b/>
          <w:sz w:val="24"/>
        </w:rPr>
      </w:pPr>
      <w:bookmarkStart w:id="3" w:name="MATH_F441"/>
      <w:bookmarkEnd w:id="3"/>
      <w:r>
        <w:rPr>
          <w:b/>
          <w:sz w:val="24"/>
        </w:rPr>
        <w:t>MATH</w:t>
      </w:r>
      <w:r>
        <w:rPr>
          <w:b/>
          <w:spacing w:val="-5"/>
          <w:sz w:val="24"/>
        </w:rPr>
        <w:t xml:space="preserve"> </w:t>
      </w:r>
      <w:r>
        <w:rPr>
          <w:b/>
          <w:sz w:val="24"/>
        </w:rPr>
        <w:t>F441</w:t>
      </w:r>
    </w:p>
    <w:sectPr w:rsidR="00C55EB4">
      <w:pgSz w:w="11910" w:h="16840"/>
      <w:pgMar w:top="1860" w:right="1320" w:bottom="860" w:left="1200" w:header="461" w:footer="6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39F" w:rsidRDefault="007C139F">
      <w:r>
        <w:separator/>
      </w:r>
    </w:p>
  </w:endnote>
  <w:endnote w:type="continuationSeparator" w:id="0">
    <w:p w:rsidR="007C139F" w:rsidRDefault="007C1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EB4" w:rsidRDefault="0000242C">
    <w:pPr>
      <w:pStyle w:val="BodyText"/>
      <w:spacing w:before="0" w:line="14" w:lineRule="auto"/>
      <w:rPr>
        <w:sz w:val="20"/>
      </w:rPr>
    </w:pPr>
    <w:r>
      <w:rPr>
        <w:noProof/>
        <w:lang w:val="en-IN" w:eastAsia="en-IN"/>
      </w:rPr>
      <w:drawing>
        <wp:anchor distT="0" distB="0" distL="0" distR="0" simplePos="0" relativeHeight="251657728" behindDoc="1" locked="0" layoutInCell="1" allowOverlap="1">
          <wp:simplePos x="0" y="0"/>
          <wp:positionH relativeFrom="page">
            <wp:posOffset>915669</wp:posOffset>
          </wp:positionH>
          <wp:positionV relativeFrom="page">
            <wp:posOffset>10136644</wp:posOffset>
          </wp:positionV>
          <wp:extent cx="1694180" cy="55499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694180" cy="55499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39F" w:rsidRDefault="007C139F">
      <w:r>
        <w:separator/>
      </w:r>
    </w:p>
  </w:footnote>
  <w:footnote w:type="continuationSeparator" w:id="0">
    <w:p w:rsidR="007C139F" w:rsidRDefault="007C139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EB4" w:rsidRDefault="0000242C">
    <w:pPr>
      <w:pStyle w:val="BodyText"/>
      <w:spacing w:before="0" w:line="14" w:lineRule="auto"/>
      <w:rPr>
        <w:sz w:val="20"/>
      </w:rPr>
    </w:pPr>
    <w:r>
      <w:rPr>
        <w:noProof/>
        <w:lang w:val="en-IN" w:eastAsia="en-IN"/>
      </w:rPr>
      <w:drawing>
        <wp:anchor distT="0" distB="0" distL="0" distR="0" simplePos="0" relativeHeight="251656704" behindDoc="1" locked="0" layoutInCell="1" allowOverlap="1">
          <wp:simplePos x="0" y="0"/>
          <wp:positionH relativeFrom="page">
            <wp:posOffset>934719</wp:posOffset>
          </wp:positionH>
          <wp:positionV relativeFrom="page">
            <wp:posOffset>292875</wp:posOffset>
          </wp:positionV>
          <wp:extent cx="901700" cy="8966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01700" cy="896620"/>
                  </a:xfrm>
                  <a:prstGeom prst="rect">
                    <a:avLst/>
                  </a:prstGeom>
                </pic:spPr>
              </pic:pic>
            </a:graphicData>
          </a:graphic>
        </wp:anchor>
      </w:drawing>
    </w:r>
    <w:r w:rsidR="007C139F">
      <w:pict>
        <v:shapetype id="_x0000_t202" coordsize="21600,21600" o:spt="202" path="m,l,21600r21600,l21600,xe">
          <v:stroke joinstyle="miter"/>
          <v:path gradientshapeok="t" o:connecttype="rect"/>
        </v:shapetype>
        <v:shape id="_x0000_s2049" type="#_x0000_t202" style="position:absolute;margin-left:152.1pt;margin-top:39.15pt;width:361.25pt;height:37.7pt;z-index:-251657728;mso-position-horizontal-relative:page;mso-position-vertical-relative:page" filled="f" stroked="f">
          <v:textbox inset="0,0,0,0">
            <w:txbxContent>
              <w:p w:rsidR="00C55EB4" w:rsidRDefault="0000242C">
                <w:pPr>
                  <w:spacing w:line="346" w:lineRule="exact"/>
                  <w:ind w:left="21"/>
                  <w:rPr>
                    <w:rFonts w:ascii="Carlito"/>
                    <w:sz w:val="32"/>
                  </w:rPr>
                </w:pPr>
                <w:r>
                  <w:rPr>
                    <w:rFonts w:ascii="Carlito"/>
                    <w:color w:val="16355C"/>
                    <w:sz w:val="32"/>
                  </w:rPr>
                  <w:t xml:space="preserve">BIRLA INSTITUTE OF TECHNOLOGY AND SCIENCE, </w:t>
                </w:r>
                <w:proofErr w:type="spellStart"/>
                <w:r>
                  <w:rPr>
                    <w:rFonts w:ascii="Carlito"/>
                    <w:color w:val="16355C"/>
                    <w:sz w:val="32"/>
                  </w:rPr>
                  <w:t>Pilani</w:t>
                </w:r>
                <w:proofErr w:type="spellEnd"/>
              </w:p>
              <w:p w:rsidR="00C55EB4" w:rsidRDefault="0000242C">
                <w:pPr>
                  <w:spacing w:before="3"/>
                  <w:ind w:left="20"/>
                  <w:rPr>
                    <w:rFonts w:ascii="Carlito"/>
                    <w:sz w:val="32"/>
                  </w:rPr>
                </w:pPr>
                <w:r>
                  <w:rPr>
                    <w:rFonts w:ascii="Carlito"/>
                    <w:color w:val="16355C"/>
                    <w:sz w:val="32"/>
                  </w:rPr>
                  <w:t>Hyderabad Campus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7160"/>
    <w:multiLevelType w:val="hybridMultilevel"/>
    <w:tmpl w:val="67EE89DC"/>
    <w:lvl w:ilvl="0" w:tplc="420E8298">
      <w:start w:val="1"/>
      <w:numFmt w:val="decimal"/>
      <w:lvlText w:val="(%1)"/>
      <w:lvlJc w:val="left"/>
      <w:pPr>
        <w:ind w:left="242" w:hanging="446"/>
        <w:jc w:val="left"/>
      </w:pPr>
      <w:rPr>
        <w:rFonts w:ascii="Liberation Serif" w:eastAsia="Liberation Serif" w:hAnsi="Liberation Serif" w:cs="Liberation Serif" w:hint="default"/>
        <w:b/>
        <w:bCs/>
        <w:spacing w:val="-19"/>
        <w:w w:val="100"/>
        <w:sz w:val="24"/>
        <w:szCs w:val="24"/>
        <w:lang w:val="en-US" w:eastAsia="en-US" w:bidi="ar-SA"/>
      </w:rPr>
    </w:lvl>
    <w:lvl w:ilvl="1" w:tplc="72FCCF96">
      <w:numFmt w:val="bullet"/>
      <w:lvlText w:val="•"/>
      <w:lvlJc w:val="left"/>
      <w:pPr>
        <w:ind w:left="1154" w:hanging="446"/>
      </w:pPr>
      <w:rPr>
        <w:rFonts w:hint="default"/>
        <w:lang w:val="en-US" w:eastAsia="en-US" w:bidi="ar-SA"/>
      </w:rPr>
    </w:lvl>
    <w:lvl w:ilvl="2" w:tplc="3A8C80C0">
      <w:numFmt w:val="bullet"/>
      <w:lvlText w:val="•"/>
      <w:lvlJc w:val="left"/>
      <w:pPr>
        <w:ind w:left="2069" w:hanging="446"/>
      </w:pPr>
      <w:rPr>
        <w:rFonts w:hint="default"/>
        <w:lang w:val="en-US" w:eastAsia="en-US" w:bidi="ar-SA"/>
      </w:rPr>
    </w:lvl>
    <w:lvl w:ilvl="3" w:tplc="CA188D52">
      <w:numFmt w:val="bullet"/>
      <w:lvlText w:val="•"/>
      <w:lvlJc w:val="left"/>
      <w:pPr>
        <w:ind w:left="2983" w:hanging="446"/>
      </w:pPr>
      <w:rPr>
        <w:rFonts w:hint="default"/>
        <w:lang w:val="en-US" w:eastAsia="en-US" w:bidi="ar-SA"/>
      </w:rPr>
    </w:lvl>
    <w:lvl w:ilvl="4" w:tplc="E424FD80">
      <w:numFmt w:val="bullet"/>
      <w:lvlText w:val="•"/>
      <w:lvlJc w:val="left"/>
      <w:pPr>
        <w:ind w:left="3898" w:hanging="446"/>
      </w:pPr>
      <w:rPr>
        <w:rFonts w:hint="default"/>
        <w:lang w:val="en-US" w:eastAsia="en-US" w:bidi="ar-SA"/>
      </w:rPr>
    </w:lvl>
    <w:lvl w:ilvl="5" w:tplc="E15C35EE">
      <w:numFmt w:val="bullet"/>
      <w:lvlText w:val="•"/>
      <w:lvlJc w:val="left"/>
      <w:pPr>
        <w:ind w:left="4812" w:hanging="446"/>
      </w:pPr>
      <w:rPr>
        <w:rFonts w:hint="default"/>
        <w:lang w:val="en-US" w:eastAsia="en-US" w:bidi="ar-SA"/>
      </w:rPr>
    </w:lvl>
    <w:lvl w:ilvl="6" w:tplc="3EEA058C">
      <w:numFmt w:val="bullet"/>
      <w:lvlText w:val="•"/>
      <w:lvlJc w:val="left"/>
      <w:pPr>
        <w:ind w:left="5727" w:hanging="446"/>
      </w:pPr>
      <w:rPr>
        <w:rFonts w:hint="default"/>
        <w:lang w:val="en-US" w:eastAsia="en-US" w:bidi="ar-SA"/>
      </w:rPr>
    </w:lvl>
    <w:lvl w:ilvl="7" w:tplc="042C8322">
      <w:numFmt w:val="bullet"/>
      <w:lvlText w:val="•"/>
      <w:lvlJc w:val="left"/>
      <w:pPr>
        <w:ind w:left="6641" w:hanging="446"/>
      </w:pPr>
      <w:rPr>
        <w:rFonts w:hint="default"/>
        <w:lang w:val="en-US" w:eastAsia="en-US" w:bidi="ar-SA"/>
      </w:rPr>
    </w:lvl>
    <w:lvl w:ilvl="8" w:tplc="1A9C2EBE">
      <w:numFmt w:val="bullet"/>
      <w:lvlText w:val="•"/>
      <w:lvlJc w:val="left"/>
      <w:pPr>
        <w:ind w:left="7556" w:hanging="446"/>
      </w:pPr>
      <w:rPr>
        <w:rFonts w:hint="default"/>
        <w:lang w:val="en-US" w:eastAsia="en-US" w:bidi="ar-SA"/>
      </w:rPr>
    </w:lvl>
  </w:abstractNum>
  <w:abstractNum w:abstractNumId="1" w15:restartNumberingAfterBreak="0">
    <w:nsid w:val="3D5F286D"/>
    <w:multiLevelType w:val="hybridMultilevel"/>
    <w:tmpl w:val="33AEEA2E"/>
    <w:lvl w:ilvl="0" w:tplc="AC8C1536">
      <w:start w:val="1"/>
      <w:numFmt w:val="decimal"/>
      <w:lvlText w:val="%1)"/>
      <w:lvlJc w:val="left"/>
      <w:pPr>
        <w:ind w:left="569" w:hanging="328"/>
        <w:jc w:val="left"/>
      </w:pPr>
      <w:rPr>
        <w:rFonts w:ascii="Liberation Serif" w:eastAsia="Liberation Serif" w:hAnsi="Liberation Serif" w:cs="Liberation Serif" w:hint="default"/>
        <w:b/>
        <w:bCs/>
        <w:spacing w:val="-3"/>
        <w:w w:val="100"/>
        <w:sz w:val="24"/>
        <w:szCs w:val="24"/>
        <w:lang w:val="en-US" w:eastAsia="en-US" w:bidi="ar-SA"/>
      </w:rPr>
    </w:lvl>
    <w:lvl w:ilvl="1" w:tplc="2A9E78A6">
      <w:numFmt w:val="bullet"/>
      <w:lvlText w:val="•"/>
      <w:lvlJc w:val="left"/>
      <w:pPr>
        <w:ind w:left="1442" w:hanging="328"/>
      </w:pPr>
      <w:rPr>
        <w:rFonts w:hint="default"/>
        <w:lang w:val="en-US" w:eastAsia="en-US" w:bidi="ar-SA"/>
      </w:rPr>
    </w:lvl>
    <w:lvl w:ilvl="2" w:tplc="E122549A">
      <w:numFmt w:val="bullet"/>
      <w:lvlText w:val="•"/>
      <w:lvlJc w:val="left"/>
      <w:pPr>
        <w:ind w:left="2325" w:hanging="328"/>
      </w:pPr>
      <w:rPr>
        <w:rFonts w:hint="default"/>
        <w:lang w:val="en-US" w:eastAsia="en-US" w:bidi="ar-SA"/>
      </w:rPr>
    </w:lvl>
    <w:lvl w:ilvl="3" w:tplc="174ACC24">
      <w:numFmt w:val="bullet"/>
      <w:lvlText w:val="•"/>
      <w:lvlJc w:val="left"/>
      <w:pPr>
        <w:ind w:left="3207" w:hanging="328"/>
      </w:pPr>
      <w:rPr>
        <w:rFonts w:hint="default"/>
        <w:lang w:val="en-US" w:eastAsia="en-US" w:bidi="ar-SA"/>
      </w:rPr>
    </w:lvl>
    <w:lvl w:ilvl="4" w:tplc="0B0E96A8">
      <w:numFmt w:val="bullet"/>
      <w:lvlText w:val="•"/>
      <w:lvlJc w:val="left"/>
      <w:pPr>
        <w:ind w:left="4090" w:hanging="328"/>
      </w:pPr>
      <w:rPr>
        <w:rFonts w:hint="default"/>
        <w:lang w:val="en-US" w:eastAsia="en-US" w:bidi="ar-SA"/>
      </w:rPr>
    </w:lvl>
    <w:lvl w:ilvl="5" w:tplc="29C6EF02">
      <w:numFmt w:val="bullet"/>
      <w:lvlText w:val="•"/>
      <w:lvlJc w:val="left"/>
      <w:pPr>
        <w:ind w:left="4972" w:hanging="328"/>
      </w:pPr>
      <w:rPr>
        <w:rFonts w:hint="default"/>
        <w:lang w:val="en-US" w:eastAsia="en-US" w:bidi="ar-SA"/>
      </w:rPr>
    </w:lvl>
    <w:lvl w:ilvl="6" w:tplc="C1ECF4F8">
      <w:numFmt w:val="bullet"/>
      <w:lvlText w:val="•"/>
      <w:lvlJc w:val="left"/>
      <w:pPr>
        <w:ind w:left="5855" w:hanging="328"/>
      </w:pPr>
      <w:rPr>
        <w:rFonts w:hint="default"/>
        <w:lang w:val="en-US" w:eastAsia="en-US" w:bidi="ar-SA"/>
      </w:rPr>
    </w:lvl>
    <w:lvl w:ilvl="7" w:tplc="4DC8654E">
      <w:numFmt w:val="bullet"/>
      <w:lvlText w:val="•"/>
      <w:lvlJc w:val="left"/>
      <w:pPr>
        <w:ind w:left="6737" w:hanging="328"/>
      </w:pPr>
      <w:rPr>
        <w:rFonts w:hint="default"/>
        <w:lang w:val="en-US" w:eastAsia="en-US" w:bidi="ar-SA"/>
      </w:rPr>
    </w:lvl>
    <w:lvl w:ilvl="8" w:tplc="E092F014">
      <w:numFmt w:val="bullet"/>
      <w:lvlText w:val="•"/>
      <w:lvlJc w:val="left"/>
      <w:pPr>
        <w:ind w:left="7620" w:hanging="328"/>
      </w:pPr>
      <w:rPr>
        <w:rFonts w:hint="default"/>
        <w:lang w:val="en-US" w:eastAsia="en-US" w:bidi="ar-SA"/>
      </w:rPr>
    </w:lvl>
  </w:abstractNum>
  <w:abstractNum w:abstractNumId="2" w15:restartNumberingAfterBreak="0">
    <w:nsid w:val="6B433A7A"/>
    <w:multiLevelType w:val="hybridMultilevel"/>
    <w:tmpl w:val="402C25E2"/>
    <w:lvl w:ilvl="0" w:tplc="B0D44166">
      <w:start w:val="1"/>
      <w:numFmt w:val="decimal"/>
      <w:lvlText w:val="%1."/>
      <w:lvlJc w:val="left"/>
      <w:pPr>
        <w:ind w:left="423" w:hanging="181"/>
        <w:jc w:val="left"/>
      </w:pPr>
      <w:rPr>
        <w:rFonts w:ascii="Liberation Serif" w:eastAsia="Liberation Serif" w:hAnsi="Liberation Serif" w:cs="Liberation Serif" w:hint="default"/>
        <w:b/>
        <w:bCs/>
        <w:spacing w:val="-3"/>
        <w:w w:val="100"/>
        <w:sz w:val="22"/>
        <w:szCs w:val="22"/>
        <w:lang w:val="en-US" w:eastAsia="en-US" w:bidi="ar-SA"/>
      </w:rPr>
    </w:lvl>
    <w:lvl w:ilvl="1" w:tplc="52EEFFF8">
      <w:numFmt w:val="bullet"/>
      <w:lvlText w:val="•"/>
      <w:lvlJc w:val="left"/>
      <w:pPr>
        <w:ind w:left="1316" w:hanging="181"/>
      </w:pPr>
      <w:rPr>
        <w:rFonts w:hint="default"/>
        <w:lang w:val="en-US" w:eastAsia="en-US" w:bidi="ar-SA"/>
      </w:rPr>
    </w:lvl>
    <w:lvl w:ilvl="2" w:tplc="75605A4C">
      <w:numFmt w:val="bullet"/>
      <w:lvlText w:val="•"/>
      <w:lvlJc w:val="left"/>
      <w:pPr>
        <w:ind w:left="2213" w:hanging="181"/>
      </w:pPr>
      <w:rPr>
        <w:rFonts w:hint="default"/>
        <w:lang w:val="en-US" w:eastAsia="en-US" w:bidi="ar-SA"/>
      </w:rPr>
    </w:lvl>
    <w:lvl w:ilvl="3" w:tplc="AB30EDC2">
      <w:numFmt w:val="bullet"/>
      <w:lvlText w:val="•"/>
      <w:lvlJc w:val="left"/>
      <w:pPr>
        <w:ind w:left="3109" w:hanging="181"/>
      </w:pPr>
      <w:rPr>
        <w:rFonts w:hint="default"/>
        <w:lang w:val="en-US" w:eastAsia="en-US" w:bidi="ar-SA"/>
      </w:rPr>
    </w:lvl>
    <w:lvl w:ilvl="4" w:tplc="D6BA16FC">
      <w:numFmt w:val="bullet"/>
      <w:lvlText w:val="•"/>
      <w:lvlJc w:val="left"/>
      <w:pPr>
        <w:ind w:left="4006" w:hanging="181"/>
      </w:pPr>
      <w:rPr>
        <w:rFonts w:hint="default"/>
        <w:lang w:val="en-US" w:eastAsia="en-US" w:bidi="ar-SA"/>
      </w:rPr>
    </w:lvl>
    <w:lvl w:ilvl="5" w:tplc="04FC9E8C">
      <w:numFmt w:val="bullet"/>
      <w:lvlText w:val="•"/>
      <w:lvlJc w:val="left"/>
      <w:pPr>
        <w:ind w:left="4902" w:hanging="181"/>
      </w:pPr>
      <w:rPr>
        <w:rFonts w:hint="default"/>
        <w:lang w:val="en-US" w:eastAsia="en-US" w:bidi="ar-SA"/>
      </w:rPr>
    </w:lvl>
    <w:lvl w:ilvl="6" w:tplc="F5FE9B66">
      <w:numFmt w:val="bullet"/>
      <w:lvlText w:val="•"/>
      <w:lvlJc w:val="left"/>
      <w:pPr>
        <w:ind w:left="5799" w:hanging="181"/>
      </w:pPr>
      <w:rPr>
        <w:rFonts w:hint="default"/>
        <w:lang w:val="en-US" w:eastAsia="en-US" w:bidi="ar-SA"/>
      </w:rPr>
    </w:lvl>
    <w:lvl w:ilvl="7" w:tplc="457C1D4A">
      <w:numFmt w:val="bullet"/>
      <w:lvlText w:val="•"/>
      <w:lvlJc w:val="left"/>
      <w:pPr>
        <w:ind w:left="6695" w:hanging="181"/>
      </w:pPr>
      <w:rPr>
        <w:rFonts w:hint="default"/>
        <w:lang w:val="en-US" w:eastAsia="en-US" w:bidi="ar-SA"/>
      </w:rPr>
    </w:lvl>
    <w:lvl w:ilvl="8" w:tplc="12F83836">
      <w:numFmt w:val="bullet"/>
      <w:lvlText w:val="•"/>
      <w:lvlJc w:val="left"/>
      <w:pPr>
        <w:ind w:left="7592" w:hanging="181"/>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55EB4"/>
    <w:rsid w:val="0000242C"/>
    <w:rsid w:val="00145A21"/>
    <w:rsid w:val="007C139F"/>
    <w:rsid w:val="00C55EB4"/>
    <w:rsid w:val="00D60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C213C3"/>
  <w15:docId w15:val="{062D960E-B659-406E-9DD2-F3EE79D0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beration Serif" w:eastAsia="Liberation Serif" w:hAnsi="Liberation Serif" w:cs="Liberation Serif"/>
    </w:rPr>
  </w:style>
  <w:style w:type="paragraph" w:styleId="Heading1">
    <w:name w:val="heading 1"/>
    <w:basedOn w:val="Normal"/>
    <w:uiPriority w:val="1"/>
    <w:qFormat/>
    <w:pPr>
      <w:ind w:left="2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4"/>
      <w:szCs w:val="24"/>
    </w:rPr>
  </w:style>
  <w:style w:type="paragraph" w:styleId="Title">
    <w:name w:val="Title"/>
    <w:basedOn w:val="Normal"/>
    <w:uiPriority w:val="1"/>
    <w:qFormat/>
    <w:pPr>
      <w:ind w:left="20"/>
    </w:pPr>
    <w:rPr>
      <w:rFonts w:ascii="Carlito" w:eastAsia="Carlito" w:hAnsi="Carlito" w:cs="Carlito"/>
      <w:sz w:val="32"/>
      <w:szCs w:val="32"/>
    </w:rPr>
  </w:style>
  <w:style w:type="paragraph" w:styleId="ListParagraph">
    <w:name w:val="List Paragraph"/>
    <w:basedOn w:val="Normal"/>
    <w:uiPriority w:val="1"/>
    <w:qFormat/>
    <w:pPr>
      <w:ind w:left="241" w:hanging="241"/>
    </w:pPr>
  </w:style>
  <w:style w:type="paragraph" w:customStyle="1" w:styleId="TableParagraph">
    <w:name w:val="Table Paragraph"/>
    <w:basedOn w:val="Normal"/>
    <w:uiPriority w:val="1"/>
    <w:qFormat/>
    <w:pPr>
      <w:spacing w:before="1"/>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Windows User</cp:lastModifiedBy>
  <cp:revision>3</cp:revision>
  <dcterms:created xsi:type="dcterms:W3CDTF">2021-01-16T07:26:00Z</dcterms:created>
  <dcterms:modified xsi:type="dcterms:W3CDTF">2021-01-16T09:31:00Z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2021-01-12T00:00:00Z</vt:filetime>
  </property>
  <property fmtid="{D5CDD505-2E9C-101B-9397-08002B2CF9AE}" pid="3" name="Creator">
    <vt:lpwstr>Writer</vt:lpwstr>
  </property>
  <property fmtid="{D5CDD505-2E9C-101B-9397-08002B2CF9AE}" pid="4" name="LastSaved">
    <vt:filetime>2021-01-16T00:00:00Z</vt:filetime>
  </property>
</Properties>
</file>