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04C7" w14:textId="77777777" w:rsidR="00A62454" w:rsidRDefault="00A62454" w:rsidP="007932A2">
      <w:pPr>
        <w:pStyle w:val="Title"/>
        <w:rPr>
          <w:b/>
          <w:bCs/>
          <w:sz w:val="22"/>
          <w:szCs w:val="22"/>
        </w:rPr>
      </w:pPr>
    </w:p>
    <w:p w14:paraId="2C12333E" w14:textId="77777777" w:rsidR="00320778" w:rsidRPr="007932A2" w:rsidRDefault="007932A2" w:rsidP="00DB3C9B">
      <w:pPr>
        <w:pStyle w:val="Title"/>
        <w:rPr>
          <w:b/>
          <w:bCs/>
          <w:sz w:val="22"/>
          <w:szCs w:val="22"/>
        </w:rPr>
      </w:pPr>
      <w:r w:rsidRPr="007932A2">
        <w:rPr>
          <w:b/>
          <w:bCs/>
          <w:sz w:val="22"/>
          <w:szCs w:val="22"/>
        </w:rPr>
        <w:t>BIRLA INSTITUTE OF TECHNOLOGY &amp; SCIENCE, PILANI-HYDERABAD CAMPUS</w:t>
      </w:r>
    </w:p>
    <w:p w14:paraId="51448932" w14:textId="77777777" w:rsidR="002E7A0F" w:rsidRPr="00C27702" w:rsidRDefault="00C020AA" w:rsidP="00DB3C9B">
      <w:pPr>
        <w:suppressAutoHyphens/>
        <w:spacing w:before="40" w:after="60"/>
        <w:jc w:val="center"/>
        <w:rPr>
          <w:spacing w:val="-2"/>
          <w:sz w:val="22"/>
          <w:szCs w:val="22"/>
        </w:rPr>
      </w:pPr>
      <w:r>
        <w:rPr>
          <w:b/>
          <w:iCs/>
          <w:sz w:val="22"/>
          <w:szCs w:val="22"/>
        </w:rPr>
        <w:t>FIRST</w:t>
      </w:r>
      <w:r w:rsidR="000603E2">
        <w:rPr>
          <w:b/>
          <w:iCs/>
          <w:sz w:val="22"/>
          <w:szCs w:val="22"/>
        </w:rPr>
        <w:t xml:space="preserve"> SEMESTER</w:t>
      </w:r>
      <w:r w:rsidR="00E84EED">
        <w:rPr>
          <w:b/>
          <w:spacing w:val="-2"/>
          <w:sz w:val="22"/>
          <w:szCs w:val="22"/>
        </w:rPr>
        <w:t xml:space="preserve"> 20</w:t>
      </w:r>
      <w:r w:rsidR="00EC5FF7">
        <w:rPr>
          <w:b/>
          <w:spacing w:val="-2"/>
          <w:sz w:val="22"/>
          <w:szCs w:val="22"/>
        </w:rPr>
        <w:t>20</w:t>
      </w:r>
      <w:r w:rsidR="00C27702">
        <w:rPr>
          <w:b/>
          <w:spacing w:val="-2"/>
          <w:sz w:val="22"/>
          <w:szCs w:val="22"/>
        </w:rPr>
        <w:t>-20</w:t>
      </w:r>
      <w:r w:rsidR="007C23AF">
        <w:rPr>
          <w:b/>
          <w:spacing w:val="-2"/>
          <w:sz w:val="22"/>
          <w:szCs w:val="22"/>
        </w:rPr>
        <w:t>2</w:t>
      </w:r>
      <w:r w:rsidR="00EC5FF7">
        <w:rPr>
          <w:b/>
          <w:spacing w:val="-2"/>
          <w:sz w:val="22"/>
          <w:szCs w:val="22"/>
        </w:rPr>
        <w:t>1</w:t>
      </w:r>
    </w:p>
    <w:p w14:paraId="4D501B6E" w14:textId="77777777" w:rsidR="00DB3C9B" w:rsidRDefault="00A63371" w:rsidP="00DB3C9B">
      <w:pPr>
        <w:pStyle w:val="Subtitle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COURSE HANDOUT</w:t>
      </w:r>
    </w:p>
    <w:p w14:paraId="4C1D5FF4" w14:textId="2D1FC2E2" w:rsidR="002E7A0F" w:rsidRPr="00C020AA" w:rsidRDefault="002E7A0F" w:rsidP="00DB3C9B">
      <w:pPr>
        <w:pStyle w:val="Subtitle"/>
        <w:jc w:val="right"/>
        <w:rPr>
          <w:rFonts w:ascii="Bookman Old Style" w:hAnsi="Bookman Old Style"/>
          <w:iCs/>
          <w:sz w:val="22"/>
          <w:szCs w:val="22"/>
        </w:rPr>
      </w:pPr>
      <w:r w:rsidRPr="00C020AA">
        <w:rPr>
          <w:rFonts w:ascii="Bookman Old Style" w:hAnsi="Bookman Old Style"/>
          <w:iCs/>
          <w:sz w:val="22"/>
          <w:szCs w:val="22"/>
        </w:rPr>
        <w:t>Date:</w:t>
      </w:r>
      <w:r w:rsidR="00E84855">
        <w:rPr>
          <w:rFonts w:ascii="Bookman Old Style" w:hAnsi="Bookman Old Style"/>
          <w:iCs/>
          <w:sz w:val="22"/>
          <w:szCs w:val="22"/>
        </w:rPr>
        <w:t>1</w:t>
      </w:r>
      <w:r w:rsidR="009D2FAC">
        <w:rPr>
          <w:rFonts w:ascii="Bookman Old Style" w:hAnsi="Bookman Old Style"/>
          <w:iCs/>
          <w:sz w:val="22"/>
          <w:szCs w:val="22"/>
        </w:rPr>
        <w:t>7</w:t>
      </w:r>
      <w:r w:rsidR="008E7540" w:rsidRPr="00C020AA">
        <w:rPr>
          <w:rFonts w:ascii="Bookman Old Style" w:hAnsi="Bookman Old Style"/>
          <w:iCs/>
          <w:sz w:val="22"/>
          <w:szCs w:val="22"/>
        </w:rPr>
        <w:t>.</w:t>
      </w:r>
      <w:r w:rsidR="00130C64">
        <w:rPr>
          <w:rFonts w:ascii="Bookman Old Style" w:hAnsi="Bookman Old Style"/>
          <w:iCs/>
          <w:sz w:val="22"/>
          <w:szCs w:val="22"/>
        </w:rPr>
        <w:t>8</w:t>
      </w:r>
      <w:r w:rsidR="008E7540" w:rsidRPr="00C020AA">
        <w:rPr>
          <w:rFonts w:ascii="Bookman Old Style" w:hAnsi="Bookman Old Style"/>
          <w:iCs/>
          <w:sz w:val="22"/>
          <w:szCs w:val="22"/>
        </w:rPr>
        <w:t>.</w:t>
      </w:r>
      <w:r w:rsidR="0059244C" w:rsidRPr="00C020AA">
        <w:rPr>
          <w:rFonts w:ascii="Bookman Old Style" w:hAnsi="Bookman Old Style"/>
          <w:iCs/>
          <w:sz w:val="22"/>
          <w:szCs w:val="22"/>
        </w:rPr>
        <w:t>20</w:t>
      </w:r>
      <w:r w:rsidR="00130C64">
        <w:rPr>
          <w:rFonts w:ascii="Bookman Old Style" w:hAnsi="Bookman Old Style"/>
          <w:iCs/>
          <w:sz w:val="22"/>
          <w:szCs w:val="22"/>
        </w:rPr>
        <w:t>20</w:t>
      </w:r>
    </w:p>
    <w:p w14:paraId="1DF7005D" w14:textId="77777777" w:rsidR="0085442F" w:rsidRDefault="0085442F" w:rsidP="00CA5171">
      <w:pPr>
        <w:pStyle w:val="Subtitle"/>
        <w:jc w:val="left"/>
        <w:rPr>
          <w:rFonts w:ascii="Bookman Old Style" w:hAnsi="Bookman Old Style"/>
          <w:sz w:val="20"/>
        </w:rPr>
      </w:pPr>
    </w:p>
    <w:p w14:paraId="27D5B8C4" w14:textId="77777777"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14:paraId="4D1E0DE5" w14:textId="77777777"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No.</w:t>
      </w:r>
      <w:r w:rsidR="00C40BEC" w:rsidRPr="0060745B">
        <w:rPr>
          <w:rFonts w:ascii="Calibri" w:hAnsi="Calibri"/>
          <w:b/>
          <w:sz w:val="22"/>
          <w:szCs w:val="22"/>
        </w:rPr>
        <w:t xml:space="preserve">                         : PHY </w:t>
      </w:r>
      <w:r w:rsidR="004D445D">
        <w:rPr>
          <w:rFonts w:ascii="Calibri" w:hAnsi="Calibri"/>
          <w:b/>
          <w:sz w:val="22"/>
          <w:szCs w:val="22"/>
        </w:rPr>
        <w:t>F412</w:t>
      </w:r>
    </w:p>
    <w:p w14:paraId="1507EA1A" w14:textId="77777777"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Title</w:t>
      </w:r>
      <w:r w:rsidR="00C40BEC" w:rsidRPr="0060745B">
        <w:rPr>
          <w:rFonts w:ascii="Calibri" w:hAnsi="Calibri"/>
          <w:b/>
          <w:sz w:val="22"/>
          <w:szCs w:val="22"/>
        </w:rPr>
        <w:t xml:space="preserve">           : </w:t>
      </w:r>
      <w:r w:rsidR="004D445D">
        <w:rPr>
          <w:rFonts w:ascii="Calibri" w:hAnsi="Calibri"/>
          <w:b/>
          <w:sz w:val="22"/>
          <w:szCs w:val="22"/>
        </w:rPr>
        <w:t>Introduction to Quantum Field Theory</w:t>
      </w:r>
    </w:p>
    <w:p w14:paraId="6BACAE1A" w14:textId="77777777"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</w:t>
      </w:r>
      <w:r w:rsidR="003606B5" w:rsidRPr="0060745B">
        <w:rPr>
          <w:rFonts w:ascii="Calibri" w:hAnsi="Calibri"/>
          <w:b/>
          <w:i/>
          <w:sz w:val="22"/>
          <w:szCs w:val="22"/>
        </w:rPr>
        <w:t>nstructor-in-Charge</w:t>
      </w:r>
      <w:r w:rsidRPr="0060745B">
        <w:rPr>
          <w:rFonts w:ascii="Calibri" w:hAnsi="Calibri"/>
          <w:b/>
          <w:sz w:val="22"/>
          <w:szCs w:val="22"/>
        </w:rPr>
        <w:t xml:space="preserve">: </w:t>
      </w:r>
      <w:r w:rsidR="00BD7819">
        <w:rPr>
          <w:rFonts w:ascii="Calibri" w:hAnsi="Calibri"/>
          <w:b/>
          <w:sz w:val="22"/>
          <w:szCs w:val="22"/>
        </w:rPr>
        <w:t>Prasant Samantray</w:t>
      </w:r>
    </w:p>
    <w:p w14:paraId="5AA0004C" w14:textId="77777777" w:rsidR="00262E4A" w:rsidRPr="0060745B" w:rsidRDefault="003606B5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Instructor</w:t>
      </w:r>
      <w:r w:rsidRPr="0060745B">
        <w:rPr>
          <w:rFonts w:ascii="Calibri" w:hAnsi="Calibri"/>
          <w:b/>
          <w:sz w:val="22"/>
          <w:szCs w:val="22"/>
        </w:rPr>
        <w:tab/>
      </w:r>
      <w:r w:rsidRPr="0060745B">
        <w:rPr>
          <w:rFonts w:ascii="Calibri" w:hAnsi="Calibri"/>
          <w:b/>
          <w:sz w:val="22"/>
          <w:szCs w:val="22"/>
        </w:rPr>
        <w:tab/>
      </w:r>
      <w:r w:rsidR="00497031" w:rsidRPr="0060745B">
        <w:rPr>
          <w:rFonts w:ascii="Calibri" w:hAnsi="Calibri"/>
          <w:b/>
          <w:sz w:val="22"/>
          <w:szCs w:val="22"/>
        </w:rPr>
        <w:t xml:space="preserve">: </w:t>
      </w:r>
      <w:r w:rsidR="00BD7819">
        <w:rPr>
          <w:rFonts w:ascii="Calibri" w:hAnsi="Calibri"/>
          <w:b/>
          <w:sz w:val="22"/>
          <w:szCs w:val="22"/>
        </w:rPr>
        <w:t>Prasant Samantray</w:t>
      </w:r>
    </w:p>
    <w:p w14:paraId="47385055" w14:textId="77777777"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14:paraId="566E95DC" w14:textId="77777777" w:rsidR="00F33B97" w:rsidRDefault="00865B25" w:rsidP="00F33B97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Course Description</w:t>
      </w:r>
      <w:r w:rsidR="00F33B97">
        <w:rPr>
          <w:rFonts w:ascii="Calibri" w:hAnsi="Calibri"/>
          <w:b/>
          <w:bCs/>
          <w:sz w:val="22"/>
          <w:szCs w:val="22"/>
        </w:rPr>
        <w:t>:</w:t>
      </w:r>
    </w:p>
    <w:p w14:paraId="6B77EF9D" w14:textId="77777777" w:rsidR="00AF0826" w:rsidRPr="00AF0826" w:rsidRDefault="00096322" w:rsidP="00AF082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17"/>
          <w:lang w:val="en-IN" w:eastAsia="en-IN"/>
        </w:rPr>
      </w:pPr>
      <w:r>
        <w:rPr>
          <w:rFonts w:ascii="Calibri" w:hAnsi="Calibri" w:cs="Arial"/>
          <w:sz w:val="22"/>
          <w:szCs w:val="17"/>
          <w:lang w:val="en-IN" w:eastAsia="en-IN"/>
        </w:rPr>
        <w:t>Klein-Gordo</w:t>
      </w:r>
      <w:r w:rsidR="00AF0826" w:rsidRPr="00AF0826">
        <w:rPr>
          <w:rFonts w:ascii="Calibri" w:hAnsi="Calibri" w:cs="Arial"/>
          <w:sz w:val="22"/>
          <w:szCs w:val="17"/>
          <w:lang w:val="en-IN" w:eastAsia="en-IN"/>
        </w:rPr>
        <w:t>n equation, SU(2) and rotation group, SL(2,C) and Lorentz Group, antiparticles, construction</w:t>
      </w:r>
    </w:p>
    <w:p w14:paraId="733039F1" w14:textId="77777777" w:rsidR="00417D95" w:rsidRPr="00AF0826" w:rsidRDefault="00AF0826" w:rsidP="00AF0826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AF0826">
        <w:rPr>
          <w:rFonts w:ascii="Calibri" w:hAnsi="Calibri"/>
          <w:sz w:val="22"/>
          <w:lang w:val="en-IN" w:eastAsia="en-IN"/>
        </w:rPr>
        <w:t>of Dirac Spinors, algebra of gamma matrices, Maxwell and Proca equations, Lagrangian Formulation of particle mechanics, real scalar field and Noether's theorem, real and complex scalar fields, Yang-Mills field, geometry of gauge fields, canonical quantization of Klein-Gordan, Dirac and Electromagnetic field, spontaneously broken gauge symmetries, Goldstone theorem</w:t>
      </w:r>
      <w:r w:rsidR="00C020AA">
        <w:rPr>
          <w:rFonts w:ascii="Calibri" w:hAnsi="Calibri"/>
          <w:sz w:val="22"/>
          <w:lang w:val="en-IN" w:eastAsia="en-IN"/>
        </w:rPr>
        <w:t>.</w:t>
      </w:r>
    </w:p>
    <w:p w14:paraId="1C2BBF93" w14:textId="77777777" w:rsidR="00D72723" w:rsidRDefault="00D72723" w:rsidP="00417D95">
      <w:pPr>
        <w:pStyle w:val="Subtitle"/>
        <w:spacing w:line="360" w:lineRule="auto"/>
        <w:jc w:val="left"/>
        <w:rPr>
          <w:rFonts w:ascii="Calibri" w:hAnsi="Calibri"/>
          <w:b/>
          <w:bCs/>
          <w:sz w:val="22"/>
          <w:szCs w:val="22"/>
        </w:rPr>
      </w:pPr>
    </w:p>
    <w:p w14:paraId="556128F7" w14:textId="77777777" w:rsidR="00417D95" w:rsidRDefault="00865B25" w:rsidP="00417D95">
      <w:pPr>
        <w:pStyle w:val="Subtitle"/>
        <w:spacing w:line="360" w:lineRule="auto"/>
        <w:jc w:val="left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Scope &amp; Objectives</w:t>
      </w:r>
      <w:r w:rsidR="002E7A0F" w:rsidRPr="003606B5">
        <w:rPr>
          <w:rFonts w:ascii="Calibri" w:hAnsi="Calibri"/>
          <w:b/>
          <w:bCs/>
          <w:sz w:val="22"/>
          <w:szCs w:val="22"/>
        </w:rPr>
        <w:t>:</w:t>
      </w:r>
    </w:p>
    <w:p w14:paraId="0B6D7F46" w14:textId="334774B3" w:rsidR="00FE08B9" w:rsidRPr="00D72723" w:rsidRDefault="005E5EF6" w:rsidP="00FE08B9">
      <w:pPr>
        <w:pStyle w:val="Subtitle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course aims to</w:t>
      </w:r>
      <w:r w:rsidR="007F2FB8">
        <w:rPr>
          <w:rFonts w:ascii="Calibri" w:hAnsi="Calibri"/>
          <w:sz w:val="22"/>
          <w:szCs w:val="22"/>
        </w:rPr>
        <w:t xml:space="preserve"> establish</w:t>
      </w:r>
      <w:r w:rsidR="00BD410D">
        <w:rPr>
          <w:rFonts w:ascii="Calibri" w:hAnsi="Calibri"/>
          <w:sz w:val="22"/>
          <w:szCs w:val="22"/>
        </w:rPr>
        <w:t xml:space="preserve"> </w:t>
      </w:r>
      <w:r w:rsidR="007F2FB8">
        <w:rPr>
          <w:rFonts w:ascii="Calibri" w:hAnsi="Calibri"/>
          <w:sz w:val="22"/>
          <w:szCs w:val="22"/>
        </w:rPr>
        <w:t>h</w:t>
      </w:r>
      <w:r w:rsidR="008420DC">
        <w:rPr>
          <w:rFonts w:ascii="Calibri" w:hAnsi="Calibri"/>
          <w:sz w:val="22"/>
          <w:szCs w:val="22"/>
        </w:rPr>
        <w:t>ow to reconcile quantum theory</w:t>
      </w:r>
      <w:r w:rsidR="007F2FB8">
        <w:rPr>
          <w:rFonts w:ascii="Calibri" w:hAnsi="Calibri"/>
          <w:sz w:val="22"/>
          <w:szCs w:val="22"/>
        </w:rPr>
        <w:t xml:space="preserve"> with special relativity via introducting fields as the basic ingredients of nature.   A</w:t>
      </w:r>
      <w:r w:rsidR="00FE08B9" w:rsidRPr="00D72723">
        <w:rPr>
          <w:rFonts w:ascii="Calibri" w:hAnsi="Calibri"/>
          <w:sz w:val="22"/>
          <w:szCs w:val="22"/>
        </w:rPr>
        <w:t>t  the  end  of  thecourse</w:t>
      </w:r>
      <w:r w:rsidR="0062187C">
        <w:rPr>
          <w:rFonts w:ascii="Calibri" w:hAnsi="Calibri"/>
          <w:sz w:val="22"/>
          <w:szCs w:val="22"/>
        </w:rPr>
        <w:t>,</w:t>
      </w:r>
      <w:r w:rsidR="00FE08B9" w:rsidRPr="00D72723">
        <w:rPr>
          <w:rFonts w:ascii="Calibri" w:hAnsi="Calibri"/>
          <w:sz w:val="22"/>
          <w:szCs w:val="22"/>
        </w:rPr>
        <w:t xml:space="preserve"> students will be able to:</w:t>
      </w:r>
    </w:p>
    <w:p w14:paraId="02B8575B" w14:textId="77777777" w:rsidR="00FE08B9" w:rsidRPr="00D72723" w:rsidRDefault="00361F1F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Appreciate the </w:t>
      </w:r>
      <w:r w:rsidR="00BA243A">
        <w:rPr>
          <w:rFonts w:ascii="Calibri" w:hAnsi="Calibri"/>
          <w:sz w:val="22"/>
          <w:szCs w:val="22"/>
        </w:rPr>
        <w:t>role of symmetries</w:t>
      </w:r>
      <w:r w:rsidR="00E000DE">
        <w:rPr>
          <w:rFonts w:ascii="Calibri" w:hAnsi="Calibri"/>
          <w:sz w:val="22"/>
          <w:szCs w:val="22"/>
        </w:rPr>
        <w:t xml:space="preserve"> (specifically application of group theory techniques)</w:t>
      </w:r>
      <w:r w:rsidR="00FE08B9" w:rsidRPr="00D72723">
        <w:rPr>
          <w:rFonts w:ascii="Calibri" w:hAnsi="Calibri"/>
          <w:sz w:val="22"/>
          <w:szCs w:val="22"/>
        </w:rPr>
        <w:t xml:space="preserve"> to describe fundamental </w:t>
      </w:r>
      <w:r w:rsidR="00BA243A">
        <w:rPr>
          <w:rFonts w:ascii="Calibri" w:hAnsi="Calibri"/>
          <w:sz w:val="22"/>
          <w:szCs w:val="22"/>
        </w:rPr>
        <w:t>fields</w:t>
      </w:r>
      <w:r w:rsidR="00FE08B9" w:rsidRPr="00D72723">
        <w:rPr>
          <w:rFonts w:ascii="Calibri" w:hAnsi="Calibri"/>
          <w:sz w:val="22"/>
          <w:szCs w:val="22"/>
        </w:rPr>
        <w:t>.</w:t>
      </w:r>
    </w:p>
    <w:p w14:paraId="74FBF700" w14:textId="77777777" w:rsidR="00FE08B9" w:rsidRPr="00D72723" w:rsidRDefault="00741858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Describe various classical field theories arising out of symmetry principles.</w:t>
      </w:r>
    </w:p>
    <w:p w14:paraId="013FBD02" w14:textId="77777777" w:rsidR="00047747" w:rsidRDefault="00741858" w:rsidP="00FE08B9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Especially </w:t>
      </w:r>
      <w:r w:rsidR="00FE08B9" w:rsidRPr="00D72723">
        <w:rPr>
          <w:rFonts w:ascii="Calibri" w:hAnsi="Calibri"/>
          <w:sz w:val="22"/>
          <w:szCs w:val="22"/>
        </w:rPr>
        <w:t xml:space="preserve">link symmetry and conserved charges </w:t>
      </w:r>
      <w:r w:rsidR="0074427D">
        <w:rPr>
          <w:rFonts w:ascii="Calibri" w:hAnsi="Calibri"/>
          <w:sz w:val="22"/>
          <w:szCs w:val="22"/>
        </w:rPr>
        <w:t>for the special case of</w:t>
      </w:r>
      <w:r w:rsidR="00FE08B9" w:rsidRPr="00D72723">
        <w:rPr>
          <w:rFonts w:ascii="Calibri" w:hAnsi="Calibri"/>
          <w:sz w:val="22"/>
          <w:szCs w:val="22"/>
        </w:rPr>
        <w:t xml:space="preserve"> complex scalar quantum</w:t>
      </w:r>
      <w:r w:rsidR="005E5EF6">
        <w:rPr>
          <w:rFonts w:ascii="Calibri" w:hAnsi="Calibri"/>
          <w:sz w:val="22"/>
          <w:szCs w:val="22"/>
        </w:rPr>
        <w:t xml:space="preserve">field and to understand this </w:t>
      </w:r>
      <w:r w:rsidR="00FE08B9" w:rsidRPr="00D72723">
        <w:rPr>
          <w:rFonts w:ascii="Calibri" w:hAnsi="Calibri"/>
          <w:sz w:val="22"/>
          <w:szCs w:val="22"/>
        </w:rPr>
        <w:t xml:space="preserve"> as as </w:t>
      </w:r>
      <w:r w:rsidR="00E84EED">
        <w:rPr>
          <w:rFonts w:ascii="Calibri" w:hAnsi="Calibri"/>
          <w:sz w:val="22"/>
          <w:szCs w:val="22"/>
        </w:rPr>
        <w:t>an example of Noether's theorem</w:t>
      </w:r>
      <w:r w:rsidR="00E000DE">
        <w:rPr>
          <w:rFonts w:ascii="Calibri" w:hAnsi="Calibri"/>
          <w:sz w:val="22"/>
          <w:szCs w:val="22"/>
        </w:rPr>
        <w:t>.</w:t>
      </w:r>
    </w:p>
    <w:p w14:paraId="05429F77" w14:textId="77777777" w:rsidR="00047747" w:rsidRDefault="00E000DE" w:rsidP="00FE08B9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 quantization procedures for scalar and Maxwell fi</w:t>
      </w:r>
      <w:r w:rsidR="0074427D">
        <w:rPr>
          <w:rFonts w:ascii="Calibri" w:hAnsi="Calibri"/>
          <w:sz w:val="22"/>
          <w:szCs w:val="22"/>
        </w:rPr>
        <w:t>eld theories</w:t>
      </w:r>
      <w:r>
        <w:rPr>
          <w:rFonts w:ascii="Calibri" w:hAnsi="Calibri"/>
          <w:sz w:val="22"/>
          <w:szCs w:val="22"/>
        </w:rPr>
        <w:t>.</w:t>
      </w:r>
    </w:p>
    <w:p w14:paraId="67EC5260" w14:textId="77777777" w:rsidR="00047747" w:rsidRPr="00E84EED" w:rsidRDefault="00E000DE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FE08B9" w:rsidRPr="00D72723">
        <w:rPr>
          <w:rFonts w:ascii="Calibri" w:hAnsi="Calibri"/>
          <w:sz w:val="22"/>
          <w:szCs w:val="22"/>
        </w:rPr>
        <w:t xml:space="preserve">erive Feynman </w:t>
      </w:r>
      <w:r w:rsidR="0062187C">
        <w:rPr>
          <w:rFonts w:ascii="Calibri" w:hAnsi="Calibri"/>
          <w:sz w:val="22"/>
          <w:szCs w:val="22"/>
        </w:rPr>
        <w:t xml:space="preserve">diagrams </w:t>
      </w:r>
      <w:r w:rsidR="00C81DB0">
        <w:rPr>
          <w:rFonts w:ascii="Calibri" w:hAnsi="Calibri"/>
          <w:sz w:val="22"/>
          <w:szCs w:val="22"/>
        </w:rPr>
        <w:t xml:space="preserve">for simple field theories, </w:t>
      </w:r>
      <w:r w:rsidR="0062187C">
        <w:rPr>
          <w:rFonts w:ascii="Calibri" w:hAnsi="Calibri"/>
          <w:sz w:val="22"/>
          <w:szCs w:val="22"/>
        </w:rPr>
        <w:t xml:space="preserve">and </w:t>
      </w:r>
      <w:r w:rsidR="00FE08B9" w:rsidRPr="00D72723">
        <w:rPr>
          <w:rFonts w:ascii="Calibri" w:hAnsi="Calibri"/>
          <w:sz w:val="22"/>
          <w:szCs w:val="22"/>
        </w:rPr>
        <w:t>use them to study the scattering of particles in perturbationtheory.</w:t>
      </w:r>
    </w:p>
    <w:p w14:paraId="70211069" w14:textId="77777777" w:rsidR="002E7A0F" w:rsidRDefault="00865B25" w:rsidP="009A3790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Tex</w:t>
      </w:r>
      <w:r w:rsidR="009A3790">
        <w:rPr>
          <w:rFonts w:ascii="Calibri" w:hAnsi="Calibri"/>
          <w:b/>
          <w:bCs/>
          <w:sz w:val="22"/>
          <w:szCs w:val="22"/>
        </w:rPr>
        <w:t>t</w:t>
      </w:r>
      <w:r w:rsidR="002E7A0F" w:rsidRPr="003606B5">
        <w:rPr>
          <w:rFonts w:ascii="Calibri" w:hAnsi="Calibri"/>
          <w:b/>
          <w:bCs/>
          <w:sz w:val="22"/>
          <w:szCs w:val="22"/>
        </w:rPr>
        <w:t xml:space="preserve">Book:  </w:t>
      </w:r>
    </w:p>
    <w:p w14:paraId="3F7F7D70" w14:textId="77777777" w:rsidR="00FF419C" w:rsidRDefault="00FF419C" w:rsidP="009A3790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</w:p>
    <w:p w14:paraId="18FBFDBE" w14:textId="77777777" w:rsidR="00361F1F" w:rsidRDefault="00FF419C" w:rsidP="00FF419C">
      <w:pPr>
        <w:pStyle w:val="Subtitle"/>
        <w:tabs>
          <w:tab w:val="right" w:pos="9288"/>
        </w:tabs>
        <w:jc w:val="both"/>
        <w:rPr>
          <w:rFonts w:asciiTheme="minorHAnsi" w:hAnsiTheme="minorHAnsi"/>
          <w:bCs/>
          <w:spacing w:val="-2"/>
          <w:sz w:val="22"/>
          <w:szCs w:val="22"/>
        </w:rPr>
      </w:pPr>
      <w:r w:rsidRPr="00FF419C">
        <w:rPr>
          <w:rFonts w:ascii="Calibri" w:hAnsi="Calibri"/>
          <w:bCs/>
          <w:sz w:val="22"/>
          <w:szCs w:val="22"/>
        </w:rPr>
        <w:t>T</w:t>
      </w:r>
      <w:r w:rsidR="001416B8">
        <w:rPr>
          <w:rFonts w:ascii="Calibri" w:hAnsi="Calibri"/>
          <w:bCs/>
          <w:sz w:val="22"/>
          <w:szCs w:val="22"/>
        </w:rPr>
        <w:t xml:space="preserve">1 </w:t>
      </w:r>
      <w:r w:rsidRPr="00FF419C">
        <w:rPr>
          <w:rFonts w:ascii="Calibri" w:hAnsi="Calibri"/>
          <w:bCs/>
          <w:sz w:val="22"/>
          <w:szCs w:val="22"/>
        </w:rPr>
        <w:t>:</w:t>
      </w:r>
      <w:r w:rsidR="00EC253D" w:rsidRPr="00FF419C">
        <w:rPr>
          <w:rFonts w:asciiTheme="minorHAnsi" w:hAnsiTheme="minorHAnsi"/>
          <w:bCs/>
          <w:spacing w:val="-2"/>
          <w:sz w:val="22"/>
          <w:szCs w:val="22"/>
        </w:rPr>
        <w:t>An Introduction to Quantum Field T</w:t>
      </w:r>
      <w:r w:rsidR="00EC253D">
        <w:rPr>
          <w:rFonts w:asciiTheme="minorHAnsi" w:hAnsiTheme="minorHAnsi"/>
          <w:bCs/>
          <w:spacing w:val="-2"/>
          <w:sz w:val="22"/>
          <w:szCs w:val="22"/>
        </w:rPr>
        <w:t>heory by M. Peskin &amp; D. Schroeder [Sarat Book House]</w:t>
      </w:r>
      <w:r w:rsidR="00EC253D" w:rsidRPr="00FF419C">
        <w:rPr>
          <w:rFonts w:asciiTheme="minorHAnsi" w:hAnsiTheme="minorHAnsi"/>
          <w:bCs/>
          <w:spacing w:val="-2"/>
          <w:sz w:val="22"/>
          <w:szCs w:val="22"/>
        </w:rPr>
        <w:t>.</w:t>
      </w:r>
    </w:p>
    <w:p w14:paraId="16422383" w14:textId="77777777" w:rsidR="00361F1F" w:rsidRDefault="00361F1F" w:rsidP="00FF419C">
      <w:pPr>
        <w:pStyle w:val="Subtitle"/>
        <w:tabs>
          <w:tab w:val="right" w:pos="9288"/>
        </w:tabs>
        <w:jc w:val="both"/>
        <w:rPr>
          <w:rFonts w:asciiTheme="minorHAnsi" w:hAnsiTheme="minorHAnsi"/>
          <w:bCs/>
          <w:spacing w:val="-2"/>
          <w:sz w:val="22"/>
          <w:szCs w:val="22"/>
        </w:rPr>
      </w:pPr>
    </w:p>
    <w:p w14:paraId="025928FE" w14:textId="77777777" w:rsidR="00361F1F" w:rsidRDefault="001416B8" w:rsidP="00361F1F">
      <w:pPr>
        <w:pStyle w:val="Subtitle"/>
        <w:spacing w:line="360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T2 </w:t>
      </w:r>
      <w:r w:rsidR="00361F1F">
        <w:rPr>
          <w:rFonts w:ascii="Calibri" w:hAnsi="Calibri"/>
          <w:sz w:val="22"/>
        </w:rPr>
        <w:t>:</w:t>
      </w:r>
      <w:r w:rsidR="00361F1F" w:rsidRPr="00D37052">
        <w:rPr>
          <w:rFonts w:ascii="Calibri" w:hAnsi="Calibri"/>
          <w:sz w:val="22"/>
        </w:rPr>
        <w:t xml:space="preserve"> Quantum Field Theory in a Nutshell</w:t>
      </w:r>
      <w:r w:rsidR="00361F1F">
        <w:rPr>
          <w:rFonts w:ascii="Calibri" w:hAnsi="Calibri"/>
          <w:sz w:val="22"/>
        </w:rPr>
        <w:t xml:space="preserve"> byA.</w:t>
      </w:r>
      <w:r w:rsidR="00361F1F" w:rsidRPr="00D37052">
        <w:rPr>
          <w:rFonts w:ascii="Calibri" w:hAnsi="Calibri"/>
          <w:sz w:val="22"/>
        </w:rPr>
        <w:t xml:space="preserve"> Zee</w:t>
      </w:r>
      <w:r w:rsidR="00361F1F">
        <w:rPr>
          <w:rFonts w:ascii="Calibri" w:hAnsi="Calibri"/>
          <w:sz w:val="22"/>
        </w:rPr>
        <w:t xml:space="preserve"> [</w:t>
      </w:r>
      <w:smartTag w:uri="urn:schemas-microsoft-com:office:smarttags" w:element="place">
        <w:smartTag w:uri="urn:schemas-microsoft-com:office:smarttags" w:element="PlaceName">
          <w:r w:rsidR="00361F1F" w:rsidRPr="00D37052">
            <w:rPr>
              <w:rFonts w:ascii="Calibri" w:hAnsi="Calibri"/>
              <w:sz w:val="22"/>
            </w:rPr>
            <w:t>Princeton</w:t>
          </w:r>
        </w:smartTag>
        <w:smartTag w:uri="urn:schemas-microsoft-com:office:smarttags" w:element="PlaceType">
          <w:r w:rsidR="00361F1F" w:rsidRPr="00D37052">
            <w:rPr>
              <w:rFonts w:ascii="Calibri" w:hAnsi="Calibri"/>
              <w:sz w:val="22"/>
            </w:rPr>
            <w:t>University</w:t>
          </w:r>
        </w:smartTag>
      </w:smartTag>
      <w:r w:rsidR="00361F1F">
        <w:rPr>
          <w:rFonts w:ascii="Calibri" w:hAnsi="Calibri"/>
          <w:sz w:val="22"/>
        </w:rPr>
        <w:t xml:space="preserve"> Press].</w:t>
      </w:r>
    </w:p>
    <w:p w14:paraId="318647EE" w14:textId="77777777" w:rsidR="00C73380" w:rsidRPr="00C73380" w:rsidRDefault="00C73380" w:rsidP="00361F1F">
      <w:pPr>
        <w:pStyle w:val="Subtitle"/>
        <w:spacing w:line="360" w:lineRule="auto"/>
        <w:jc w:val="both"/>
        <w:rPr>
          <w:rFonts w:asciiTheme="minorHAnsi" w:hAnsiTheme="minorHAnsi"/>
          <w:bCs/>
          <w:spacing w:val="-2"/>
          <w:sz w:val="22"/>
          <w:szCs w:val="22"/>
        </w:rPr>
      </w:pPr>
      <w:r>
        <w:rPr>
          <w:rFonts w:asciiTheme="minorHAnsi" w:hAnsiTheme="minorHAnsi"/>
          <w:bCs/>
          <w:spacing w:val="-2"/>
          <w:sz w:val="22"/>
          <w:szCs w:val="22"/>
        </w:rPr>
        <w:t>T3</w:t>
      </w:r>
      <w:r w:rsidRPr="00FF419C">
        <w:rPr>
          <w:rFonts w:asciiTheme="minorHAnsi" w:hAnsiTheme="minorHAnsi"/>
          <w:bCs/>
          <w:spacing w:val="-2"/>
          <w:sz w:val="22"/>
          <w:szCs w:val="22"/>
        </w:rPr>
        <w:t>:</w:t>
      </w:r>
      <w:r>
        <w:rPr>
          <w:rFonts w:asciiTheme="minorHAnsi" w:hAnsiTheme="minorHAnsi"/>
          <w:bCs/>
          <w:spacing w:val="-2"/>
          <w:sz w:val="22"/>
          <w:szCs w:val="22"/>
        </w:rPr>
        <w:t xml:space="preserve"> </w:t>
      </w:r>
      <w:r w:rsidRPr="00FF419C">
        <w:rPr>
          <w:rFonts w:ascii="Calibri" w:hAnsi="Calibri"/>
          <w:bCs/>
          <w:sz w:val="22"/>
          <w:szCs w:val="22"/>
        </w:rPr>
        <w:t>Quantum Field Theory for the Gifted Amateur by Tom Lancaster &amp; Stephen J. Blundell</w:t>
      </w:r>
      <w:r>
        <w:rPr>
          <w:rFonts w:ascii="Calibri" w:hAnsi="Calibri"/>
          <w:bCs/>
          <w:sz w:val="22"/>
          <w:szCs w:val="22"/>
        </w:rPr>
        <w:t xml:space="preserve"> [</w:t>
      </w:r>
      <w:r w:rsidRPr="00FF419C">
        <w:rPr>
          <w:rFonts w:ascii="Calibri" w:hAnsi="Calibri"/>
          <w:bCs/>
          <w:sz w:val="22"/>
          <w:szCs w:val="22"/>
        </w:rPr>
        <w:t>Oxford University Press</w:t>
      </w:r>
      <w:r>
        <w:rPr>
          <w:rFonts w:ascii="Calibri" w:hAnsi="Calibri"/>
          <w:bCs/>
          <w:sz w:val="22"/>
          <w:szCs w:val="22"/>
        </w:rPr>
        <w:t>].</w:t>
      </w:r>
    </w:p>
    <w:p w14:paraId="07823D06" w14:textId="77777777" w:rsidR="00FF419C" w:rsidRPr="00FF419C" w:rsidRDefault="00FF419C" w:rsidP="00FF419C">
      <w:pPr>
        <w:pStyle w:val="Subtitle"/>
        <w:tabs>
          <w:tab w:val="right" w:pos="9288"/>
        </w:tabs>
        <w:jc w:val="both"/>
        <w:rPr>
          <w:rFonts w:ascii="Calibri" w:hAnsi="Calibri"/>
          <w:bCs/>
          <w:sz w:val="22"/>
          <w:szCs w:val="22"/>
        </w:rPr>
      </w:pPr>
      <w:r w:rsidRPr="00FF419C">
        <w:rPr>
          <w:rFonts w:ascii="Calibri" w:hAnsi="Calibri"/>
          <w:bCs/>
          <w:sz w:val="22"/>
          <w:szCs w:val="22"/>
        </w:rPr>
        <w:tab/>
      </w:r>
    </w:p>
    <w:p w14:paraId="2A6BC534" w14:textId="77777777" w:rsidR="00912507" w:rsidRDefault="002E7A0F" w:rsidP="00912507">
      <w:pPr>
        <w:pStyle w:val="Subtitle"/>
        <w:spacing w:line="360" w:lineRule="auto"/>
        <w:jc w:val="both"/>
        <w:rPr>
          <w:b/>
          <w:bCs/>
          <w:spacing w:val="-2"/>
          <w:sz w:val="22"/>
          <w:szCs w:val="22"/>
        </w:rPr>
      </w:pPr>
      <w:r w:rsidRPr="00D37052">
        <w:rPr>
          <w:b/>
          <w:bCs/>
          <w:spacing w:val="-2"/>
          <w:sz w:val="22"/>
          <w:szCs w:val="22"/>
        </w:rPr>
        <w:t>Reference Book</w:t>
      </w:r>
      <w:r w:rsidR="00865B25" w:rsidRPr="00D37052">
        <w:rPr>
          <w:b/>
          <w:bCs/>
          <w:spacing w:val="-2"/>
          <w:sz w:val="22"/>
          <w:szCs w:val="22"/>
        </w:rPr>
        <w:t>s</w:t>
      </w:r>
      <w:r w:rsidRPr="00D37052">
        <w:rPr>
          <w:b/>
          <w:bCs/>
          <w:spacing w:val="-2"/>
          <w:sz w:val="22"/>
          <w:szCs w:val="22"/>
        </w:rPr>
        <w:t>:</w:t>
      </w:r>
    </w:p>
    <w:p w14:paraId="0379344F" w14:textId="77777777" w:rsidR="00FF419C" w:rsidRDefault="00361F1F" w:rsidP="00FF419C">
      <w:pPr>
        <w:pStyle w:val="Subtitle"/>
        <w:spacing w:line="360" w:lineRule="auto"/>
        <w:jc w:val="both"/>
        <w:rPr>
          <w:rFonts w:asciiTheme="minorHAnsi" w:hAnsiTheme="minorHAnsi"/>
          <w:bCs/>
          <w:spacing w:val="-2"/>
          <w:sz w:val="22"/>
          <w:szCs w:val="22"/>
        </w:rPr>
      </w:pPr>
      <w:r>
        <w:rPr>
          <w:rFonts w:asciiTheme="minorHAnsi" w:hAnsiTheme="minorHAnsi"/>
          <w:bCs/>
          <w:spacing w:val="-2"/>
          <w:sz w:val="22"/>
          <w:szCs w:val="22"/>
        </w:rPr>
        <w:t>R2</w:t>
      </w:r>
      <w:r w:rsidR="0097736F">
        <w:rPr>
          <w:rFonts w:asciiTheme="minorHAnsi" w:hAnsiTheme="minorHAnsi"/>
          <w:bCs/>
          <w:spacing w:val="-2"/>
          <w:sz w:val="22"/>
          <w:szCs w:val="22"/>
        </w:rPr>
        <w:t>: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 xml:space="preserve"> A Firs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>t Book of Quantum Field Theory by Amitabha Lahiri &amp; Palash B. Pall [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>Narosa Publishing House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>]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>.</w:t>
      </w:r>
    </w:p>
    <w:p w14:paraId="5BD87B10" w14:textId="77777777" w:rsidR="00C020AA" w:rsidRDefault="00D37052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  <w:r w:rsidRPr="00D37052">
        <w:rPr>
          <w:rFonts w:ascii="Calibri" w:hAnsi="Calibri"/>
          <w:sz w:val="22"/>
        </w:rPr>
        <w:t>R</w:t>
      </w:r>
      <w:r w:rsidR="00361F1F">
        <w:rPr>
          <w:rFonts w:ascii="Calibri" w:hAnsi="Calibri"/>
          <w:sz w:val="22"/>
        </w:rPr>
        <w:t>3</w:t>
      </w:r>
      <w:r w:rsidR="0097736F">
        <w:rPr>
          <w:rFonts w:ascii="Calibri" w:hAnsi="Calibri"/>
          <w:sz w:val="22"/>
        </w:rPr>
        <w:t>:</w:t>
      </w:r>
      <w:r w:rsidR="004900B3">
        <w:rPr>
          <w:rFonts w:ascii="Calibri" w:hAnsi="Calibri"/>
          <w:sz w:val="22"/>
        </w:rPr>
        <w:t xml:space="preserve"> Quantum Field Theory by</w:t>
      </w:r>
      <w:r w:rsidR="00D72723" w:rsidRPr="00D37052">
        <w:rPr>
          <w:rFonts w:ascii="Calibri" w:hAnsi="Calibri"/>
          <w:sz w:val="22"/>
        </w:rPr>
        <w:t xml:space="preserve"> Claude Itzykson &amp; Jean-Bernard Zuber</w:t>
      </w:r>
      <w:r w:rsidR="004900B3">
        <w:rPr>
          <w:rFonts w:ascii="Calibri" w:hAnsi="Calibri"/>
          <w:sz w:val="22"/>
        </w:rPr>
        <w:t xml:space="preserve"> [</w:t>
      </w:r>
      <w:r w:rsidR="009A3790">
        <w:rPr>
          <w:rFonts w:ascii="Calibri" w:hAnsi="Calibri"/>
          <w:sz w:val="22"/>
        </w:rPr>
        <w:t>McGraw-Hill Book Company</w:t>
      </w:r>
      <w:r w:rsidR="004900B3">
        <w:rPr>
          <w:rFonts w:ascii="Calibri" w:hAnsi="Calibri"/>
          <w:sz w:val="22"/>
        </w:rPr>
        <w:t>]</w:t>
      </w:r>
      <w:r w:rsidR="00D72723" w:rsidRPr="00D37052">
        <w:rPr>
          <w:rFonts w:ascii="Calibri" w:hAnsi="Calibri"/>
          <w:sz w:val="22"/>
        </w:rPr>
        <w:t xml:space="preserve">. </w:t>
      </w:r>
    </w:p>
    <w:p w14:paraId="1AF5EFC7" w14:textId="77777777" w:rsidR="00561727" w:rsidRPr="00C020AA" w:rsidRDefault="00561727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</w:p>
    <w:p w14:paraId="67FC6C66" w14:textId="77777777" w:rsidR="002E7A0F" w:rsidRPr="00D37052" w:rsidRDefault="002E7A0F" w:rsidP="00D37052">
      <w:pPr>
        <w:pStyle w:val="NormalWeb"/>
        <w:rPr>
          <w:b/>
        </w:rPr>
      </w:pPr>
      <w:r w:rsidRPr="00D37052">
        <w:rPr>
          <w:b/>
        </w:rPr>
        <w:lastRenderedPageBreak/>
        <w:t>Course Plan</w:t>
      </w:r>
      <w:r w:rsidR="00D37052">
        <w:rPr>
          <w:b/>
        </w:rPr>
        <w:t>:</w:t>
      </w:r>
    </w:p>
    <w:tbl>
      <w:tblPr>
        <w:tblW w:w="5000" w:type="pct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52"/>
        <w:gridCol w:w="2800"/>
        <w:gridCol w:w="4028"/>
        <w:gridCol w:w="1362"/>
      </w:tblGrid>
      <w:tr w:rsidR="002E7A0F" w:rsidRPr="003606B5" w14:paraId="6534FF7F" w14:textId="77777777" w:rsidTr="005479A1">
        <w:tc>
          <w:tcPr>
            <w:tcW w:w="569" w:type="pct"/>
          </w:tcPr>
          <w:p w14:paraId="59D76D5B" w14:textId="77777777"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14:paraId="388B0FE7" w14:textId="77777777" w:rsidR="002E7A0F" w:rsidRPr="003606B5" w:rsidRDefault="002E7A0F">
            <w:pP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>Lecture No.</w:t>
            </w:r>
          </w:p>
        </w:tc>
        <w:tc>
          <w:tcPr>
            <w:tcW w:w="1515" w:type="pct"/>
          </w:tcPr>
          <w:p w14:paraId="49EDF493" w14:textId="77777777"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14:paraId="48CC7535" w14:textId="77777777" w:rsidR="002E7A0F" w:rsidRPr="003606B5" w:rsidRDefault="002E7A0F">
            <w:pP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>Learning Objectives</w:t>
            </w:r>
          </w:p>
        </w:tc>
        <w:tc>
          <w:tcPr>
            <w:tcW w:w="2179" w:type="pct"/>
          </w:tcPr>
          <w:p w14:paraId="66B948DE" w14:textId="77777777"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14:paraId="6D2D6BF3" w14:textId="77777777" w:rsidR="002E7A0F" w:rsidRPr="003606B5" w:rsidRDefault="002E7A0F">
            <w:pPr>
              <w:pStyle w:val="Heading6"/>
              <w:rPr>
                <w:rFonts w:ascii="Calibri" w:hAnsi="Calibri"/>
                <w:i w:val="0"/>
                <w:sz w:val="22"/>
                <w:szCs w:val="22"/>
              </w:rPr>
            </w:pPr>
            <w:r w:rsidRPr="003606B5">
              <w:rPr>
                <w:rFonts w:ascii="Calibri" w:hAnsi="Calibri"/>
                <w:i w:val="0"/>
                <w:sz w:val="22"/>
                <w:szCs w:val="22"/>
              </w:rPr>
              <w:t>Topics to be covered</w:t>
            </w:r>
          </w:p>
        </w:tc>
        <w:tc>
          <w:tcPr>
            <w:tcW w:w="737" w:type="pct"/>
          </w:tcPr>
          <w:p w14:paraId="02933A6C" w14:textId="77777777" w:rsidR="002E7A0F" w:rsidRPr="003606B5" w:rsidRDefault="00511CED" w:rsidP="00511CED">
            <w:pPr>
              <w:jc w:val="center"/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 xml:space="preserve">Suggested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alibri" w:hAnsi="Calibri" w:cs="Arial"/>
                    <w:b/>
                    <w:bCs/>
                    <w:iCs/>
                    <w:sz w:val="22"/>
                    <w:szCs w:val="22"/>
                  </w:rPr>
                  <w:t>Reading</w:t>
                </w:r>
                <w:r w:rsidR="008E3B96">
                  <w:rPr>
                    <w:rFonts w:ascii="Calibri" w:hAnsi="Calibri" w:cs="Arial"/>
                    <w:b/>
                    <w:bCs/>
                    <w:iCs/>
                    <w:sz w:val="22"/>
                    <w:szCs w:val="22"/>
                  </w:rPr>
                  <w:t>s</w:t>
                </w:r>
              </w:smartTag>
            </w:smartTag>
          </w:p>
        </w:tc>
      </w:tr>
      <w:tr w:rsidR="00C54321" w:rsidRPr="003606B5" w14:paraId="2AD5FA46" w14:textId="77777777" w:rsidTr="005479A1">
        <w:tc>
          <w:tcPr>
            <w:tcW w:w="569" w:type="pct"/>
          </w:tcPr>
          <w:p w14:paraId="3D3AA92B" w14:textId="77777777" w:rsidR="00C54321" w:rsidRPr="003606B5" w:rsidRDefault="007F0AAF" w:rsidP="00C54321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Cs/>
                <w:sz w:val="22"/>
                <w:szCs w:val="22"/>
              </w:rPr>
              <w:t>1-</w:t>
            </w:r>
            <w:r w:rsidR="005F299D">
              <w:rPr>
                <w:rFonts w:ascii="Calibri" w:hAnsi="Calibri"/>
                <w:bCs/>
                <w:sz w:val="22"/>
                <w:szCs w:val="22"/>
              </w:rPr>
              <w:t>8</w:t>
            </w:r>
          </w:p>
        </w:tc>
        <w:tc>
          <w:tcPr>
            <w:tcW w:w="1515" w:type="pct"/>
          </w:tcPr>
          <w:p w14:paraId="0E78B509" w14:textId="77777777" w:rsidR="00C54321" w:rsidRPr="003606B5" w:rsidRDefault="00207FD4" w:rsidP="00C5432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Preliminaries</w:t>
            </w:r>
          </w:p>
        </w:tc>
        <w:tc>
          <w:tcPr>
            <w:tcW w:w="2179" w:type="pct"/>
          </w:tcPr>
          <w:p w14:paraId="47C5C8A6" w14:textId="77777777" w:rsidR="00C54321" w:rsidRPr="003606B5" w:rsidRDefault="00650A26" w:rsidP="0005271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What is QFT? </w:t>
            </w:r>
            <w:r w:rsidR="009A3790">
              <w:rPr>
                <w:rFonts w:ascii="Calibri" w:hAnsi="Calibri"/>
                <w:sz w:val="22"/>
                <w:szCs w:val="22"/>
              </w:rPr>
              <w:t xml:space="preserve">Why QFT? </w:t>
            </w:r>
            <w:r w:rsidR="00207FD4">
              <w:rPr>
                <w:rFonts w:ascii="Calibri" w:hAnsi="Calibri"/>
                <w:sz w:val="22"/>
                <w:szCs w:val="22"/>
              </w:rPr>
              <w:t>Natural Units</w:t>
            </w:r>
            <w:r w:rsidR="00052716">
              <w:rPr>
                <w:rFonts w:ascii="Calibri" w:hAnsi="Calibri"/>
                <w:sz w:val="22"/>
                <w:szCs w:val="22"/>
              </w:rPr>
              <w:t>, Special Relativity and Lorentz Group</w:t>
            </w:r>
          </w:p>
        </w:tc>
        <w:tc>
          <w:tcPr>
            <w:tcW w:w="737" w:type="pct"/>
          </w:tcPr>
          <w:p w14:paraId="09AF72DB" w14:textId="77777777" w:rsidR="00855C5C" w:rsidRPr="003606B5" w:rsidRDefault="00DC655C" w:rsidP="0005271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 (3.1); T2(I.1-I.3); T3 (0.4)</w:t>
            </w:r>
          </w:p>
        </w:tc>
      </w:tr>
      <w:tr w:rsidR="00C6458F" w:rsidRPr="003606B5" w14:paraId="5990B9FA" w14:textId="77777777" w:rsidTr="00821314">
        <w:trPr>
          <w:trHeight w:val="486"/>
        </w:trPr>
        <w:tc>
          <w:tcPr>
            <w:tcW w:w="569" w:type="pct"/>
          </w:tcPr>
          <w:p w14:paraId="6DEF2A8A" w14:textId="77777777" w:rsidR="00C6458F" w:rsidRPr="003606B5" w:rsidRDefault="005F299D" w:rsidP="00895E1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9</w:t>
            </w:r>
            <w:r w:rsidR="004B0C16">
              <w:rPr>
                <w:rFonts w:ascii="Calibri" w:hAnsi="Calibri"/>
                <w:bCs/>
                <w:sz w:val="22"/>
                <w:szCs w:val="22"/>
              </w:rPr>
              <w:t>-</w:t>
            </w:r>
            <w:r w:rsidR="00895E13">
              <w:rPr>
                <w:rFonts w:ascii="Calibri" w:hAnsi="Calibri"/>
                <w:bCs/>
                <w:sz w:val="22"/>
                <w:szCs w:val="22"/>
              </w:rPr>
              <w:t>1</w:t>
            </w:r>
            <w:r>
              <w:rPr>
                <w:rFonts w:ascii="Calibri" w:hAnsi="Calibri"/>
                <w:bCs/>
                <w:sz w:val="22"/>
                <w:szCs w:val="22"/>
              </w:rPr>
              <w:t>2</w:t>
            </w:r>
          </w:p>
        </w:tc>
        <w:tc>
          <w:tcPr>
            <w:tcW w:w="1515" w:type="pct"/>
          </w:tcPr>
          <w:p w14:paraId="0B3FEB8B" w14:textId="77777777" w:rsidR="00C6458F" w:rsidRPr="003606B5" w:rsidRDefault="00C10FA5" w:rsidP="00C5432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Construction of Various Field Theories</w:t>
            </w:r>
          </w:p>
        </w:tc>
        <w:tc>
          <w:tcPr>
            <w:tcW w:w="2179" w:type="pct"/>
          </w:tcPr>
          <w:p w14:paraId="2E3BED44" w14:textId="77777777" w:rsidR="00C6458F" w:rsidRPr="003606B5" w:rsidRDefault="00821314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Lorentz g</w:t>
            </w:r>
            <w:r w:rsidR="00C10FA5">
              <w:rPr>
                <w:rFonts w:ascii="Calibri" w:hAnsi="Calibri"/>
                <w:sz w:val="22"/>
                <w:szCs w:val="22"/>
              </w:rPr>
              <w:t>roup representations of Scalar, Vector and Spinor Fields.</w:t>
            </w:r>
          </w:p>
        </w:tc>
        <w:tc>
          <w:tcPr>
            <w:tcW w:w="737" w:type="pct"/>
          </w:tcPr>
          <w:p w14:paraId="4C0A2544" w14:textId="77777777" w:rsidR="00C6458F" w:rsidRDefault="00DC655C" w:rsidP="00855C5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T1(2, 3.2);</w:t>
            </w:r>
          </w:p>
          <w:p w14:paraId="3C447A32" w14:textId="77777777" w:rsidR="00DC655C" w:rsidRDefault="00DC655C" w:rsidP="00855C5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T2(</w:t>
            </w:r>
            <w:r w:rsidR="003A7312">
              <w:rPr>
                <w:rFonts w:ascii="Calibri" w:hAnsi="Calibri"/>
                <w:sz w:val="22"/>
                <w:szCs w:val="22"/>
              </w:rPr>
              <w:t>II.1, II.3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="003A7312">
              <w:rPr>
                <w:rFonts w:ascii="Calibri" w:hAnsi="Calibri"/>
                <w:sz w:val="22"/>
                <w:szCs w:val="22"/>
              </w:rPr>
              <w:t>;</w:t>
            </w:r>
          </w:p>
          <w:p w14:paraId="2A10977F" w14:textId="77777777" w:rsidR="003A7312" w:rsidRPr="003606B5" w:rsidRDefault="003A7312" w:rsidP="00855C5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T3(9)</w:t>
            </w:r>
          </w:p>
        </w:tc>
      </w:tr>
      <w:tr w:rsidR="00E466BC" w:rsidRPr="003606B5" w14:paraId="29B38EBC" w14:textId="77777777" w:rsidTr="005479A1">
        <w:tc>
          <w:tcPr>
            <w:tcW w:w="569" w:type="pct"/>
          </w:tcPr>
          <w:p w14:paraId="203B99AB" w14:textId="77777777" w:rsidR="00E466BC" w:rsidRDefault="005F299D" w:rsidP="004B0C16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13</w:t>
            </w:r>
            <w:r w:rsidR="00821314">
              <w:rPr>
                <w:rFonts w:ascii="Calibri" w:hAnsi="Calibri"/>
                <w:bCs/>
                <w:sz w:val="22"/>
                <w:szCs w:val="22"/>
              </w:rPr>
              <w:t>-1</w:t>
            </w:r>
            <w:r w:rsidR="00575E09">
              <w:rPr>
                <w:rFonts w:ascii="Calibri" w:hAnsi="Calibri"/>
                <w:bCs/>
                <w:sz w:val="22"/>
                <w:szCs w:val="22"/>
              </w:rPr>
              <w:t>7</w:t>
            </w:r>
          </w:p>
        </w:tc>
        <w:tc>
          <w:tcPr>
            <w:tcW w:w="1515" w:type="pct"/>
          </w:tcPr>
          <w:p w14:paraId="2982F38A" w14:textId="77777777" w:rsidR="00E466BC" w:rsidRDefault="008F3E7D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Scalar Field Theory</w:t>
            </w:r>
          </w:p>
        </w:tc>
        <w:tc>
          <w:tcPr>
            <w:tcW w:w="2179" w:type="pct"/>
          </w:tcPr>
          <w:p w14:paraId="1FC5B460" w14:textId="77777777" w:rsidR="00E466BC" w:rsidRDefault="00821314" w:rsidP="00BD3DD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Lagrangian for</w:t>
            </w:r>
            <w:r w:rsidR="0078349C">
              <w:rPr>
                <w:rFonts w:ascii="Calibri" w:hAnsi="Calibri"/>
                <w:sz w:val="22"/>
                <w:szCs w:val="22"/>
              </w:rPr>
              <w:t xml:space="preserve"> real and complex scalar fields.</w:t>
            </w:r>
            <w:r w:rsidR="005E7229">
              <w:rPr>
                <w:rFonts w:ascii="Calibri" w:hAnsi="Calibri"/>
                <w:sz w:val="22"/>
                <w:szCs w:val="22"/>
              </w:rPr>
              <w:t>First look at Noether’s t</w:t>
            </w:r>
            <w:r w:rsidR="003D0501">
              <w:rPr>
                <w:rFonts w:ascii="Calibri" w:hAnsi="Calibri"/>
                <w:sz w:val="22"/>
                <w:szCs w:val="22"/>
              </w:rPr>
              <w:t>heorem</w:t>
            </w:r>
            <w:r w:rsidR="0078349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14:paraId="7EA58609" w14:textId="77777777" w:rsidR="003A7312" w:rsidRDefault="003A7312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T1(2);</w:t>
            </w:r>
          </w:p>
          <w:p w14:paraId="2F140C32" w14:textId="77777777" w:rsidR="003A7312" w:rsidRDefault="003A7312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T2(I.10);</w:t>
            </w:r>
          </w:p>
          <w:p w14:paraId="2F2496A2" w14:textId="77777777" w:rsidR="00E466BC" w:rsidRPr="00F5702F" w:rsidRDefault="003A7312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T3(10)</w:t>
            </w:r>
          </w:p>
        </w:tc>
      </w:tr>
      <w:tr w:rsidR="00350F38" w:rsidRPr="003606B5" w14:paraId="7119F04D" w14:textId="77777777" w:rsidTr="005479A1">
        <w:tc>
          <w:tcPr>
            <w:tcW w:w="569" w:type="pct"/>
          </w:tcPr>
          <w:p w14:paraId="68777984" w14:textId="77777777" w:rsidR="00350F38" w:rsidRDefault="00575E09" w:rsidP="004B0C16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18</w:t>
            </w:r>
            <w:r w:rsidR="00E668D1">
              <w:rPr>
                <w:rFonts w:ascii="Calibri" w:hAnsi="Calibri"/>
                <w:bCs/>
                <w:sz w:val="22"/>
                <w:szCs w:val="22"/>
              </w:rPr>
              <w:t>-26</w:t>
            </w:r>
          </w:p>
        </w:tc>
        <w:tc>
          <w:tcPr>
            <w:tcW w:w="1515" w:type="pct"/>
          </w:tcPr>
          <w:p w14:paraId="4A7DB823" w14:textId="77777777" w:rsidR="00350F38" w:rsidRPr="00350F38" w:rsidRDefault="00821314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Quantization of Scalar Field Theories</w:t>
            </w:r>
          </w:p>
        </w:tc>
        <w:tc>
          <w:tcPr>
            <w:tcW w:w="2179" w:type="pct"/>
          </w:tcPr>
          <w:p w14:paraId="540DE1DE" w14:textId="77777777" w:rsidR="00350F38" w:rsidRDefault="00821314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Canonical and path integr</w:t>
            </w:r>
            <w:r w:rsidR="003D0501">
              <w:rPr>
                <w:rFonts w:ascii="Calibri" w:hAnsi="Calibri"/>
                <w:sz w:val="22"/>
                <w:szCs w:val="22"/>
              </w:rPr>
              <w:t>al quantization in QM and quantum</w:t>
            </w:r>
            <w:r>
              <w:rPr>
                <w:rFonts w:ascii="Calibri" w:hAnsi="Calibri"/>
                <w:sz w:val="22"/>
                <w:szCs w:val="22"/>
              </w:rPr>
              <w:t xml:space="preserve"> field theories.</w:t>
            </w:r>
            <w:r w:rsidR="00D2237C">
              <w:rPr>
                <w:rFonts w:ascii="Calibri" w:hAnsi="Calibri"/>
                <w:sz w:val="22"/>
                <w:szCs w:val="22"/>
              </w:rPr>
              <w:t xml:space="preserve"> Generating functional and the Feynman propagator</w:t>
            </w:r>
            <w:r w:rsidR="003D0501">
              <w:rPr>
                <w:rFonts w:ascii="Calibri" w:hAnsi="Calibri"/>
                <w:sz w:val="22"/>
                <w:szCs w:val="22"/>
              </w:rPr>
              <w:t xml:space="preserve"> for a real scalar field</w:t>
            </w:r>
            <w:r w:rsidR="00D2237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14:paraId="339EE29B" w14:textId="77777777" w:rsidR="00350F38" w:rsidRDefault="00951BB6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T1(2);</w:t>
            </w:r>
          </w:p>
          <w:p w14:paraId="71682FCB" w14:textId="77777777" w:rsidR="00951BB6" w:rsidRDefault="00951BB6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T2(I.2, I.8, I.9);</w:t>
            </w:r>
          </w:p>
          <w:p w14:paraId="44FE76A2" w14:textId="77777777" w:rsidR="00951BB6" w:rsidRPr="00F5702F" w:rsidRDefault="00951BB6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T3(11,12, 23,24)</w:t>
            </w:r>
          </w:p>
        </w:tc>
      </w:tr>
      <w:tr w:rsidR="00FC0CB7" w:rsidRPr="003606B5" w14:paraId="70AB2D3C" w14:textId="77777777" w:rsidTr="005479A1">
        <w:tc>
          <w:tcPr>
            <w:tcW w:w="569" w:type="pct"/>
          </w:tcPr>
          <w:p w14:paraId="0B24B6CF" w14:textId="77777777" w:rsidR="00FC0CB7" w:rsidRPr="003606B5" w:rsidRDefault="005F299D" w:rsidP="008E7024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27</w:t>
            </w:r>
            <w:r w:rsidR="004B2B90" w:rsidRPr="003606B5">
              <w:rPr>
                <w:rFonts w:ascii="Calibri" w:hAnsi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Cs/>
                <w:sz w:val="22"/>
                <w:szCs w:val="22"/>
              </w:rPr>
              <w:t>34</w:t>
            </w:r>
          </w:p>
        </w:tc>
        <w:tc>
          <w:tcPr>
            <w:tcW w:w="1515" w:type="pct"/>
          </w:tcPr>
          <w:p w14:paraId="1A85C7FE" w14:textId="77777777" w:rsidR="00FC0CB7" w:rsidRPr="003606B5" w:rsidRDefault="00821314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Feynman Rules and Perturbation Theory for scalar fields.</w:t>
            </w:r>
          </w:p>
        </w:tc>
        <w:tc>
          <w:tcPr>
            <w:tcW w:w="2179" w:type="pct"/>
          </w:tcPr>
          <w:p w14:paraId="195615DF" w14:textId="77777777" w:rsidR="00FC0CB7" w:rsidRPr="003606B5" w:rsidRDefault="00821314" w:rsidP="008213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Examples of int</w:t>
            </w:r>
            <w:r w:rsidR="0078349C">
              <w:rPr>
                <w:rFonts w:ascii="Calibri" w:hAnsi="Calibri"/>
                <w:sz w:val="22"/>
                <w:szCs w:val="22"/>
              </w:rPr>
              <w:t>eracting Quantum field theories.</w:t>
            </w:r>
            <w:r>
              <w:rPr>
                <w:rFonts w:ascii="Calibri" w:hAnsi="Calibri"/>
                <w:sz w:val="22"/>
                <w:szCs w:val="22"/>
              </w:rPr>
              <w:t xml:space="preserve"> The S-matrix, Feynman diagrams,</w:t>
            </w:r>
            <w:r w:rsidR="0078349C">
              <w:rPr>
                <w:rFonts w:ascii="Calibri" w:hAnsi="Calibri"/>
                <w:sz w:val="22"/>
                <w:szCs w:val="22"/>
              </w:rPr>
              <w:t xml:space="preserve"> and a</w:t>
            </w:r>
            <w:r>
              <w:rPr>
                <w:rFonts w:ascii="Calibri" w:hAnsi="Calibri"/>
                <w:sz w:val="22"/>
                <w:szCs w:val="22"/>
              </w:rPr>
              <w:t xml:space="preserve"> first look at </w:t>
            </w:r>
            <w:r w:rsidR="004F5259">
              <w:rPr>
                <w:rFonts w:ascii="Calibri" w:hAnsi="Calibri"/>
                <w:sz w:val="22"/>
                <w:szCs w:val="22"/>
              </w:rPr>
              <w:t>infinities.</w:t>
            </w:r>
          </w:p>
        </w:tc>
        <w:tc>
          <w:tcPr>
            <w:tcW w:w="737" w:type="pct"/>
          </w:tcPr>
          <w:p w14:paraId="1691C124" w14:textId="77777777" w:rsidR="00FC0CB7" w:rsidRPr="003606B5" w:rsidRDefault="00951BB6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T1(4); T2(I.7); T3(19)</w:t>
            </w:r>
          </w:p>
        </w:tc>
      </w:tr>
      <w:tr w:rsidR="0052136F" w:rsidRPr="003606B5" w14:paraId="6EC2798A" w14:textId="77777777" w:rsidTr="005479A1">
        <w:tc>
          <w:tcPr>
            <w:tcW w:w="569" w:type="pct"/>
          </w:tcPr>
          <w:p w14:paraId="71F3489C" w14:textId="77777777" w:rsidR="0052136F" w:rsidRDefault="005F299D" w:rsidP="00FC0CB7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35</w:t>
            </w:r>
            <w:r w:rsidR="00D15EFA">
              <w:rPr>
                <w:rFonts w:ascii="Calibri" w:hAnsi="Calibri"/>
                <w:bCs/>
                <w:sz w:val="22"/>
                <w:szCs w:val="22"/>
              </w:rPr>
              <w:t>-3</w:t>
            </w:r>
            <w:r>
              <w:rPr>
                <w:rFonts w:ascii="Calibri" w:hAnsi="Calibri"/>
                <w:bCs/>
                <w:sz w:val="22"/>
                <w:szCs w:val="22"/>
              </w:rPr>
              <w:t>9</w:t>
            </w:r>
          </w:p>
        </w:tc>
        <w:tc>
          <w:tcPr>
            <w:tcW w:w="1515" w:type="pct"/>
          </w:tcPr>
          <w:p w14:paraId="1D358594" w14:textId="77777777" w:rsidR="0052136F" w:rsidRDefault="00821314" w:rsidP="00F06E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Spontaneous Symmetry Breaking</w:t>
            </w:r>
          </w:p>
        </w:tc>
        <w:tc>
          <w:tcPr>
            <w:tcW w:w="2179" w:type="pct"/>
          </w:tcPr>
          <w:p w14:paraId="295250D0" w14:textId="77777777" w:rsidR="0052136F" w:rsidRPr="00AF7E1C" w:rsidRDefault="003D0501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Anderson-Higgs Mechanism and Goldstone’s theorem.</w:t>
            </w:r>
          </w:p>
        </w:tc>
        <w:tc>
          <w:tcPr>
            <w:tcW w:w="737" w:type="pct"/>
          </w:tcPr>
          <w:p w14:paraId="55F3116E" w14:textId="77777777" w:rsidR="00293610" w:rsidRDefault="00293610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T1(11.1); T2(IV.1);</w:t>
            </w:r>
          </w:p>
          <w:p w14:paraId="68F088F1" w14:textId="77777777" w:rsidR="0052136F" w:rsidRPr="00F5702F" w:rsidRDefault="005A6D06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T3(26)</w:t>
            </w:r>
          </w:p>
        </w:tc>
      </w:tr>
      <w:tr w:rsidR="00821314" w:rsidRPr="003606B5" w14:paraId="3E16DDAE" w14:textId="77777777" w:rsidTr="005479A1">
        <w:tc>
          <w:tcPr>
            <w:tcW w:w="569" w:type="pct"/>
          </w:tcPr>
          <w:p w14:paraId="35BD83DE" w14:textId="77777777" w:rsidR="00821314" w:rsidRPr="003606B5" w:rsidRDefault="008F6167" w:rsidP="00821314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40</w:t>
            </w:r>
            <w:r w:rsidR="00821314">
              <w:rPr>
                <w:rFonts w:ascii="Calibri" w:hAnsi="Calibri"/>
                <w:bCs/>
                <w:sz w:val="22"/>
                <w:szCs w:val="22"/>
              </w:rPr>
              <w:t>-43</w:t>
            </w:r>
          </w:p>
        </w:tc>
        <w:tc>
          <w:tcPr>
            <w:tcW w:w="1515" w:type="pct"/>
          </w:tcPr>
          <w:p w14:paraId="4278A24E" w14:textId="77777777" w:rsidR="00821314" w:rsidRPr="003606B5" w:rsidRDefault="008F6167" w:rsidP="008213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Dirac Equation and en route to QED</w:t>
            </w:r>
          </w:p>
          <w:p w14:paraId="28F76F31" w14:textId="77777777" w:rsidR="00821314" w:rsidRDefault="00821314" w:rsidP="00821314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9" w:type="pct"/>
          </w:tcPr>
          <w:p w14:paraId="37717102" w14:textId="77777777" w:rsidR="00821314" w:rsidRPr="00AF7E1C" w:rsidRDefault="008F6167" w:rsidP="008F61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Dirac spinor, G</w:t>
            </w:r>
            <w:r w:rsidR="0078349C">
              <w:rPr>
                <w:rFonts w:ascii="Calibri" w:hAnsi="Calibri"/>
                <w:sz w:val="22"/>
                <w:szCs w:val="22"/>
              </w:rPr>
              <w:t>amma matrices and their algebra.</w:t>
            </w:r>
            <w:r>
              <w:rPr>
                <w:rFonts w:ascii="Calibri" w:hAnsi="Calibri"/>
                <w:sz w:val="22"/>
                <w:szCs w:val="22"/>
              </w:rPr>
              <w:t xml:space="preserve"> Gauge invariance and the action for QED.</w:t>
            </w:r>
          </w:p>
        </w:tc>
        <w:tc>
          <w:tcPr>
            <w:tcW w:w="737" w:type="pct"/>
          </w:tcPr>
          <w:p w14:paraId="16093B23" w14:textId="77777777" w:rsidR="00821314" w:rsidRDefault="00293610" w:rsidP="008213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T1(3.1-3.3);T2(II.1);</w:t>
            </w:r>
          </w:p>
          <w:p w14:paraId="7B2E6648" w14:textId="77777777" w:rsidR="00293610" w:rsidRDefault="00293610" w:rsidP="008213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T3(28,36)</w:t>
            </w:r>
          </w:p>
        </w:tc>
      </w:tr>
    </w:tbl>
    <w:p w14:paraId="0E432A11" w14:textId="77777777" w:rsidR="00A10681" w:rsidRDefault="00A10681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</w:p>
    <w:p w14:paraId="41B17716" w14:textId="77777777" w:rsidR="002E7A0F" w:rsidRPr="003606B5" w:rsidRDefault="002E7A0F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Evaluation Scheme:</w:t>
      </w:r>
    </w:p>
    <w:tbl>
      <w:tblPr>
        <w:tblW w:w="9900" w:type="dxa"/>
        <w:tblInd w:w="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2685"/>
        <w:gridCol w:w="1080"/>
        <w:gridCol w:w="1440"/>
        <w:gridCol w:w="2340"/>
        <w:gridCol w:w="1800"/>
      </w:tblGrid>
      <w:tr w:rsidR="00262E4A" w:rsidRPr="003606B5" w14:paraId="3F601AF3" w14:textId="77777777" w:rsidTr="002D5870">
        <w:trPr>
          <w:trHeight w:val="485"/>
        </w:trPr>
        <w:tc>
          <w:tcPr>
            <w:tcW w:w="555" w:type="dxa"/>
          </w:tcPr>
          <w:p w14:paraId="50326793" w14:textId="77777777" w:rsidR="002E7A0F" w:rsidRPr="003606B5" w:rsidRDefault="002E7A0F">
            <w:pPr>
              <w:jc w:val="center"/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  <w:t>EC No.</w:t>
            </w:r>
          </w:p>
        </w:tc>
        <w:tc>
          <w:tcPr>
            <w:tcW w:w="2685" w:type="dxa"/>
          </w:tcPr>
          <w:p w14:paraId="38BC516A" w14:textId="77777777" w:rsidR="002E7A0F" w:rsidRPr="003606B5" w:rsidRDefault="002E7A0F">
            <w:pPr>
              <w:jc w:val="center"/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  <w:t>Evaluation scheme</w:t>
            </w:r>
          </w:p>
        </w:tc>
        <w:tc>
          <w:tcPr>
            <w:tcW w:w="1080" w:type="dxa"/>
          </w:tcPr>
          <w:p w14:paraId="2B8C0F46" w14:textId="77777777" w:rsidR="002E7A0F" w:rsidRPr="003606B5" w:rsidRDefault="002E7A0F">
            <w:pPr>
              <w:pStyle w:val="Heading4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Duration</w:t>
            </w:r>
          </w:p>
        </w:tc>
        <w:tc>
          <w:tcPr>
            <w:tcW w:w="1440" w:type="dxa"/>
          </w:tcPr>
          <w:p w14:paraId="3732BA03" w14:textId="77777777" w:rsidR="002E7A0F" w:rsidRPr="003606B5" w:rsidRDefault="002E7A0F">
            <w:pPr>
              <w:pStyle w:val="Heading2"/>
              <w:jc w:val="center"/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i/>
                <w:iCs/>
                <w:sz w:val="22"/>
                <w:szCs w:val="22"/>
              </w:rPr>
              <w:t>Weightage (</w:t>
            </w: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>%)</w:t>
            </w:r>
          </w:p>
        </w:tc>
        <w:tc>
          <w:tcPr>
            <w:tcW w:w="2340" w:type="dxa"/>
          </w:tcPr>
          <w:p w14:paraId="3016C6CE" w14:textId="77777777" w:rsidR="002E7A0F" w:rsidRPr="003606B5" w:rsidRDefault="002E7A0F" w:rsidP="0059244C">
            <w:pPr>
              <w:pStyle w:val="Heading3"/>
              <w:spacing w:before="0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>Date, Time</w:t>
            </w:r>
            <w:r w:rsidR="00240E73">
              <w:rPr>
                <w:rFonts w:ascii="Calibri" w:hAnsi="Calibri"/>
                <w:i/>
                <w:iCs/>
                <w:sz w:val="22"/>
                <w:szCs w:val="22"/>
              </w:rPr>
              <w:t>(Tentative)</w:t>
            </w: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</w:tcPr>
          <w:p w14:paraId="74D58BC6" w14:textId="77777777" w:rsidR="002E7A0F" w:rsidRPr="003606B5" w:rsidRDefault="002E7A0F">
            <w:pPr>
              <w:pStyle w:val="Heading2"/>
              <w:jc w:val="center"/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i/>
                <w:iCs/>
                <w:sz w:val="22"/>
                <w:szCs w:val="22"/>
              </w:rPr>
              <w:t>Nature of component</w:t>
            </w:r>
          </w:p>
        </w:tc>
      </w:tr>
      <w:tr w:rsidR="00E7654A" w:rsidRPr="003606B5" w14:paraId="62FE0DF5" w14:textId="77777777" w:rsidTr="002D5870">
        <w:trPr>
          <w:trHeight w:val="70"/>
        </w:trPr>
        <w:tc>
          <w:tcPr>
            <w:tcW w:w="555" w:type="dxa"/>
          </w:tcPr>
          <w:p w14:paraId="64F6A508" w14:textId="77777777" w:rsidR="00E7654A" w:rsidRPr="003606B5" w:rsidRDefault="00E7654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85" w:type="dxa"/>
          </w:tcPr>
          <w:p w14:paraId="65260C0E" w14:textId="77777777"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Assignment 1</w:t>
            </w:r>
          </w:p>
        </w:tc>
        <w:tc>
          <w:tcPr>
            <w:tcW w:w="1080" w:type="dxa"/>
          </w:tcPr>
          <w:p w14:paraId="7FA9615B" w14:textId="77777777"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Week</w:t>
            </w:r>
          </w:p>
        </w:tc>
        <w:tc>
          <w:tcPr>
            <w:tcW w:w="1440" w:type="dxa"/>
          </w:tcPr>
          <w:p w14:paraId="2008CBF5" w14:textId="77777777"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2340" w:type="dxa"/>
          </w:tcPr>
          <w:p w14:paraId="0C853F10" w14:textId="77777777" w:rsidR="00E7654A" w:rsidRPr="00E7654A" w:rsidRDefault="00E7654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ED1001B" w14:textId="77777777" w:rsidR="00E7654A" w:rsidRPr="003606B5" w:rsidRDefault="007C6099" w:rsidP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Take Home </w:t>
            </w:r>
          </w:p>
        </w:tc>
      </w:tr>
      <w:tr w:rsidR="009D2FAC" w:rsidRPr="003606B5" w14:paraId="75A866CE" w14:textId="77777777" w:rsidTr="002D5870">
        <w:tc>
          <w:tcPr>
            <w:tcW w:w="555" w:type="dxa"/>
          </w:tcPr>
          <w:p w14:paraId="476A5D79" w14:textId="77777777" w:rsidR="009D2FAC" w:rsidRPr="003606B5" w:rsidRDefault="009D2FAC" w:rsidP="009D2FA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685" w:type="dxa"/>
          </w:tcPr>
          <w:p w14:paraId="5690D342" w14:textId="77777777" w:rsidR="009D2FAC" w:rsidRPr="003606B5" w:rsidRDefault="009D2FAC" w:rsidP="009D2FA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1</w:t>
            </w:r>
          </w:p>
        </w:tc>
        <w:tc>
          <w:tcPr>
            <w:tcW w:w="1080" w:type="dxa"/>
          </w:tcPr>
          <w:p w14:paraId="0D055ED3" w14:textId="32CFB4C2" w:rsidR="009D2FAC" w:rsidRPr="003606B5" w:rsidRDefault="002D69D3" w:rsidP="009D2FA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9D2FAC">
              <w:rPr>
                <w:rFonts w:ascii="Calibri" w:hAnsi="Calibri"/>
                <w:sz w:val="22"/>
                <w:szCs w:val="22"/>
              </w:rPr>
              <w:t>0 mins</w:t>
            </w:r>
          </w:p>
        </w:tc>
        <w:tc>
          <w:tcPr>
            <w:tcW w:w="1440" w:type="dxa"/>
          </w:tcPr>
          <w:p w14:paraId="221381F2" w14:textId="77777777" w:rsidR="009D2FAC" w:rsidRPr="003606B5" w:rsidRDefault="009D2FAC" w:rsidP="009D2FA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2340" w:type="dxa"/>
          </w:tcPr>
          <w:p w14:paraId="58234F31" w14:textId="77777777" w:rsidR="009D2FAC" w:rsidRPr="0094075B" w:rsidRDefault="009D2FAC" w:rsidP="009D2FAC">
            <w:pPr>
              <w:rPr>
                <w:sz w:val="20"/>
                <w:szCs w:val="20"/>
              </w:rPr>
            </w:pPr>
            <w:r w:rsidRPr="0094075B">
              <w:rPr>
                <w:sz w:val="20"/>
                <w:szCs w:val="20"/>
              </w:rPr>
              <w:t xml:space="preserve">September 10 –September 20 </w:t>
            </w:r>
          </w:p>
          <w:p w14:paraId="616CEAB7" w14:textId="5DA1E457" w:rsidR="009D2FAC" w:rsidRPr="00E7654A" w:rsidRDefault="009D2FAC" w:rsidP="009D2FAC">
            <w:pPr>
              <w:rPr>
                <w:sz w:val="20"/>
                <w:szCs w:val="20"/>
              </w:rPr>
            </w:pPr>
            <w:r w:rsidRPr="0094075B">
              <w:rPr>
                <w:sz w:val="20"/>
                <w:szCs w:val="20"/>
              </w:rPr>
              <w:t xml:space="preserve">(During scheduled class hour) </w:t>
            </w:r>
          </w:p>
        </w:tc>
        <w:tc>
          <w:tcPr>
            <w:tcW w:w="1800" w:type="dxa"/>
          </w:tcPr>
          <w:p w14:paraId="2A756B76" w14:textId="77777777" w:rsidR="009D2FAC" w:rsidRPr="003606B5" w:rsidRDefault="009D2FAC" w:rsidP="009D2FA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</w:t>
            </w:r>
            <w:r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</w:tc>
      </w:tr>
      <w:tr w:rsidR="009D2FAC" w:rsidRPr="003606B5" w14:paraId="5FC46D49" w14:textId="77777777" w:rsidTr="002D5870">
        <w:tc>
          <w:tcPr>
            <w:tcW w:w="555" w:type="dxa"/>
          </w:tcPr>
          <w:p w14:paraId="587CDDFA" w14:textId="77777777" w:rsidR="009D2FAC" w:rsidRPr="003606B5" w:rsidRDefault="009D2FAC" w:rsidP="009D2FA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85" w:type="dxa"/>
          </w:tcPr>
          <w:p w14:paraId="495CA473" w14:textId="77777777" w:rsidR="009D2FAC" w:rsidRDefault="009D2FAC" w:rsidP="009D2FA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2</w:t>
            </w:r>
          </w:p>
        </w:tc>
        <w:tc>
          <w:tcPr>
            <w:tcW w:w="1080" w:type="dxa"/>
          </w:tcPr>
          <w:p w14:paraId="021DA773" w14:textId="0B0E3107" w:rsidR="009D2FAC" w:rsidRDefault="002D69D3" w:rsidP="009D2FA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9D2FAC">
              <w:rPr>
                <w:rFonts w:ascii="Calibri" w:hAnsi="Calibri"/>
                <w:sz w:val="22"/>
                <w:szCs w:val="22"/>
              </w:rPr>
              <w:t>0 mins</w:t>
            </w:r>
          </w:p>
        </w:tc>
        <w:tc>
          <w:tcPr>
            <w:tcW w:w="1440" w:type="dxa"/>
          </w:tcPr>
          <w:p w14:paraId="46AD87D2" w14:textId="77777777" w:rsidR="009D2FAC" w:rsidRDefault="009D2FAC" w:rsidP="009D2FA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2340" w:type="dxa"/>
          </w:tcPr>
          <w:p w14:paraId="71007E13" w14:textId="77777777" w:rsidR="009D2FAC" w:rsidRPr="0094075B" w:rsidRDefault="009D2FAC" w:rsidP="009D2FAC">
            <w:pPr>
              <w:rPr>
                <w:sz w:val="20"/>
                <w:szCs w:val="20"/>
              </w:rPr>
            </w:pPr>
            <w:r w:rsidRPr="0094075B">
              <w:rPr>
                <w:sz w:val="20"/>
                <w:szCs w:val="20"/>
              </w:rPr>
              <w:t xml:space="preserve">October 09 –October 20 </w:t>
            </w:r>
          </w:p>
          <w:p w14:paraId="0A40611B" w14:textId="3AF191FE" w:rsidR="009D2FAC" w:rsidRDefault="009D2FAC" w:rsidP="009D2FAC">
            <w:pPr>
              <w:rPr>
                <w:sz w:val="20"/>
                <w:szCs w:val="20"/>
              </w:rPr>
            </w:pPr>
            <w:r w:rsidRPr="0094075B">
              <w:rPr>
                <w:sz w:val="20"/>
                <w:szCs w:val="20"/>
              </w:rPr>
              <w:t>(During scheduled class hour)</w:t>
            </w:r>
          </w:p>
        </w:tc>
        <w:tc>
          <w:tcPr>
            <w:tcW w:w="1800" w:type="dxa"/>
          </w:tcPr>
          <w:p w14:paraId="62D9FCCF" w14:textId="77777777" w:rsidR="009D2FAC" w:rsidRDefault="009D2FAC" w:rsidP="009D2FA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 Book</w:t>
            </w:r>
          </w:p>
        </w:tc>
      </w:tr>
      <w:tr w:rsidR="00262E4A" w:rsidRPr="003606B5" w14:paraId="3CEB4EEB" w14:textId="77777777" w:rsidTr="002D5870">
        <w:tc>
          <w:tcPr>
            <w:tcW w:w="555" w:type="dxa"/>
          </w:tcPr>
          <w:p w14:paraId="0DA16C6E" w14:textId="77777777" w:rsidR="002E7A0F" w:rsidRPr="003606B5" w:rsidRDefault="001D4E0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685" w:type="dxa"/>
          </w:tcPr>
          <w:p w14:paraId="04C96273" w14:textId="77777777" w:rsidR="002E7A0F" w:rsidRPr="003606B5" w:rsidRDefault="00394A26" w:rsidP="00262E4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Assignment</w:t>
            </w:r>
            <w:r w:rsidR="00C020AA">
              <w:rPr>
                <w:rFonts w:ascii="Calibri" w:hAnsi="Calibri"/>
                <w:sz w:val="22"/>
                <w:szCs w:val="22"/>
              </w:rPr>
              <w:t xml:space="preserve"> 2</w:t>
            </w:r>
          </w:p>
        </w:tc>
        <w:tc>
          <w:tcPr>
            <w:tcW w:w="1080" w:type="dxa"/>
          </w:tcPr>
          <w:p w14:paraId="3CD288E1" w14:textId="77777777" w:rsidR="002E7A0F" w:rsidRPr="003606B5" w:rsidRDefault="00394A2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Week</w:t>
            </w:r>
          </w:p>
        </w:tc>
        <w:tc>
          <w:tcPr>
            <w:tcW w:w="1440" w:type="dxa"/>
          </w:tcPr>
          <w:p w14:paraId="73D9F4EE" w14:textId="77777777" w:rsidR="002E7A0F" w:rsidRPr="003606B5" w:rsidRDefault="001D4E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C5784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14:paraId="0B963C76" w14:textId="77777777" w:rsidR="002E7A0F" w:rsidRPr="00E7654A" w:rsidRDefault="002E7A0F" w:rsidP="00E81EF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1D9A20DC" w14:textId="77777777" w:rsidR="002E7A0F" w:rsidRPr="003606B5" w:rsidRDefault="00C629A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 Home</w:t>
            </w:r>
          </w:p>
        </w:tc>
      </w:tr>
      <w:tr w:rsidR="002C5784" w:rsidRPr="003606B5" w14:paraId="4665761B" w14:textId="77777777" w:rsidTr="002D5870">
        <w:tc>
          <w:tcPr>
            <w:tcW w:w="555" w:type="dxa"/>
          </w:tcPr>
          <w:p w14:paraId="2A3F73A6" w14:textId="77777777" w:rsidR="002C5784" w:rsidRDefault="002C578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685" w:type="dxa"/>
          </w:tcPr>
          <w:p w14:paraId="5F447ED2" w14:textId="77777777" w:rsidR="002C5784" w:rsidRDefault="002C5784" w:rsidP="00262E4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3</w:t>
            </w:r>
          </w:p>
        </w:tc>
        <w:tc>
          <w:tcPr>
            <w:tcW w:w="1080" w:type="dxa"/>
          </w:tcPr>
          <w:p w14:paraId="61C21E1F" w14:textId="47147C64" w:rsidR="002C5784" w:rsidRDefault="002D69D3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bookmarkStart w:id="0" w:name="_GoBack"/>
            <w:bookmarkEnd w:id="0"/>
            <w:r w:rsidR="002C5784">
              <w:rPr>
                <w:rFonts w:ascii="Calibri" w:hAnsi="Calibri"/>
                <w:sz w:val="22"/>
                <w:szCs w:val="22"/>
              </w:rPr>
              <w:t>0 mins</w:t>
            </w:r>
          </w:p>
        </w:tc>
        <w:tc>
          <w:tcPr>
            <w:tcW w:w="1440" w:type="dxa"/>
          </w:tcPr>
          <w:p w14:paraId="6F0A7150" w14:textId="77777777" w:rsidR="002C5784" w:rsidRDefault="002C578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A181F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340" w:type="dxa"/>
          </w:tcPr>
          <w:p w14:paraId="6787D72A" w14:textId="77777777" w:rsidR="009D2FAC" w:rsidRPr="0094075B" w:rsidRDefault="009D2FAC" w:rsidP="009D2FAC">
            <w:pPr>
              <w:rPr>
                <w:sz w:val="20"/>
                <w:szCs w:val="20"/>
              </w:rPr>
            </w:pPr>
            <w:r w:rsidRPr="0094075B">
              <w:rPr>
                <w:sz w:val="20"/>
                <w:szCs w:val="20"/>
              </w:rPr>
              <w:t xml:space="preserve">November 10 – November 20 </w:t>
            </w:r>
          </w:p>
          <w:p w14:paraId="7EA9F309" w14:textId="6156585F" w:rsidR="002C5784" w:rsidRPr="00E7654A" w:rsidRDefault="009D2FAC" w:rsidP="009D2FAC">
            <w:pPr>
              <w:rPr>
                <w:sz w:val="20"/>
                <w:szCs w:val="20"/>
              </w:rPr>
            </w:pPr>
            <w:r w:rsidRPr="0094075B">
              <w:rPr>
                <w:sz w:val="20"/>
                <w:szCs w:val="20"/>
              </w:rPr>
              <w:t>(During scheduled class hour)</w:t>
            </w:r>
          </w:p>
        </w:tc>
        <w:tc>
          <w:tcPr>
            <w:tcW w:w="1800" w:type="dxa"/>
          </w:tcPr>
          <w:p w14:paraId="58DD8C8A" w14:textId="77777777" w:rsidR="002C5784" w:rsidRDefault="002C578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 Book</w:t>
            </w:r>
          </w:p>
        </w:tc>
      </w:tr>
      <w:tr w:rsidR="00262E4A" w:rsidRPr="003606B5" w14:paraId="308AF719" w14:textId="77777777" w:rsidTr="002D5870">
        <w:tc>
          <w:tcPr>
            <w:tcW w:w="555" w:type="dxa"/>
          </w:tcPr>
          <w:p w14:paraId="3D70B9D5" w14:textId="77777777" w:rsidR="002E7A0F" w:rsidRPr="003606B5" w:rsidRDefault="002C578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685" w:type="dxa"/>
          </w:tcPr>
          <w:p w14:paraId="2895F9EC" w14:textId="77777777" w:rsidR="002E7A0F" w:rsidRPr="003606B5" w:rsidRDefault="002E7A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Comp</w:t>
            </w:r>
            <w:r w:rsidR="00F71ED9" w:rsidRPr="003606B5">
              <w:rPr>
                <w:rFonts w:ascii="Calibri" w:hAnsi="Calibri"/>
                <w:sz w:val="22"/>
                <w:szCs w:val="22"/>
              </w:rPr>
              <w:t>rehensive</w:t>
            </w:r>
            <w:r w:rsidRPr="003606B5">
              <w:rPr>
                <w:rFonts w:ascii="Calibri" w:hAnsi="Calibri"/>
                <w:sz w:val="22"/>
                <w:szCs w:val="22"/>
              </w:rPr>
              <w:t xml:space="preserve"> Exam</w:t>
            </w:r>
            <w:r w:rsidR="00F71ED9" w:rsidRPr="003606B5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080" w:type="dxa"/>
          </w:tcPr>
          <w:p w14:paraId="1CA18889" w14:textId="77777777" w:rsidR="002E7A0F" w:rsidRPr="003606B5" w:rsidRDefault="001D4E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2E7A0F" w:rsidRPr="003606B5">
              <w:rPr>
                <w:rFonts w:ascii="Calibri" w:hAnsi="Calibri"/>
                <w:sz w:val="22"/>
                <w:szCs w:val="22"/>
              </w:rPr>
              <w:t xml:space="preserve"> Hrs</w:t>
            </w:r>
          </w:p>
        </w:tc>
        <w:tc>
          <w:tcPr>
            <w:tcW w:w="1440" w:type="dxa"/>
          </w:tcPr>
          <w:p w14:paraId="7BFFB347" w14:textId="77777777" w:rsidR="002E7A0F" w:rsidRPr="003606B5" w:rsidRDefault="001D4E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</w:t>
            </w:r>
          </w:p>
        </w:tc>
        <w:tc>
          <w:tcPr>
            <w:tcW w:w="2340" w:type="dxa"/>
          </w:tcPr>
          <w:p w14:paraId="1B8D9DE3" w14:textId="77777777" w:rsidR="002E7A0F" w:rsidRPr="00E7654A" w:rsidRDefault="00912B79" w:rsidP="00E81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Per Time Table</w:t>
            </w:r>
          </w:p>
        </w:tc>
        <w:tc>
          <w:tcPr>
            <w:tcW w:w="1800" w:type="dxa"/>
          </w:tcPr>
          <w:p w14:paraId="22EEC0F1" w14:textId="77777777" w:rsidR="002E7A0F" w:rsidRPr="003606B5" w:rsidRDefault="00BB3BA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</w:t>
            </w:r>
            <w:r w:rsidR="002E7A0F"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  <w:p w14:paraId="3C6CAF39" w14:textId="77777777" w:rsidR="00F71ED9" w:rsidRPr="003606B5" w:rsidRDefault="00F71ED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E36484E" w14:textId="77777777" w:rsidR="00FF4B3D" w:rsidRPr="003606B5" w:rsidRDefault="00FF4B3D">
      <w:pPr>
        <w:rPr>
          <w:rFonts w:ascii="Calibri" w:hAnsi="Calibri"/>
          <w:b/>
          <w:bCs/>
          <w:sz w:val="22"/>
          <w:szCs w:val="22"/>
        </w:rPr>
      </w:pPr>
    </w:p>
    <w:p w14:paraId="6380CA73" w14:textId="77777777" w:rsidR="002E7A0F" w:rsidRPr="00C65437" w:rsidRDefault="002E7A0F" w:rsidP="00FF4B3D">
      <w:pPr>
        <w:numPr>
          <w:ilvl w:val="0"/>
          <w:numId w:val="1"/>
        </w:numPr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Notices: </w:t>
      </w:r>
      <w:r w:rsidRPr="003606B5">
        <w:rPr>
          <w:rFonts w:ascii="Calibri" w:hAnsi="Calibri"/>
          <w:sz w:val="22"/>
          <w:szCs w:val="22"/>
        </w:rPr>
        <w:t>Notices for the course will be displayed on</w:t>
      </w:r>
      <w:r w:rsidR="00DB3C9B">
        <w:rPr>
          <w:rFonts w:ascii="Calibri" w:hAnsi="Calibri"/>
          <w:b/>
          <w:bCs/>
          <w:sz w:val="22"/>
          <w:szCs w:val="22"/>
        </w:rPr>
        <w:t xml:space="preserve">Department of </w:t>
      </w:r>
      <w:r w:rsidR="00F73CAD" w:rsidRPr="003606B5">
        <w:rPr>
          <w:rFonts w:ascii="Calibri" w:hAnsi="Calibri"/>
          <w:b/>
          <w:bCs/>
          <w:sz w:val="22"/>
          <w:szCs w:val="22"/>
        </w:rPr>
        <w:t>Physics</w:t>
      </w:r>
      <w:r w:rsidRPr="003606B5">
        <w:rPr>
          <w:rFonts w:ascii="Calibri" w:hAnsi="Calibri"/>
          <w:sz w:val="22"/>
          <w:szCs w:val="22"/>
        </w:rPr>
        <w:t>notice board</w:t>
      </w:r>
      <w:r w:rsidR="007166B9">
        <w:rPr>
          <w:rFonts w:ascii="Calibri" w:hAnsi="Calibri"/>
          <w:sz w:val="22"/>
          <w:szCs w:val="22"/>
        </w:rPr>
        <w:t xml:space="preserve">or/and uploaded on </w:t>
      </w:r>
      <w:r w:rsidR="00FD78B0" w:rsidRPr="00FD78B0">
        <w:rPr>
          <w:rFonts w:ascii="Calibri" w:hAnsi="Calibri"/>
          <w:b/>
          <w:sz w:val="22"/>
          <w:szCs w:val="22"/>
        </w:rPr>
        <w:t>CMS</w:t>
      </w:r>
      <w:r w:rsidRPr="003606B5">
        <w:rPr>
          <w:rFonts w:ascii="Calibri" w:hAnsi="Calibri"/>
          <w:sz w:val="22"/>
          <w:szCs w:val="22"/>
        </w:rPr>
        <w:t>.</w:t>
      </w:r>
    </w:p>
    <w:p w14:paraId="5EE3901E" w14:textId="77777777" w:rsidR="00C65437" w:rsidRPr="003606B5" w:rsidRDefault="00C65437" w:rsidP="00FF4B3D">
      <w:pPr>
        <w:numPr>
          <w:ilvl w:val="0"/>
          <w:numId w:val="1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 xml:space="preserve">Chamber Consultation hour : </w:t>
      </w:r>
      <w:r w:rsidRPr="00C65437">
        <w:rPr>
          <w:rFonts w:ascii="Calibri" w:hAnsi="Calibri"/>
          <w:bCs/>
          <w:sz w:val="22"/>
          <w:szCs w:val="22"/>
        </w:rPr>
        <w:t xml:space="preserve">11 am – 12 </w:t>
      </w:r>
      <w:r w:rsidR="00153617">
        <w:rPr>
          <w:rFonts w:ascii="Calibri" w:hAnsi="Calibri"/>
          <w:bCs/>
          <w:sz w:val="22"/>
          <w:szCs w:val="22"/>
        </w:rPr>
        <w:t>noon all</w:t>
      </w:r>
      <w:r w:rsidRPr="00C65437">
        <w:rPr>
          <w:rFonts w:ascii="Calibri" w:hAnsi="Calibri"/>
          <w:bCs/>
          <w:sz w:val="22"/>
          <w:szCs w:val="22"/>
        </w:rPr>
        <w:t xml:space="preserve"> working Monday</w:t>
      </w:r>
      <w:r w:rsidR="00153617">
        <w:rPr>
          <w:rFonts w:ascii="Calibri" w:hAnsi="Calibri"/>
          <w:bCs/>
          <w:sz w:val="22"/>
          <w:szCs w:val="22"/>
        </w:rPr>
        <w:t>s</w:t>
      </w:r>
      <w:r w:rsidRPr="00C65437">
        <w:rPr>
          <w:rFonts w:ascii="Calibri" w:hAnsi="Calibri"/>
          <w:bCs/>
          <w:sz w:val="22"/>
          <w:szCs w:val="22"/>
        </w:rPr>
        <w:t>.</w:t>
      </w:r>
    </w:p>
    <w:p w14:paraId="5B1CAFC8" w14:textId="77777777" w:rsidR="000C2227" w:rsidRPr="003606B5" w:rsidRDefault="000C2227">
      <w:pPr>
        <w:jc w:val="both"/>
        <w:rPr>
          <w:rFonts w:ascii="Calibri" w:hAnsi="Calibri"/>
          <w:b/>
          <w:bCs/>
          <w:sz w:val="22"/>
          <w:szCs w:val="22"/>
        </w:rPr>
      </w:pPr>
    </w:p>
    <w:p w14:paraId="7690602C" w14:textId="77777777" w:rsidR="00FF4B3D" w:rsidRPr="003606B5" w:rsidRDefault="002E7A0F" w:rsidP="00FF4B3D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Make-up Policy: </w:t>
      </w:r>
      <w:r w:rsidR="00A905BC" w:rsidRPr="003606B5">
        <w:rPr>
          <w:rFonts w:ascii="Calibri" w:hAnsi="Calibri"/>
          <w:b/>
          <w:sz w:val="22"/>
          <w:szCs w:val="22"/>
        </w:rPr>
        <w:t>Very</w:t>
      </w:r>
      <w:r w:rsidRPr="003606B5">
        <w:rPr>
          <w:rFonts w:ascii="Calibri" w:hAnsi="Calibri"/>
          <w:b/>
          <w:bCs/>
          <w:iCs/>
          <w:sz w:val="22"/>
          <w:szCs w:val="22"/>
        </w:rPr>
        <w:t>strict</w:t>
      </w:r>
      <w:r w:rsidRPr="003606B5">
        <w:rPr>
          <w:rFonts w:ascii="Calibri" w:hAnsi="Calibri"/>
          <w:sz w:val="22"/>
          <w:szCs w:val="22"/>
        </w:rPr>
        <w:t xml:space="preserve"> to</w:t>
      </w:r>
      <w:r w:rsidRPr="003606B5">
        <w:rPr>
          <w:rFonts w:ascii="Calibri" w:hAnsi="Calibri"/>
          <w:b/>
          <w:bCs/>
          <w:sz w:val="22"/>
          <w:szCs w:val="22"/>
        </w:rPr>
        <w:t xml:space="preserve"> genuine cases only</w:t>
      </w:r>
      <w:r w:rsidRPr="003606B5">
        <w:rPr>
          <w:rFonts w:ascii="Calibri" w:hAnsi="Calibri"/>
          <w:sz w:val="22"/>
          <w:szCs w:val="22"/>
        </w:rPr>
        <w:t xml:space="preserve"> i.e.</w:t>
      </w:r>
    </w:p>
    <w:p w14:paraId="1BC673FE" w14:textId="77777777" w:rsidR="00FF4B3D" w:rsidRPr="003606B5" w:rsidRDefault="00FF4B3D">
      <w:pPr>
        <w:jc w:val="both"/>
        <w:rPr>
          <w:rFonts w:ascii="Calibri" w:hAnsi="Calibri"/>
          <w:sz w:val="22"/>
          <w:szCs w:val="22"/>
        </w:rPr>
      </w:pPr>
    </w:p>
    <w:p w14:paraId="275CA26E" w14:textId="77777777" w:rsidR="00FF4B3D" w:rsidRPr="003606B5" w:rsidRDefault="002E7A0F" w:rsidP="00FF4B3D">
      <w:pPr>
        <w:ind w:left="2160"/>
        <w:jc w:val="both"/>
        <w:rPr>
          <w:rFonts w:ascii="Calibri" w:hAnsi="Calibri"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(i) </w:t>
      </w:r>
      <w:r w:rsidRPr="003606B5">
        <w:rPr>
          <w:rFonts w:ascii="Calibri" w:hAnsi="Calibri"/>
          <w:b/>
          <w:sz w:val="22"/>
          <w:szCs w:val="22"/>
          <w:u w:val="single"/>
        </w:rPr>
        <w:t>Sickness leading to hospitalization</w:t>
      </w:r>
      <w:r w:rsidR="00FF4B3D" w:rsidRPr="003606B5">
        <w:rPr>
          <w:rFonts w:ascii="Calibri" w:hAnsi="Calibri"/>
          <w:sz w:val="22"/>
          <w:szCs w:val="22"/>
        </w:rPr>
        <w:t>.</w:t>
      </w:r>
      <w:r w:rsidR="00FF4B3D" w:rsidRPr="003606B5">
        <w:rPr>
          <w:rFonts w:ascii="Calibri" w:hAnsi="Calibri"/>
          <w:bCs/>
          <w:sz w:val="22"/>
          <w:szCs w:val="22"/>
        </w:rPr>
        <w:t>(No make up for stomach-ache</w:t>
      </w:r>
      <w:r w:rsidR="008200C8" w:rsidRPr="003606B5">
        <w:rPr>
          <w:rFonts w:ascii="Calibri" w:hAnsi="Calibri"/>
          <w:bCs/>
          <w:sz w:val="22"/>
          <w:szCs w:val="22"/>
        </w:rPr>
        <w:t xml:space="preserve">, </w:t>
      </w:r>
      <w:r w:rsidR="008200C8">
        <w:rPr>
          <w:rFonts w:ascii="Calibri" w:hAnsi="Calibri"/>
          <w:bCs/>
          <w:sz w:val="22"/>
          <w:szCs w:val="22"/>
        </w:rPr>
        <w:t>diarrhea</w:t>
      </w:r>
      <w:r w:rsidR="00FF4B3D" w:rsidRPr="003606B5">
        <w:rPr>
          <w:rFonts w:ascii="Calibri" w:hAnsi="Calibri"/>
          <w:bCs/>
          <w:sz w:val="22"/>
          <w:szCs w:val="22"/>
        </w:rPr>
        <w:t xml:space="preserve">, vomiting, </w:t>
      </w:r>
      <w:r w:rsidR="008200C8" w:rsidRPr="003606B5">
        <w:rPr>
          <w:rFonts w:ascii="Calibri" w:hAnsi="Calibri"/>
          <w:bCs/>
          <w:sz w:val="22"/>
          <w:szCs w:val="22"/>
        </w:rPr>
        <w:t>and head</w:t>
      </w:r>
      <w:r w:rsidR="00FF4B3D" w:rsidRPr="003606B5">
        <w:rPr>
          <w:rFonts w:ascii="Calibri" w:hAnsi="Calibri"/>
          <w:bCs/>
          <w:sz w:val="22"/>
          <w:szCs w:val="22"/>
        </w:rPr>
        <w:t xml:space="preserve">-ache unless seriousness is verified by medical test. </w:t>
      </w:r>
      <w:r w:rsidR="00FF4B3D" w:rsidRPr="003606B5">
        <w:rPr>
          <w:rFonts w:ascii="Calibri" w:hAnsi="Calibri"/>
          <w:b/>
          <w:bCs/>
          <w:sz w:val="22"/>
          <w:szCs w:val="22"/>
        </w:rPr>
        <w:t>RMO’s prescription is NOT enough</w:t>
      </w:r>
      <w:r w:rsidR="00FF4B3D" w:rsidRPr="003606B5">
        <w:rPr>
          <w:rFonts w:ascii="Calibri" w:hAnsi="Calibri"/>
          <w:bCs/>
          <w:sz w:val="22"/>
          <w:szCs w:val="22"/>
        </w:rPr>
        <w:t>)</w:t>
      </w:r>
    </w:p>
    <w:p w14:paraId="27D0108F" w14:textId="77777777" w:rsidR="00FF4B3D" w:rsidRPr="003606B5" w:rsidRDefault="00FF4B3D">
      <w:pPr>
        <w:jc w:val="both"/>
        <w:rPr>
          <w:rFonts w:ascii="Calibri" w:hAnsi="Calibri"/>
          <w:bCs/>
          <w:sz w:val="22"/>
          <w:szCs w:val="22"/>
        </w:rPr>
      </w:pPr>
    </w:p>
    <w:p w14:paraId="7417F312" w14:textId="77777777" w:rsidR="00FF4B3D" w:rsidRPr="003606B5" w:rsidRDefault="002E7A0F" w:rsidP="00FF4B3D">
      <w:pPr>
        <w:ind w:left="1440" w:firstLine="720"/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(ii) </w:t>
      </w:r>
      <w:r w:rsidRPr="003606B5">
        <w:rPr>
          <w:rFonts w:ascii="Calibri" w:hAnsi="Calibri"/>
          <w:sz w:val="22"/>
          <w:szCs w:val="22"/>
        </w:rPr>
        <w:t>Out of stationwith</w:t>
      </w:r>
      <w:r w:rsidRPr="003606B5">
        <w:rPr>
          <w:rFonts w:ascii="Calibri" w:hAnsi="Calibri"/>
          <w:b/>
          <w:sz w:val="22"/>
          <w:szCs w:val="22"/>
        </w:rPr>
        <w:t xml:space="preserve"> prior intimation </w:t>
      </w:r>
      <w:r w:rsidRPr="003606B5">
        <w:rPr>
          <w:rFonts w:ascii="Calibri" w:hAnsi="Calibri"/>
          <w:sz w:val="22"/>
          <w:szCs w:val="22"/>
        </w:rPr>
        <w:t>&amp;</w:t>
      </w:r>
      <w:r w:rsidRPr="003606B5">
        <w:rPr>
          <w:rFonts w:ascii="Calibri" w:hAnsi="Calibri"/>
          <w:b/>
          <w:sz w:val="22"/>
          <w:szCs w:val="22"/>
        </w:rPr>
        <w:t xml:space="preserve"> permission</w:t>
      </w:r>
      <w:r w:rsidRPr="003606B5">
        <w:rPr>
          <w:rFonts w:ascii="Calibri" w:hAnsi="Calibri"/>
          <w:sz w:val="22"/>
          <w:szCs w:val="22"/>
        </w:rPr>
        <w:t>.</w:t>
      </w:r>
    </w:p>
    <w:p w14:paraId="55D4F16C" w14:textId="77777777" w:rsidR="00FF4B3D" w:rsidRPr="003606B5" w:rsidRDefault="00FF4B3D">
      <w:pPr>
        <w:jc w:val="both"/>
        <w:rPr>
          <w:rFonts w:ascii="Calibri" w:hAnsi="Calibri"/>
          <w:sz w:val="22"/>
          <w:szCs w:val="22"/>
        </w:rPr>
      </w:pPr>
    </w:p>
    <w:p w14:paraId="653EAE0C" w14:textId="5CB255D6" w:rsidR="002E7A0F" w:rsidRDefault="00840B59" w:rsidP="00FF4B3D">
      <w:pPr>
        <w:ind w:left="1440" w:firstLine="720"/>
        <w:jc w:val="both"/>
        <w:rPr>
          <w:rFonts w:ascii="Calibri" w:hAnsi="Calibri"/>
          <w:b/>
          <w:sz w:val="22"/>
          <w:szCs w:val="22"/>
        </w:rPr>
      </w:pPr>
      <w:r w:rsidRPr="003606B5">
        <w:rPr>
          <w:rFonts w:ascii="Calibri" w:hAnsi="Calibri"/>
          <w:b/>
          <w:sz w:val="22"/>
          <w:szCs w:val="22"/>
        </w:rPr>
        <w:t>(iii)  No make-up for tutorials.</w:t>
      </w:r>
    </w:p>
    <w:p w14:paraId="0122018C" w14:textId="77777777" w:rsidR="009D2FAC" w:rsidRPr="00F73560" w:rsidRDefault="009D2FAC" w:rsidP="009D2FAC">
      <w:pPr>
        <w:rPr>
          <w:color w:val="000000"/>
          <w:lang w:val="en-GB" w:eastAsia="en-GB"/>
        </w:rPr>
      </w:pPr>
      <w:r w:rsidRPr="00F73560">
        <w:rPr>
          <w:b/>
          <w:bCs/>
          <w:color w:val="000000"/>
        </w:rPr>
        <w:t xml:space="preserve">Academic </w:t>
      </w:r>
      <w:r>
        <w:rPr>
          <w:b/>
          <w:bCs/>
          <w:color w:val="000000"/>
        </w:rPr>
        <w:t>h</w:t>
      </w:r>
      <w:r w:rsidRPr="00F73560">
        <w:rPr>
          <w:b/>
          <w:bCs/>
          <w:color w:val="000000"/>
        </w:rPr>
        <w:t xml:space="preserve">onesty and </w:t>
      </w:r>
      <w:r>
        <w:rPr>
          <w:b/>
          <w:bCs/>
          <w:color w:val="000000"/>
        </w:rPr>
        <w:t>i</w:t>
      </w:r>
      <w:r w:rsidRPr="00F73560">
        <w:rPr>
          <w:b/>
          <w:bCs/>
          <w:color w:val="000000"/>
        </w:rPr>
        <w:t xml:space="preserve">ntegrity </w:t>
      </w:r>
      <w:r>
        <w:rPr>
          <w:b/>
          <w:bCs/>
          <w:color w:val="000000"/>
        </w:rPr>
        <w:t>p</w:t>
      </w:r>
      <w:r w:rsidRPr="00F73560">
        <w:rPr>
          <w:b/>
          <w:bCs/>
          <w:color w:val="000000"/>
        </w:rPr>
        <w:t>olicy</w:t>
      </w:r>
      <w:r w:rsidRPr="00F73560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4093CCBB" w14:textId="77777777" w:rsidR="009D2FAC" w:rsidRPr="003606B5" w:rsidRDefault="009D2FAC" w:rsidP="009D2FAC">
      <w:pPr>
        <w:jc w:val="both"/>
        <w:rPr>
          <w:rFonts w:ascii="Calibri" w:hAnsi="Calibri"/>
          <w:b/>
          <w:sz w:val="22"/>
          <w:szCs w:val="22"/>
        </w:rPr>
      </w:pPr>
    </w:p>
    <w:p w14:paraId="30A7FF31" w14:textId="77777777" w:rsidR="00FD379F" w:rsidRPr="00FD379F" w:rsidRDefault="00FD379F">
      <w:pPr>
        <w:pStyle w:val="Heading7"/>
        <w:spacing w:line="360" w:lineRule="auto"/>
        <w:rPr>
          <w:i w:val="0"/>
        </w:rPr>
      </w:pPr>
    </w:p>
    <w:p w14:paraId="37F5C5CE" w14:textId="77777777" w:rsidR="00FD379F" w:rsidRDefault="00FD379F">
      <w:pPr>
        <w:pStyle w:val="Heading7"/>
        <w:spacing w:line="360" w:lineRule="auto"/>
      </w:pPr>
    </w:p>
    <w:p w14:paraId="6AB242DB" w14:textId="77777777" w:rsidR="002E7A0F" w:rsidRPr="0059244C" w:rsidRDefault="002E7A0F">
      <w:pPr>
        <w:pStyle w:val="Heading7"/>
        <w:spacing w:line="360" w:lineRule="auto"/>
        <w:rPr>
          <w:b/>
        </w:rPr>
      </w:pPr>
      <w:r w:rsidRPr="0059244C">
        <w:rPr>
          <w:b/>
        </w:rPr>
        <w:t>Instructor-in-Charge</w:t>
      </w:r>
    </w:p>
    <w:p w14:paraId="53BBAF4A" w14:textId="77777777" w:rsidR="002E7A0F" w:rsidRDefault="00D3763B">
      <w:pPr>
        <w:pStyle w:val="Heading5"/>
        <w:rPr>
          <w:b/>
        </w:rPr>
      </w:pPr>
      <w:r>
        <w:rPr>
          <w:b/>
        </w:rPr>
        <w:t>PHY F</w:t>
      </w:r>
      <w:r w:rsidR="00BC6304">
        <w:rPr>
          <w:b/>
        </w:rPr>
        <w:t>412</w:t>
      </w:r>
    </w:p>
    <w:p w14:paraId="62407AA7" w14:textId="77777777" w:rsidR="0059244C" w:rsidRPr="0059244C" w:rsidRDefault="0059244C" w:rsidP="0059244C"/>
    <w:sectPr w:rsidR="0059244C" w:rsidRPr="0059244C" w:rsidSect="003E46AC">
      <w:footerReference w:type="even" r:id="rId7"/>
      <w:footerReference w:type="default" r:id="rId8"/>
      <w:pgSz w:w="12240" w:h="15840"/>
      <w:pgMar w:top="864" w:right="1152" w:bottom="864" w:left="1152" w:header="720" w:footer="720" w:gutter="0"/>
      <w:cols w:space="720" w:equalWidth="0">
        <w:col w:w="9288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C3512" w14:textId="77777777" w:rsidR="00CF2C22" w:rsidRDefault="00CF2C22">
      <w:r>
        <w:separator/>
      </w:r>
    </w:p>
  </w:endnote>
  <w:endnote w:type="continuationSeparator" w:id="0">
    <w:p w14:paraId="1D55E045" w14:textId="77777777" w:rsidR="00CF2C22" w:rsidRDefault="00CF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3D87C" w14:textId="77777777" w:rsidR="0062187C" w:rsidRDefault="00407AE8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187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B4DAF9" w14:textId="77777777" w:rsidR="0062187C" w:rsidRDefault="00621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4A77D" w14:textId="0979E016" w:rsidR="0062187C" w:rsidRDefault="00407AE8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187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69D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CA45CC" w14:textId="77777777" w:rsidR="0062187C" w:rsidRDefault="00621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6003E" w14:textId="77777777" w:rsidR="00CF2C22" w:rsidRDefault="00CF2C22">
      <w:r>
        <w:separator/>
      </w:r>
    </w:p>
  </w:footnote>
  <w:footnote w:type="continuationSeparator" w:id="0">
    <w:p w14:paraId="721AC3DE" w14:textId="77777777" w:rsidR="00CF2C22" w:rsidRDefault="00CF2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056"/>
    <w:multiLevelType w:val="hybridMultilevel"/>
    <w:tmpl w:val="E1C4D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4153"/>
    <w:multiLevelType w:val="hybridMultilevel"/>
    <w:tmpl w:val="E76A4DA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570B6"/>
    <w:multiLevelType w:val="hybridMultilevel"/>
    <w:tmpl w:val="6DB4240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7"/>
    <w:rsid w:val="0001077F"/>
    <w:rsid w:val="0001287F"/>
    <w:rsid w:val="00025C9F"/>
    <w:rsid w:val="00042CD0"/>
    <w:rsid w:val="000439D4"/>
    <w:rsid w:val="00047747"/>
    <w:rsid w:val="00052716"/>
    <w:rsid w:val="000537C8"/>
    <w:rsid w:val="00056068"/>
    <w:rsid w:val="00056401"/>
    <w:rsid w:val="000603E2"/>
    <w:rsid w:val="00060AC0"/>
    <w:rsid w:val="0008563B"/>
    <w:rsid w:val="000860C1"/>
    <w:rsid w:val="0009291F"/>
    <w:rsid w:val="00096322"/>
    <w:rsid w:val="000A21CC"/>
    <w:rsid w:val="000B72F3"/>
    <w:rsid w:val="000C2227"/>
    <w:rsid w:val="000C588D"/>
    <w:rsid w:val="000C6657"/>
    <w:rsid w:val="000C72C1"/>
    <w:rsid w:val="000E4DBA"/>
    <w:rsid w:val="000F2F87"/>
    <w:rsid w:val="00101397"/>
    <w:rsid w:val="00107760"/>
    <w:rsid w:val="0011252D"/>
    <w:rsid w:val="001200F6"/>
    <w:rsid w:val="00123740"/>
    <w:rsid w:val="00130C64"/>
    <w:rsid w:val="00137CE5"/>
    <w:rsid w:val="001416B8"/>
    <w:rsid w:val="001458C3"/>
    <w:rsid w:val="00153355"/>
    <w:rsid w:val="00153617"/>
    <w:rsid w:val="00154B89"/>
    <w:rsid w:val="00161EE9"/>
    <w:rsid w:val="00164707"/>
    <w:rsid w:val="001648E3"/>
    <w:rsid w:val="001666D0"/>
    <w:rsid w:val="001808FF"/>
    <w:rsid w:val="00183C36"/>
    <w:rsid w:val="00185049"/>
    <w:rsid w:val="0019115F"/>
    <w:rsid w:val="00193309"/>
    <w:rsid w:val="00196678"/>
    <w:rsid w:val="00197A53"/>
    <w:rsid w:val="00197E6B"/>
    <w:rsid w:val="001A619D"/>
    <w:rsid w:val="001D19A5"/>
    <w:rsid w:val="001D4E0D"/>
    <w:rsid w:val="001D78EE"/>
    <w:rsid w:val="001E164E"/>
    <w:rsid w:val="001F38E1"/>
    <w:rsid w:val="001F4D86"/>
    <w:rsid w:val="002010E0"/>
    <w:rsid w:val="00206715"/>
    <w:rsid w:val="00207FD4"/>
    <w:rsid w:val="002138E3"/>
    <w:rsid w:val="00213F20"/>
    <w:rsid w:val="00223072"/>
    <w:rsid w:val="00240E73"/>
    <w:rsid w:val="00241556"/>
    <w:rsid w:val="00242EDC"/>
    <w:rsid w:val="002472EC"/>
    <w:rsid w:val="00254DC0"/>
    <w:rsid w:val="00255679"/>
    <w:rsid w:val="0025628A"/>
    <w:rsid w:val="00262E4A"/>
    <w:rsid w:val="00293610"/>
    <w:rsid w:val="002965FA"/>
    <w:rsid w:val="002A6C42"/>
    <w:rsid w:val="002B4AA7"/>
    <w:rsid w:val="002C5784"/>
    <w:rsid w:val="002C67B3"/>
    <w:rsid w:val="002D1D5A"/>
    <w:rsid w:val="002D31C9"/>
    <w:rsid w:val="002D5870"/>
    <w:rsid w:val="002D69D3"/>
    <w:rsid w:val="002E630F"/>
    <w:rsid w:val="002E7A0F"/>
    <w:rsid w:val="002F7E61"/>
    <w:rsid w:val="00303F3B"/>
    <w:rsid w:val="00317817"/>
    <w:rsid w:val="00320778"/>
    <w:rsid w:val="00333950"/>
    <w:rsid w:val="00347525"/>
    <w:rsid w:val="00350F38"/>
    <w:rsid w:val="0035521E"/>
    <w:rsid w:val="003568DE"/>
    <w:rsid w:val="003606B5"/>
    <w:rsid w:val="00361F1F"/>
    <w:rsid w:val="00363476"/>
    <w:rsid w:val="00367C33"/>
    <w:rsid w:val="00367D36"/>
    <w:rsid w:val="0037303D"/>
    <w:rsid w:val="00380F09"/>
    <w:rsid w:val="00390A69"/>
    <w:rsid w:val="0039408B"/>
    <w:rsid w:val="00394A26"/>
    <w:rsid w:val="00396A00"/>
    <w:rsid w:val="003A0614"/>
    <w:rsid w:val="003A181F"/>
    <w:rsid w:val="003A26FE"/>
    <w:rsid w:val="003A7312"/>
    <w:rsid w:val="003B1551"/>
    <w:rsid w:val="003B42D6"/>
    <w:rsid w:val="003D0501"/>
    <w:rsid w:val="003E32DB"/>
    <w:rsid w:val="003E4544"/>
    <w:rsid w:val="003E46AC"/>
    <w:rsid w:val="003F1858"/>
    <w:rsid w:val="00400A46"/>
    <w:rsid w:val="00407AE8"/>
    <w:rsid w:val="00410F6A"/>
    <w:rsid w:val="00412C10"/>
    <w:rsid w:val="00417049"/>
    <w:rsid w:val="00417D95"/>
    <w:rsid w:val="004217F1"/>
    <w:rsid w:val="00426B7B"/>
    <w:rsid w:val="00430A6E"/>
    <w:rsid w:val="00431A62"/>
    <w:rsid w:val="0043632C"/>
    <w:rsid w:val="00441786"/>
    <w:rsid w:val="00442697"/>
    <w:rsid w:val="004437C1"/>
    <w:rsid w:val="0044415C"/>
    <w:rsid w:val="00447E26"/>
    <w:rsid w:val="00450F28"/>
    <w:rsid w:val="00451191"/>
    <w:rsid w:val="0045492D"/>
    <w:rsid w:val="00464C5A"/>
    <w:rsid w:val="00471F6A"/>
    <w:rsid w:val="0047290A"/>
    <w:rsid w:val="00474EE8"/>
    <w:rsid w:val="004900B3"/>
    <w:rsid w:val="004903C0"/>
    <w:rsid w:val="00497031"/>
    <w:rsid w:val="004A0A15"/>
    <w:rsid w:val="004A537F"/>
    <w:rsid w:val="004B08B6"/>
    <w:rsid w:val="004B0C16"/>
    <w:rsid w:val="004B2B90"/>
    <w:rsid w:val="004C314A"/>
    <w:rsid w:val="004D2FDB"/>
    <w:rsid w:val="004D3EB2"/>
    <w:rsid w:val="004D445D"/>
    <w:rsid w:val="004D5EAC"/>
    <w:rsid w:val="004F5259"/>
    <w:rsid w:val="00511CED"/>
    <w:rsid w:val="0052136F"/>
    <w:rsid w:val="00524BD4"/>
    <w:rsid w:val="0053215B"/>
    <w:rsid w:val="00536DBA"/>
    <w:rsid w:val="00545710"/>
    <w:rsid w:val="005479A1"/>
    <w:rsid w:val="00550B61"/>
    <w:rsid w:val="005533E8"/>
    <w:rsid w:val="00555BAB"/>
    <w:rsid w:val="0056163A"/>
    <w:rsid w:val="00561727"/>
    <w:rsid w:val="00575E09"/>
    <w:rsid w:val="005901D2"/>
    <w:rsid w:val="0059244C"/>
    <w:rsid w:val="005961DA"/>
    <w:rsid w:val="005A0EBE"/>
    <w:rsid w:val="005A6D06"/>
    <w:rsid w:val="005B1BF3"/>
    <w:rsid w:val="005C2892"/>
    <w:rsid w:val="005C5781"/>
    <w:rsid w:val="005C6304"/>
    <w:rsid w:val="005C6B3B"/>
    <w:rsid w:val="005D6853"/>
    <w:rsid w:val="005D78E1"/>
    <w:rsid w:val="005E361F"/>
    <w:rsid w:val="005E5EF6"/>
    <w:rsid w:val="005E6041"/>
    <w:rsid w:val="005E7229"/>
    <w:rsid w:val="005E779C"/>
    <w:rsid w:val="005F2679"/>
    <w:rsid w:val="005F299D"/>
    <w:rsid w:val="005F5AFB"/>
    <w:rsid w:val="005F73C8"/>
    <w:rsid w:val="005F7E4D"/>
    <w:rsid w:val="00600395"/>
    <w:rsid w:val="006045E3"/>
    <w:rsid w:val="00604E99"/>
    <w:rsid w:val="0060745B"/>
    <w:rsid w:val="0062187C"/>
    <w:rsid w:val="00622CEB"/>
    <w:rsid w:val="00623DAF"/>
    <w:rsid w:val="00633B54"/>
    <w:rsid w:val="0063405B"/>
    <w:rsid w:val="006355CB"/>
    <w:rsid w:val="006358CE"/>
    <w:rsid w:val="00636847"/>
    <w:rsid w:val="00643D97"/>
    <w:rsid w:val="006465E8"/>
    <w:rsid w:val="00650A26"/>
    <w:rsid w:val="0067308D"/>
    <w:rsid w:val="006A371B"/>
    <w:rsid w:val="006B4D19"/>
    <w:rsid w:val="006B5A4C"/>
    <w:rsid w:val="006B6132"/>
    <w:rsid w:val="006B694F"/>
    <w:rsid w:val="006C2649"/>
    <w:rsid w:val="006D6AE7"/>
    <w:rsid w:val="006D70B5"/>
    <w:rsid w:val="006E1082"/>
    <w:rsid w:val="006E30E3"/>
    <w:rsid w:val="006E4408"/>
    <w:rsid w:val="0071632E"/>
    <w:rsid w:val="007166B9"/>
    <w:rsid w:val="007250CC"/>
    <w:rsid w:val="007266BE"/>
    <w:rsid w:val="00735820"/>
    <w:rsid w:val="00740071"/>
    <w:rsid w:val="00741858"/>
    <w:rsid w:val="0074427D"/>
    <w:rsid w:val="00751BB4"/>
    <w:rsid w:val="00751D7E"/>
    <w:rsid w:val="00752F1F"/>
    <w:rsid w:val="00753A73"/>
    <w:rsid w:val="00756269"/>
    <w:rsid w:val="00760BAB"/>
    <w:rsid w:val="0076329B"/>
    <w:rsid w:val="0076563B"/>
    <w:rsid w:val="00767B90"/>
    <w:rsid w:val="007744F0"/>
    <w:rsid w:val="0077580F"/>
    <w:rsid w:val="0078349C"/>
    <w:rsid w:val="007932A2"/>
    <w:rsid w:val="007A2927"/>
    <w:rsid w:val="007B0A0E"/>
    <w:rsid w:val="007B5C6E"/>
    <w:rsid w:val="007C1B10"/>
    <w:rsid w:val="007C23AF"/>
    <w:rsid w:val="007C6099"/>
    <w:rsid w:val="007C62AB"/>
    <w:rsid w:val="007D159A"/>
    <w:rsid w:val="007E2208"/>
    <w:rsid w:val="007E44AC"/>
    <w:rsid w:val="007E64BE"/>
    <w:rsid w:val="007F0AAF"/>
    <w:rsid w:val="007F2FB8"/>
    <w:rsid w:val="007F4A40"/>
    <w:rsid w:val="00817013"/>
    <w:rsid w:val="008200C8"/>
    <w:rsid w:val="00821314"/>
    <w:rsid w:val="00824FBF"/>
    <w:rsid w:val="0082770B"/>
    <w:rsid w:val="00830548"/>
    <w:rsid w:val="00840B59"/>
    <w:rsid w:val="008420DC"/>
    <w:rsid w:val="00844902"/>
    <w:rsid w:val="00853448"/>
    <w:rsid w:val="0085442F"/>
    <w:rsid w:val="00855C5C"/>
    <w:rsid w:val="00861B70"/>
    <w:rsid w:val="00865B25"/>
    <w:rsid w:val="00873E1D"/>
    <w:rsid w:val="00874644"/>
    <w:rsid w:val="00877286"/>
    <w:rsid w:val="00882009"/>
    <w:rsid w:val="00893C41"/>
    <w:rsid w:val="00895E13"/>
    <w:rsid w:val="0089674B"/>
    <w:rsid w:val="008B23E2"/>
    <w:rsid w:val="008C7020"/>
    <w:rsid w:val="008D1421"/>
    <w:rsid w:val="008D665F"/>
    <w:rsid w:val="008E1EB4"/>
    <w:rsid w:val="008E2DE6"/>
    <w:rsid w:val="008E3B96"/>
    <w:rsid w:val="008E45AF"/>
    <w:rsid w:val="008E5152"/>
    <w:rsid w:val="008E7024"/>
    <w:rsid w:val="008E7540"/>
    <w:rsid w:val="008F0039"/>
    <w:rsid w:val="008F3D71"/>
    <w:rsid w:val="008F3E7D"/>
    <w:rsid w:val="008F6167"/>
    <w:rsid w:val="008F61E7"/>
    <w:rsid w:val="008F6C3F"/>
    <w:rsid w:val="00901B0F"/>
    <w:rsid w:val="009026A6"/>
    <w:rsid w:val="00911F31"/>
    <w:rsid w:val="00912507"/>
    <w:rsid w:val="00912B79"/>
    <w:rsid w:val="00914764"/>
    <w:rsid w:val="0091731D"/>
    <w:rsid w:val="00930FF1"/>
    <w:rsid w:val="009345DC"/>
    <w:rsid w:val="00951BB6"/>
    <w:rsid w:val="00951C6F"/>
    <w:rsid w:val="00973DAD"/>
    <w:rsid w:val="00975EE5"/>
    <w:rsid w:val="0097736F"/>
    <w:rsid w:val="00981F1D"/>
    <w:rsid w:val="00985037"/>
    <w:rsid w:val="00985F70"/>
    <w:rsid w:val="0098730B"/>
    <w:rsid w:val="0098744E"/>
    <w:rsid w:val="009A1C4B"/>
    <w:rsid w:val="009A3790"/>
    <w:rsid w:val="009B22C1"/>
    <w:rsid w:val="009C1ABA"/>
    <w:rsid w:val="009D2FAC"/>
    <w:rsid w:val="009D5912"/>
    <w:rsid w:val="009F1736"/>
    <w:rsid w:val="00A10681"/>
    <w:rsid w:val="00A128EC"/>
    <w:rsid w:val="00A16463"/>
    <w:rsid w:val="00A2099A"/>
    <w:rsid w:val="00A231E5"/>
    <w:rsid w:val="00A277B1"/>
    <w:rsid w:val="00A303EA"/>
    <w:rsid w:val="00A36FD1"/>
    <w:rsid w:val="00A4144B"/>
    <w:rsid w:val="00A4246D"/>
    <w:rsid w:val="00A43D62"/>
    <w:rsid w:val="00A44678"/>
    <w:rsid w:val="00A44702"/>
    <w:rsid w:val="00A54B2A"/>
    <w:rsid w:val="00A62454"/>
    <w:rsid w:val="00A63371"/>
    <w:rsid w:val="00A63925"/>
    <w:rsid w:val="00A664D8"/>
    <w:rsid w:val="00A74815"/>
    <w:rsid w:val="00A851A7"/>
    <w:rsid w:val="00A905BC"/>
    <w:rsid w:val="00A9135A"/>
    <w:rsid w:val="00AA004C"/>
    <w:rsid w:val="00AB3109"/>
    <w:rsid w:val="00AC476C"/>
    <w:rsid w:val="00AC4A6A"/>
    <w:rsid w:val="00AD7BE2"/>
    <w:rsid w:val="00AF0826"/>
    <w:rsid w:val="00AF21B5"/>
    <w:rsid w:val="00AF2761"/>
    <w:rsid w:val="00AF7E1C"/>
    <w:rsid w:val="00B01E52"/>
    <w:rsid w:val="00B17E1C"/>
    <w:rsid w:val="00B205F4"/>
    <w:rsid w:val="00B263EB"/>
    <w:rsid w:val="00B3070A"/>
    <w:rsid w:val="00B405F4"/>
    <w:rsid w:val="00B43E4E"/>
    <w:rsid w:val="00B61D91"/>
    <w:rsid w:val="00B74D81"/>
    <w:rsid w:val="00B809EB"/>
    <w:rsid w:val="00B842D3"/>
    <w:rsid w:val="00BA243A"/>
    <w:rsid w:val="00BA5934"/>
    <w:rsid w:val="00BB18EA"/>
    <w:rsid w:val="00BB3BAB"/>
    <w:rsid w:val="00BC514D"/>
    <w:rsid w:val="00BC6304"/>
    <w:rsid w:val="00BD0604"/>
    <w:rsid w:val="00BD3DD5"/>
    <w:rsid w:val="00BD410D"/>
    <w:rsid w:val="00BD7819"/>
    <w:rsid w:val="00BE101F"/>
    <w:rsid w:val="00BE51A5"/>
    <w:rsid w:val="00BE5E36"/>
    <w:rsid w:val="00BF17CB"/>
    <w:rsid w:val="00BF5C2E"/>
    <w:rsid w:val="00C020AA"/>
    <w:rsid w:val="00C10FA5"/>
    <w:rsid w:val="00C27702"/>
    <w:rsid w:val="00C3670B"/>
    <w:rsid w:val="00C400AC"/>
    <w:rsid w:val="00C40BEC"/>
    <w:rsid w:val="00C40CEF"/>
    <w:rsid w:val="00C52DA7"/>
    <w:rsid w:val="00C53147"/>
    <w:rsid w:val="00C53E1C"/>
    <w:rsid w:val="00C54321"/>
    <w:rsid w:val="00C5756F"/>
    <w:rsid w:val="00C616D2"/>
    <w:rsid w:val="00C629AE"/>
    <w:rsid w:val="00C63394"/>
    <w:rsid w:val="00C6458F"/>
    <w:rsid w:val="00C65437"/>
    <w:rsid w:val="00C6673B"/>
    <w:rsid w:val="00C71B50"/>
    <w:rsid w:val="00C73380"/>
    <w:rsid w:val="00C81DB0"/>
    <w:rsid w:val="00C95F55"/>
    <w:rsid w:val="00CA1E9F"/>
    <w:rsid w:val="00CA5171"/>
    <w:rsid w:val="00CB03FF"/>
    <w:rsid w:val="00CB4978"/>
    <w:rsid w:val="00CC36AC"/>
    <w:rsid w:val="00CD056A"/>
    <w:rsid w:val="00CD77ED"/>
    <w:rsid w:val="00CE0451"/>
    <w:rsid w:val="00CE2FBD"/>
    <w:rsid w:val="00CF27C7"/>
    <w:rsid w:val="00CF2C22"/>
    <w:rsid w:val="00D00898"/>
    <w:rsid w:val="00D10710"/>
    <w:rsid w:val="00D113FD"/>
    <w:rsid w:val="00D15EFA"/>
    <w:rsid w:val="00D2237C"/>
    <w:rsid w:val="00D24CA6"/>
    <w:rsid w:val="00D26D73"/>
    <w:rsid w:val="00D37052"/>
    <w:rsid w:val="00D3763B"/>
    <w:rsid w:val="00D42451"/>
    <w:rsid w:val="00D52E78"/>
    <w:rsid w:val="00D65103"/>
    <w:rsid w:val="00D72723"/>
    <w:rsid w:val="00D83856"/>
    <w:rsid w:val="00DA1E9A"/>
    <w:rsid w:val="00DA2CA5"/>
    <w:rsid w:val="00DB0017"/>
    <w:rsid w:val="00DB0068"/>
    <w:rsid w:val="00DB3C9B"/>
    <w:rsid w:val="00DB7C64"/>
    <w:rsid w:val="00DC655C"/>
    <w:rsid w:val="00DD5F88"/>
    <w:rsid w:val="00E000DE"/>
    <w:rsid w:val="00E00107"/>
    <w:rsid w:val="00E00CC7"/>
    <w:rsid w:val="00E031F1"/>
    <w:rsid w:val="00E10E30"/>
    <w:rsid w:val="00E20186"/>
    <w:rsid w:val="00E21AF6"/>
    <w:rsid w:val="00E23FDC"/>
    <w:rsid w:val="00E35AF6"/>
    <w:rsid w:val="00E3622A"/>
    <w:rsid w:val="00E43136"/>
    <w:rsid w:val="00E44BA3"/>
    <w:rsid w:val="00E45480"/>
    <w:rsid w:val="00E466BC"/>
    <w:rsid w:val="00E522C8"/>
    <w:rsid w:val="00E55DA4"/>
    <w:rsid w:val="00E57BBD"/>
    <w:rsid w:val="00E668D1"/>
    <w:rsid w:val="00E708CC"/>
    <w:rsid w:val="00E7654A"/>
    <w:rsid w:val="00E81EF4"/>
    <w:rsid w:val="00E84855"/>
    <w:rsid w:val="00E84EED"/>
    <w:rsid w:val="00E8799A"/>
    <w:rsid w:val="00E9063D"/>
    <w:rsid w:val="00E91BB8"/>
    <w:rsid w:val="00EA00D8"/>
    <w:rsid w:val="00EB756E"/>
    <w:rsid w:val="00EC017C"/>
    <w:rsid w:val="00EC1436"/>
    <w:rsid w:val="00EC253D"/>
    <w:rsid w:val="00EC5FF7"/>
    <w:rsid w:val="00EC7108"/>
    <w:rsid w:val="00ED6AE8"/>
    <w:rsid w:val="00EE0E90"/>
    <w:rsid w:val="00EF1DE8"/>
    <w:rsid w:val="00EF33F5"/>
    <w:rsid w:val="00F02130"/>
    <w:rsid w:val="00F05066"/>
    <w:rsid w:val="00F05371"/>
    <w:rsid w:val="00F06E94"/>
    <w:rsid w:val="00F15D6C"/>
    <w:rsid w:val="00F201A7"/>
    <w:rsid w:val="00F24F2F"/>
    <w:rsid w:val="00F26EC3"/>
    <w:rsid w:val="00F3083D"/>
    <w:rsid w:val="00F320E6"/>
    <w:rsid w:val="00F33B97"/>
    <w:rsid w:val="00F37B00"/>
    <w:rsid w:val="00F40579"/>
    <w:rsid w:val="00F548FA"/>
    <w:rsid w:val="00F5702F"/>
    <w:rsid w:val="00F62406"/>
    <w:rsid w:val="00F633FF"/>
    <w:rsid w:val="00F700C8"/>
    <w:rsid w:val="00F71ED9"/>
    <w:rsid w:val="00F73CAD"/>
    <w:rsid w:val="00F877E5"/>
    <w:rsid w:val="00F907C4"/>
    <w:rsid w:val="00F9537F"/>
    <w:rsid w:val="00FA4B65"/>
    <w:rsid w:val="00FB3C89"/>
    <w:rsid w:val="00FB55E9"/>
    <w:rsid w:val="00FC0CB7"/>
    <w:rsid w:val="00FC1234"/>
    <w:rsid w:val="00FC4BA1"/>
    <w:rsid w:val="00FC4F29"/>
    <w:rsid w:val="00FC5BC1"/>
    <w:rsid w:val="00FC6D9F"/>
    <w:rsid w:val="00FD379F"/>
    <w:rsid w:val="00FD78B0"/>
    <w:rsid w:val="00FE08B9"/>
    <w:rsid w:val="00FE4E18"/>
    <w:rsid w:val="00FF1D04"/>
    <w:rsid w:val="00FF27E9"/>
    <w:rsid w:val="00FF419C"/>
    <w:rsid w:val="00FF4B3D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8CAC441"/>
  <w15:docId w15:val="{7E8B2E08-612A-4542-8BAF-1E2632F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7C1"/>
    <w:rPr>
      <w:sz w:val="24"/>
      <w:szCs w:val="24"/>
    </w:rPr>
  </w:style>
  <w:style w:type="paragraph" w:styleId="Heading1">
    <w:name w:val="heading 1"/>
    <w:basedOn w:val="Normal"/>
    <w:next w:val="Normal"/>
    <w:qFormat/>
    <w:rsid w:val="004437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37C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437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37C1"/>
    <w:pPr>
      <w:keepNext/>
      <w:jc w:val="center"/>
      <w:outlineLvl w:val="3"/>
    </w:pPr>
    <w:rPr>
      <w:rFonts w:ascii="Arial" w:hAnsi="Arial" w:cs="Arial"/>
      <w:b/>
      <w:bCs/>
      <w:i/>
      <w:iCs/>
      <w:sz w:val="18"/>
    </w:rPr>
  </w:style>
  <w:style w:type="paragraph" w:styleId="Heading5">
    <w:name w:val="heading 5"/>
    <w:basedOn w:val="Normal"/>
    <w:next w:val="Normal"/>
    <w:qFormat/>
    <w:rsid w:val="004437C1"/>
    <w:pPr>
      <w:keepNext/>
      <w:ind w:left="5040" w:firstLine="720"/>
      <w:jc w:val="center"/>
      <w:outlineLvl w:val="4"/>
    </w:pPr>
    <w:rPr>
      <w:rFonts w:ascii="Bookman Old Style" w:hAnsi="Bookman Old Style"/>
      <w:i/>
      <w:iCs/>
      <w:sz w:val="20"/>
    </w:rPr>
  </w:style>
  <w:style w:type="paragraph" w:styleId="Heading6">
    <w:name w:val="heading 6"/>
    <w:basedOn w:val="Normal"/>
    <w:next w:val="Normal"/>
    <w:qFormat/>
    <w:rsid w:val="004437C1"/>
    <w:pPr>
      <w:keepNext/>
      <w:jc w:val="center"/>
      <w:outlineLvl w:val="5"/>
    </w:pPr>
    <w:rPr>
      <w:rFonts w:ascii="Arial" w:hAnsi="Arial" w:cs="Arial"/>
      <w:b/>
      <w:bCs/>
      <w:i/>
      <w:iCs/>
      <w:sz w:val="16"/>
    </w:rPr>
  </w:style>
  <w:style w:type="paragraph" w:styleId="Heading7">
    <w:name w:val="heading 7"/>
    <w:basedOn w:val="Normal"/>
    <w:next w:val="Normal"/>
    <w:qFormat/>
    <w:rsid w:val="004437C1"/>
    <w:pPr>
      <w:keepNext/>
      <w:ind w:left="5760" w:firstLine="720"/>
      <w:jc w:val="both"/>
      <w:outlineLvl w:val="6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37C1"/>
    <w:pPr>
      <w:jc w:val="center"/>
    </w:pPr>
    <w:rPr>
      <w:sz w:val="28"/>
    </w:rPr>
  </w:style>
  <w:style w:type="paragraph" w:styleId="Subtitle">
    <w:name w:val="Subtitle"/>
    <w:basedOn w:val="Normal"/>
    <w:qFormat/>
    <w:rsid w:val="004437C1"/>
    <w:pPr>
      <w:jc w:val="center"/>
    </w:pPr>
    <w:rPr>
      <w:sz w:val="28"/>
    </w:rPr>
  </w:style>
  <w:style w:type="paragraph" w:styleId="BodyText">
    <w:name w:val="Body Text"/>
    <w:basedOn w:val="Normal"/>
    <w:rsid w:val="004437C1"/>
    <w:pPr>
      <w:jc w:val="both"/>
    </w:pPr>
    <w:rPr>
      <w:rFonts w:ascii="Bookman Old Style" w:hAnsi="Bookman Old Style"/>
      <w:sz w:val="20"/>
    </w:rPr>
  </w:style>
  <w:style w:type="paragraph" w:styleId="Footer">
    <w:name w:val="footer"/>
    <w:basedOn w:val="Normal"/>
    <w:rsid w:val="00164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4707"/>
  </w:style>
  <w:style w:type="paragraph" w:styleId="BalloonText">
    <w:name w:val="Balloon Text"/>
    <w:basedOn w:val="Normal"/>
    <w:semiHidden/>
    <w:rsid w:val="00C40BE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664D8"/>
  </w:style>
  <w:style w:type="character" w:styleId="Emphasis">
    <w:name w:val="Emphasis"/>
    <w:uiPriority w:val="20"/>
    <w:qFormat/>
    <w:rsid w:val="00A664D8"/>
    <w:rPr>
      <w:i/>
      <w:iCs/>
    </w:rPr>
  </w:style>
  <w:style w:type="paragraph" w:styleId="NormalWeb">
    <w:name w:val="Normal (Web)"/>
    <w:basedOn w:val="Normal"/>
    <w:rsid w:val="004D445D"/>
    <w:pPr>
      <w:spacing w:before="100" w:beforeAutospacing="1" w:after="100" w:afterAutospacing="1"/>
    </w:pPr>
    <w:rPr>
      <w:lang w:val="en-IN" w:eastAsia="en-IN"/>
    </w:rPr>
  </w:style>
  <w:style w:type="character" w:customStyle="1" w:styleId="a-size-extra-large">
    <w:name w:val="a-size-extra-large"/>
    <w:basedOn w:val="DefaultParagraphFont"/>
    <w:rsid w:val="009A3790"/>
  </w:style>
  <w:style w:type="character" w:customStyle="1" w:styleId="a-size-largea-color-secondarya-text-normal">
    <w:name w:val="a-size-large a-color-secondary a-text-normal"/>
    <w:basedOn w:val="DefaultParagraphFont"/>
    <w:rsid w:val="009A3790"/>
  </w:style>
  <w:style w:type="character" w:customStyle="1" w:styleId="authornotfaded">
    <w:name w:val="author notfaded"/>
    <w:basedOn w:val="DefaultParagraphFont"/>
    <w:rsid w:val="009A3790"/>
  </w:style>
  <w:style w:type="character" w:customStyle="1" w:styleId="a-declarative">
    <w:name w:val="a-declarative"/>
    <w:basedOn w:val="DefaultParagraphFont"/>
    <w:rsid w:val="009A3790"/>
  </w:style>
  <w:style w:type="character" w:styleId="Hyperlink">
    <w:name w:val="Hyperlink"/>
    <w:rsid w:val="009A3790"/>
    <w:rPr>
      <w:color w:val="0000FF"/>
      <w:u w:val="single"/>
    </w:rPr>
  </w:style>
  <w:style w:type="character" w:customStyle="1" w:styleId="contribution">
    <w:name w:val="contribution"/>
    <w:basedOn w:val="DefaultParagraphFont"/>
    <w:rsid w:val="009A3790"/>
  </w:style>
  <w:style w:type="character" w:customStyle="1" w:styleId="a-color-secondary">
    <w:name w:val="a-color-secondary"/>
    <w:basedOn w:val="DefaultParagraphFont"/>
    <w:rsid w:val="009A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4538</CharactersWithSpaces>
  <SharedDoc>false</SharedDoc>
  <HLinks>
    <vt:vector size="18" baseType="variant">
      <vt:variant>
        <vt:i4>4718673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http://www.amazon.com/s/ref=dp_byline_sr_book_2?ie=UTF8&amp;text=Palash+B.+Pall&amp;search-alias=books&amp;field-author=Palash+B.+Pall&amp;sort=relevancerank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983110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http://www.amazon.com/Amitabha-Lahiri/e/B001KICYBE/ref=dp_byline_cont_book_1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Physics-1</dc:creator>
  <cp:lastModifiedBy>Prasant Samantray</cp:lastModifiedBy>
  <cp:revision>5</cp:revision>
  <cp:lastPrinted>2007-05-16T11:49:00Z</cp:lastPrinted>
  <dcterms:created xsi:type="dcterms:W3CDTF">2020-08-12T14:51:00Z</dcterms:created>
  <dcterms:modified xsi:type="dcterms:W3CDTF">2020-09-06T08:00:00Z</dcterms:modified>
</cp:coreProperties>
</file>