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FE" w:rsidRDefault="003D5325">
      <w:pPr>
        <w:pStyle w:val="BodyText"/>
        <w:rPr>
          <w:sz w:val="20"/>
        </w:rPr>
      </w:pPr>
      <w:r>
        <w:pict>
          <v:group id="_x0000_s1026" style="position:absolute;margin-left:0;margin-top:75pt;width:612pt;height:69.8pt;z-index:-251658240;mso-position-horizontal-relative:page;mso-position-vertical-relative:page" coordorigin=",1500" coordsize="12240,1396">
            <v:rect id="_x0000_s1028" style="position:absolute;top:2554;width:12240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42;top:1500;width:7701;height:1396">
              <v:imagedata r:id="rId4" o:title=""/>
            </v:shape>
            <w10:wrap anchorx="page" anchory="page"/>
          </v:group>
        </w:pict>
      </w:r>
    </w:p>
    <w:p w:rsidR="00E267FE" w:rsidRDefault="00E267FE">
      <w:pPr>
        <w:pStyle w:val="BodyText"/>
        <w:rPr>
          <w:sz w:val="20"/>
        </w:rPr>
      </w:pPr>
    </w:p>
    <w:p w:rsidR="00E267FE" w:rsidRDefault="00E267FE">
      <w:pPr>
        <w:pStyle w:val="BodyText"/>
        <w:rPr>
          <w:sz w:val="20"/>
        </w:rPr>
      </w:pPr>
    </w:p>
    <w:p w:rsidR="00E267FE" w:rsidRDefault="00E267FE">
      <w:pPr>
        <w:pStyle w:val="BodyText"/>
        <w:rPr>
          <w:sz w:val="20"/>
        </w:rPr>
      </w:pPr>
    </w:p>
    <w:p w:rsidR="00E267FE" w:rsidRDefault="00E267FE">
      <w:pPr>
        <w:pStyle w:val="BodyText"/>
        <w:rPr>
          <w:sz w:val="20"/>
        </w:rPr>
      </w:pPr>
    </w:p>
    <w:p w:rsidR="00E267FE" w:rsidRDefault="00E267FE">
      <w:pPr>
        <w:pStyle w:val="BodyText"/>
        <w:spacing w:before="9"/>
        <w:rPr>
          <w:sz w:val="21"/>
        </w:rPr>
      </w:pPr>
    </w:p>
    <w:p w:rsidR="00E267FE" w:rsidRDefault="00826439" w:rsidP="005513DD">
      <w:pPr>
        <w:spacing w:before="91"/>
        <w:ind w:left="720" w:right="2969"/>
        <w:rPr>
          <w:b/>
          <w:sz w:val="20"/>
        </w:rPr>
      </w:pPr>
      <w:r>
        <w:rPr>
          <w:b/>
          <w:sz w:val="20"/>
        </w:rPr>
        <w:t xml:space="preserve">           FIRST SEMESTER 2021-22,</w:t>
      </w:r>
      <w:r w:rsidR="005513DD">
        <w:rPr>
          <w:b/>
          <w:sz w:val="20"/>
        </w:rPr>
        <w:t xml:space="preserve"> COURSE HANDOUT</w:t>
      </w:r>
      <w:r w:rsidR="005513DD">
        <w:rPr>
          <w:b/>
          <w:spacing w:val="-48"/>
          <w:sz w:val="20"/>
        </w:rPr>
        <w:t xml:space="preserve">                  </w:t>
      </w:r>
      <w:proofErr w:type="gramStart"/>
      <w:r w:rsidR="005513DD">
        <w:rPr>
          <w:b/>
          <w:spacing w:val="-48"/>
          <w:sz w:val="20"/>
        </w:rPr>
        <w:t xml:space="preserve">   </w:t>
      </w:r>
      <w:r w:rsidR="005513DD">
        <w:rPr>
          <w:b/>
          <w:sz w:val="20"/>
        </w:rPr>
        <w:t>(</w:t>
      </w:r>
      <w:proofErr w:type="gramEnd"/>
      <w:r w:rsidR="005513DD">
        <w:rPr>
          <w:b/>
          <w:sz w:val="20"/>
        </w:rPr>
        <w:t>PART-II)</w:t>
      </w:r>
    </w:p>
    <w:p w:rsidR="00E267FE" w:rsidRDefault="00E267FE">
      <w:pPr>
        <w:pStyle w:val="BodyText"/>
        <w:rPr>
          <w:b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3961"/>
        <w:gridCol w:w="2298"/>
      </w:tblGrid>
      <w:tr w:rsidR="00E267FE">
        <w:trPr>
          <w:trHeight w:val="491"/>
        </w:trPr>
        <w:tc>
          <w:tcPr>
            <w:tcW w:w="2751" w:type="dxa"/>
          </w:tcPr>
          <w:p w:rsidR="00E267FE" w:rsidRDefault="005513DD">
            <w:pPr>
              <w:pStyle w:val="TableParagraph"/>
              <w:tabs>
                <w:tab w:val="left" w:pos="2359"/>
              </w:tabs>
              <w:spacing w:line="239" w:lineRule="exact"/>
              <w:ind w:left="200"/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</w:rPr>
              <w:tab/>
            </w:r>
            <w:r>
              <w:t>:</w:t>
            </w:r>
          </w:p>
          <w:p w:rsidR="00E267FE" w:rsidRDefault="005513DD">
            <w:pPr>
              <w:pStyle w:val="TableParagraph"/>
              <w:tabs>
                <w:tab w:val="left" w:pos="2359"/>
              </w:tabs>
              <w:spacing w:line="233" w:lineRule="exact"/>
              <w:ind w:left="200"/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  <w:r>
              <w:rPr>
                <w:b/>
              </w:rPr>
              <w:tab/>
            </w:r>
            <w:r>
              <w:t>:</w:t>
            </w:r>
          </w:p>
        </w:tc>
        <w:tc>
          <w:tcPr>
            <w:tcW w:w="3961" w:type="dxa"/>
          </w:tcPr>
          <w:p w:rsidR="00E267FE" w:rsidRDefault="005513DD">
            <w:pPr>
              <w:pStyle w:val="TableParagraph"/>
              <w:spacing w:line="239" w:lineRule="exact"/>
              <w:ind w:left="329"/>
              <w:rPr>
                <w:b/>
              </w:rPr>
            </w:pPr>
            <w:r>
              <w:rPr>
                <w:b/>
              </w:rPr>
              <w:t>EEE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G512</w:t>
            </w:r>
          </w:p>
          <w:p w:rsidR="00E267FE" w:rsidRDefault="005513DD">
            <w:pPr>
              <w:pStyle w:val="TableParagraph"/>
              <w:spacing w:line="233" w:lineRule="exact"/>
              <w:ind w:left="329"/>
              <w:rPr>
                <w:b/>
              </w:rPr>
            </w:pPr>
            <w:r>
              <w:rPr>
                <w:b/>
              </w:rPr>
              <w:t>EMBEDDED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DESIGN</w:t>
            </w:r>
          </w:p>
        </w:tc>
        <w:tc>
          <w:tcPr>
            <w:tcW w:w="2298" w:type="dxa"/>
          </w:tcPr>
          <w:p w:rsidR="00E267FE" w:rsidRDefault="005513DD">
            <w:pPr>
              <w:pStyle w:val="TableParagraph"/>
              <w:spacing w:line="244" w:lineRule="exact"/>
              <w:ind w:left="501"/>
              <w:rPr>
                <w:b/>
              </w:rPr>
            </w:pPr>
            <w:r>
              <w:rPr>
                <w:b/>
              </w:rPr>
              <w:t xml:space="preserve">   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10-08-2021</w:t>
            </w:r>
          </w:p>
        </w:tc>
      </w:tr>
      <w:tr w:rsidR="00E267FE">
        <w:trPr>
          <w:trHeight w:val="249"/>
        </w:trPr>
        <w:tc>
          <w:tcPr>
            <w:tcW w:w="2751" w:type="dxa"/>
          </w:tcPr>
          <w:p w:rsidR="00E267FE" w:rsidRDefault="005513DD">
            <w:pPr>
              <w:pStyle w:val="TableParagraph"/>
              <w:spacing w:line="229" w:lineRule="exact"/>
              <w:ind w:left="200"/>
              <w:rPr>
                <w:b/>
              </w:rPr>
            </w:pPr>
            <w:r>
              <w:rPr>
                <w:b/>
              </w:rPr>
              <w:t>Instructor-in-Charge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961" w:type="dxa"/>
          </w:tcPr>
          <w:p w:rsidR="00E267FE" w:rsidRDefault="005513DD">
            <w:pPr>
              <w:pStyle w:val="TableParagraph"/>
              <w:spacing w:line="229" w:lineRule="exact"/>
              <w:ind w:left="329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Srinivas</w:t>
            </w:r>
          </w:p>
        </w:tc>
        <w:tc>
          <w:tcPr>
            <w:tcW w:w="2298" w:type="dxa"/>
          </w:tcPr>
          <w:p w:rsidR="00E267FE" w:rsidRDefault="00E267FE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5513DD" w:rsidRDefault="005513DD" w:rsidP="005513DD">
      <w:pPr>
        <w:pStyle w:val="BodyText"/>
        <w:spacing w:before="90"/>
        <w:ind w:right="100"/>
        <w:jc w:val="both"/>
        <w:rPr>
          <w:b/>
          <w:sz w:val="18"/>
        </w:rPr>
      </w:pPr>
    </w:p>
    <w:p w:rsidR="00B32A32" w:rsidRDefault="005513DD" w:rsidP="0063525D">
      <w:pPr>
        <w:pStyle w:val="BodyText"/>
        <w:spacing w:before="90"/>
        <w:ind w:right="100"/>
        <w:jc w:val="both"/>
        <w:rPr>
          <w:b/>
          <w:sz w:val="22"/>
        </w:rPr>
      </w:pPr>
      <w:r>
        <w:rPr>
          <w:b/>
          <w:sz w:val="22"/>
        </w:rPr>
        <w:t xml:space="preserve">Course </w:t>
      </w:r>
      <w:proofErr w:type="gramStart"/>
      <w:r>
        <w:rPr>
          <w:b/>
          <w:sz w:val="22"/>
        </w:rPr>
        <w:t>Description :</w:t>
      </w:r>
      <w:proofErr w:type="gramEnd"/>
      <w:r>
        <w:rPr>
          <w:b/>
          <w:sz w:val="22"/>
        </w:rPr>
        <w:t xml:space="preserve"> </w:t>
      </w:r>
    </w:p>
    <w:p w:rsidR="00B32A32" w:rsidRPr="00B32A32" w:rsidRDefault="00B32A32" w:rsidP="0063525D">
      <w:pPr>
        <w:pStyle w:val="BodyText"/>
        <w:spacing w:before="90"/>
        <w:ind w:right="100"/>
        <w:jc w:val="both"/>
      </w:pPr>
      <w:r w:rsidRPr="00B32A32">
        <w:t>Introduction to embedded systems; embedded architectures: Architectures and programming of microcontrollers and DSPs. Embedded applications and technologies; power issues in system design; introduction to software and hardware co-design</w:t>
      </w:r>
    </w:p>
    <w:p w:rsidR="00E267FE" w:rsidRDefault="0063525D" w:rsidP="0063525D">
      <w:pPr>
        <w:pStyle w:val="BodyText"/>
        <w:spacing w:before="90"/>
        <w:ind w:right="100"/>
        <w:jc w:val="both"/>
        <w:rPr>
          <w:sz w:val="26"/>
        </w:rPr>
      </w:pPr>
      <w:r>
        <w:rPr>
          <w:sz w:val="22"/>
        </w:rPr>
        <w:t xml:space="preserve">This course provides a practical </w:t>
      </w:r>
      <w:r>
        <w:t>i</w:t>
      </w:r>
      <w:r w:rsidR="005513DD">
        <w:t xml:space="preserve">ntroduction to </w:t>
      </w:r>
      <w:r>
        <w:t>embedded systems with a detailed exposure to</w:t>
      </w:r>
      <w:r w:rsidR="005513DD">
        <w:t xml:space="preserve"> embed</w:t>
      </w:r>
      <w:r>
        <w:t xml:space="preserve">ded architectures and </w:t>
      </w:r>
      <w:r w:rsidR="005513DD">
        <w:t>programming of mic</w:t>
      </w:r>
      <w:r>
        <w:t xml:space="preserve">rocontrollers and DSPs. Several issues </w:t>
      </w:r>
      <w:proofErr w:type="gramStart"/>
      <w:r>
        <w:t>and  constraints</w:t>
      </w:r>
      <w:proofErr w:type="gramEnd"/>
      <w:r>
        <w:t xml:space="preserve"> related to embedded system development will be discussed. Programming for 8051 and ARM controllers using assembly and embedded C is a part of the laboratory. </w:t>
      </w:r>
    </w:p>
    <w:p w:rsidR="00E267FE" w:rsidRDefault="005513DD" w:rsidP="005513DD">
      <w:pPr>
        <w:pStyle w:val="Heading1"/>
        <w:spacing w:before="157" w:line="274" w:lineRule="exact"/>
        <w:ind w:left="0"/>
      </w:pPr>
      <w:r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course:</w:t>
      </w:r>
    </w:p>
    <w:p w:rsidR="005513DD" w:rsidRDefault="005513DD" w:rsidP="005513DD">
      <w:pPr>
        <w:pStyle w:val="BodyText"/>
        <w:ind w:right="1064"/>
        <w:jc w:val="both"/>
      </w:pPr>
    </w:p>
    <w:p w:rsidR="00E267FE" w:rsidRDefault="005513DD" w:rsidP="005513DD">
      <w:pPr>
        <w:pStyle w:val="BodyText"/>
        <w:ind w:right="1064"/>
        <w:jc w:val="both"/>
      </w:pPr>
      <w:r>
        <w:t>Introduction to embedded systems; embedded architectures: Architectures and</w:t>
      </w:r>
      <w:r>
        <w:rPr>
          <w:spacing w:val="1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microcontrollers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DSPs.</w:t>
      </w:r>
      <w:r>
        <w:rPr>
          <w:spacing w:val="-2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technologies</w:t>
      </w:r>
      <w:r>
        <w:rPr>
          <w:spacing w:val="-5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 system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introduction to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co-design.</w:t>
      </w:r>
    </w:p>
    <w:p w:rsidR="005513DD" w:rsidRDefault="005513DD" w:rsidP="005513DD">
      <w:pPr>
        <w:pStyle w:val="BodyText"/>
        <w:ind w:right="677"/>
        <w:jc w:val="both"/>
      </w:pPr>
    </w:p>
    <w:p w:rsidR="00E267FE" w:rsidRDefault="005513DD" w:rsidP="005513DD">
      <w:pPr>
        <w:pStyle w:val="BodyText"/>
        <w:ind w:right="677"/>
        <w:jc w:val="both"/>
      </w:pPr>
      <w:r>
        <w:t>The course intends to cover the design issues involved in embedded systems and</w:t>
      </w:r>
      <w:r>
        <w:rPr>
          <w:spacing w:val="1"/>
        </w:rPr>
        <w:t xml:space="preserve"> </w:t>
      </w:r>
      <w:r>
        <w:t>system-on-chip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 languages used for embedded systems. This course introduces the students</w:t>
      </w:r>
      <w:r>
        <w:rPr>
          <w:spacing w:val="1"/>
        </w:rPr>
        <w:t xml:space="preserve"> </w:t>
      </w:r>
      <w:r>
        <w:t>to standard Embedded System Development tools and gives a hands-on experience in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various embedded applications.</w:t>
      </w:r>
    </w:p>
    <w:p w:rsidR="00E267FE" w:rsidRDefault="00E267FE">
      <w:pPr>
        <w:pStyle w:val="BodyText"/>
        <w:spacing w:before="5"/>
      </w:pPr>
    </w:p>
    <w:p w:rsidR="00E267FE" w:rsidRDefault="005513DD">
      <w:pPr>
        <w:pStyle w:val="Heading1"/>
        <w:spacing w:line="272" w:lineRule="exact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E267FE" w:rsidRDefault="005513DD">
      <w:pPr>
        <w:pStyle w:val="BodyText"/>
        <w:ind w:left="791" w:right="1230" w:hanging="454"/>
      </w:pPr>
      <w:r>
        <w:t>T1. Wolf, Wayne, Computers as Components – Principles of Embedded Computing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Design, Second</w:t>
      </w:r>
      <w:r>
        <w:rPr>
          <w:spacing w:val="2"/>
        </w:rPr>
        <w:t xml:space="preserve"> </w:t>
      </w:r>
      <w:r>
        <w:t>Edition, Elsevier, 2008.</w:t>
      </w:r>
    </w:p>
    <w:p w:rsidR="00E267FE" w:rsidRDefault="00E267FE">
      <w:pPr>
        <w:pStyle w:val="BodyText"/>
        <w:spacing w:before="6"/>
      </w:pPr>
    </w:p>
    <w:p w:rsidR="00E267FE" w:rsidRDefault="005513DD">
      <w:pPr>
        <w:pStyle w:val="Heading1"/>
        <w:spacing w:before="1" w:line="272" w:lineRule="exact"/>
        <w:jc w:val="both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E267FE" w:rsidRDefault="005513DD">
      <w:pPr>
        <w:pStyle w:val="BodyText"/>
        <w:ind w:left="340" w:right="674"/>
        <w:jc w:val="both"/>
      </w:pPr>
      <w:r>
        <w:t xml:space="preserve">R1. Muhammad Ali </w:t>
      </w:r>
      <w:proofErr w:type="spellStart"/>
      <w:r>
        <w:t>Mazidi</w:t>
      </w:r>
      <w:proofErr w:type="spellEnd"/>
      <w:r>
        <w:t xml:space="preserve">, Janice </w:t>
      </w:r>
      <w:proofErr w:type="spellStart"/>
      <w:r>
        <w:t>Gillispie</w:t>
      </w:r>
      <w:proofErr w:type="spellEnd"/>
      <w:r>
        <w:t xml:space="preserve"> </w:t>
      </w:r>
      <w:proofErr w:type="spellStart"/>
      <w:r>
        <w:t>Mazidi</w:t>
      </w:r>
      <w:proofErr w:type="spellEnd"/>
      <w:r>
        <w:t xml:space="preserve"> and </w:t>
      </w:r>
      <w:proofErr w:type="spellStart"/>
      <w:r>
        <w:t>Rolin</w:t>
      </w:r>
      <w:proofErr w:type="spellEnd"/>
      <w:r>
        <w:t xml:space="preserve"> D. </w:t>
      </w:r>
      <w:proofErr w:type="spellStart"/>
      <w:r>
        <w:t>McKinlay</w:t>
      </w:r>
      <w:proofErr w:type="spellEnd"/>
      <w:r>
        <w:t>, “The 8051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Systems”,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Edition,</w:t>
      </w:r>
      <w:r>
        <w:rPr>
          <w:spacing w:val="1"/>
        </w:rPr>
        <w:t xml:space="preserve"> </w:t>
      </w:r>
      <w:r>
        <w:t>Pearson</w:t>
      </w:r>
      <w:r>
        <w:rPr>
          <w:spacing w:val="1"/>
        </w:rPr>
        <w:t xml:space="preserve"> </w:t>
      </w:r>
      <w:r>
        <w:t>Education,2008.</w:t>
      </w:r>
      <w:r>
        <w:rPr>
          <w:spacing w:val="1"/>
        </w:rPr>
        <w:t xml:space="preserve"> </w:t>
      </w:r>
      <w:r>
        <w:t>R</w:t>
      </w:r>
      <w:proofErr w:type="gramStart"/>
      <w:r>
        <w:t>2.Raj</w:t>
      </w:r>
      <w:proofErr w:type="gramEnd"/>
      <w:r>
        <w:rPr>
          <w:spacing w:val="-1"/>
        </w:rPr>
        <w:t xml:space="preserve"> </w:t>
      </w:r>
      <w:r>
        <w:t>Kamal, Embedded Systems,</w:t>
      </w:r>
      <w:r>
        <w:rPr>
          <w:spacing w:val="-1"/>
        </w:rPr>
        <w:t xml:space="preserve"> </w:t>
      </w:r>
      <w:r>
        <w:t>Tata McGraw</w:t>
      </w:r>
      <w:r>
        <w:rPr>
          <w:spacing w:val="1"/>
        </w:rPr>
        <w:t xml:space="preserve"> </w:t>
      </w:r>
      <w:r>
        <w:t>Hill,</w:t>
      </w:r>
      <w:r>
        <w:rPr>
          <w:spacing w:val="-1"/>
        </w:rPr>
        <w:t xml:space="preserve"> </w:t>
      </w:r>
      <w:r>
        <w:t>New Delhi, 2003.</w:t>
      </w:r>
    </w:p>
    <w:p w:rsidR="00E267FE" w:rsidRDefault="005513DD">
      <w:pPr>
        <w:pStyle w:val="BodyText"/>
        <w:ind w:left="340" w:right="676"/>
        <w:jc w:val="both"/>
      </w:pPr>
      <w:r>
        <w:t>R</w:t>
      </w:r>
      <w:proofErr w:type="gramStart"/>
      <w:r>
        <w:t>3.Andrew</w:t>
      </w:r>
      <w:proofErr w:type="gramEnd"/>
      <w:r>
        <w:t xml:space="preserve"> N. </w:t>
      </w:r>
      <w:proofErr w:type="spellStart"/>
      <w:r>
        <w:t>Sloss</w:t>
      </w:r>
      <w:proofErr w:type="spellEnd"/>
      <w:r>
        <w:t xml:space="preserve">, Dominic </w:t>
      </w:r>
      <w:proofErr w:type="spellStart"/>
      <w:r>
        <w:t>Symes</w:t>
      </w:r>
      <w:proofErr w:type="spellEnd"/>
      <w:r>
        <w:t>, Chris Wright, "ARM System Developer's Guide,</w:t>
      </w:r>
      <w:r>
        <w:rPr>
          <w:spacing w:val="1"/>
        </w:rPr>
        <w:t xml:space="preserve"> </w:t>
      </w:r>
      <w:r>
        <w:t>Designing and Optimizing System Software" Morgan Kaufmann Publishers, Elsevier,</w:t>
      </w:r>
      <w:r>
        <w:rPr>
          <w:spacing w:val="1"/>
        </w:rPr>
        <w:t xml:space="preserve"> </w:t>
      </w:r>
      <w:r>
        <w:t>2004.</w:t>
      </w:r>
    </w:p>
    <w:p w:rsidR="00E267FE" w:rsidRDefault="00E267FE">
      <w:pPr>
        <w:pStyle w:val="BodyText"/>
        <w:spacing w:before="4"/>
      </w:pPr>
    </w:p>
    <w:p w:rsidR="00E267FE" w:rsidRDefault="005513DD">
      <w:pPr>
        <w:pStyle w:val="Heading1"/>
        <w:jc w:val="both"/>
      </w:pPr>
      <w:r>
        <w:t>Course</w:t>
      </w:r>
      <w:r>
        <w:rPr>
          <w:spacing w:val="-1"/>
        </w:rPr>
        <w:t xml:space="preserve"> </w:t>
      </w:r>
      <w:r>
        <w:t>Plan:</w:t>
      </w:r>
    </w:p>
    <w:p w:rsidR="00E267FE" w:rsidRDefault="00E267FE">
      <w:pPr>
        <w:pStyle w:val="BodyText"/>
        <w:spacing w:before="5" w:after="1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341"/>
        <w:gridCol w:w="3848"/>
        <w:gridCol w:w="1844"/>
      </w:tblGrid>
      <w:tr w:rsidR="00E267FE">
        <w:trPr>
          <w:trHeight w:val="827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76" w:lineRule="exact"/>
              <w:ind w:right="1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Lectu</w:t>
            </w:r>
            <w:proofErr w:type="spellEnd"/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76" w:lineRule="exact"/>
              <w:ind w:left="109" w:right="433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Text books/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References</w:t>
            </w:r>
          </w:p>
        </w:tc>
      </w:tr>
      <w:tr w:rsidR="00E267FE">
        <w:trPr>
          <w:trHeight w:val="1106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1-2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ind w:left="114" w:right="284"/>
              <w:jc w:val="both"/>
              <w:rPr>
                <w:sz w:val="24"/>
              </w:rPr>
            </w:pPr>
            <w:r>
              <w:rPr>
                <w:sz w:val="24"/>
              </w:rPr>
              <w:t>Introduction to Embedded Systems,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 Methodology and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ind w:left="109" w:right="303"/>
              <w:rPr>
                <w:sz w:val="24"/>
              </w:rPr>
            </w:pPr>
            <w:r>
              <w:rPr>
                <w:sz w:val="24"/>
              </w:rPr>
              <w:t>T1-Chapter 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E267FE" w:rsidRDefault="005513DD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:rsidR="00E267FE" w:rsidRDefault="005513DD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1655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ind w:right="225"/>
              <w:rPr>
                <w:sz w:val="24"/>
              </w:rPr>
            </w:pPr>
            <w:r>
              <w:rPr>
                <w:sz w:val="24"/>
              </w:rPr>
              <w:t>Processors, Memory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ind w:left="114" w:right="442"/>
              <w:rPr>
                <w:sz w:val="24"/>
              </w:rPr>
            </w:pPr>
            <w:r>
              <w:rPr>
                <w:sz w:val="24"/>
              </w:rPr>
              <w:t>Processors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Architectures.</w:t>
            </w:r>
          </w:p>
          <w:p w:rsidR="00E267FE" w:rsidRDefault="005513DD">
            <w:pPr>
              <w:pStyle w:val="TableParagraph"/>
              <w:spacing w:line="270" w:lineRule="atLeast"/>
              <w:ind w:left="114" w:right="349"/>
              <w:rPr>
                <w:sz w:val="24"/>
              </w:rPr>
            </w:pPr>
            <w:r>
              <w:rPr>
                <w:sz w:val="24"/>
              </w:rPr>
              <w:t>Memories, Exemplary Embedded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 I/O Devices, Software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T1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R2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E267FE" w:rsidRDefault="005513DD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2, 3, 4</w:t>
            </w: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551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Microcontrollers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0" w:lineRule="auto"/>
              <w:ind w:left="114" w:right="750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8051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30" w:lineRule="auto"/>
              <w:ind w:left="109" w:right="167"/>
              <w:rPr>
                <w:sz w:val="24"/>
              </w:rPr>
            </w:pPr>
            <w:r>
              <w:rPr>
                <w:sz w:val="24"/>
              </w:rPr>
              <w:t>R1-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273"/>
        </w:trPr>
        <w:tc>
          <w:tcPr>
            <w:tcW w:w="828" w:type="dxa"/>
            <w:tcBorders>
              <w:bottom w:val="single" w:sz="6" w:space="0" w:color="000000"/>
            </w:tcBorders>
          </w:tcPr>
          <w:p w:rsidR="00E267FE" w:rsidRDefault="00E267F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41" w:type="dxa"/>
            <w:tcBorders>
              <w:bottom w:val="single" w:sz="6" w:space="0" w:color="000000"/>
            </w:tcBorders>
          </w:tcPr>
          <w:p w:rsidR="00E267FE" w:rsidRDefault="005513D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3848" w:type="dxa"/>
            <w:tcBorders>
              <w:bottom w:val="single" w:sz="6" w:space="0" w:color="000000"/>
            </w:tcBorders>
          </w:tcPr>
          <w:p w:rsidR="00E267FE" w:rsidRDefault="005513DD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8051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 w:rsidR="00E267FE" w:rsidRDefault="005513DD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R1-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2-7,</w:t>
            </w:r>
          </w:p>
        </w:tc>
      </w:tr>
      <w:tr w:rsidR="00E267FE">
        <w:trPr>
          <w:trHeight w:val="1656"/>
        </w:trPr>
        <w:tc>
          <w:tcPr>
            <w:tcW w:w="828" w:type="dxa"/>
            <w:tcBorders>
              <w:top w:val="single" w:sz="6" w:space="0" w:color="000000"/>
            </w:tcBorders>
          </w:tcPr>
          <w:p w:rsidR="00E267FE" w:rsidRDefault="005513DD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7-10</w:t>
            </w:r>
          </w:p>
        </w:tc>
        <w:tc>
          <w:tcPr>
            <w:tcW w:w="2341" w:type="dxa"/>
            <w:tcBorders>
              <w:top w:val="single" w:sz="6" w:space="0" w:color="000000"/>
            </w:tcBorders>
          </w:tcPr>
          <w:p w:rsidR="00E267FE" w:rsidRDefault="005513DD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3848" w:type="dxa"/>
            <w:tcBorders>
              <w:top w:val="single" w:sz="6" w:space="0" w:color="000000"/>
            </w:tcBorders>
          </w:tcPr>
          <w:p w:rsidR="00E267FE" w:rsidRDefault="005513DD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Addressing</w:t>
            </w:r>
          </w:p>
          <w:p w:rsidR="00E267FE" w:rsidRDefault="005513DD">
            <w:pPr>
              <w:pStyle w:val="TableParagraph"/>
              <w:ind w:left="114" w:right="715"/>
              <w:rPr>
                <w:sz w:val="24"/>
              </w:rPr>
            </w:pPr>
            <w:r>
              <w:rPr>
                <w:sz w:val="24"/>
              </w:rPr>
              <w:t>Modes,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:rsidR="00E267FE" w:rsidRDefault="005513DD"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Registers(SFRs),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:rsidR="00E267FE" w:rsidRDefault="005513DD">
            <w:pPr>
              <w:pStyle w:val="TableParagraph"/>
              <w:spacing w:line="270" w:lineRule="atLeast"/>
              <w:ind w:left="114" w:right="924"/>
              <w:rPr>
                <w:sz w:val="24"/>
              </w:rPr>
            </w:pPr>
            <w:r>
              <w:rPr>
                <w:sz w:val="24"/>
              </w:rPr>
              <w:t>versus Assembly, Embedded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C</w:t>
            </w:r>
          </w:p>
        </w:tc>
        <w:tc>
          <w:tcPr>
            <w:tcW w:w="1844" w:type="dxa"/>
            <w:tcBorders>
              <w:top w:val="single" w:sz="6" w:space="0" w:color="000000"/>
            </w:tcBorders>
          </w:tcPr>
          <w:p w:rsidR="00E267FE" w:rsidRDefault="005513DD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Notes</w:t>
            </w:r>
          </w:p>
        </w:tc>
      </w:tr>
      <w:tr w:rsidR="00E267FE">
        <w:trPr>
          <w:trHeight w:val="825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2" w:lineRule="auto"/>
              <w:ind w:right="1102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Techniques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890"/>
              <w:rPr>
                <w:sz w:val="24"/>
              </w:rPr>
            </w:pPr>
            <w:r>
              <w:rPr>
                <w:sz w:val="24"/>
              </w:rPr>
              <w:t>Methodology, Synchronizing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267FE" w:rsidRDefault="005513D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I/O.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1931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12-14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2" w:lineRule="auto"/>
              <w:ind w:right="829"/>
              <w:rPr>
                <w:sz w:val="24"/>
              </w:rPr>
            </w:pPr>
            <w:r>
              <w:rPr>
                <w:sz w:val="24"/>
              </w:rPr>
              <w:t>8051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On-chip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Peripherals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1207"/>
              <w:rPr>
                <w:sz w:val="24"/>
              </w:rPr>
            </w:pPr>
            <w:r>
              <w:rPr>
                <w:sz w:val="24"/>
              </w:rPr>
              <w:t>8051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Programmable</w:t>
            </w:r>
          </w:p>
          <w:p w:rsidR="00E267FE" w:rsidRDefault="005513DD">
            <w:pPr>
              <w:pStyle w:val="TableParagraph"/>
              <w:ind w:left="114" w:right="484"/>
              <w:rPr>
                <w:sz w:val="24"/>
              </w:rPr>
            </w:pPr>
            <w:r>
              <w:rPr>
                <w:sz w:val="24"/>
              </w:rPr>
              <w:t>Counter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(PCA),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</w:p>
          <w:p w:rsidR="00E267FE" w:rsidRDefault="005513DD">
            <w:pPr>
              <w:pStyle w:val="TableParagraph"/>
              <w:ind w:left="114" w:right="715"/>
              <w:rPr>
                <w:sz w:val="24"/>
              </w:rPr>
            </w:pPr>
            <w:r>
              <w:rPr>
                <w:sz w:val="24"/>
              </w:rPr>
              <w:t>Interrupt,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Vectors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Priority,</w:t>
            </w:r>
          </w:p>
          <w:p w:rsidR="00E267FE" w:rsidRDefault="005513D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Threads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R1-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9-</w:t>
            </w:r>
          </w:p>
          <w:p w:rsidR="00E267FE" w:rsidRDefault="005513D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(relevant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topics)</w:t>
            </w: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Notes</w:t>
            </w:r>
          </w:p>
        </w:tc>
      </w:tr>
      <w:tr w:rsidR="00E267FE">
        <w:trPr>
          <w:trHeight w:val="1379"/>
        </w:trPr>
        <w:tc>
          <w:tcPr>
            <w:tcW w:w="828" w:type="dxa"/>
          </w:tcPr>
          <w:p w:rsidR="00E267FE" w:rsidRDefault="00E267FE">
            <w:pPr>
              <w:pStyle w:val="TableParagraph"/>
              <w:ind w:left="0"/>
              <w:rPr>
                <w:b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15-17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ind w:right="28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Interfacing </w:t>
            </w:r>
            <w:r>
              <w:rPr>
                <w:sz w:val="24"/>
              </w:rPr>
              <w:t>External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Peripheral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ind w:left="114" w:right="549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LCDs,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Relays,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Motors,</w:t>
            </w:r>
          </w:p>
          <w:p w:rsidR="00E267FE" w:rsidRDefault="005513DD">
            <w:pPr>
              <w:pStyle w:val="TableParagraph"/>
              <w:ind w:left="114" w:right="417"/>
              <w:rPr>
                <w:sz w:val="24"/>
              </w:rPr>
            </w:pPr>
            <w:r>
              <w:rPr>
                <w:sz w:val="24"/>
              </w:rPr>
              <w:t>Stepper Motors, Sensors, External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Memories,</w:t>
            </w:r>
          </w:p>
          <w:p w:rsidR="00E267FE" w:rsidRDefault="005513DD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8255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R1-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12-</w:t>
            </w:r>
          </w:p>
          <w:p w:rsidR="00E267FE" w:rsidRDefault="005513DD">
            <w:pPr>
              <w:pStyle w:val="TableParagraph"/>
              <w:spacing w:before="2" w:line="235" w:lineRule="auto"/>
              <w:ind w:left="109" w:right="689"/>
              <w:rPr>
                <w:sz w:val="24"/>
              </w:rPr>
            </w:pPr>
            <w:r>
              <w:rPr>
                <w:sz w:val="24"/>
              </w:rPr>
              <w:t>15 + Class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830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2"/>
              <w:ind w:left="0"/>
              <w:rPr>
                <w:b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ind w:left="114" w:right="757"/>
              <w:rPr>
                <w:sz w:val="24"/>
              </w:rPr>
            </w:pPr>
            <w:r>
              <w:rPr>
                <w:sz w:val="24"/>
              </w:rPr>
              <w:t>Introduction to RTOS on 8051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(RTX51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</w:p>
          <w:p w:rsidR="00E267FE" w:rsidRDefault="005513DD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RTX51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Tiny)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551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5" w:lineRule="auto"/>
              <w:ind w:left="114" w:right="530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</w:p>
        </w:tc>
      </w:tr>
      <w:tr w:rsidR="00E267FE">
        <w:trPr>
          <w:trHeight w:val="827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20-21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2" w:lineRule="auto"/>
              <w:ind w:right="647"/>
              <w:rPr>
                <w:sz w:val="24"/>
              </w:rPr>
            </w:pPr>
            <w:r>
              <w:rPr>
                <w:sz w:val="24"/>
              </w:rPr>
              <w:t>32-bit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158"/>
              <w:rPr>
                <w:sz w:val="24"/>
              </w:rPr>
            </w:pPr>
            <w:r>
              <w:rPr>
                <w:sz w:val="24"/>
              </w:rPr>
              <w:t>Introduction to ARM Architecture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NXP's</w:t>
            </w:r>
          </w:p>
          <w:p w:rsidR="00E267FE" w:rsidRDefault="005513D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LPC2378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Microcontroller/AVR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32" w:lineRule="auto"/>
              <w:ind w:left="109" w:right="185"/>
              <w:rPr>
                <w:sz w:val="24"/>
              </w:rPr>
            </w:pPr>
            <w:r>
              <w:rPr>
                <w:sz w:val="24"/>
              </w:rPr>
              <w:t>R3 – Chapter 1,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Notes</w:t>
            </w:r>
          </w:p>
        </w:tc>
      </w:tr>
      <w:tr w:rsidR="00E267FE">
        <w:trPr>
          <w:trHeight w:val="1932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22-26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2" w:lineRule="auto"/>
              <w:ind w:right="201"/>
              <w:rPr>
                <w:sz w:val="24"/>
              </w:rPr>
            </w:pPr>
            <w:r>
              <w:rPr>
                <w:sz w:val="24"/>
              </w:rPr>
              <w:t>ARM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409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:rsidR="00E267FE" w:rsidRDefault="005513DD">
            <w:pPr>
              <w:pStyle w:val="TableParagraph"/>
              <w:ind w:left="114" w:right="678"/>
              <w:rPr>
                <w:sz w:val="24"/>
              </w:rPr>
            </w:pPr>
            <w:r>
              <w:rPr>
                <w:sz w:val="24"/>
              </w:rPr>
              <w:t>Overview, Overview of Thumb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  <w:p w:rsidR="00E267FE" w:rsidRDefault="005513DD">
            <w:pPr>
              <w:pStyle w:val="TableParagraph"/>
              <w:ind w:left="114" w:right="395"/>
              <w:rPr>
                <w:sz w:val="24"/>
              </w:rPr>
            </w:pPr>
            <w:r>
              <w:rPr>
                <w:sz w:val="24"/>
              </w:rPr>
              <w:t>Instruction Set, ARM Assembly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35" w:lineRule="auto"/>
              <w:ind w:left="109" w:right="185"/>
              <w:rPr>
                <w:sz w:val="24"/>
              </w:rPr>
            </w:pPr>
            <w:r>
              <w:rPr>
                <w:sz w:val="24"/>
              </w:rPr>
              <w:t>R3 – Chapter 3,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4, 5 +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1101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27-28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2378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Peripherals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430"/>
              <w:rPr>
                <w:sz w:val="24"/>
              </w:rPr>
            </w:pPr>
            <w:r>
              <w:rPr>
                <w:sz w:val="24"/>
              </w:rPr>
              <w:t>System and Power Control, Clock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</w:p>
          <w:p w:rsidR="00E267FE" w:rsidRDefault="005513DD">
            <w:pPr>
              <w:pStyle w:val="TableParagraph"/>
              <w:ind w:left="114" w:right="370"/>
              <w:rPr>
                <w:sz w:val="24"/>
              </w:rPr>
            </w:pPr>
            <w:r>
              <w:rPr>
                <w:sz w:val="24"/>
              </w:rPr>
              <w:t>GPIOs,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Vectored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Controller.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277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28-32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2378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Peripherals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UARTs,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PWM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552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33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5" w:lineRule="auto"/>
              <w:ind w:right="190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ARM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5" w:lineRule="auto"/>
              <w:ind w:left="114" w:right="690"/>
              <w:rPr>
                <w:sz w:val="24"/>
              </w:rPr>
            </w:pPr>
            <w:r>
              <w:rPr>
                <w:sz w:val="24"/>
              </w:rPr>
              <w:t>Introduction to RTOS on ARM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(RTX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Kernel)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551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2"/>
              <w:ind w:left="0"/>
              <w:rPr>
                <w:b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34-35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531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551"/>
        </w:trPr>
        <w:tc>
          <w:tcPr>
            <w:tcW w:w="828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35-41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Bus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LPC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2378’s 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</w:p>
          <w:p w:rsidR="00E267FE" w:rsidRDefault="005513DD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1844" w:type="dxa"/>
          </w:tcPr>
          <w:p w:rsidR="00E267FE" w:rsidRDefault="005513DD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E267FE">
        <w:trPr>
          <w:trHeight w:val="1379"/>
        </w:trPr>
        <w:tc>
          <w:tcPr>
            <w:tcW w:w="828" w:type="dxa"/>
          </w:tcPr>
          <w:p w:rsidR="00E267FE" w:rsidRDefault="00E267F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E267FE" w:rsidRDefault="00551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341" w:type="dxa"/>
          </w:tcPr>
          <w:p w:rsidR="00E267FE" w:rsidRDefault="005513DD">
            <w:pPr>
              <w:pStyle w:val="TableParagraph"/>
              <w:spacing w:line="237" w:lineRule="auto"/>
              <w:ind w:right="41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Embedded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Hardware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  <w:tc>
          <w:tcPr>
            <w:tcW w:w="3848" w:type="dxa"/>
          </w:tcPr>
          <w:p w:rsidR="00E267FE" w:rsidRDefault="005513DD">
            <w:pPr>
              <w:pStyle w:val="TableParagraph"/>
              <w:spacing w:line="232" w:lineRule="auto"/>
              <w:ind w:left="114" w:right="821"/>
              <w:rPr>
                <w:sz w:val="24"/>
              </w:rPr>
            </w:pPr>
            <w:r>
              <w:rPr>
                <w:sz w:val="24"/>
              </w:rPr>
              <w:t>CPU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Optimization,</w:t>
            </w:r>
          </w:p>
          <w:p w:rsidR="00E267FE" w:rsidRDefault="005513DD">
            <w:pPr>
              <w:pStyle w:val="TableParagraph"/>
              <w:ind w:left="114" w:right="891"/>
              <w:rPr>
                <w:sz w:val="24"/>
              </w:rPr>
            </w:pPr>
            <w:r>
              <w:rPr>
                <w:sz w:val="24"/>
              </w:rPr>
              <w:t>ICE, hardware –Software co-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simulation and</w:t>
            </w:r>
          </w:p>
          <w:p w:rsidR="00E267FE" w:rsidRDefault="005513D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debugging,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Real-time,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  <w:tc>
          <w:tcPr>
            <w:tcW w:w="1844" w:type="dxa"/>
          </w:tcPr>
          <w:p w:rsidR="00E267FE" w:rsidRDefault="00E267F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E267FE" w:rsidRDefault="005513D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E267FE" w:rsidRDefault="00E267FE">
      <w:pPr>
        <w:pStyle w:val="BodyText"/>
        <w:rPr>
          <w:b/>
          <w:sz w:val="20"/>
        </w:rPr>
      </w:pPr>
    </w:p>
    <w:p w:rsidR="00E267FE" w:rsidRDefault="005513DD">
      <w:pPr>
        <w:spacing w:before="215"/>
        <w:ind w:left="340"/>
        <w:jc w:val="both"/>
        <w:rPr>
          <w:b/>
        </w:rPr>
      </w:pPr>
      <w:r>
        <w:rPr>
          <w:b/>
        </w:rPr>
        <w:t>Evaluation</w:t>
      </w:r>
      <w:r>
        <w:rPr>
          <w:b/>
          <w:spacing w:val="-2"/>
        </w:rPr>
        <w:t xml:space="preserve"> </w:t>
      </w:r>
      <w:r>
        <w:rPr>
          <w:b/>
        </w:rPr>
        <w:t>Scheme:</w:t>
      </w:r>
    </w:p>
    <w:p w:rsidR="00E267FE" w:rsidRDefault="00E267FE">
      <w:pPr>
        <w:pStyle w:val="BodyText"/>
        <w:rPr>
          <w:b/>
          <w:sz w:val="20"/>
        </w:rPr>
      </w:pPr>
    </w:p>
    <w:p w:rsidR="00E267FE" w:rsidRDefault="00E267FE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3229"/>
        <w:gridCol w:w="1276"/>
        <w:gridCol w:w="1417"/>
        <w:gridCol w:w="1134"/>
        <w:gridCol w:w="1492"/>
      </w:tblGrid>
      <w:tr w:rsidR="00E267FE" w:rsidTr="003272AB">
        <w:trPr>
          <w:trHeight w:val="551"/>
        </w:trPr>
        <w:tc>
          <w:tcPr>
            <w:tcW w:w="650" w:type="dxa"/>
          </w:tcPr>
          <w:p w:rsidR="00E267FE" w:rsidRDefault="005513DD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E267FE" w:rsidRDefault="005513DD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29" w:type="dxa"/>
          </w:tcPr>
          <w:p w:rsidR="00E267FE" w:rsidRDefault="005513D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  <w:tc>
          <w:tcPr>
            <w:tcW w:w="1276" w:type="dxa"/>
          </w:tcPr>
          <w:p w:rsidR="00E267FE" w:rsidRDefault="005513D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417" w:type="dxa"/>
          </w:tcPr>
          <w:p w:rsidR="00E267FE" w:rsidRDefault="005513DD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134" w:type="dxa"/>
          </w:tcPr>
          <w:p w:rsidR="00E267FE" w:rsidRDefault="005513DD">
            <w:pPr>
              <w:pStyle w:val="TableParagraph"/>
              <w:spacing w:line="270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  <w:tc>
          <w:tcPr>
            <w:tcW w:w="1492" w:type="dxa"/>
          </w:tcPr>
          <w:p w:rsidR="00E267FE" w:rsidRDefault="005513DD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267FE" w:rsidTr="003272AB">
        <w:trPr>
          <w:trHeight w:val="551"/>
        </w:trPr>
        <w:tc>
          <w:tcPr>
            <w:tcW w:w="650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9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276" w:type="dxa"/>
          </w:tcPr>
          <w:p w:rsidR="00FC3E58" w:rsidRDefault="00FC3E58" w:rsidP="00FC3E58">
            <w:pPr>
              <w:pStyle w:val="TableParagraph"/>
              <w:spacing w:line="230" w:lineRule="auto"/>
              <w:ind w:left="0" w:right="472"/>
              <w:rPr>
                <w:sz w:val="24"/>
              </w:rPr>
            </w:pPr>
            <w:r>
              <w:rPr>
                <w:sz w:val="24"/>
              </w:rPr>
              <w:t>Closed</w:t>
            </w:r>
          </w:p>
          <w:p w:rsidR="00E267FE" w:rsidRDefault="005513DD" w:rsidP="00FC3E58">
            <w:pPr>
              <w:pStyle w:val="TableParagraph"/>
              <w:spacing w:line="230" w:lineRule="auto"/>
              <w:ind w:left="0" w:right="472"/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1417" w:type="dxa"/>
          </w:tcPr>
          <w:p w:rsidR="00E267FE" w:rsidRDefault="005513DD">
            <w:pPr>
              <w:pStyle w:val="TableParagraph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90</w:t>
            </w:r>
          </w:p>
          <w:p w:rsidR="00E267FE" w:rsidRDefault="005513DD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minutes</w:t>
            </w:r>
          </w:p>
        </w:tc>
        <w:tc>
          <w:tcPr>
            <w:tcW w:w="1134" w:type="dxa"/>
          </w:tcPr>
          <w:p w:rsidR="00E267FE" w:rsidRDefault="00FC3E58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5513DD">
              <w:rPr>
                <w:b/>
                <w:sz w:val="24"/>
              </w:rPr>
              <w:t>%</w:t>
            </w:r>
          </w:p>
          <w:p w:rsidR="00E267FE" w:rsidRDefault="005513DD">
            <w:pPr>
              <w:pStyle w:val="TableParagraph"/>
              <w:spacing w:line="259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(70M)</w:t>
            </w:r>
          </w:p>
        </w:tc>
        <w:tc>
          <w:tcPr>
            <w:tcW w:w="1492" w:type="dxa"/>
          </w:tcPr>
          <w:p w:rsidR="00E267FE" w:rsidRDefault="00083C2C" w:rsidP="00083C2C">
            <w:pPr>
              <w:pStyle w:val="TableParagraph"/>
              <w:spacing w:line="227" w:lineRule="exact"/>
              <w:ind w:left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be Announced</w:t>
            </w:r>
          </w:p>
        </w:tc>
      </w:tr>
      <w:tr w:rsidR="00E267FE" w:rsidTr="003272AB">
        <w:trPr>
          <w:trHeight w:val="551"/>
        </w:trPr>
        <w:tc>
          <w:tcPr>
            <w:tcW w:w="650" w:type="dxa"/>
          </w:tcPr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9" w:type="dxa"/>
          </w:tcPr>
          <w:p w:rsidR="00B402F6" w:rsidRDefault="005513DD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Assignments+Presentations</w:t>
            </w:r>
            <w:proofErr w:type="spellEnd"/>
          </w:p>
          <w:p w:rsidR="00E267FE" w:rsidRDefault="005513D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+Project</w:t>
            </w:r>
          </w:p>
        </w:tc>
        <w:tc>
          <w:tcPr>
            <w:tcW w:w="1276" w:type="dxa"/>
          </w:tcPr>
          <w:p w:rsidR="00E267FE" w:rsidRDefault="005513DD" w:rsidP="00FC3E58">
            <w:pPr>
              <w:pStyle w:val="TableParagraph"/>
              <w:spacing w:line="228" w:lineRule="auto"/>
              <w:ind w:left="0" w:right="47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1417" w:type="dxa"/>
          </w:tcPr>
          <w:p w:rsidR="00E267FE" w:rsidRDefault="005513DD">
            <w:pPr>
              <w:pStyle w:val="TableParagraph"/>
              <w:spacing w:line="228" w:lineRule="auto"/>
              <w:ind w:left="113" w:right="16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 w:rsidR="00FC3E58">
              <w:rPr>
                <w:sz w:val="24"/>
              </w:rPr>
              <w:t>Sem</w:t>
            </w:r>
            <w:r w:rsidR="00B402F6">
              <w:rPr>
                <w:sz w:val="24"/>
              </w:rPr>
              <w:t>ester</w:t>
            </w:r>
          </w:p>
        </w:tc>
        <w:tc>
          <w:tcPr>
            <w:tcW w:w="1134" w:type="dxa"/>
          </w:tcPr>
          <w:p w:rsidR="00E267FE" w:rsidRDefault="00FC3E58">
            <w:pPr>
              <w:pStyle w:val="TableParagraph"/>
              <w:spacing w:before="7" w:line="225" w:lineRule="auto"/>
              <w:ind w:left="116" w:right="32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  <w:r w:rsidR="005513DD">
              <w:rPr>
                <w:b/>
                <w:sz w:val="24"/>
              </w:rPr>
              <w:t>%</w:t>
            </w:r>
            <w:r w:rsidR="005513DD">
              <w:rPr>
                <w:b/>
                <w:spacing w:val="1"/>
                <w:sz w:val="24"/>
              </w:rPr>
              <w:t xml:space="preserve"> </w:t>
            </w:r>
            <w:r w:rsidR="005513DD">
              <w:rPr>
                <w:b/>
                <w:spacing w:val="-1"/>
                <w:sz w:val="24"/>
              </w:rPr>
              <w:t>(70M)</w:t>
            </w:r>
          </w:p>
        </w:tc>
        <w:tc>
          <w:tcPr>
            <w:tcW w:w="1492" w:type="dxa"/>
          </w:tcPr>
          <w:p w:rsidR="00E267FE" w:rsidRDefault="005513DD" w:rsidP="00FC3E58">
            <w:pPr>
              <w:pStyle w:val="TableParagraph"/>
              <w:spacing w:line="228" w:lineRule="auto"/>
              <w:ind w:left="0" w:right="281"/>
              <w:rPr>
                <w:sz w:val="24"/>
              </w:rPr>
            </w:pPr>
            <w:r>
              <w:rPr>
                <w:sz w:val="24"/>
              </w:rPr>
              <w:t>To be</w:t>
            </w:r>
            <w:r>
              <w:rPr>
                <w:spacing w:val="1"/>
                <w:sz w:val="24"/>
              </w:rPr>
              <w:t xml:space="preserve"> </w:t>
            </w:r>
            <w:r w:rsidR="00083C2C">
              <w:rPr>
                <w:spacing w:val="-1"/>
                <w:sz w:val="24"/>
              </w:rPr>
              <w:t>Announce</w:t>
            </w:r>
            <w:r>
              <w:rPr>
                <w:spacing w:val="-1"/>
                <w:sz w:val="24"/>
              </w:rPr>
              <w:t>d</w:t>
            </w:r>
          </w:p>
        </w:tc>
      </w:tr>
      <w:tr w:rsidR="00E267FE" w:rsidTr="003272AB">
        <w:trPr>
          <w:trHeight w:val="553"/>
        </w:trPr>
        <w:tc>
          <w:tcPr>
            <w:tcW w:w="650" w:type="dxa"/>
          </w:tcPr>
          <w:p w:rsidR="00E267FE" w:rsidRDefault="005513D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9" w:type="dxa"/>
          </w:tcPr>
          <w:p w:rsidR="00E267FE" w:rsidRDefault="005513D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76" w:type="dxa"/>
          </w:tcPr>
          <w:p w:rsidR="00E267FE" w:rsidRDefault="003272AB" w:rsidP="00FC3E58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Open</w:t>
            </w:r>
          </w:p>
          <w:p w:rsidR="00E267FE" w:rsidRDefault="005513DD" w:rsidP="00FC3E58">
            <w:pPr>
              <w:pStyle w:val="TableParagraph"/>
              <w:spacing w:before="2" w:line="259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Book</w:t>
            </w:r>
          </w:p>
        </w:tc>
        <w:tc>
          <w:tcPr>
            <w:tcW w:w="1417" w:type="dxa"/>
          </w:tcPr>
          <w:p w:rsidR="00E267FE" w:rsidRDefault="005513DD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1134" w:type="dxa"/>
          </w:tcPr>
          <w:p w:rsidR="00E267FE" w:rsidRDefault="005513DD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  <w:p w:rsidR="00E267FE" w:rsidRDefault="005513DD">
            <w:pPr>
              <w:pStyle w:val="TableParagraph"/>
              <w:spacing w:before="2" w:line="259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(60M)</w:t>
            </w:r>
          </w:p>
        </w:tc>
        <w:tc>
          <w:tcPr>
            <w:tcW w:w="1492" w:type="dxa"/>
          </w:tcPr>
          <w:p w:rsidR="00E267FE" w:rsidRDefault="00FC3E58">
            <w:pPr>
              <w:pStyle w:val="TableParagraph"/>
              <w:spacing w:line="227" w:lineRule="exact"/>
              <w:ind w:left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be Announced</w:t>
            </w:r>
          </w:p>
        </w:tc>
      </w:tr>
    </w:tbl>
    <w:p w:rsidR="00E267FE" w:rsidRDefault="00E267FE">
      <w:pPr>
        <w:pStyle w:val="BodyText"/>
        <w:rPr>
          <w:b/>
        </w:rPr>
      </w:pPr>
    </w:p>
    <w:p w:rsidR="00E267FE" w:rsidRDefault="00E267FE">
      <w:pPr>
        <w:pStyle w:val="BodyText"/>
        <w:spacing w:before="8"/>
        <w:rPr>
          <w:b/>
          <w:sz w:val="20"/>
        </w:rPr>
      </w:pPr>
    </w:p>
    <w:p w:rsidR="00E267FE" w:rsidRDefault="005513DD">
      <w:pPr>
        <w:ind w:left="340"/>
        <w:jc w:val="both"/>
      </w:pPr>
      <w:r>
        <w:rPr>
          <w:b/>
        </w:rPr>
        <w:t>Chamber</w:t>
      </w:r>
      <w:r>
        <w:rPr>
          <w:b/>
          <w:spacing w:val="-1"/>
        </w:rPr>
        <w:t xml:space="preserve"> </w:t>
      </w:r>
      <w:r>
        <w:rPr>
          <w:b/>
        </w:rPr>
        <w:t>Consultation</w:t>
      </w:r>
      <w:r>
        <w:rPr>
          <w:b/>
          <w:spacing w:val="-4"/>
        </w:rPr>
        <w:t xml:space="preserve"> </w:t>
      </w:r>
      <w:r>
        <w:rPr>
          <w:b/>
        </w:rPr>
        <w:t>Hour:</w:t>
      </w:r>
      <w:r>
        <w:rPr>
          <w:b/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</w:t>
      </w:r>
    </w:p>
    <w:p w:rsidR="003272AB" w:rsidRDefault="003272AB">
      <w:pPr>
        <w:ind w:left="340"/>
        <w:jc w:val="both"/>
      </w:pPr>
    </w:p>
    <w:p w:rsidR="00E267FE" w:rsidRDefault="005513DD">
      <w:pPr>
        <w:spacing w:before="5" w:line="250" w:lineRule="exact"/>
        <w:ind w:left="340"/>
        <w:jc w:val="both"/>
      </w:pPr>
      <w:r>
        <w:rPr>
          <w:b/>
        </w:rPr>
        <w:t>Notices:</w:t>
      </w:r>
      <w:r>
        <w:rPr>
          <w:b/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1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put up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EEE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board/CMS.</w:t>
      </w:r>
    </w:p>
    <w:p w:rsidR="003272AB" w:rsidRDefault="003272AB">
      <w:pPr>
        <w:pStyle w:val="BodyText"/>
        <w:ind w:left="340" w:right="668"/>
        <w:jc w:val="both"/>
        <w:rPr>
          <w:b/>
        </w:rPr>
      </w:pPr>
    </w:p>
    <w:p w:rsidR="00E267FE" w:rsidRDefault="005513DD">
      <w:pPr>
        <w:pStyle w:val="BodyText"/>
        <w:ind w:left="340" w:right="668"/>
        <w:jc w:val="both"/>
      </w:pPr>
      <w:r>
        <w:rPr>
          <w:b/>
        </w:rPr>
        <w:t xml:space="preserve">Make-up Policy: </w:t>
      </w:r>
      <w:r>
        <w:t>No make-up without prior permission. Make-up for the tests will be</w:t>
      </w:r>
      <w:r>
        <w:rPr>
          <w:spacing w:val="1"/>
        </w:rPr>
        <w:t xml:space="preserve"> </w:t>
      </w:r>
      <w:r>
        <w:t>granted</w:t>
      </w:r>
      <w:r>
        <w:rPr>
          <w:spacing w:val="11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genuine</w:t>
      </w:r>
      <w:r>
        <w:rPr>
          <w:spacing w:val="15"/>
        </w:rPr>
        <w:t xml:space="preserve"> </w:t>
      </w:r>
      <w:r>
        <w:t>grounds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sickness.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prior</w:t>
      </w:r>
      <w:r>
        <w:rPr>
          <w:spacing w:val="12"/>
        </w:rPr>
        <w:t xml:space="preserve"> </w:t>
      </w:r>
      <w:r>
        <w:t>intimation</w:t>
      </w:r>
      <w:r>
        <w:rPr>
          <w:spacing w:val="13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given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IC. There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make-up for the</w:t>
      </w:r>
      <w:r>
        <w:rPr>
          <w:spacing w:val="-2"/>
        </w:rPr>
        <w:t xml:space="preserve"> </w:t>
      </w:r>
      <w:r>
        <w:t>project /term paper</w:t>
      </w:r>
      <w:r>
        <w:rPr>
          <w:spacing w:val="-8"/>
        </w:rPr>
        <w:t xml:space="preserve"> </w:t>
      </w:r>
      <w:r>
        <w:t>presentations.</w:t>
      </w:r>
    </w:p>
    <w:p w:rsidR="00E267FE" w:rsidRDefault="00E267FE">
      <w:pPr>
        <w:pStyle w:val="BodyText"/>
        <w:spacing w:before="8"/>
        <w:rPr>
          <w:sz w:val="23"/>
        </w:rPr>
      </w:pPr>
    </w:p>
    <w:p w:rsidR="00E267FE" w:rsidRDefault="005513DD">
      <w:pPr>
        <w:spacing w:before="1"/>
        <w:ind w:left="340" w:right="674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 to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dishonesty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</w:p>
    <w:p w:rsidR="00E267FE" w:rsidRDefault="00E267FE">
      <w:pPr>
        <w:pStyle w:val="BodyText"/>
        <w:rPr>
          <w:sz w:val="26"/>
        </w:rPr>
      </w:pPr>
    </w:p>
    <w:p w:rsidR="00E267FE" w:rsidRDefault="00E267FE">
      <w:pPr>
        <w:pStyle w:val="BodyText"/>
        <w:rPr>
          <w:sz w:val="26"/>
        </w:rPr>
      </w:pPr>
    </w:p>
    <w:p w:rsidR="00E267FE" w:rsidRDefault="00E267FE">
      <w:pPr>
        <w:pStyle w:val="BodyText"/>
        <w:rPr>
          <w:sz w:val="26"/>
        </w:rPr>
      </w:pPr>
    </w:p>
    <w:p w:rsidR="00E267FE" w:rsidRDefault="005513DD">
      <w:pPr>
        <w:pStyle w:val="Heading1"/>
        <w:spacing w:before="171"/>
        <w:ind w:left="0" w:right="728"/>
        <w:jc w:val="right"/>
      </w:pPr>
      <w:r>
        <w:t>Instructor-in-charge</w:t>
      </w:r>
    </w:p>
    <w:p w:rsidR="00E267FE" w:rsidRDefault="00FC3E58" w:rsidP="00FC3E58">
      <w:pPr>
        <w:spacing w:before="4"/>
        <w:ind w:right="1118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 w:rsidR="005513DD">
        <w:rPr>
          <w:b/>
        </w:rPr>
        <w:t>EEE</w:t>
      </w:r>
      <w:r w:rsidR="005513DD">
        <w:rPr>
          <w:b/>
          <w:spacing w:val="-2"/>
        </w:rPr>
        <w:t xml:space="preserve"> </w:t>
      </w:r>
      <w:r w:rsidR="005513DD">
        <w:rPr>
          <w:b/>
        </w:rPr>
        <w:t>G512</w:t>
      </w:r>
    </w:p>
    <w:sectPr w:rsidR="00E267FE">
      <w:pgSz w:w="12240" w:h="15840"/>
      <w:pgMar w:top="1500" w:right="11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67FE"/>
    <w:rsid w:val="00083C2C"/>
    <w:rsid w:val="003272AB"/>
    <w:rsid w:val="003D5325"/>
    <w:rsid w:val="003F027E"/>
    <w:rsid w:val="005513DD"/>
    <w:rsid w:val="0063525D"/>
    <w:rsid w:val="00826439"/>
    <w:rsid w:val="00B32A32"/>
    <w:rsid w:val="00B402F6"/>
    <w:rsid w:val="00E267FE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F9B26A"/>
  <w15:docId w15:val="{C34843A4-9B97-401E-B7AF-2956BE5C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</dc:title>
  <dc:creator>budhram</dc:creator>
  <cp:lastModifiedBy>BITS</cp:lastModifiedBy>
  <cp:revision>7</cp:revision>
  <dcterms:created xsi:type="dcterms:W3CDTF">2021-08-10T02:55:00Z</dcterms:created>
  <dcterms:modified xsi:type="dcterms:W3CDTF">2021-08-26T06:53:00Z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2021-08-09T00:00:00Z</vt:filetime>
  </property>
</Properties>
</file>