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D25E1" w:rsidRDefault="0097488C">
      <w:pPr>
        <w:jc w:val="center"/>
        <w:rPr>
          <w:b/>
          <w:bCs/>
        </w:rPr>
      </w:pPr>
      <w:r>
        <w:rPr>
          <w:b/>
          <w:bCs/>
        </w:rPr>
        <w:t>FIRST</w:t>
      </w:r>
      <w:r w:rsidR="00FB4DE4">
        <w:rPr>
          <w:b/>
          <w:bCs/>
        </w:rPr>
        <w:t xml:space="preserve"> SEMESTER 20</w:t>
      </w:r>
      <w:r w:rsidR="00041C03">
        <w:rPr>
          <w:b/>
          <w:bCs/>
        </w:rPr>
        <w:t>21</w:t>
      </w:r>
      <w:r w:rsidR="00FB4DE4">
        <w:rPr>
          <w:b/>
          <w:bCs/>
        </w:rPr>
        <w:t>-20</w:t>
      </w:r>
      <w:r w:rsidR="00041C03">
        <w:rPr>
          <w:b/>
          <w:bCs/>
        </w:rPr>
        <w:t>22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   </w:t>
      </w:r>
      <w:r w:rsidR="00507A43">
        <w:t xml:space="preserve">Date: </w:t>
      </w:r>
      <w:r w:rsidR="00041C03">
        <w:t>20</w:t>
      </w:r>
      <w:r w:rsidR="00507A43">
        <w:t>-</w:t>
      </w:r>
      <w:r w:rsidR="004A306D">
        <w:t>0</w:t>
      </w:r>
      <w:r w:rsidR="00DD4787">
        <w:t>8</w:t>
      </w:r>
      <w:r w:rsidR="00507A43">
        <w:t>-</w:t>
      </w:r>
      <w:r w:rsidR="004A306D">
        <w:t>20</w:t>
      </w:r>
      <w:r w:rsidR="002154DA">
        <w:t>2</w:t>
      </w:r>
      <w:r w:rsidR="00614B64">
        <w:t>1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Default="00AD25E1"/>
    <w:p w:rsidR="00AD25E1" w:rsidRDefault="00AD25E1">
      <w:pPr>
        <w:rPr>
          <w:i/>
          <w:iCs/>
        </w:rPr>
      </w:pPr>
      <w:r>
        <w:rPr>
          <w:i/>
          <w:iCs/>
        </w:rPr>
        <w:t>Course No.</w:t>
      </w:r>
      <w:r>
        <w:tab/>
      </w:r>
      <w:r>
        <w:tab/>
      </w:r>
      <w:r>
        <w:tab/>
        <w:t xml:space="preserve">: </w:t>
      </w:r>
      <w:r w:rsidRPr="004A306D">
        <w:rPr>
          <w:iCs/>
        </w:rPr>
        <w:t xml:space="preserve"> </w:t>
      </w:r>
      <w:r w:rsidR="004A306D" w:rsidRPr="004A306D">
        <w:rPr>
          <w:iCs/>
        </w:rPr>
        <w:t>ME F418</w:t>
      </w:r>
    </w:p>
    <w:p w:rsidR="00AD25E1" w:rsidRDefault="00AD25E1">
      <w:pPr>
        <w:pStyle w:val="Heading2"/>
        <w:rPr>
          <w:b/>
          <w:bCs/>
          <w:i w:val="0"/>
          <w:iCs w:val="0"/>
        </w:rPr>
      </w:pPr>
      <w:r>
        <w:t>Course Title</w:t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</w:r>
      <w:r w:rsidR="00507A43"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Rocket and Spacecraft Propulsion</w:t>
      </w:r>
    </w:p>
    <w:p w:rsidR="00AD25E1" w:rsidRDefault="00AD25E1">
      <w:pPr>
        <w:pStyle w:val="Heading2"/>
        <w:rPr>
          <w:i w:val="0"/>
          <w:iCs w:val="0"/>
        </w:rPr>
      </w:pPr>
      <w:r>
        <w:t>Instructor-in-Charge</w:t>
      </w:r>
      <w:r>
        <w:rPr>
          <w:i w:val="0"/>
          <w:iCs w:val="0"/>
        </w:rPr>
        <w:tab/>
      </w:r>
      <w:r>
        <w:rPr>
          <w:i w:val="0"/>
          <w:iCs w:val="0"/>
        </w:rPr>
        <w:tab/>
        <w:t xml:space="preserve">: </w:t>
      </w:r>
      <w:r w:rsidR="004A306D">
        <w:rPr>
          <w:i w:val="0"/>
          <w:iCs w:val="0"/>
        </w:rPr>
        <w:t>Dr. Supradeepan K</w:t>
      </w:r>
    </w:p>
    <w:p w:rsidR="00AD25E1" w:rsidRDefault="00AD25E1"/>
    <w:p w:rsidR="00AD25E1" w:rsidRDefault="00AD25E1" w:rsidP="002154DA">
      <w:pPr>
        <w:jc w:val="both"/>
        <w:rPr>
          <w:b/>
          <w:bCs/>
        </w:rPr>
      </w:pPr>
      <w:r>
        <w:rPr>
          <w:b/>
          <w:bCs/>
        </w:rPr>
        <w:t>Scope and Objective of the Course:</w:t>
      </w:r>
      <w:r w:rsidR="004A306D" w:rsidRPr="004A306D">
        <w:rPr>
          <w:rFonts w:cs="Calibri"/>
        </w:rPr>
        <w:t xml:space="preserve"> </w:t>
      </w:r>
      <w:r w:rsidR="004A306D" w:rsidRPr="00830859">
        <w:rPr>
          <w:rFonts w:cs="Calibri"/>
        </w:rPr>
        <w:t>This is an introductory multi-disciplinary course aimed at providing a comprehensive</w:t>
      </w:r>
      <w:r w:rsidR="004A306D" w:rsidRPr="00830859">
        <w:rPr>
          <w:rFonts w:cs="Calibri"/>
          <w:b/>
          <w:bCs/>
        </w:rPr>
        <w:t xml:space="preserve"> </w:t>
      </w:r>
      <w:r w:rsidR="004A306D" w:rsidRPr="00830859">
        <w:rPr>
          <w:rFonts w:cs="Calibri"/>
        </w:rPr>
        <w:t>overview of the propuls</w:t>
      </w:r>
      <w:r w:rsidR="002154DA">
        <w:rPr>
          <w:rFonts w:cs="Calibri"/>
        </w:rPr>
        <w:t>ive systems in rocket and space</w:t>
      </w:r>
      <w:r w:rsidR="004A306D" w:rsidRPr="00830859">
        <w:rPr>
          <w:rFonts w:cs="Calibri"/>
        </w:rPr>
        <w:t>craft. It also aims at understanding the principles and practices in rockets and spacecraft propulsion</w:t>
      </w:r>
    </w:p>
    <w:p w:rsidR="00AD25E1" w:rsidRDefault="00AD25E1">
      <w:pPr>
        <w:pStyle w:val="BodyText"/>
      </w:pP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DA1841" w:rsidRPr="00951293" w:rsidRDefault="00951293" w:rsidP="00951293">
      <w:pPr>
        <w:numPr>
          <w:ilvl w:val="0"/>
          <w:numId w:val="2"/>
        </w:numPr>
        <w:jc w:val="both"/>
      </w:pPr>
      <w:r w:rsidRPr="00951293">
        <w:rPr>
          <w:rFonts w:cs="Calibri"/>
          <w:b/>
        </w:rPr>
        <w:t xml:space="preserve">George P. Sutton, Oscar </w:t>
      </w:r>
      <w:proofErr w:type="spellStart"/>
      <w:r w:rsidRPr="00951293">
        <w:rPr>
          <w:rFonts w:cs="Calibri"/>
          <w:b/>
        </w:rPr>
        <w:t>Biblarz</w:t>
      </w:r>
      <w:proofErr w:type="spellEnd"/>
      <w:r w:rsidRPr="00830859">
        <w:rPr>
          <w:rFonts w:cs="Calibri"/>
        </w:rPr>
        <w:t>, Rocket Propulsion Elements, John Wiley &amp; Sons 2010.</w:t>
      </w:r>
    </w:p>
    <w:p w:rsidR="002154DA" w:rsidRDefault="002154DA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951293" w:rsidRPr="00951293" w:rsidRDefault="00951293" w:rsidP="00A44798">
      <w:pPr>
        <w:numPr>
          <w:ilvl w:val="0"/>
          <w:numId w:val="3"/>
        </w:numPr>
        <w:jc w:val="both"/>
      </w:pPr>
      <w:r w:rsidRPr="00951293">
        <w:rPr>
          <w:rFonts w:cs="Calibri"/>
          <w:bCs/>
        </w:rPr>
        <w:t>Martin J. L Turner</w:t>
      </w:r>
      <w:r w:rsidRPr="00951293">
        <w:rPr>
          <w:rFonts w:cs="Calibri"/>
        </w:rPr>
        <w:t>,</w:t>
      </w:r>
      <w:r w:rsidRPr="00830859">
        <w:rPr>
          <w:rFonts w:cs="Calibri"/>
        </w:rPr>
        <w:t xml:space="preserve"> Rockets and spacecraft propulsion, </w:t>
      </w:r>
      <w:r w:rsidRPr="00830859">
        <w:rPr>
          <w:rFonts w:cs="Calibri"/>
          <w:color w:val="000000"/>
          <w:shd w:val="clear" w:color="auto" w:fill="FFFFFF"/>
        </w:rPr>
        <w:t>Springer Science &amp; Business Media</w:t>
      </w:r>
      <w:r w:rsidRPr="00830859">
        <w:rPr>
          <w:rFonts w:cs="Calibri"/>
        </w:rPr>
        <w:t>, 3</w:t>
      </w:r>
      <w:r w:rsidRPr="00830859">
        <w:rPr>
          <w:rFonts w:cs="Calibri"/>
          <w:vertAlign w:val="superscript"/>
        </w:rPr>
        <w:t>rd</w:t>
      </w:r>
      <w:r w:rsidRPr="00830859">
        <w:rPr>
          <w:rFonts w:cs="Calibri"/>
          <w:b/>
          <w:bCs/>
        </w:rPr>
        <w:t xml:space="preserve"> </w:t>
      </w:r>
      <w:r w:rsidRPr="00830859">
        <w:rPr>
          <w:rFonts w:cs="Calibri"/>
        </w:rPr>
        <w:t>Edition.</w:t>
      </w:r>
    </w:p>
    <w:p w:rsidR="00AD25E1" w:rsidRPr="004A306D" w:rsidRDefault="004A306D" w:rsidP="00A44798">
      <w:pPr>
        <w:numPr>
          <w:ilvl w:val="0"/>
          <w:numId w:val="3"/>
        </w:numPr>
        <w:jc w:val="both"/>
      </w:pPr>
      <w:r w:rsidRPr="00830859">
        <w:rPr>
          <w:rFonts w:cs="Calibri"/>
        </w:rPr>
        <w:t>C. J. Bora, Introduction to Rockets and spacecraft propulsion, Online Gatha</w:t>
      </w:r>
      <w:proofErr w:type="gramStart"/>
      <w:r w:rsidRPr="00830859">
        <w:rPr>
          <w:rFonts w:cs="Calibri"/>
        </w:rPr>
        <w:t xml:space="preserve">; </w:t>
      </w:r>
      <w:r w:rsidR="00B34C6C">
        <w:rPr>
          <w:rFonts w:cs="Calibri"/>
        </w:rPr>
        <w:t xml:space="preserve"> </w:t>
      </w:r>
      <w:r w:rsidRPr="00830859">
        <w:rPr>
          <w:rFonts w:cs="Calibri"/>
        </w:rPr>
        <w:t>First</w:t>
      </w:r>
      <w:proofErr w:type="gramEnd"/>
      <w:r w:rsidRPr="00830859">
        <w:rPr>
          <w:rFonts w:cs="Calibri"/>
        </w:rPr>
        <w:t xml:space="preserve"> Edition (2017).</w:t>
      </w:r>
    </w:p>
    <w:p w:rsidR="00A44798" w:rsidRDefault="00A44798">
      <w:pPr>
        <w:jc w:val="both"/>
        <w:rPr>
          <w:b/>
          <w:bCs/>
        </w:rPr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W w:w="10773" w:type="dxa"/>
        <w:jc w:val="center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63"/>
        <w:gridCol w:w="2268"/>
        <w:gridCol w:w="5528"/>
        <w:gridCol w:w="1714"/>
      </w:tblGrid>
      <w:tr w:rsidR="0097488C" w:rsidRPr="00BA568D" w:rsidTr="002154DA">
        <w:trPr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Lecture </w:t>
            </w:r>
            <w:r w:rsidRPr="00BA568D">
              <w:rPr>
                <w:b/>
                <w:bCs/>
                <w:sz w:val="22"/>
                <w:szCs w:val="22"/>
              </w:rPr>
              <w:t>No</w:t>
            </w:r>
            <w:r>
              <w:rPr>
                <w:b/>
                <w:bCs/>
                <w:sz w:val="22"/>
                <w:szCs w:val="22"/>
              </w:rPr>
              <w:t>.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Learning objectives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>
            <w:pPr>
              <w:jc w:val="center"/>
              <w:rPr>
                <w:b/>
                <w:bCs/>
                <w:sz w:val="22"/>
                <w:szCs w:val="22"/>
              </w:rPr>
            </w:pPr>
            <w:r w:rsidRPr="00BA568D">
              <w:rPr>
                <w:b/>
                <w:bCs/>
                <w:sz w:val="22"/>
                <w:szCs w:val="22"/>
              </w:rPr>
              <w:t>Topics to be covered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E6E6E6"/>
            <w:vAlign w:val="center"/>
          </w:tcPr>
          <w:p w:rsidR="0097488C" w:rsidRPr="00BA568D" w:rsidRDefault="0097488C" w:rsidP="0097488C">
            <w:pPr>
              <w:jc w:val="center"/>
              <w:rPr>
                <w:b/>
                <w:bCs/>
                <w:sz w:val="22"/>
                <w:szCs w:val="22"/>
              </w:rPr>
            </w:pPr>
            <w:r>
              <w:rPr>
                <w:b/>
                <w:bCs/>
                <w:sz w:val="22"/>
                <w:szCs w:val="22"/>
              </w:rPr>
              <w:t xml:space="preserve">Chapter in the </w:t>
            </w:r>
            <w:r w:rsidRPr="00BA568D">
              <w:rPr>
                <w:b/>
                <w:bCs/>
                <w:sz w:val="22"/>
                <w:szCs w:val="22"/>
              </w:rPr>
              <w:t>Text Book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1-4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Introduction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History and principles of rocket propulsion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B1:1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5-8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 thermal rocket engine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thermodynamics of the rocket engine, thrust equation, engine performance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</w:t>
            </w:r>
            <w:r w:rsidR="004A306D" w:rsidRPr="004A306D">
              <w:rPr>
                <w:bCs/>
                <w:sz w:val="22"/>
                <w:szCs w:val="22"/>
              </w:rPr>
              <w:t>B1:</w:t>
            </w:r>
            <w:r>
              <w:rPr>
                <w:bCs/>
                <w:sz w:val="22"/>
                <w:szCs w:val="22"/>
              </w:rPr>
              <w:t>3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9-14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Liquid propellant rocket engines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configuration of the liquid propellant engine,</w:t>
            </w:r>
            <w:r w:rsidR="002154DA">
              <w:rPr>
                <w:color w:val="131413"/>
                <w:sz w:val="22"/>
                <w:szCs w:val="22"/>
              </w:rPr>
              <w:t xml:space="preserve"> </w:t>
            </w:r>
            <w:r w:rsidRPr="004A306D">
              <w:rPr>
                <w:color w:val="131413"/>
                <w:sz w:val="22"/>
                <w:szCs w:val="22"/>
              </w:rPr>
              <w:t>combustion chamber and nozzle</w:t>
            </w:r>
            <w:r w:rsidR="002154DA">
              <w:rPr>
                <w:color w:val="131413"/>
                <w:sz w:val="22"/>
                <w:szCs w:val="22"/>
              </w:rPr>
              <w:t xml:space="preserve"> </w:t>
            </w:r>
            <w:r w:rsidRPr="004A306D">
              <w:rPr>
                <w:color w:val="131413"/>
                <w:sz w:val="22"/>
                <w:szCs w:val="22"/>
              </w:rPr>
              <w:t>Liquid propellant distribution systems</w:t>
            </w:r>
          </w:p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Cooling of liquid-</w:t>
            </w:r>
            <w:proofErr w:type="spellStart"/>
            <w:r w:rsidRPr="004A306D">
              <w:rPr>
                <w:color w:val="131413"/>
                <w:sz w:val="22"/>
                <w:szCs w:val="22"/>
              </w:rPr>
              <w:t>fuelled</w:t>
            </w:r>
            <w:proofErr w:type="spellEnd"/>
            <w:r w:rsidRPr="004A306D">
              <w:rPr>
                <w:color w:val="131413"/>
                <w:sz w:val="22"/>
                <w:szCs w:val="22"/>
              </w:rPr>
              <w:t xml:space="preserve"> rocket engines</w:t>
            </w:r>
            <w:r w:rsidR="002154DA">
              <w:rPr>
                <w:color w:val="131413"/>
                <w:sz w:val="22"/>
                <w:szCs w:val="22"/>
              </w:rPr>
              <w:t xml:space="preserve"> </w:t>
            </w:r>
            <w:r w:rsidRPr="004A306D">
              <w:rPr>
                <w:color w:val="131413"/>
                <w:sz w:val="22"/>
                <w:szCs w:val="22"/>
              </w:rPr>
              <w:t>Combustion and the choice of propellants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7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15-2</w:t>
            </w:r>
            <w:r w:rsidR="00936FBA">
              <w:rPr>
                <w:bCs/>
                <w:sz w:val="22"/>
                <w:szCs w:val="22"/>
              </w:rPr>
              <w:t>1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Solid propellant rocket motors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Basic configuration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Properties and the design of solid motors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Propellant composition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Integrity of the combustion chamber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Ignition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Hybrid Rocket motors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TB1:11,12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2</w:t>
            </w:r>
            <w:r w:rsidR="00936FBA">
              <w:rPr>
                <w:bCs/>
                <w:sz w:val="22"/>
                <w:szCs w:val="22"/>
              </w:rPr>
              <w:t>2</w:t>
            </w:r>
            <w:r w:rsidRPr="004A306D">
              <w:rPr>
                <w:bCs/>
                <w:sz w:val="22"/>
                <w:szCs w:val="22"/>
              </w:rPr>
              <w:t>-2</w:t>
            </w:r>
            <w:r w:rsidR="00936FBA">
              <w:rPr>
                <w:bCs/>
                <w:sz w:val="22"/>
                <w:szCs w:val="22"/>
              </w:rPr>
              <w:t>7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sz w:val="22"/>
                <w:szCs w:val="22"/>
              </w:rPr>
            </w:pPr>
            <w:r w:rsidRPr="004A306D">
              <w:rPr>
                <w:sz w:val="22"/>
                <w:szCs w:val="22"/>
              </w:rPr>
              <w:t>Launch vehicle dynamics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rocket equation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Vertical motion in the Earth’s gravitational field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Inclined motion in a gravitational field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Motion in the atmosphere</w:t>
            </w:r>
            <w:r w:rsidR="002154DA">
              <w:rPr>
                <w:color w:val="131413"/>
                <w:sz w:val="22"/>
                <w:szCs w:val="22"/>
              </w:rPr>
              <w:t xml:space="preserve">, The gravity turn, </w:t>
            </w:r>
            <w:r w:rsidRPr="004A306D">
              <w:rPr>
                <w:color w:val="131413"/>
                <w:sz w:val="22"/>
                <w:szCs w:val="22"/>
              </w:rPr>
              <w:t>Basic launch dynamics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572A3B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B1:5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2</w:t>
            </w:r>
            <w:r w:rsidR="00936FBA">
              <w:rPr>
                <w:bCs/>
                <w:sz w:val="22"/>
                <w:szCs w:val="22"/>
              </w:rPr>
              <w:t>8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3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FF0000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Electric propulsion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Principles of electric propulsion</w:t>
            </w:r>
            <w:r w:rsidR="002154DA">
              <w:rPr>
                <w:color w:val="131413"/>
                <w:sz w:val="22"/>
                <w:szCs w:val="22"/>
              </w:rPr>
              <w:t xml:space="preserve">, Electric thrusters, </w:t>
            </w:r>
            <w:r w:rsidRPr="004A306D">
              <w:rPr>
                <w:color w:val="131413"/>
                <w:sz w:val="22"/>
                <w:szCs w:val="22"/>
              </w:rPr>
              <w:t>Electromagnetic thrusters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Plasma thrusters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Low-power electric thrusters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3C6413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TB1:</w:t>
            </w:r>
            <w:r w:rsidR="003C6413">
              <w:rPr>
                <w:bCs/>
                <w:sz w:val="22"/>
                <w:szCs w:val="22"/>
              </w:rPr>
              <w:t>19</w:t>
            </w:r>
          </w:p>
        </w:tc>
      </w:tr>
      <w:tr w:rsidR="004A306D" w:rsidRPr="00BA568D" w:rsidTr="002154DA">
        <w:trPr>
          <w:trHeight w:val="353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 w:rsidRPr="004A306D">
              <w:rPr>
                <w:bCs/>
                <w:sz w:val="22"/>
                <w:szCs w:val="22"/>
              </w:rPr>
              <w:t>3</w:t>
            </w:r>
            <w:r w:rsidR="00936FBA">
              <w:rPr>
                <w:bCs/>
                <w:sz w:val="22"/>
                <w:szCs w:val="22"/>
              </w:rPr>
              <w:t>4</w:t>
            </w:r>
            <w:r w:rsidRPr="004A306D">
              <w:rPr>
                <w:bCs/>
                <w:sz w:val="22"/>
                <w:szCs w:val="22"/>
              </w:rPr>
              <w:t>-3</w:t>
            </w:r>
            <w:r w:rsidR="00936FBA">
              <w:rPr>
                <w:bCs/>
                <w:sz w:val="22"/>
                <w:szCs w:val="22"/>
              </w:rPr>
              <w:t>9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propulsion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Nuclear fission basics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The principle of nuclear thermal propulsion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The fuel elements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Exhaust velocity of a nuclear thermal rocket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Increasing the operating temperature</w:t>
            </w:r>
            <w:r w:rsidR="002154DA">
              <w:rPr>
                <w:color w:val="131413"/>
                <w:sz w:val="22"/>
                <w:szCs w:val="22"/>
              </w:rPr>
              <w:t>,</w:t>
            </w:r>
            <w:r w:rsidRPr="004A306D">
              <w:rPr>
                <w:color w:val="131413"/>
                <w:sz w:val="22"/>
                <w:szCs w:val="22"/>
              </w:rPr>
              <w:t xml:space="preserve"> The </w:t>
            </w:r>
            <w:r w:rsidRPr="004A306D">
              <w:rPr>
                <w:color w:val="131413"/>
                <w:sz w:val="22"/>
                <w:szCs w:val="22"/>
              </w:rPr>
              <w:lastRenderedPageBreak/>
              <w:t>nuclear thermal rocket engine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lastRenderedPageBreak/>
              <w:t>R</w:t>
            </w:r>
            <w:r w:rsidR="004A306D" w:rsidRPr="004A306D">
              <w:rPr>
                <w:bCs/>
                <w:sz w:val="22"/>
                <w:szCs w:val="22"/>
              </w:rPr>
              <w:t>B1:7</w:t>
            </w:r>
          </w:p>
        </w:tc>
      </w:tr>
      <w:tr w:rsidR="004A306D" w:rsidRPr="00BA568D" w:rsidTr="002154DA">
        <w:trPr>
          <w:trHeight w:val="576"/>
          <w:jc w:val="center"/>
        </w:trPr>
        <w:tc>
          <w:tcPr>
            <w:tcW w:w="12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936FBA" w:rsidP="00936FB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40</w:t>
            </w:r>
            <w:r w:rsidR="004A306D" w:rsidRPr="004A306D">
              <w:rPr>
                <w:bCs/>
                <w:sz w:val="22"/>
                <w:szCs w:val="22"/>
              </w:rPr>
              <w:t>-4</w:t>
            </w:r>
            <w:r>
              <w:rPr>
                <w:bCs/>
                <w:sz w:val="22"/>
                <w:szCs w:val="22"/>
              </w:rPr>
              <w:t>2</w:t>
            </w:r>
          </w:p>
        </w:tc>
        <w:tc>
          <w:tcPr>
            <w:tcW w:w="226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4A306D">
            <w:pPr>
              <w:widowControl w:val="0"/>
              <w:overflowPunct w:val="0"/>
              <w:autoSpaceDE w:val="0"/>
              <w:autoSpaceDN w:val="0"/>
              <w:adjustRightInd w:val="0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Advanced thermal rockets</w:t>
            </w:r>
          </w:p>
        </w:tc>
        <w:tc>
          <w:tcPr>
            <w:tcW w:w="552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4A306D" w:rsidP="002154DA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color w:val="131413"/>
                <w:sz w:val="22"/>
                <w:szCs w:val="22"/>
              </w:rPr>
            </w:pPr>
            <w:r w:rsidRPr="004A306D">
              <w:rPr>
                <w:color w:val="131413"/>
                <w:sz w:val="22"/>
                <w:szCs w:val="22"/>
              </w:rPr>
              <w:t>Fundamental physical limitations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Improving efficiency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Practical approaches to SSTO</w:t>
            </w:r>
            <w:r w:rsidR="002154DA">
              <w:rPr>
                <w:color w:val="131413"/>
                <w:sz w:val="22"/>
                <w:szCs w:val="22"/>
              </w:rPr>
              <w:t xml:space="preserve">, </w:t>
            </w:r>
            <w:r w:rsidRPr="004A306D">
              <w:rPr>
                <w:color w:val="131413"/>
                <w:sz w:val="22"/>
                <w:szCs w:val="22"/>
              </w:rPr>
              <w:t>Practical approaches and developments</w:t>
            </w:r>
          </w:p>
        </w:tc>
        <w:tc>
          <w:tcPr>
            <w:tcW w:w="171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:rsidR="004A306D" w:rsidRPr="004A306D" w:rsidRDefault="003C6413" w:rsidP="004A306D">
            <w:pPr>
              <w:widowControl w:val="0"/>
              <w:overflowPunct w:val="0"/>
              <w:autoSpaceDE w:val="0"/>
              <w:autoSpaceDN w:val="0"/>
              <w:adjustRightInd w:val="0"/>
              <w:jc w:val="both"/>
              <w:rPr>
                <w:bCs/>
                <w:sz w:val="22"/>
                <w:szCs w:val="22"/>
              </w:rPr>
            </w:pPr>
            <w:r>
              <w:rPr>
                <w:bCs/>
                <w:sz w:val="22"/>
                <w:szCs w:val="22"/>
              </w:rPr>
              <w:t>R</w:t>
            </w:r>
            <w:r w:rsidR="004A306D" w:rsidRPr="004A306D">
              <w:rPr>
                <w:bCs/>
                <w:sz w:val="22"/>
                <w:szCs w:val="22"/>
              </w:rPr>
              <w:t>B1:8</w:t>
            </w:r>
          </w:p>
        </w:tc>
      </w:tr>
    </w:tbl>
    <w:p w:rsidR="00EB7E1B" w:rsidRDefault="00EB7E1B">
      <w:pPr>
        <w:jc w:val="both"/>
      </w:pPr>
    </w:p>
    <w:p w:rsidR="004A306D" w:rsidRDefault="004A306D">
      <w:pPr>
        <w:jc w:val="both"/>
      </w:pP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Evaluation Scheme:</w:t>
      </w:r>
    </w:p>
    <w:p w:rsidR="00322495" w:rsidRDefault="00322495">
      <w:pPr>
        <w:jc w:val="both"/>
        <w:rPr>
          <w:b/>
          <w:bCs/>
        </w:rPr>
      </w:pPr>
    </w:p>
    <w:tbl>
      <w:tblPr>
        <w:tblW w:w="1064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903"/>
        <w:gridCol w:w="1260"/>
        <w:gridCol w:w="1411"/>
        <w:gridCol w:w="3561"/>
        <w:gridCol w:w="1506"/>
      </w:tblGrid>
      <w:tr w:rsidR="00322495" w:rsidTr="003E2C41">
        <w:trPr>
          <w:trHeight w:val="422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(min.)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 (%)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6E6E6"/>
            <w:vAlign w:val="center"/>
          </w:tcPr>
          <w:p w:rsidR="00322495" w:rsidRDefault="00322495" w:rsidP="003E2C41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322495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614B64" w:rsidP="003E2C41">
            <w:pPr>
              <w:jc w:val="center"/>
            </w:pPr>
            <w:proofErr w:type="spellStart"/>
            <w:r>
              <w:t>Midsem</w:t>
            </w:r>
            <w:proofErr w:type="spellEnd"/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4433E6" w:rsidP="003E2C41">
            <w:pPr>
              <w:jc w:val="center"/>
            </w:pPr>
            <w:r w:rsidRPr="004433E6">
              <w:rPr>
                <w:sz w:val="16"/>
              </w:rPr>
              <w:t>As announced in the timetable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614B64" w:rsidP="00614B64">
            <w:pPr>
              <w:jc w:val="center"/>
            </w:pPr>
            <w:r>
              <w:t>30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Pr="004E7A3E" w:rsidRDefault="004E7A3E" w:rsidP="003E2C41">
            <w:pPr>
              <w:jc w:val="center"/>
              <w:rPr>
                <w:sz w:val="22"/>
              </w:rPr>
            </w:pPr>
            <w:r w:rsidRPr="004E7A3E">
              <w:rPr>
                <w:sz w:val="22"/>
                <w:szCs w:val="20"/>
                <w:lang w:val="en-IN" w:eastAsia="en-IN"/>
              </w:rPr>
              <w:t>21/10/2021 1.30 - 3.00PM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322495" w:rsidRDefault="00322495" w:rsidP="003E2C41">
            <w:pPr>
              <w:jc w:val="center"/>
            </w:pPr>
            <w:r>
              <w:t>OB</w:t>
            </w:r>
          </w:p>
          <w:p w:rsidR="00614B64" w:rsidRDefault="00614B64" w:rsidP="00955AD4">
            <w:pPr>
              <w:jc w:val="center"/>
            </w:pPr>
            <w:r w:rsidRPr="00614B64">
              <w:rPr>
                <w:sz w:val="18"/>
              </w:rPr>
              <w:t xml:space="preserve">If the exam is </w:t>
            </w:r>
            <w:r w:rsidR="00955AD4">
              <w:rPr>
                <w:sz w:val="18"/>
              </w:rPr>
              <w:t>o</w:t>
            </w:r>
            <w:r w:rsidRPr="00614B64">
              <w:rPr>
                <w:sz w:val="18"/>
              </w:rPr>
              <w:t>nline</w:t>
            </w:r>
          </w:p>
        </w:tc>
      </w:tr>
      <w:tr w:rsidR="00614B64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Project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-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20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Pr="004E7A3E" w:rsidRDefault="00614B64" w:rsidP="003E2C41">
            <w:pPr>
              <w:jc w:val="center"/>
              <w:rPr>
                <w:sz w:val="22"/>
              </w:rPr>
            </w:pPr>
            <w:r w:rsidRPr="004E7A3E">
              <w:rPr>
                <w:sz w:val="22"/>
              </w:rPr>
              <w:t>Evenly spaced throughout the semester during the tutorial hour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OB</w:t>
            </w:r>
          </w:p>
        </w:tc>
      </w:tr>
      <w:tr w:rsidR="00614B64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Quiz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15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10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Pr="004E7A3E" w:rsidRDefault="00614B64" w:rsidP="003E2C41">
            <w:pPr>
              <w:jc w:val="center"/>
              <w:rPr>
                <w:sz w:val="22"/>
              </w:rPr>
            </w:pPr>
            <w:r w:rsidRPr="004E7A3E">
              <w:rPr>
                <w:sz w:val="22"/>
              </w:rPr>
              <w:t>Evenly spaced throughout the semester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OB</w:t>
            </w:r>
          </w:p>
        </w:tc>
      </w:tr>
      <w:tr w:rsidR="00614B64" w:rsidTr="003E2C41">
        <w:trPr>
          <w:trHeight w:val="530"/>
          <w:jc w:val="center"/>
        </w:trPr>
        <w:tc>
          <w:tcPr>
            <w:tcW w:w="29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22495">
            <w:pPr>
              <w:jc w:val="center"/>
            </w:pPr>
            <w:r>
              <w:t>Comprehensive Exam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4433E6" w:rsidP="003E2C41">
            <w:pPr>
              <w:jc w:val="center"/>
            </w:pPr>
            <w:r w:rsidRPr="004433E6">
              <w:rPr>
                <w:sz w:val="16"/>
              </w:rPr>
              <w:t>As announced in the timetable</w:t>
            </w:r>
          </w:p>
        </w:tc>
        <w:tc>
          <w:tcPr>
            <w:tcW w:w="141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614B64">
            <w:pPr>
              <w:jc w:val="center"/>
            </w:pPr>
            <w:r>
              <w:t>40</w:t>
            </w:r>
          </w:p>
        </w:tc>
        <w:tc>
          <w:tcPr>
            <w:tcW w:w="35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Pr="004E7A3E" w:rsidRDefault="004E7A3E" w:rsidP="003E2C41">
            <w:pPr>
              <w:jc w:val="center"/>
              <w:rPr>
                <w:sz w:val="22"/>
              </w:rPr>
            </w:pPr>
            <w:r w:rsidRPr="004E7A3E">
              <w:rPr>
                <w:sz w:val="22"/>
                <w:szCs w:val="17"/>
                <w:lang w:val="en-IN" w:eastAsia="en-IN"/>
              </w:rPr>
              <w:t>17/12 FN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614B64" w:rsidRDefault="00614B64" w:rsidP="003E2C41">
            <w:pPr>
              <w:jc w:val="center"/>
            </w:pPr>
            <w:r>
              <w:t>OB</w:t>
            </w:r>
          </w:p>
          <w:p w:rsidR="00614B64" w:rsidRDefault="00614B64" w:rsidP="00955AD4">
            <w:pPr>
              <w:jc w:val="center"/>
            </w:pPr>
            <w:r w:rsidRPr="00614B64">
              <w:rPr>
                <w:sz w:val="18"/>
              </w:rPr>
              <w:t xml:space="preserve">If the exam is </w:t>
            </w:r>
            <w:r w:rsidR="00955AD4">
              <w:rPr>
                <w:sz w:val="18"/>
              </w:rPr>
              <w:t>o</w:t>
            </w:r>
            <w:bookmarkStart w:id="0" w:name="_GoBack"/>
            <w:bookmarkEnd w:id="0"/>
            <w:r w:rsidRPr="00614B64">
              <w:rPr>
                <w:sz w:val="18"/>
              </w:rPr>
              <w:t>nline</w:t>
            </w:r>
          </w:p>
        </w:tc>
      </w:tr>
    </w:tbl>
    <w:p w:rsidR="003C6413" w:rsidRDefault="003C6413">
      <w:pPr>
        <w:jc w:val="both"/>
        <w:rPr>
          <w:b/>
          <w:bCs/>
        </w:rPr>
      </w:pPr>
    </w:p>
    <w:p w:rsidR="00AD25E1" w:rsidRDefault="00AD25E1">
      <w:pPr>
        <w:jc w:val="both"/>
      </w:pPr>
      <w:r>
        <w:rPr>
          <w:b/>
          <w:bCs/>
        </w:rPr>
        <w:t>Chamber Consultation Hour:</w:t>
      </w:r>
      <w:r w:rsidR="00AF125F">
        <w:t xml:space="preserve"> </w:t>
      </w:r>
      <w:r w:rsidR="004A306D" w:rsidRPr="00830859">
        <w:rPr>
          <w:rFonts w:cs="Calibri"/>
        </w:rPr>
        <w:t>To be announced in the classroom.</w:t>
      </w:r>
    </w:p>
    <w:p w:rsidR="002154DA" w:rsidRDefault="002154DA">
      <w:pPr>
        <w:jc w:val="both"/>
        <w:rPr>
          <w:b/>
          <w:bCs/>
        </w:rPr>
      </w:pP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4A306D" w:rsidRPr="00830859">
        <w:rPr>
          <w:rFonts w:cs="Calibri"/>
        </w:rPr>
        <w:t xml:space="preserve">All notices concerning this course shall be </w:t>
      </w:r>
      <w:r w:rsidR="004A306D">
        <w:rPr>
          <w:rFonts w:cs="Calibri"/>
        </w:rPr>
        <w:t>communicated</w:t>
      </w:r>
      <w:r w:rsidR="004A306D" w:rsidRPr="00830859">
        <w:rPr>
          <w:rFonts w:cs="Calibri"/>
        </w:rPr>
        <w:t xml:space="preserve"> only </w:t>
      </w:r>
      <w:r w:rsidR="004A306D">
        <w:rPr>
          <w:rFonts w:cs="Calibri"/>
        </w:rPr>
        <w:t xml:space="preserve">through </w:t>
      </w:r>
      <w:r w:rsidR="004A306D" w:rsidRPr="00A7526C">
        <w:rPr>
          <w:rFonts w:cs="Calibri"/>
          <w:b/>
        </w:rPr>
        <w:t>CMS</w:t>
      </w:r>
      <w:r w:rsidR="00A7526C">
        <w:rPr>
          <w:rFonts w:cs="Calibri"/>
        </w:rPr>
        <w:t xml:space="preserve"> </w:t>
      </w:r>
      <w:r w:rsidR="00A7526C" w:rsidRPr="00830859">
        <w:rPr>
          <w:rFonts w:cs="Calibri"/>
        </w:rPr>
        <w:t>(the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institute’s web</w:t>
      </w:r>
      <w:r w:rsidR="00322495">
        <w:rPr>
          <w:rFonts w:cs="Calibri"/>
        </w:rPr>
        <w:t>-</w:t>
      </w:r>
      <w:r w:rsidR="00A7526C" w:rsidRPr="00830859">
        <w:rPr>
          <w:rFonts w:cs="Calibri"/>
        </w:rPr>
        <w:t>based course management</w:t>
      </w:r>
      <w:r w:rsidR="00A7526C" w:rsidRPr="00830859">
        <w:rPr>
          <w:rFonts w:cs="Calibri"/>
          <w:b/>
          <w:bCs/>
        </w:rPr>
        <w:t xml:space="preserve"> </w:t>
      </w:r>
      <w:r w:rsidR="00A7526C" w:rsidRPr="00830859">
        <w:rPr>
          <w:rFonts w:cs="Calibri"/>
        </w:rPr>
        <w:t>system)</w:t>
      </w:r>
      <w:r w:rsidR="004A306D">
        <w:rPr>
          <w:rFonts w:cs="Calibri"/>
        </w:rPr>
        <w:t xml:space="preserve"> </w:t>
      </w:r>
      <w:r w:rsidR="004A306D" w:rsidRPr="00830859">
        <w:rPr>
          <w:rFonts w:cs="Calibri"/>
        </w:rPr>
        <w:t>students are advised to visit</w:t>
      </w:r>
      <w:r w:rsidR="00A7526C">
        <w:rPr>
          <w:rFonts w:cs="Calibri"/>
        </w:rPr>
        <w:t xml:space="preserve"> CMS</w:t>
      </w:r>
      <w:r w:rsidR="004A306D" w:rsidRPr="00830859">
        <w:rPr>
          <w:rFonts w:cs="Calibri"/>
        </w:rPr>
        <w:t xml:space="preserve"> regularly for latest updates.</w:t>
      </w:r>
    </w:p>
    <w:p w:rsidR="00A44798" w:rsidRPr="00936FBA" w:rsidRDefault="00A44798">
      <w:pPr>
        <w:jc w:val="both"/>
        <w:rPr>
          <w:sz w:val="4"/>
        </w:rPr>
      </w:pPr>
    </w:p>
    <w:p w:rsidR="002154DA" w:rsidRDefault="002154DA">
      <w:pPr>
        <w:jc w:val="both"/>
        <w:rPr>
          <w:b/>
        </w:rPr>
      </w:pPr>
    </w:p>
    <w:p w:rsidR="00A44798" w:rsidRPr="00A44798" w:rsidRDefault="00A44798">
      <w:pPr>
        <w:jc w:val="both"/>
        <w:rPr>
          <w:b/>
        </w:rPr>
      </w:pPr>
      <w:r w:rsidRPr="00A44798">
        <w:rPr>
          <w:b/>
        </w:rPr>
        <w:t>Make-up Policy:</w:t>
      </w:r>
      <w:r w:rsidR="00A7526C" w:rsidRPr="00A7526C">
        <w:rPr>
          <w:rFonts w:cs="Calibri"/>
        </w:rPr>
        <w:t xml:space="preserve"> </w:t>
      </w:r>
      <w:r w:rsidR="00A7526C" w:rsidRPr="00830859">
        <w:rPr>
          <w:rFonts w:cs="Calibri"/>
        </w:rPr>
        <w:t>Make-up shall be given only to genuine cases with prior confirmation.</w:t>
      </w:r>
    </w:p>
    <w:p w:rsidR="00936FBA" w:rsidRPr="00936FBA" w:rsidRDefault="00936FBA" w:rsidP="00936FBA">
      <w:pPr>
        <w:rPr>
          <w:b/>
          <w:bCs/>
          <w:sz w:val="4"/>
          <w:shd w:val="clear" w:color="auto" w:fill="FFFFFF"/>
        </w:rPr>
      </w:pPr>
    </w:p>
    <w:p w:rsidR="002154DA" w:rsidRDefault="002154DA" w:rsidP="00936FBA">
      <w:pPr>
        <w:rPr>
          <w:b/>
          <w:bCs/>
          <w:shd w:val="clear" w:color="auto" w:fill="FFFFFF"/>
        </w:rPr>
      </w:pPr>
    </w:p>
    <w:p w:rsidR="00AD25E1" w:rsidRPr="00936FBA" w:rsidRDefault="00936FBA" w:rsidP="00936FBA">
      <w:r w:rsidRPr="00936FBA">
        <w:rPr>
          <w:b/>
          <w:bCs/>
          <w:shd w:val="clear" w:color="auto" w:fill="FFFFFF"/>
        </w:rPr>
        <w:t>Academic Honesty and Integrity Policy</w:t>
      </w:r>
      <w:r w:rsidRPr="00936FBA">
        <w:rPr>
          <w:shd w:val="clear" w:color="auto" w:fill="FFFFFF"/>
        </w:rPr>
        <w:t>: Academic honesty and integrity are to be maintained by all the students throughout the semester</w:t>
      </w:r>
      <w:r w:rsidR="00322495">
        <w:rPr>
          <w:shd w:val="clear" w:color="auto" w:fill="FFFFFF"/>
        </w:rPr>
        <w:t>,</w:t>
      </w:r>
      <w:r w:rsidRPr="00936FBA">
        <w:rPr>
          <w:shd w:val="clear" w:color="auto" w:fill="FFFFFF"/>
        </w:rPr>
        <w:t xml:space="preserve"> and no type of academic dishonesty is acceptable.</w:t>
      </w:r>
    </w:p>
    <w:p w:rsidR="00AD25E1" w:rsidRDefault="00AD25E1">
      <w:pPr>
        <w:jc w:val="right"/>
        <w:rPr>
          <w:b/>
          <w:bCs/>
        </w:rPr>
      </w:pPr>
      <w:r>
        <w:rPr>
          <w:b/>
          <w:bCs/>
        </w:rPr>
        <w:t xml:space="preserve">    </w:t>
      </w:r>
    </w:p>
    <w:p w:rsidR="008005D9" w:rsidRDefault="00A7526C" w:rsidP="00A44798">
      <w:pPr>
        <w:jc w:val="right"/>
        <w:rPr>
          <w:b/>
          <w:bCs/>
        </w:rPr>
      </w:pPr>
      <w:r>
        <w:rPr>
          <w:b/>
          <w:bCs/>
        </w:rPr>
        <w:t>Dr. Supradeepan</w:t>
      </w:r>
      <w:r w:rsidR="00712927">
        <w:rPr>
          <w:b/>
          <w:bCs/>
        </w:rPr>
        <w:t xml:space="preserve"> K</w:t>
      </w: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p w:rsidR="00A7526C" w:rsidRDefault="00A7526C" w:rsidP="00A44798">
      <w:pPr>
        <w:jc w:val="right"/>
        <w:rPr>
          <w:b/>
          <w:bCs/>
        </w:rPr>
      </w:pPr>
      <w:r>
        <w:rPr>
          <w:b/>
          <w:bCs/>
        </w:rPr>
        <w:t>ME F418</w:t>
      </w:r>
    </w:p>
    <w:sectPr w:rsidR="00A7526C" w:rsidSect="002154DA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720" w:right="720" w:bottom="720" w:left="720" w:header="142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A6A39" w:rsidRDefault="006A6A39" w:rsidP="00EB2F06">
      <w:r>
        <w:separator/>
      </w:r>
    </w:p>
  </w:endnote>
  <w:endnote w:type="continuationSeparator" w:id="0">
    <w:p w:rsidR="006A6A39" w:rsidRDefault="006A6A39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54DA" w:rsidRDefault="002154DA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A1841" w:rsidRDefault="00007F91">
    <w:pPr>
      <w:pStyle w:val="Footer"/>
    </w:pPr>
    <w:r>
      <w:rPr>
        <w:noProof/>
        <w:lang w:val="en-IN" w:eastAsia="en-IN"/>
      </w:rPr>
      <w:drawing>
        <wp:inline distT="0" distB="0" distL="0" distR="0">
          <wp:extent cx="1647825" cy="600075"/>
          <wp:effectExtent l="0" t="0" r="9525" b="9525"/>
          <wp:docPr id="2" name="Picture 2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54DA" w:rsidRDefault="002154DA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A6A39" w:rsidRDefault="006A6A39" w:rsidP="00EB2F06">
      <w:r>
        <w:separator/>
      </w:r>
    </w:p>
  </w:footnote>
  <w:footnote w:type="continuationSeparator" w:id="0">
    <w:p w:rsidR="006A6A39" w:rsidRDefault="006A6A39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54DA" w:rsidRDefault="002154DA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2F06" w:rsidRDefault="00007F91" w:rsidP="002154DA">
    <w:pPr>
      <w:pStyle w:val="Header"/>
    </w:pPr>
    <w:r>
      <w:rPr>
        <w:b/>
        <w:bCs/>
        <w:noProof/>
        <w:lang w:val="en-IN" w:eastAsia="en-IN"/>
      </w:rPr>
      <w:drawing>
        <wp:inline distT="0" distB="0" distL="0" distR="0">
          <wp:extent cx="6305550" cy="1304925"/>
          <wp:effectExtent l="0" t="0" r="0" b="9525"/>
          <wp:docPr id="1" name="Picture 1" descr="Logo_Horizontal_longVer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orizontal_longVersion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6305550" cy="13049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154DA" w:rsidRDefault="002154DA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5AF1"/>
    <w:multiLevelType w:val="hybridMultilevel"/>
    <w:tmpl w:val="000041BB"/>
    <w:lvl w:ilvl="0" w:tplc="000026E9">
      <w:start w:val="1"/>
      <w:numFmt w:val="bullet"/>
      <w:lvlText w:val="*"/>
      <w:lvlJc w:val="left"/>
      <w:pPr>
        <w:tabs>
          <w:tab w:val="num" w:pos="720"/>
        </w:tabs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5D313CB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632E6E7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hideGrammaticalError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TIwNzU2Mzc3MTY3NDZQ0lEKTi0uzszPAykwqQUA9e8c2ywAAAA="/>
  </w:docVars>
  <w:rsids>
    <w:rsidRoot w:val="00FB4DE4"/>
    <w:rsid w:val="00007F91"/>
    <w:rsid w:val="00041C03"/>
    <w:rsid w:val="00055BC8"/>
    <w:rsid w:val="000A4CE9"/>
    <w:rsid w:val="000D0C39"/>
    <w:rsid w:val="00124C3A"/>
    <w:rsid w:val="00167B88"/>
    <w:rsid w:val="0021277E"/>
    <w:rsid w:val="002154DA"/>
    <w:rsid w:val="00217EB9"/>
    <w:rsid w:val="00240A50"/>
    <w:rsid w:val="00251FD3"/>
    <w:rsid w:val="00256511"/>
    <w:rsid w:val="0029648E"/>
    <w:rsid w:val="002E36FF"/>
    <w:rsid w:val="002F1369"/>
    <w:rsid w:val="00322495"/>
    <w:rsid w:val="003558C3"/>
    <w:rsid w:val="003C6413"/>
    <w:rsid w:val="003D6BA8"/>
    <w:rsid w:val="003E30EC"/>
    <w:rsid w:val="003F1F71"/>
    <w:rsid w:val="003F66A8"/>
    <w:rsid w:val="004433E6"/>
    <w:rsid w:val="004571B3"/>
    <w:rsid w:val="004A306D"/>
    <w:rsid w:val="004E7A3E"/>
    <w:rsid w:val="004F68AA"/>
    <w:rsid w:val="00507883"/>
    <w:rsid w:val="00507A43"/>
    <w:rsid w:val="0051535D"/>
    <w:rsid w:val="0051600D"/>
    <w:rsid w:val="005165FE"/>
    <w:rsid w:val="00562598"/>
    <w:rsid w:val="00562AB6"/>
    <w:rsid w:val="00572A3B"/>
    <w:rsid w:val="00576A69"/>
    <w:rsid w:val="005C5B22"/>
    <w:rsid w:val="005C6693"/>
    <w:rsid w:val="00614B64"/>
    <w:rsid w:val="00656345"/>
    <w:rsid w:val="00670BDE"/>
    <w:rsid w:val="006A6A39"/>
    <w:rsid w:val="00712927"/>
    <w:rsid w:val="007162A6"/>
    <w:rsid w:val="007543E4"/>
    <w:rsid w:val="007D5789"/>
    <w:rsid w:val="007D58BE"/>
    <w:rsid w:val="007E402E"/>
    <w:rsid w:val="008005D9"/>
    <w:rsid w:val="00831DD5"/>
    <w:rsid w:val="008A2200"/>
    <w:rsid w:val="00936FBA"/>
    <w:rsid w:val="00951293"/>
    <w:rsid w:val="00955AD4"/>
    <w:rsid w:val="0097488C"/>
    <w:rsid w:val="00975D68"/>
    <w:rsid w:val="00983916"/>
    <w:rsid w:val="009B48FD"/>
    <w:rsid w:val="00A44798"/>
    <w:rsid w:val="00A643EF"/>
    <w:rsid w:val="00A7526C"/>
    <w:rsid w:val="00AD25E1"/>
    <w:rsid w:val="00AF125F"/>
    <w:rsid w:val="00B23878"/>
    <w:rsid w:val="00B34C6C"/>
    <w:rsid w:val="00B55284"/>
    <w:rsid w:val="00B86684"/>
    <w:rsid w:val="00BA568D"/>
    <w:rsid w:val="00BE7B98"/>
    <w:rsid w:val="00C21897"/>
    <w:rsid w:val="00C338D9"/>
    <w:rsid w:val="00C6663B"/>
    <w:rsid w:val="00CF21AC"/>
    <w:rsid w:val="00D036CE"/>
    <w:rsid w:val="00D0701A"/>
    <w:rsid w:val="00DA1841"/>
    <w:rsid w:val="00DB7398"/>
    <w:rsid w:val="00DD4787"/>
    <w:rsid w:val="00DD7A77"/>
    <w:rsid w:val="00DE3D84"/>
    <w:rsid w:val="00E61C30"/>
    <w:rsid w:val="00E754E7"/>
    <w:rsid w:val="00EB2F06"/>
    <w:rsid w:val="00EB7E1B"/>
    <w:rsid w:val="00EE7773"/>
    <w:rsid w:val="00F34A71"/>
    <w:rsid w:val="00F45E80"/>
    <w:rsid w:val="00F74057"/>
    <w:rsid w:val="00F7505C"/>
    <w:rsid w:val="00FB4DE4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6C8D34B-1790-449F-A897-42A3071949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val="en-US" w:eastAsia="en-US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2</Pages>
  <Words>512</Words>
  <Characters>2922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3428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subject/>
  <dc:creator>A Vasan</dc:creator>
  <cp:keywords/>
  <cp:lastModifiedBy>Supradeepan Katiresan</cp:lastModifiedBy>
  <cp:revision>9</cp:revision>
  <cp:lastPrinted>2014-09-08T11:05:00Z</cp:lastPrinted>
  <dcterms:created xsi:type="dcterms:W3CDTF">2020-08-16T18:28:00Z</dcterms:created>
  <dcterms:modified xsi:type="dcterms:W3CDTF">2021-12-04T05:37:00Z</dcterms:modified>
</cp:coreProperties>
</file>