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394" w:rsidRDefault="00945394" w:rsidP="006178E9">
      <w:pPr>
        <w:pStyle w:val="NoSpacing"/>
        <w:jc w:val="center"/>
      </w:pPr>
      <w:r>
        <w:t>.</w:t>
      </w:r>
      <w:r w:rsidRPr="00DE46E3">
        <w:rPr>
          <w:noProof/>
          <w:lang w:eastAsia="zh-CN"/>
        </w:rPr>
        <w:t xml:space="preserve"> </w:t>
      </w:r>
      <w:r>
        <w:rPr>
          <w:noProof/>
          <w:lang w:val="en-IN" w:eastAsia="en-IN"/>
        </w:rPr>
        <w:drawing>
          <wp:inline distT="0" distB="0" distL="0" distR="0" wp14:anchorId="647BB2D8" wp14:editId="7888FD5B">
            <wp:extent cx="4914900" cy="1019175"/>
            <wp:effectExtent l="0" t="0" r="0" b="9525"/>
            <wp:docPr id="4" name="Picture 4"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rsidR="002A71D6" w:rsidRPr="00413949" w:rsidRDefault="002A71D6" w:rsidP="002A71D6">
      <w:pPr>
        <w:spacing w:after="0" w:line="240" w:lineRule="auto"/>
        <w:jc w:val="center"/>
        <w:rPr>
          <w:rFonts w:cstheme="minorHAnsi"/>
          <w:b/>
          <w:bCs/>
          <w:sz w:val="24"/>
          <w:szCs w:val="24"/>
        </w:rPr>
      </w:pPr>
      <w:r w:rsidRPr="00413949">
        <w:rPr>
          <w:rFonts w:cstheme="minorHAnsi"/>
          <w:b/>
          <w:bCs/>
          <w:sz w:val="24"/>
          <w:szCs w:val="24"/>
        </w:rPr>
        <w:t>INSTRUCTION DIVISION</w:t>
      </w:r>
    </w:p>
    <w:p w:rsidR="002A71D6" w:rsidRPr="00413949" w:rsidRDefault="002A71D6" w:rsidP="002A71D6">
      <w:pPr>
        <w:spacing w:after="0" w:line="240" w:lineRule="auto"/>
        <w:jc w:val="center"/>
        <w:rPr>
          <w:rFonts w:cstheme="minorHAnsi"/>
          <w:b/>
          <w:bCs/>
          <w:sz w:val="24"/>
          <w:szCs w:val="24"/>
        </w:rPr>
      </w:pPr>
      <w:r w:rsidRPr="00413949">
        <w:rPr>
          <w:rFonts w:cstheme="minorHAnsi"/>
          <w:b/>
          <w:bCs/>
          <w:sz w:val="24"/>
          <w:szCs w:val="24"/>
        </w:rPr>
        <w:t>FIRST SEMESTER 2020-2021</w:t>
      </w:r>
    </w:p>
    <w:p w:rsidR="002A71D6" w:rsidRPr="00413949" w:rsidRDefault="002A71D6" w:rsidP="002A71D6">
      <w:pPr>
        <w:pStyle w:val="Heading1"/>
        <w:jc w:val="center"/>
        <w:rPr>
          <w:rFonts w:asciiTheme="minorHAnsi" w:hAnsiTheme="minorHAnsi" w:cstheme="minorHAnsi"/>
        </w:rPr>
      </w:pPr>
      <w:r w:rsidRPr="00413949">
        <w:rPr>
          <w:rFonts w:asciiTheme="minorHAnsi" w:hAnsiTheme="minorHAnsi" w:cstheme="minorHAnsi"/>
        </w:rPr>
        <w:t>Course Handout Part II</w:t>
      </w:r>
    </w:p>
    <w:p w:rsidR="002A71D6" w:rsidRPr="00413949" w:rsidRDefault="002A71D6" w:rsidP="002A71D6">
      <w:pPr>
        <w:spacing w:after="0" w:line="240" w:lineRule="auto"/>
        <w:jc w:val="right"/>
        <w:rPr>
          <w:rFonts w:cstheme="minorHAnsi"/>
          <w:sz w:val="24"/>
          <w:szCs w:val="24"/>
        </w:rPr>
      </w:pPr>
      <w:r w:rsidRPr="00413949">
        <w:rPr>
          <w:rFonts w:cstheme="minorHAnsi"/>
          <w:sz w:val="24"/>
          <w:szCs w:val="24"/>
        </w:rPr>
        <w:tab/>
      </w:r>
      <w:r w:rsidRPr="00413949">
        <w:rPr>
          <w:rFonts w:cstheme="minorHAnsi"/>
          <w:sz w:val="24"/>
          <w:szCs w:val="24"/>
        </w:rPr>
        <w:tab/>
      </w:r>
      <w:r w:rsidRPr="00413949">
        <w:rPr>
          <w:rFonts w:cstheme="minorHAnsi"/>
          <w:sz w:val="24"/>
          <w:szCs w:val="24"/>
        </w:rPr>
        <w:tab/>
      </w:r>
      <w:r w:rsidRPr="00413949">
        <w:rPr>
          <w:rFonts w:cstheme="minorHAnsi"/>
          <w:sz w:val="24"/>
          <w:szCs w:val="24"/>
        </w:rPr>
        <w:tab/>
      </w:r>
      <w:r w:rsidRPr="00413949">
        <w:rPr>
          <w:rFonts w:cstheme="minorHAnsi"/>
          <w:sz w:val="24"/>
          <w:szCs w:val="24"/>
        </w:rPr>
        <w:tab/>
      </w:r>
      <w:r w:rsidRPr="00413949">
        <w:rPr>
          <w:rFonts w:cstheme="minorHAnsi"/>
          <w:sz w:val="24"/>
          <w:szCs w:val="24"/>
        </w:rPr>
        <w:tab/>
      </w:r>
      <w:r w:rsidRPr="00413949">
        <w:rPr>
          <w:rFonts w:cstheme="minorHAnsi"/>
          <w:sz w:val="24"/>
          <w:szCs w:val="24"/>
        </w:rPr>
        <w:tab/>
      </w:r>
      <w:r w:rsidRPr="00413949">
        <w:rPr>
          <w:rFonts w:cstheme="minorHAnsi"/>
          <w:sz w:val="24"/>
          <w:szCs w:val="24"/>
        </w:rPr>
        <w:tab/>
      </w:r>
      <w:r w:rsidRPr="00413949">
        <w:rPr>
          <w:rFonts w:cstheme="minorHAnsi"/>
          <w:sz w:val="24"/>
          <w:szCs w:val="24"/>
        </w:rPr>
        <w:tab/>
        <w:t xml:space="preserve">    Date: </w:t>
      </w:r>
      <w:r w:rsidR="00C85D5F" w:rsidRPr="00413949">
        <w:rPr>
          <w:rFonts w:cstheme="minorHAnsi"/>
          <w:sz w:val="24"/>
          <w:szCs w:val="24"/>
        </w:rPr>
        <w:t>10-08-2021</w:t>
      </w:r>
    </w:p>
    <w:p w:rsidR="002A71D6" w:rsidRPr="00413949" w:rsidRDefault="002A71D6" w:rsidP="0099387A">
      <w:pPr>
        <w:pStyle w:val="BodyText"/>
        <w:rPr>
          <w:rFonts w:asciiTheme="minorHAnsi" w:hAnsiTheme="minorHAnsi" w:cstheme="minorHAnsi"/>
        </w:rPr>
      </w:pPr>
      <w:r w:rsidRPr="00413949">
        <w:rPr>
          <w:rFonts w:asciiTheme="minorHAnsi" w:hAnsiTheme="minorHAnsi" w:cstheme="minorHAnsi"/>
        </w:rPr>
        <w:t xml:space="preserve">In addition to </w:t>
      </w:r>
      <w:r w:rsidR="00670EDC" w:rsidRPr="00413949">
        <w:rPr>
          <w:rFonts w:asciiTheme="minorHAnsi" w:hAnsiTheme="minorHAnsi" w:cstheme="minorHAnsi"/>
        </w:rPr>
        <w:t>Part</w:t>
      </w:r>
      <w:r w:rsidRPr="00413949">
        <w:rPr>
          <w:rFonts w:asciiTheme="minorHAnsi" w:hAnsiTheme="minorHAnsi" w:cstheme="minorHAnsi"/>
        </w:rPr>
        <w:t>-I (General Handout for all courses appended to the time table) this portion gives further specific details regarding the course.</w:t>
      </w:r>
    </w:p>
    <w:p w:rsidR="0099387A" w:rsidRPr="00413949" w:rsidRDefault="00945394" w:rsidP="0099387A">
      <w:pPr>
        <w:spacing w:after="0" w:line="240" w:lineRule="auto"/>
        <w:rPr>
          <w:rFonts w:eastAsia="Times New Roman" w:cstheme="minorHAnsi"/>
          <w:color w:val="222222"/>
          <w:sz w:val="24"/>
          <w:szCs w:val="24"/>
          <w:lang w:val="en-IN" w:eastAsia="en-IN"/>
        </w:rPr>
      </w:pPr>
      <w:r w:rsidRPr="00413949">
        <w:rPr>
          <w:rFonts w:cstheme="minorHAnsi"/>
          <w:sz w:val="24"/>
          <w:szCs w:val="24"/>
        </w:rPr>
        <w:t>Course No.</w:t>
      </w:r>
      <w:r w:rsidRPr="00413949">
        <w:rPr>
          <w:rFonts w:cstheme="minorHAnsi"/>
          <w:sz w:val="24"/>
          <w:szCs w:val="24"/>
        </w:rPr>
        <w:tab/>
      </w:r>
      <w:r w:rsidRPr="00413949">
        <w:rPr>
          <w:rFonts w:cstheme="minorHAnsi"/>
          <w:sz w:val="24"/>
          <w:szCs w:val="24"/>
        </w:rPr>
        <w:tab/>
      </w:r>
      <w:r w:rsidRPr="00413949">
        <w:rPr>
          <w:rFonts w:cstheme="minorHAnsi"/>
          <w:sz w:val="24"/>
          <w:szCs w:val="24"/>
        </w:rPr>
        <w:tab/>
        <w:t xml:space="preserve">:  </w:t>
      </w:r>
      <w:r w:rsidR="0099387A" w:rsidRPr="00413949">
        <w:rPr>
          <w:rFonts w:eastAsia="Times New Roman" w:cstheme="minorHAnsi"/>
          <w:color w:val="222222"/>
          <w:sz w:val="24"/>
          <w:szCs w:val="24"/>
          <w:lang w:val="en-IN" w:eastAsia="en-IN"/>
        </w:rPr>
        <w:t>CE G574</w:t>
      </w:r>
    </w:p>
    <w:p w:rsidR="00945394" w:rsidRPr="00413949" w:rsidRDefault="00945394" w:rsidP="0099387A">
      <w:pPr>
        <w:spacing w:after="0" w:line="240" w:lineRule="auto"/>
        <w:rPr>
          <w:rFonts w:cstheme="minorHAnsi"/>
          <w:sz w:val="24"/>
          <w:szCs w:val="24"/>
        </w:rPr>
      </w:pPr>
      <w:r w:rsidRPr="00413949">
        <w:rPr>
          <w:rFonts w:cstheme="minorHAnsi"/>
          <w:sz w:val="24"/>
          <w:szCs w:val="24"/>
        </w:rPr>
        <w:t>Course Title</w:t>
      </w:r>
      <w:r w:rsidRPr="00413949">
        <w:rPr>
          <w:rFonts w:cstheme="minorHAnsi"/>
          <w:sz w:val="24"/>
          <w:szCs w:val="24"/>
        </w:rPr>
        <w:tab/>
      </w:r>
      <w:r w:rsidRPr="00413949">
        <w:rPr>
          <w:rFonts w:cstheme="minorHAnsi"/>
          <w:sz w:val="24"/>
          <w:szCs w:val="24"/>
        </w:rPr>
        <w:tab/>
      </w:r>
      <w:r w:rsidRPr="00413949">
        <w:rPr>
          <w:rFonts w:cstheme="minorHAnsi"/>
          <w:sz w:val="24"/>
          <w:szCs w:val="24"/>
        </w:rPr>
        <w:tab/>
        <w:t xml:space="preserve">: </w:t>
      </w:r>
      <w:r w:rsidR="00D16472" w:rsidRPr="00413949">
        <w:rPr>
          <w:rFonts w:cstheme="minorHAnsi"/>
          <w:sz w:val="24"/>
          <w:szCs w:val="24"/>
        </w:rPr>
        <w:t xml:space="preserve">Pavement </w:t>
      </w:r>
      <w:r w:rsidR="0099387A" w:rsidRPr="00413949">
        <w:rPr>
          <w:rFonts w:cstheme="minorHAnsi"/>
          <w:sz w:val="24"/>
          <w:szCs w:val="24"/>
        </w:rPr>
        <w:t>Maintenance</w:t>
      </w:r>
    </w:p>
    <w:p w:rsidR="00945394" w:rsidRPr="00413949" w:rsidRDefault="00945394" w:rsidP="0099387A">
      <w:pPr>
        <w:pStyle w:val="Heading2"/>
        <w:rPr>
          <w:rFonts w:asciiTheme="minorHAnsi" w:eastAsiaTheme="minorEastAsia" w:hAnsiTheme="minorHAnsi" w:cstheme="minorHAnsi"/>
          <w:i w:val="0"/>
          <w:iCs w:val="0"/>
          <w:lang w:eastAsia="zh-CN"/>
        </w:rPr>
      </w:pPr>
      <w:r w:rsidRPr="00413949">
        <w:rPr>
          <w:rFonts w:asciiTheme="minorHAnsi" w:eastAsiaTheme="minorEastAsia" w:hAnsiTheme="minorHAnsi" w:cstheme="minorHAnsi"/>
          <w:i w:val="0"/>
          <w:iCs w:val="0"/>
          <w:lang w:eastAsia="zh-CN"/>
        </w:rPr>
        <w:t>Instructor-in-Charge</w:t>
      </w:r>
      <w:r w:rsidRPr="00413949">
        <w:rPr>
          <w:rFonts w:asciiTheme="minorHAnsi" w:eastAsiaTheme="minorEastAsia" w:hAnsiTheme="minorHAnsi" w:cstheme="minorHAnsi"/>
          <w:i w:val="0"/>
          <w:iCs w:val="0"/>
          <w:lang w:eastAsia="zh-CN"/>
        </w:rPr>
        <w:tab/>
      </w:r>
      <w:r w:rsidRPr="00413949">
        <w:rPr>
          <w:rFonts w:asciiTheme="minorHAnsi" w:eastAsiaTheme="minorEastAsia" w:hAnsiTheme="minorHAnsi" w:cstheme="minorHAnsi"/>
          <w:i w:val="0"/>
          <w:iCs w:val="0"/>
          <w:lang w:eastAsia="zh-CN"/>
        </w:rPr>
        <w:tab/>
        <w:t>: V VINAYAKA RAM</w:t>
      </w:r>
    </w:p>
    <w:p w:rsidR="00643222" w:rsidRPr="00413949" w:rsidRDefault="00643222" w:rsidP="0099387A">
      <w:pPr>
        <w:spacing w:after="0" w:line="240" w:lineRule="auto"/>
        <w:rPr>
          <w:rFonts w:cstheme="minorHAnsi"/>
          <w:sz w:val="24"/>
          <w:szCs w:val="24"/>
        </w:rPr>
      </w:pPr>
    </w:p>
    <w:p w:rsidR="00945394" w:rsidRPr="00413949" w:rsidRDefault="00945394" w:rsidP="0099387A">
      <w:pPr>
        <w:spacing w:after="0" w:line="240" w:lineRule="auto"/>
        <w:rPr>
          <w:rFonts w:cstheme="minorHAnsi"/>
          <w:b/>
          <w:sz w:val="24"/>
          <w:szCs w:val="24"/>
        </w:rPr>
      </w:pPr>
      <w:r w:rsidRPr="00413949">
        <w:rPr>
          <w:rFonts w:cstheme="minorHAnsi"/>
          <w:b/>
          <w:sz w:val="24"/>
          <w:szCs w:val="24"/>
        </w:rPr>
        <w:t xml:space="preserve">Scope and Objective of the Course: </w:t>
      </w:r>
    </w:p>
    <w:p w:rsidR="00670EDC" w:rsidRPr="00413949" w:rsidRDefault="008F199E" w:rsidP="00670EDC">
      <w:pPr>
        <w:pStyle w:val="BodyText"/>
        <w:rPr>
          <w:rFonts w:asciiTheme="minorHAnsi" w:eastAsiaTheme="minorEastAsia" w:hAnsiTheme="minorHAnsi" w:cstheme="minorHAnsi"/>
          <w:lang w:eastAsia="zh-CN"/>
        </w:rPr>
      </w:pPr>
      <w:r w:rsidRPr="00413949">
        <w:rPr>
          <w:rFonts w:asciiTheme="minorHAnsi" w:hAnsiTheme="minorHAnsi" w:cstheme="minorHAnsi"/>
        </w:rPr>
        <w:t>Up keeping</w:t>
      </w:r>
      <w:r w:rsidR="007C35F8" w:rsidRPr="00413949">
        <w:rPr>
          <w:rFonts w:asciiTheme="minorHAnsi" w:hAnsiTheme="minorHAnsi" w:cstheme="minorHAnsi"/>
        </w:rPr>
        <w:t xml:space="preserve"> the road infrastructure in serviceable condition is very important </w:t>
      </w:r>
      <w:r w:rsidR="00817701" w:rsidRPr="00413949">
        <w:rPr>
          <w:rFonts w:asciiTheme="minorHAnsi" w:hAnsiTheme="minorHAnsi" w:cstheme="minorHAnsi"/>
        </w:rPr>
        <w:t>from the point of view of providing best road network with optimal investments.  Pavement is the biggest and most important asset among all the road assets. During this course, it is planned to discuss methods and means of pavement evaluation from the point of view of structural integrity, functional condition as well as safety of the road surface</w:t>
      </w:r>
      <w:r w:rsidR="00670EDC" w:rsidRPr="00413949">
        <w:rPr>
          <w:rFonts w:asciiTheme="minorHAnsi" w:hAnsiTheme="minorHAnsi" w:cstheme="minorHAnsi"/>
        </w:rPr>
        <w:t xml:space="preserve">. </w:t>
      </w:r>
      <w:r w:rsidR="00670EDC" w:rsidRPr="00413949">
        <w:rPr>
          <w:rFonts w:asciiTheme="minorHAnsi" w:eastAsiaTheme="minorEastAsia" w:hAnsiTheme="minorHAnsi" w:cstheme="minorHAnsi"/>
          <w:lang w:eastAsia="zh-CN"/>
        </w:rPr>
        <w:t>Causes of distress in flexible and rigid pavements, failure of surface and subsurface drainage systems will also be discussed at length. T</w:t>
      </w:r>
      <w:r w:rsidR="00670EDC" w:rsidRPr="00413949">
        <w:rPr>
          <w:rFonts w:asciiTheme="minorHAnsi" w:hAnsiTheme="minorHAnsi" w:cstheme="minorHAnsi"/>
        </w:rPr>
        <w:t xml:space="preserve">his </w:t>
      </w:r>
      <w:r w:rsidR="007A3CC3" w:rsidRPr="00413949">
        <w:rPr>
          <w:rFonts w:asciiTheme="minorHAnsi" w:hAnsiTheme="minorHAnsi" w:cstheme="minorHAnsi"/>
        </w:rPr>
        <w:t>will be</w:t>
      </w:r>
      <w:r w:rsidR="00670EDC" w:rsidRPr="00413949">
        <w:rPr>
          <w:rFonts w:asciiTheme="minorHAnsi" w:hAnsiTheme="minorHAnsi" w:cstheme="minorHAnsi"/>
        </w:rPr>
        <w:t xml:space="preserve"> followed by the discussion </w:t>
      </w:r>
      <w:r w:rsidR="007A3CC3" w:rsidRPr="00413949">
        <w:rPr>
          <w:rFonts w:asciiTheme="minorHAnsi" w:hAnsiTheme="minorHAnsi" w:cstheme="minorHAnsi"/>
        </w:rPr>
        <w:t>on</w:t>
      </w:r>
      <w:r w:rsidR="00670EDC" w:rsidRPr="00413949">
        <w:rPr>
          <w:rFonts w:asciiTheme="minorHAnsi" w:hAnsiTheme="minorHAnsi" w:cstheme="minorHAnsi"/>
        </w:rPr>
        <w:t xml:space="preserve"> the i</w:t>
      </w:r>
      <w:r w:rsidR="00670EDC" w:rsidRPr="00413949">
        <w:rPr>
          <w:rFonts w:asciiTheme="minorHAnsi" w:eastAsiaTheme="minorEastAsia" w:hAnsiTheme="minorHAnsi" w:cstheme="minorHAnsi"/>
          <w:lang w:eastAsia="zh-CN"/>
        </w:rPr>
        <w:t>mportance of highway maintenance works and timely rectification of defects in flexible pavements, routine maintenance, preventive maintenance, periodic maintenance, special maintenance, emergency repairs, patching of potholes, strengthening and rehabilitation of road pavements</w:t>
      </w:r>
      <w:r w:rsidR="0047719B" w:rsidRPr="00413949">
        <w:rPr>
          <w:rFonts w:asciiTheme="minorHAnsi" w:eastAsiaTheme="minorEastAsia" w:hAnsiTheme="minorHAnsi" w:cstheme="minorHAnsi"/>
          <w:lang w:eastAsia="zh-CN"/>
        </w:rPr>
        <w:t xml:space="preserve">. </w:t>
      </w:r>
      <w:r w:rsidR="00851310" w:rsidRPr="00413949">
        <w:rPr>
          <w:rFonts w:asciiTheme="minorHAnsi" w:eastAsiaTheme="minorEastAsia" w:hAnsiTheme="minorHAnsi" w:cstheme="minorHAnsi"/>
          <w:lang w:eastAsia="zh-CN"/>
        </w:rPr>
        <w:t>Under the domain of m</w:t>
      </w:r>
      <w:r w:rsidR="00670EDC" w:rsidRPr="00413949">
        <w:rPr>
          <w:rFonts w:asciiTheme="minorHAnsi" w:eastAsiaTheme="minorEastAsia" w:hAnsiTheme="minorHAnsi" w:cstheme="minorHAnsi"/>
          <w:lang w:eastAsia="zh-CN"/>
        </w:rPr>
        <w:t>aintenance of rural roads</w:t>
      </w:r>
      <w:r w:rsidR="00851310" w:rsidRPr="00413949">
        <w:rPr>
          <w:rFonts w:asciiTheme="minorHAnsi" w:eastAsiaTheme="minorEastAsia" w:hAnsiTheme="minorHAnsi" w:cstheme="minorHAnsi"/>
          <w:lang w:eastAsia="zh-CN"/>
        </w:rPr>
        <w:t>, g</w:t>
      </w:r>
      <w:r w:rsidR="00670EDC" w:rsidRPr="00413949">
        <w:rPr>
          <w:rFonts w:asciiTheme="minorHAnsi" w:eastAsiaTheme="minorEastAsia" w:hAnsiTheme="minorHAnsi" w:cstheme="minorHAnsi"/>
          <w:lang w:eastAsia="zh-CN"/>
        </w:rPr>
        <w:t>ravel roads, cell filled pavements</w:t>
      </w:r>
      <w:r w:rsidR="0047719B" w:rsidRPr="00413949">
        <w:rPr>
          <w:rFonts w:asciiTheme="minorHAnsi" w:eastAsiaTheme="minorEastAsia" w:hAnsiTheme="minorHAnsi" w:cstheme="minorHAnsi"/>
          <w:lang w:eastAsia="zh-CN"/>
        </w:rPr>
        <w:t xml:space="preserve"> and </w:t>
      </w:r>
      <w:r w:rsidR="00670EDC" w:rsidRPr="00413949">
        <w:rPr>
          <w:rFonts w:asciiTheme="minorHAnsi" w:eastAsiaTheme="minorEastAsia" w:hAnsiTheme="minorHAnsi" w:cstheme="minorHAnsi"/>
          <w:lang w:eastAsia="zh-CN"/>
        </w:rPr>
        <w:t>roller compacted concrete pavement</w:t>
      </w:r>
      <w:r w:rsidR="00851310" w:rsidRPr="00413949">
        <w:rPr>
          <w:rFonts w:asciiTheme="minorHAnsi" w:eastAsiaTheme="minorEastAsia" w:hAnsiTheme="minorHAnsi" w:cstheme="minorHAnsi"/>
          <w:lang w:eastAsia="zh-CN"/>
        </w:rPr>
        <w:t>s</w:t>
      </w:r>
      <w:r w:rsidR="0047719B" w:rsidRPr="00413949">
        <w:rPr>
          <w:rFonts w:asciiTheme="minorHAnsi" w:eastAsiaTheme="minorEastAsia" w:hAnsiTheme="minorHAnsi" w:cstheme="minorHAnsi"/>
          <w:lang w:eastAsia="zh-CN"/>
        </w:rPr>
        <w:t xml:space="preserve"> </w:t>
      </w:r>
      <w:r w:rsidR="00851310" w:rsidRPr="00413949">
        <w:rPr>
          <w:rFonts w:asciiTheme="minorHAnsi" w:eastAsiaTheme="minorEastAsia" w:hAnsiTheme="minorHAnsi" w:cstheme="minorHAnsi"/>
          <w:lang w:eastAsia="zh-CN"/>
        </w:rPr>
        <w:t>will be covered. Also the aspect of m</w:t>
      </w:r>
      <w:r w:rsidR="00670EDC" w:rsidRPr="00413949">
        <w:rPr>
          <w:rFonts w:asciiTheme="minorHAnsi" w:eastAsiaTheme="minorEastAsia" w:hAnsiTheme="minorHAnsi" w:cstheme="minorHAnsi"/>
          <w:lang w:eastAsia="zh-CN"/>
        </w:rPr>
        <w:t>aintenance of urban roads</w:t>
      </w:r>
      <w:r w:rsidR="00851310" w:rsidRPr="00413949">
        <w:rPr>
          <w:rFonts w:asciiTheme="minorHAnsi" w:eastAsiaTheme="minorEastAsia" w:hAnsiTheme="minorHAnsi" w:cstheme="minorHAnsi"/>
          <w:lang w:eastAsia="zh-CN"/>
        </w:rPr>
        <w:t xml:space="preserve"> with special emphasis on </w:t>
      </w:r>
      <w:r w:rsidR="00670EDC" w:rsidRPr="00413949">
        <w:rPr>
          <w:rFonts w:asciiTheme="minorHAnsi" w:eastAsiaTheme="minorEastAsia" w:hAnsiTheme="minorHAnsi" w:cstheme="minorHAnsi"/>
          <w:lang w:eastAsia="zh-CN"/>
        </w:rPr>
        <w:t>thin and ultrathin white topping, cobble roads, interconnected block pavement, side drains and subsurface drainage layer</w:t>
      </w:r>
      <w:r w:rsidR="0047719B" w:rsidRPr="00413949">
        <w:rPr>
          <w:rFonts w:asciiTheme="minorHAnsi" w:eastAsiaTheme="minorEastAsia" w:hAnsiTheme="minorHAnsi" w:cstheme="minorHAnsi"/>
          <w:lang w:eastAsia="zh-CN"/>
        </w:rPr>
        <w:t xml:space="preserve"> and</w:t>
      </w:r>
      <w:r w:rsidR="00670EDC" w:rsidRPr="00413949">
        <w:rPr>
          <w:rFonts w:asciiTheme="minorHAnsi" w:eastAsiaTheme="minorEastAsia" w:hAnsiTheme="minorHAnsi" w:cstheme="minorHAnsi"/>
          <w:lang w:eastAsia="zh-CN"/>
        </w:rPr>
        <w:t xml:space="preserve"> utility service lines</w:t>
      </w:r>
      <w:r w:rsidR="007A3CC3" w:rsidRPr="00413949">
        <w:rPr>
          <w:rFonts w:asciiTheme="minorHAnsi" w:eastAsiaTheme="minorEastAsia" w:hAnsiTheme="minorHAnsi" w:cstheme="minorHAnsi"/>
          <w:lang w:eastAsia="zh-CN"/>
        </w:rPr>
        <w:t>,</w:t>
      </w:r>
      <w:r w:rsidR="00670EDC" w:rsidRPr="00413949">
        <w:rPr>
          <w:rFonts w:asciiTheme="minorHAnsi" w:eastAsiaTheme="minorEastAsia" w:hAnsiTheme="minorHAnsi" w:cstheme="minorHAnsi"/>
          <w:lang w:eastAsia="zh-CN"/>
        </w:rPr>
        <w:t xml:space="preserve"> will be </w:t>
      </w:r>
      <w:r w:rsidR="007A3CC3" w:rsidRPr="00413949">
        <w:rPr>
          <w:rFonts w:asciiTheme="minorHAnsi" w:eastAsiaTheme="minorEastAsia" w:hAnsiTheme="minorHAnsi" w:cstheme="minorHAnsi"/>
          <w:lang w:eastAsia="zh-CN"/>
        </w:rPr>
        <w:t>covered</w:t>
      </w:r>
      <w:r w:rsidR="00670EDC" w:rsidRPr="00413949">
        <w:rPr>
          <w:rFonts w:asciiTheme="minorHAnsi" w:eastAsiaTheme="minorEastAsia" w:hAnsiTheme="minorHAnsi" w:cstheme="minorHAnsi"/>
          <w:lang w:eastAsia="zh-CN"/>
        </w:rPr>
        <w:t xml:space="preserve"> during this course. Retrofitting of dowel bars in rigid pavement also will be discussed at length.  </w:t>
      </w:r>
    </w:p>
    <w:p w:rsidR="00670EDC" w:rsidRPr="00413949" w:rsidRDefault="00670EDC" w:rsidP="00643222">
      <w:pPr>
        <w:spacing w:after="0" w:line="240" w:lineRule="auto"/>
        <w:jc w:val="both"/>
        <w:rPr>
          <w:rFonts w:cstheme="minorHAnsi"/>
          <w:sz w:val="24"/>
          <w:szCs w:val="24"/>
        </w:rPr>
      </w:pPr>
    </w:p>
    <w:p w:rsidR="00360176" w:rsidRPr="00413949" w:rsidRDefault="00360176" w:rsidP="00643222">
      <w:pPr>
        <w:pStyle w:val="BodyText"/>
        <w:rPr>
          <w:rFonts w:asciiTheme="minorHAnsi" w:eastAsiaTheme="minorEastAsia" w:hAnsiTheme="minorHAnsi" w:cstheme="minorHAnsi"/>
          <w:b/>
          <w:lang w:eastAsia="zh-CN"/>
        </w:rPr>
      </w:pPr>
      <w:r w:rsidRPr="00413949">
        <w:rPr>
          <w:rFonts w:asciiTheme="minorHAnsi" w:eastAsiaTheme="minorEastAsia" w:hAnsiTheme="minorHAnsi" w:cstheme="minorHAnsi"/>
          <w:b/>
          <w:lang w:eastAsia="zh-CN"/>
        </w:rPr>
        <w:t>Text Books:</w:t>
      </w:r>
    </w:p>
    <w:p w:rsidR="007A3CC3" w:rsidRPr="00413949" w:rsidRDefault="007A3CC3" w:rsidP="00360176">
      <w:pPr>
        <w:pStyle w:val="ListParagraph"/>
        <w:numPr>
          <w:ilvl w:val="0"/>
          <w:numId w:val="4"/>
        </w:numPr>
        <w:spacing w:after="0" w:line="240" w:lineRule="auto"/>
        <w:jc w:val="both"/>
        <w:rPr>
          <w:rFonts w:cstheme="minorHAnsi"/>
          <w:sz w:val="24"/>
          <w:szCs w:val="24"/>
        </w:rPr>
      </w:pPr>
      <w:r w:rsidRPr="00413949">
        <w:rPr>
          <w:rFonts w:cstheme="minorHAnsi"/>
          <w:sz w:val="24"/>
          <w:szCs w:val="24"/>
        </w:rPr>
        <w:t>Derek Pearson, “Deterioration and Maintenance of Pavements, Ice Publishing, 2012</w:t>
      </w:r>
    </w:p>
    <w:p w:rsidR="007A3CC3" w:rsidRPr="00413949" w:rsidRDefault="007A3CC3" w:rsidP="007A3CC3">
      <w:pPr>
        <w:pStyle w:val="ListParagraph"/>
        <w:numPr>
          <w:ilvl w:val="0"/>
          <w:numId w:val="4"/>
        </w:numPr>
        <w:spacing w:after="0" w:line="240" w:lineRule="auto"/>
        <w:jc w:val="both"/>
        <w:rPr>
          <w:rFonts w:cstheme="minorHAnsi"/>
          <w:b/>
          <w:sz w:val="24"/>
          <w:szCs w:val="24"/>
        </w:rPr>
      </w:pPr>
      <w:r w:rsidRPr="00413949">
        <w:rPr>
          <w:rFonts w:cstheme="minorHAnsi"/>
          <w:sz w:val="24"/>
          <w:szCs w:val="24"/>
        </w:rPr>
        <w:t xml:space="preserve">Ralph Haas, Ronald Hudson, </w:t>
      </w:r>
      <w:proofErr w:type="spellStart"/>
      <w:r w:rsidRPr="00413949">
        <w:rPr>
          <w:rFonts w:cstheme="minorHAnsi"/>
          <w:sz w:val="24"/>
          <w:szCs w:val="24"/>
        </w:rPr>
        <w:t>Zanieswki</w:t>
      </w:r>
      <w:proofErr w:type="spellEnd"/>
      <w:r w:rsidRPr="00413949">
        <w:rPr>
          <w:rFonts w:cstheme="minorHAnsi"/>
          <w:sz w:val="24"/>
          <w:szCs w:val="24"/>
        </w:rPr>
        <w:t xml:space="preserve"> with Lynne </w:t>
      </w:r>
      <w:proofErr w:type="spellStart"/>
      <w:r w:rsidRPr="00413949">
        <w:rPr>
          <w:rFonts w:cstheme="minorHAnsi"/>
          <w:sz w:val="24"/>
          <w:szCs w:val="24"/>
        </w:rPr>
        <w:t>Cowe</w:t>
      </w:r>
      <w:proofErr w:type="spellEnd"/>
      <w:r w:rsidRPr="00413949">
        <w:rPr>
          <w:rFonts w:cstheme="minorHAnsi"/>
          <w:sz w:val="24"/>
          <w:szCs w:val="24"/>
        </w:rPr>
        <w:t xml:space="preserve"> Falls, “Pavement Asset Management’, Wiley, 2015.</w:t>
      </w:r>
      <w:r w:rsidRPr="00413949">
        <w:rPr>
          <w:rFonts w:cstheme="minorHAnsi"/>
          <w:b/>
          <w:sz w:val="24"/>
          <w:szCs w:val="24"/>
        </w:rPr>
        <w:t xml:space="preserve"> </w:t>
      </w:r>
    </w:p>
    <w:p w:rsidR="00360176" w:rsidRPr="00413949" w:rsidRDefault="00360176" w:rsidP="00360176">
      <w:pPr>
        <w:spacing w:after="0" w:line="240" w:lineRule="auto"/>
        <w:rPr>
          <w:rFonts w:cstheme="minorHAnsi"/>
          <w:b/>
          <w:sz w:val="24"/>
          <w:szCs w:val="24"/>
        </w:rPr>
      </w:pPr>
    </w:p>
    <w:p w:rsidR="00360176" w:rsidRPr="00413949" w:rsidRDefault="00360176" w:rsidP="00360176">
      <w:pPr>
        <w:spacing w:after="0" w:line="240" w:lineRule="auto"/>
        <w:rPr>
          <w:rFonts w:cstheme="minorHAnsi"/>
          <w:b/>
          <w:sz w:val="24"/>
          <w:szCs w:val="24"/>
        </w:rPr>
      </w:pPr>
      <w:r w:rsidRPr="00413949">
        <w:rPr>
          <w:rFonts w:cstheme="minorHAnsi"/>
          <w:b/>
          <w:sz w:val="24"/>
          <w:szCs w:val="24"/>
        </w:rPr>
        <w:t>References:</w:t>
      </w:r>
    </w:p>
    <w:p w:rsidR="007A3CC3" w:rsidRPr="00413949" w:rsidRDefault="007A3CC3" w:rsidP="007A3CC3">
      <w:pPr>
        <w:numPr>
          <w:ilvl w:val="0"/>
          <w:numId w:val="2"/>
        </w:numPr>
        <w:tabs>
          <w:tab w:val="left" w:pos="720"/>
        </w:tabs>
        <w:spacing w:after="0" w:line="240" w:lineRule="auto"/>
        <w:ind w:left="720" w:hanging="360"/>
        <w:jc w:val="both"/>
        <w:rPr>
          <w:rFonts w:cstheme="minorHAnsi"/>
          <w:sz w:val="24"/>
          <w:szCs w:val="24"/>
        </w:rPr>
      </w:pPr>
      <w:r w:rsidRPr="00413949">
        <w:rPr>
          <w:rFonts w:cstheme="minorHAnsi"/>
          <w:sz w:val="24"/>
          <w:szCs w:val="24"/>
        </w:rPr>
        <w:t>IRC 82: 2015, First Revision, Code of Practice for maintenance of Bituminous Road Surfaces</w:t>
      </w:r>
    </w:p>
    <w:p w:rsidR="007A3CC3" w:rsidRPr="00413949" w:rsidRDefault="007A3CC3" w:rsidP="007A3CC3">
      <w:pPr>
        <w:numPr>
          <w:ilvl w:val="0"/>
          <w:numId w:val="2"/>
        </w:numPr>
        <w:tabs>
          <w:tab w:val="left" w:pos="720"/>
        </w:tabs>
        <w:spacing w:after="0" w:line="240" w:lineRule="auto"/>
        <w:ind w:left="720" w:hanging="360"/>
        <w:jc w:val="both"/>
        <w:rPr>
          <w:rFonts w:cstheme="minorHAnsi"/>
          <w:sz w:val="24"/>
          <w:szCs w:val="24"/>
        </w:rPr>
      </w:pPr>
      <w:r w:rsidRPr="00413949">
        <w:rPr>
          <w:rFonts w:cstheme="minorHAnsi"/>
          <w:sz w:val="24"/>
          <w:szCs w:val="24"/>
        </w:rPr>
        <w:t xml:space="preserve">IRC SP 83: 2018, First Revision, Guidelines for maintenance, repair and rehabilitation of cement concrete pavements </w:t>
      </w:r>
    </w:p>
    <w:p w:rsidR="0053141F" w:rsidRPr="00413949" w:rsidRDefault="0053141F" w:rsidP="0053141F">
      <w:pPr>
        <w:numPr>
          <w:ilvl w:val="0"/>
          <w:numId w:val="2"/>
        </w:numPr>
        <w:tabs>
          <w:tab w:val="left" w:pos="720"/>
        </w:tabs>
        <w:spacing w:after="0" w:line="240" w:lineRule="auto"/>
        <w:ind w:left="720" w:hanging="360"/>
        <w:jc w:val="both"/>
        <w:rPr>
          <w:rFonts w:cstheme="minorHAnsi"/>
          <w:sz w:val="24"/>
          <w:szCs w:val="24"/>
        </w:rPr>
      </w:pPr>
      <w:r w:rsidRPr="00413949">
        <w:rPr>
          <w:rFonts w:cstheme="minorHAnsi"/>
          <w:sz w:val="24"/>
          <w:szCs w:val="24"/>
        </w:rPr>
        <w:lastRenderedPageBreak/>
        <w:t xml:space="preserve">Feng Li, </w:t>
      </w:r>
      <w:proofErr w:type="spellStart"/>
      <w:r w:rsidRPr="00413949">
        <w:rPr>
          <w:rFonts w:cstheme="minorHAnsi"/>
          <w:sz w:val="24"/>
          <w:szCs w:val="24"/>
        </w:rPr>
        <w:t>Jinyan</w:t>
      </w:r>
      <w:proofErr w:type="spellEnd"/>
      <w:r w:rsidRPr="00413949">
        <w:rPr>
          <w:rFonts w:cstheme="minorHAnsi"/>
          <w:sz w:val="24"/>
          <w:szCs w:val="24"/>
        </w:rPr>
        <w:t xml:space="preserve"> Feng, </w:t>
      </w:r>
      <w:proofErr w:type="spellStart"/>
      <w:r w:rsidRPr="00413949">
        <w:rPr>
          <w:rFonts w:cstheme="minorHAnsi"/>
          <w:sz w:val="24"/>
          <w:szCs w:val="24"/>
        </w:rPr>
        <w:t>Youxin</w:t>
      </w:r>
      <w:proofErr w:type="spellEnd"/>
      <w:r w:rsidRPr="00413949">
        <w:rPr>
          <w:rFonts w:cstheme="minorHAnsi"/>
          <w:sz w:val="24"/>
          <w:szCs w:val="24"/>
        </w:rPr>
        <w:t xml:space="preserve"> Li, </w:t>
      </w:r>
      <w:proofErr w:type="spellStart"/>
      <w:r w:rsidRPr="00413949">
        <w:rPr>
          <w:rFonts w:cstheme="minorHAnsi"/>
          <w:sz w:val="24"/>
          <w:szCs w:val="24"/>
        </w:rPr>
        <w:t>Siqi</w:t>
      </w:r>
      <w:proofErr w:type="spellEnd"/>
      <w:r w:rsidRPr="00413949">
        <w:rPr>
          <w:rFonts w:cstheme="minorHAnsi"/>
          <w:sz w:val="24"/>
          <w:szCs w:val="24"/>
        </w:rPr>
        <w:t xml:space="preserve"> Zhou, Preventive Maintenance Technology for Asphalt Pavement, Springer, 2021</w:t>
      </w:r>
    </w:p>
    <w:p w:rsidR="00EE5757" w:rsidRPr="00413949" w:rsidRDefault="00EE5757" w:rsidP="007A3CC3">
      <w:pPr>
        <w:numPr>
          <w:ilvl w:val="0"/>
          <w:numId w:val="2"/>
        </w:numPr>
        <w:tabs>
          <w:tab w:val="left" w:pos="720"/>
        </w:tabs>
        <w:spacing w:after="0" w:line="240" w:lineRule="auto"/>
        <w:ind w:left="720" w:hanging="360"/>
        <w:jc w:val="both"/>
        <w:rPr>
          <w:rFonts w:cstheme="minorHAnsi"/>
          <w:sz w:val="24"/>
          <w:szCs w:val="24"/>
        </w:rPr>
      </w:pPr>
      <w:r w:rsidRPr="00413949">
        <w:rPr>
          <w:rFonts w:cstheme="minorHAnsi"/>
          <w:sz w:val="24"/>
          <w:szCs w:val="24"/>
        </w:rPr>
        <w:t>ACRP Synthesis 22, Common Airport Maintenance Practices, Transportation Research Board, Washington DC, 2011</w:t>
      </w:r>
    </w:p>
    <w:p w:rsidR="007A3CC3" w:rsidRPr="00413949" w:rsidRDefault="007A3CC3" w:rsidP="007A3CC3">
      <w:pPr>
        <w:numPr>
          <w:ilvl w:val="0"/>
          <w:numId w:val="2"/>
        </w:numPr>
        <w:tabs>
          <w:tab w:val="left" w:pos="720"/>
        </w:tabs>
        <w:spacing w:after="0" w:line="240" w:lineRule="auto"/>
        <w:ind w:left="720" w:hanging="360"/>
        <w:jc w:val="both"/>
        <w:rPr>
          <w:rFonts w:cstheme="minorHAnsi"/>
          <w:sz w:val="24"/>
          <w:szCs w:val="24"/>
        </w:rPr>
      </w:pPr>
      <w:r w:rsidRPr="00413949">
        <w:rPr>
          <w:rFonts w:cstheme="minorHAnsi"/>
          <w:sz w:val="24"/>
          <w:szCs w:val="24"/>
        </w:rPr>
        <w:t xml:space="preserve">R. Keith </w:t>
      </w:r>
      <w:proofErr w:type="spellStart"/>
      <w:r w:rsidRPr="00413949">
        <w:rPr>
          <w:rFonts w:cstheme="minorHAnsi"/>
          <w:sz w:val="24"/>
          <w:szCs w:val="24"/>
        </w:rPr>
        <w:t>Moble</w:t>
      </w:r>
      <w:proofErr w:type="spellEnd"/>
      <w:r w:rsidRPr="00413949">
        <w:rPr>
          <w:rFonts w:cstheme="minorHAnsi"/>
          <w:sz w:val="24"/>
          <w:szCs w:val="24"/>
        </w:rPr>
        <w:t xml:space="preserve">, An Introduction to Predictive Maintenance, Second Edition, </w:t>
      </w:r>
      <w:r w:rsidR="00EE5757" w:rsidRPr="00413949">
        <w:rPr>
          <w:rFonts w:cstheme="minorHAnsi"/>
          <w:sz w:val="24"/>
          <w:szCs w:val="24"/>
        </w:rPr>
        <w:t>Butterworth Heinemann Publications, 2002</w:t>
      </w:r>
    </w:p>
    <w:p w:rsidR="0053141F" w:rsidRPr="00413949" w:rsidRDefault="007A3CC3" w:rsidP="0053141F">
      <w:pPr>
        <w:numPr>
          <w:ilvl w:val="0"/>
          <w:numId w:val="2"/>
        </w:numPr>
        <w:tabs>
          <w:tab w:val="left" w:pos="720"/>
        </w:tabs>
        <w:spacing w:after="0" w:line="240" w:lineRule="auto"/>
        <w:ind w:left="720" w:hanging="360"/>
        <w:jc w:val="both"/>
        <w:rPr>
          <w:rFonts w:cstheme="minorHAnsi"/>
          <w:sz w:val="24"/>
          <w:szCs w:val="24"/>
        </w:rPr>
      </w:pPr>
      <w:proofErr w:type="spellStart"/>
      <w:r w:rsidRPr="00413949">
        <w:rPr>
          <w:rFonts w:cstheme="minorHAnsi"/>
          <w:sz w:val="24"/>
          <w:szCs w:val="24"/>
        </w:rPr>
        <w:t>Shahin</w:t>
      </w:r>
      <w:proofErr w:type="spellEnd"/>
      <w:r w:rsidRPr="00413949">
        <w:rPr>
          <w:rFonts w:cstheme="minorHAnsi"/>
          <w:sz w:val="24"/>
          <w:szCs w:val="24"/>
        </w:rPr>
        <w:t>, M.Y, “Pavement Management for Airports, Roads and Parking Lots’, Springer, Second Edition, 2005.</w:t>
      </w:r>
    </w:p>
    <w:p w:rsidR="0053141F" w:rsidRPr="00413949" w:rsidRDefault="0053141F" w:rsidP="0053141F">
      <w:pPr>
        <w:numPr>
          <w:ilvl w:val="0"/>
          <w:numId w:val="2"/>
        </w:numPr>
        <w:tabs>
          <w:tab w:val="left" w:pos="720"/>
        </w:tabs>
        <w:spacing w:after="0" w:line="240" w:lineRule="auto"/>
        <w:ind w:left="720" w:hanging="360"/>
        <w:jc w:val="both"/>
        <w:rPr>
          <w:rFonts w:cstheme="minorHAnsi"/>
          <w:sz w:val="24"/>
          <w:szCs w:val="24"/>
        </w:rPr>
      </w:pPr>
      <w:r w:rsidRPr="00413949">
        <w:rPr>
          <w:rFonts w:cstheme="minorHAnsi"/>
          <w:sz w:val="24"/>
          <w:szCs w:val="24"/>
        </w:rPr>
        <w:t>NCHRP 523 – “Optimal Timing of Pavement Preventive Maintenance Treatment Applications”, Transport Research Board, 2004</w:t>
      </w:r>
    </w:p>
    <w:p w:rsidR="0053141F" w:rsidRPr="00413949" w:rsidRDefault="00803FC2" w:rsidP="0053141F">
      <w:pPr>
        <w:numPr>
          <w:ilvl w:val="0"/>
          <w:numId w:val="2"/>
        </w:numPr>
        <w:tabs>
          <w:tab w:val="left" w:pos="720"/>
        </w:tabs>
        <w:spacing w:after="0" w:line="240" w:lineRule="auto"/>
        <w:ind w:left="720" w:hanging="360"/>
        <w:jc w:val="both"/>
        <w:rPr>
          <w:rFonts w:cstheme="minorHAnsi"/>
          <w:sz w:val="24"/>
          <w:szCs w:val="24"/>
        </w:rPr>
      </w:pPr>
      <w:r w:rsidRPr="00413949">
        <w:rPr>
          <w:rFonts w:cstheme="minorHAnsi"/>
          <w:sz w:val="24"/>
          <w:szCs w:val="24"/>
        </w:rPr>
        <w:t xml:space="preserve">NCHRP Synthesis 501 – </w:t>
      </w:r>
      <w:r w:rsidR="0053141F" w:rsidRPr="00413949">
        <w:rPr>
          <w:rFonts w:cstheme="minorHAnsi"/>
          <w:sz w:val="24"/>
          <w:szCs w:val="24"/>
        </w:rPr>
        <w:t>“Pavement</w:t>
      </w:r>
      <w:r w:rsidRPr="00413949">
        <w:rPr>
          <w:rFonts w:cstheme="minorHAnsi"/>
          <w:sz w:val="24"/>
          <w:szCs w:val="24"/>
        </w:rPr>
        <w:t xml:space="preserve"> Management Systems: Putting data to work – A Synthesis of Highway Practice</w:t>
      </w:r>
      <w:r w:rsidR="00662187" w:rsidRPr="00413949">
        <w:rPr>
          <w:rFonts w:cstheme="minorHAnsi"/>
          <w:sz w:val="24"/>
          <w:szCs w:val="24"/>
        </w:rPr>
        <w:t>, Transport Research Board, 2017</w:t>
      </w:r>
    </w:p>
    <w:p w:rsidR="00413949" w:rsidRPr="00413949" w:rsidRDefault="00413949" w:rsidP="0053141F">
      <w:pPr>
        <w:numPr>
          <w:ilvl w:val="0"/>
          <w:numId w:val="2"/>
        </w:numPr>
        <w:tabs>
          <w:tab w:val="left" w:pos="720"/>
        </w:tabs>
        <w:spacing w:after="0" w:line="240" w:lineRule="auto"/>
        <w:ind w:left="720" w:hanging="360"/>
        <w:jc w:val="both"/>
        <w:rPr>
          <w:rFonts w:cstheme="minorHAnsi"/>
          <w:sz w:val="24"/>
          <w:szCs w:val="24"/>
        </w:rPr>
      </w:pPr>
      <w:r w:rsidRPr="00413949">
        <w:rPr>
          <w:rFonts w:cstheme="minorHAnsi"/>
          <w:sz w:val="24"/>
          <w:szCs w:val="24"/>
        </w:rPr>
        <w:t xml:space="preserve">Highway Rating manuals </w:t>
      </w:r>
    </w:p>
    <w:p w:rsidR="008F199E" w:rsidRPr="00413949" w:rsidRDefault="008F199E" w:rsidP="002A71D6">
      <w:pPr>
        <w:spacing w:after="0" w:line="240" w:lineRule="auto"/>
        <w:jc w:val="both"/>
        <w:rPr>
          <w:rFonts w:cstheme="minorHAnsi"/>
          <w:b/>
          <w:bCs/>
          <w:sz w:val="24"/>
          <w:szCs w:val="24"/>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09"/>
        <w:gridCol w:w="4536"/>
        <w:gridCol w:w="1349"/>
      </w:tblGrid>
      <w:tr w:rsidR="00945394" w:rsidRPr="00413949" w:rsidTr="00B551F6">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30558" w:rsidRPr="00413949" w:rsidRDefault="00630558" w:rsidP="00B551F6">
            <w:pPr>
              <w:spacing w:after="0" w:line="240" w:lineRule="auto"/>
              <w:jc w:val="center"/>
              <w:rPr>
                <w:rFonts w:cstheme="minorHAnsi"/>
                <w:sz w:val="20"/>
                <w:szCs w:val="20"/>
              </w:rPr>
            </w:pPr>
          </w:p>
          <w:p w:rsidR="00945394" w:rsidRPr="00413949" w:rsidRDefault="00945394" w:rsidP="00B551F6">
            <w:pPr>
              <w:spacing w:after="0" w:line="240" w:lineRule="auto"/>
              <w:jc w:val="center"/>
              <w:rPr>
                <w:rFonts w:cstheme="minorHAnsi"/>
                <w:sz w:val="20"/>
                <w:szCs w:val="20"/>
              </w:rPr>
            </w:pPr>
            <w:r w:rsidRPr="00413949">
              <w:rPr>
                <w:rFonts w:cstheme="minorHAnsi"/>
                <w:sz w:val="20"/>
                <w:szCs w:val="20"/>
              </w:rPr>
              <w:t>Lecture No.</w:t>
            </w:r>
          </w:p>
        </w:tc>
        <w:tc>
          <w:tcPr>
            <w:tcW w:w="230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45394" w:rsidRPr="00413949" w:rsidRDefault="00945394" w:rsidP="002831F7">
            <w:pPr>
              <w:spacing w:after="0" w:line="240" w:lineRule="auto"/>
              <w:jc w:val="center"/>
              <w:rPr>
                <w:rFonts w:cstheme="minorHAnsi"/>
                <w:sz w:val="20"/>
                <w:szCs w:val="20"/>
              </w:rPr>
            </w:pPr>
            <w:r w:rsidRPr="00413949">
              <w:rPr>
                <w:rFonts w:cstheme="minorHAnsi"/>
                <w:sz w:val="20"/>
                <w:szCs w:val="20"/>
              </w:rPr>
              <w:t>Learning objectives</w:t>
            </w:r>
          </w:p>
        </w:tc>
        <w:tc>
          <w:tcPr>
            <w:tcW w:w="453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45394" w:rsidRPr="00413949" w:rsidRDefault="00945394" w:rsidP="002831F7">
            <w:pPr>
              <w:spacing w:after="0" w:line="240" w:lineRule="auto"/>
              <w:jc w:val="center"/>
              <w:rPr>
                <w:rFonts w:cstheme="minorHAnsi"/>
                <w:sz w:val="20"/>
                <w:szCs w:val="20"/>
              </w:rPr>
            </w:pPr>
            <w:r w:rsidRPr="00413949">
              <w:rPr>
                <w:rFonts w:cstheme="minorHAnsi"/>
                <w:sz w:val="20"/>
                <w:szCs w:val="20"/>
              </w:rPr>
              <w:t>Topics to be covered</w:t>
            </w:r>
          </w:p>
        </w:tc>
        <w:tc>
          <w:tcPr>
            <w:tcW w:w="134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45394" w:rsidRPr="00413949" w:rsidRDefault="00413949" w:rsidP="002831F7">
            <w:pPr>
              <w:spacing w:after="0" w:line="240" w:lineRule="auto"/>
              <w:jc w:val="center"/>
              <w:rPr>
                <w:rFonts w:cstheme="minorHAnsi"/>
                <w:sz w:val="20"/>
                <w:szCs w:val="20"/>
              </w:rPr>
            </w:pPr>
            <w:r w:rsidRPr="00413949">
              <w:rPr>
                <w:rFonts w:cstheme="minorHAnsi"/>
                <w:sz w:val="20"/>
                <w:szCs w:val="20"/>
              </w:rPr>
              <w:t>Reference</w:t>
            </w:r>
          </w:p>
        </w:tc>
      </w:tr>
      <w:tr w:rsidR="005F6F96" w:rsidRPr="00413949" w:rsidTr="00B551F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F6F96" w:rsidRPr="00413949" w:rsidRDefault="005F6F96" w:rsidP="005A31AA">
            <w:pPr>
              <w:spacing w:after="0" w:line="240" w:lineRule="auto"/>
              <w:jc w:val="center"/>
              <w:rPr>
                <w:rFonts w:cstheme="minorHAnsi"/>
                <w:sz w:val="20"/>
                <w:szCs w:val="20"/>
              </w:rPr>
            </w:pPr>
            <w:r w:rsidRPr="00413949">
              <w:rPr>
                <w:rFonts w:cstheme="minorHAnsi"/>
                <w:sz w:val="20"/>
                <w:szCs w:val="20"/>
              </w:rPr>
              <w:t>1-</w:t>
            </w:r>
            <w:r w:rsidR="005A31AA">
              <w:rPr>
                <w:rFonts w:cstheme="minorHAnsi"/>
                <w:sz w:val="20"/>
                <w:szCs w:val="20"/>
              </w:rPr>
              <w:t>3</w:t>
            </w:r>
          </w:p>
        </w:tc>
        <w:tc>
          <w:tcPr>
            <w:tcW w:w="2309" w:type="dxa"/>
            <w:tcBorders>
              <w:top w:val="single" w:sz="6" w:space="0" w:color="000000"/>
              <w:left w:val="single" w:sz="6" w:space="0" w:color="000000"/>
              <w:bottom w:val="single" w:sz="6" w:space="0" w:color="000000"/>
              <w:right w:val="single" w:sz="6" w:space="0" w:color="000000"/>
            </w:tcBorders>
            <w:vAlign w:val="center"/>
          </w:tcPr>
          <w:p w:rsidR="005F6F96" w:rsidRPr="00413949" w:rsidRDefault="008936B4" w:rsidP="005A31AA">
            <w:pPr>
              <w:spacing w:after="0" w:line="240" w:lineRule="auto"/>
              <w:rPr>
                <w:rFonts w:cstheme="minorHAnsi"/>
                <w:sz w:val="20"/>
                <w:szCs w:val="20"/>
              </w:rPr>
            </w:pPr>
            <w:r w:rsidRPr="00413949">
              <w:rPr>
                <w:rFonts w:cstheme="minorHAnsi"/>
                <w:sz w:val="20"/>
                <w:szCs w:val="20"/>
              </w:rPr>
              <w:t xml:space="preserve">Introduction to </w:t>
            </w:r>
            <w:r w:rsidR="005A31AA">
              <w:rPr>
                <w:rFonts w:cstheme="minorHAnsi"/>
                <w:sz w:val="20"/>
                <w:szCs w:val="20"/>
              </w:rPr>
              <w:t>Overall Pavement Management Systems (PMS)</w:t>
            </w:r>
          </w:p>
        </w:tc>
        <w:tc>
          <w:tcPr>
            <w:tcW w:w="4536" w:type="dxa"/>
            <w:tcBorders>
              <w:top w:val="single" w:sz="6" w:space="0" w:color="000000"/>
              <w:left w:val="single" w:sz="6" w:space="0" w:color="000000"/>
              <w:bottom w:val="single" w:sz="6" w:space="0" w:color="000000"/>
              <w:right w:val="single" w:sz="6" w:space="0" w:color="000000"/>
            </w:tcBorders>
          </w:tcPr>
          <w:p w:rsidR="005F6F96" w:rsidRPr="00413949" w:rsidRDefault="008936B4" w:rsidP="005A31AA">
            <w:pPr>
              <w:spacing w:after="0" w:line="240" w:lineRule="auto"/>
              <w:rPr>
                <w:rFonts w:cstheme="minorHAnsi"/>
                <w:sz w:val="20"/>
                <w:szCs w:val="20"/>
              </w:rPr>
            </w:pPr>
            <w:r w:rsidRPr="00413949">
              <w:rPr>
                <w:rFonts w:cstheme="minorHAnsi"/>
                <w:bCs/>
                <w:sz w:val="20"/>
                <w:szCs w:val="20"/>
              </w:rPr>
              <w:t xml:space="preserve">Introduction, </w:t>
            </w:r>
            <w:r w:rsidR="002831F7" w:rsidRPr="00413949">
              <w:rPr>
                <w:rFonts w:cstheme="minorHAnsi"/>
                <w:bCs/>
                <w:sz w:val="20"/>
                <w:szCs w:val="20"/>
              </w:rPr>
              <w:t xml:space="preserve">scope and importance of </w:t>
            </w:r>
            <w:r w:rsidR="005A31AA">
              <w:rPr>
                <w:rFonts w:cstheme="minorHAnsi"/>
                <w:bCs/>
                <w:sz w:val="20"/>
                <w:szCs w:val="20"/>
              </w:rPr>
              <w:t>PMS</w:t>
            </w:r>
            <w:r w:rsidR="002831F7" w:rsidRPr="00413949">
              <w:rPr>
                <w:rFonts w:cstheme="minorHAnsi"/>
                <w:bCs/>
                <w:sz w:val="20"/>
                <w:szCs w:val="20"/>
              </w:rPr>
              <w:t xml:space="preserve">, </w:t>
            </w:r>
            <w:r w:rsidR="005A31AA">
              <w:rPr>
                <w:rFonts w:cstheme="minorHAnsi"/>
                <w:bCs/>
                <w:sz w:val="20"/>
                <w:szCs w:val="20"/>
              </w:rPr>
              <w:t>Levels of PMS</w:t>
            </w:r>
            <w:r w:rsidR="002831F7" w:rsidRPr="00413949">
              <w:rPr>
                <w:rFonts w:cstheme="minorHAnsi"/>
                <w:bCs/>
                <w:sz w:val="20"/>
                <w:szCs w:val="20"/>
              </w:rPr>
              <w:t>, system</w:t>
            </w:r>
            <w:r w:rsidR="005A31AA">
              <w:rPr>
                <w:rFonts w:cstheme="minorHAnsi"/>
                <w:bCs/>
                <w:sz w:val="20"/>
                <w:szCs w:val="20"/>
              </w:rPr>
              <w:t>s</w:t>
            </w:r>
            <w:r w:rsidR="002831F7" w:rsidRPr="00413949">
              <w:rPr>
                <w:rFonts w:cstheme="minorHAnsi"/>
                <w:bCs/>
                <w:sz w:val="20"/>
                <w:szCs w:val="20"/>
              </w:rPr>
              <w:t xml:space="preserve"> approach to </w:t>
            </w:r>
            <w:r w:rsidR="005A31AA">
              <w:rPr>
                <w:rFonts w:cstheme="minorHAnsi"/>
                <w:bCs/>
                <w:sz w:val="20"/>
                <w:szCs w:val="20"/>
              </w:rPr>
              <w:t>PMS, Importance of maintenance activity as a part of PMS</w:t>
            </w:r>
            <w:r w:rsidR="002831F7" w:rsidRPr="00413949">
              <w:rPr>
                <w:rFonts w:cstheme="minorHAnsi"/>
                <w:bCs/>
                <w:sz w:val="20"/>
                <w:szCs w:val="20"/>
              </w:rPr>
              <w:t xml:space="preserve"> </w:t>
            </w:r>
          </w:p>
        </w:tc>
        <w:tc>
          <w:tcPr>
            <w:tcW w:w="1349" w:type="dxa"/>
            <w:tcBorders>
              <w:top w:val="single" w:sz="6" w:space="0" w:color="000000"/>
              <w:left w:val="single" w:sz="6" w:space="0" w:color="000000"/>
              <w:bottom w:val="single" w:sz="6" w:space="0" w:color="000000"/>
              <w:right w:val="single" w:sz="6" w:space="0" w:color="000000"/>
            </w:tcBorders>
          </w:tcPr>
          <w:p w:rsidR="005F6F96" w:rsidRPr="00413949" w:rsidRDefault="00413949" w:rsidP="00413949">
            <w:pPr>
              <w:spacing w:after="0" w:line="240" w:lineRule="auto"/>
              <w:rPr>
                <w:rFonts w:cstheme="minorHAnsi"/>
                <w:sz w:val="20"/>
                <w:szCs w:val="20"/>
              </w:rPr>
            </w:pPr>
            <w:r w:rsidRPr="00413949">
              <w:rPr>
                <w:rFonts w:cstheme="minorHAnsi"/>
                <w:sz w:val="20"/>
                <w:szCs w:val="20"/>
              </w:rPr>
              <w:t>TB1, R1</w:t>
            </w:r>
          </w:p>
        </w:tc>
      </w:tr>
      <w:tr w:rsidR="005F6F96" w:rsidRPr="00413949" w:rsidTr="00B551F6">
        <w:trPr>
          <w:trHeight w:val="819"/>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F6F96" w:rsidRPr="00413949" w:rsidRDefault="005A31AA" w:rsidP="005A31AA">
            <w:pPr>
              <w:spacing w:after="0" w:line="240" w:lineRule="auto"/>
              <w:jc w:val="center"/>
              <w:rPr>
                <w:rFonts w:cstheme="minorHAnsi"/>
                <w:sz w:val="20"/>
                <w:szCs w:val="20"/>
              </w:rPr>
            </w:pPr>
            <w:r>
              <w:rPr>
                <w:rFonts w:cstheme="minorHAnsi"/>
                <w:sz w:val="20"/>
                <w:szCs w:val="20"/>
              </w:rPr>
              <w:t>4</w:t>
            </w:r>
            <w:r w:rsidR="008936B4" w:rsidRPr="00413949">
              <w:rPr>
                <w:rFonts w:cstheme="minorHAnsi"/>
                <w:sz w:val="20"/>
                <w:szCs w:val="20"/>
              </w:rPr>
              <w:t>-</w:t>
            </w:r>
            <w:r>
              <w:rPr>
                <w:rFonts w:cstheme="minorHAnsi"/>
                <w:sz w:val="20"/>
                <w:szCs w:val="20"/>
              </w:rPr>
              <w:t>6</w:t>
            </w:r>
          </w:p>
        </w:tc>
        <w:tc>
          <w:tcPr>
            <w:tcW w:w="2309" w:type="dxa"/>
            <w:tcBorders>
              <w:top w:val="single" w:sz="6" w:space="0" w:color="000000"/>
              <w:left w:val="single" w:sz="6" w:space="0" w:color="000000"/>
              <w:bottom w:val="single" w:sz="6" w:space="0" w:color="000000"/>
              <w:right w:val="single" w:sz="6" w:space="0" w:color="000000"/>
            </w:tcBorders>
            <w:vAlign w:val="center"/>
          </w:tcPr>
          <w:p w:rsidR="005F6F96" w:rsidRPr="00413949" w:rsidRDefault="008936B4" w:rsidP="002831F7">
            <w:pPr>
              <w:spacing w:after="0" w:line="240" w:lineRule="auto"/>
              <w:rPr>
                <w:rFonts w:cstheme="minorHAnsi"/>
                <w:sz w:val="20"/>
                <w:szCs w:val="20"/>
              </w:rPr>
            </w:pPr>
            <w:r w:rsidRPr="00413949">
              <w:rPr>
                <w:rFonts w:cstheme="minorHAnsi"/>
                <w:sz w:val="20"/>
                <w:szCs w:val="20"/>
              </w:rPr>
              <w:t>Pavement Failures: Flexible Pavements</w:t>
            </w:r>
          </w:p>
        </w:tc>
        <w:tc>
          <w:tcPr>
            <w:tcW w:w="4536" w:type="dxa"/>
            <w:tcBorders>
              <w:top w:val="single" w:sz="6" w:space="0" w:color="000000"/>
              <w:left w:val="single" w:sz="6" w:space="0" w:color="000000"/>
              <w:bottom w:val="single" w:sz="6" w:space="0" w:color="000000"/>
              <w:right w:val="single" w:sz="6" w:space="0" w:color="000000"/>
            </w:tcBorders>
          </w:tcPr>
          <w:p w:rsidR="005F6F96" w:rsidRPr="00413949" w:rsidRDefault="008936B4" w:rsidP="002831F7">
            <w:pPr>
              <w:spacing w:after="0" w:line="240" w:lineRule="auto"/>
              <w:rPr>
                <w:rFonts w:cstheme="minorHAnsi"/>
                <w:bCs/>
                <w:sz w:val="20"/>
                <w:szCs w:val="20"/>
              </w:rPr>
            </w:pPr>
            <w:r w:rsidRPr="00413949">
              <w:rPr>
                <w:rFonts w:cstheme="minorHAnsi"/>
                <w:bCs/>
                <w:sz w:val="20"/>
                <w:szCs w:val="20"/>
              </w:rPr>
              <w:t xml:space="preserve">Identification, </w:t>
            </w:r>
            <w:r w:rsidR="002831F7" w:rsidRPr="00413949">
              <w:rPr>
                <w:rFonts w:cstheme="minorHAnsi"/>
                <w:bCs/>
                <w:sz w:val="20"/>
                <w:szCs w:val="20"/>
              </w:rPr>
              <w:t>measurement, causative factors and remedies for all the varieties of failure under the headings of surface defects, deformation and disintegration of flexible pavements</w:t>
            </w:r>
          </w:p>
        </w:tc>
        <w:tc>
          <w:tcPr>
            <w:tcW w:w="1349" w:type="dxa"/>
            <w:tcBorders>
              <w:top w:val="single" w:sz="6" w:space="0" w:color="000000"/>
              <w:left w:val="single" w:sz="6" w:space="0" w:color="000000"/>
              <w:bottom w:val="single" w:sz="6" w:space="0" w:color="000000"/>
              <w:right w:val="single" w:sz="6" w:space="0" w:color="000000"/>
            </w:tcBorders>
          </w:tcPr>
          <w:p w:rsidR="005F6F96" w:rsidRPr="00413949" w:rsidRDefault="00413949" w:rsidP="00413949">
            <w:pPr>
              <w:spacing w:after="0" w:line="240" w:lineRule="auto"/>
              <w:rPr>
                <w:rFonts w:cstheme="minorHAnsi"/>
                <w:sz w:val="20"/>
                <w:szCs w:val="20"/>
              </w:rPr>
            </w:pPr>
            <w:r w:rsidRPr="00413949">
              <w:rPr>
                <w:rFonts w:cstheme="minorHAnsi"/>
                <w:sz w:val="20"/>
                <w:szCs w:val="20"/>
              </w:rPr>
              <w:t>R9</w:t>
            </w:r>
          </w:p>
        </w:tc>
      </w:tr>
      <w:tr w:rsidR="005F6F96" w:rsidRPr="00413949" w:rsidTr="00B551F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F6F96" w:rsidRPr="00413949" w:rsidRDefault="005A31AA" w:rsidP="005A31AA">
            <w:pPr>
              <w:spacing w:after="0" w:line="240" w:lineRule="auto"/>
              <w:jc w:val="center"/>
              <w:rPr>
                <w:rFonts w:cstheme="minorHAnsi"/>
                <w:sz w:val="20"/>
                <w:szCs w:val="20"/>
              </w:rPr>
            </w:pPr>
            <w:r>
              <w:rPr>
                <w:rFonts w:cstheme="minorHAnsi"/>
                <w:sz w:val="20"/>
                <w:szCs w:val="20"/>
              </w:rPr>
              <w:t>7</w:t>
            </w:r>
            <w:r w:rsidR="008936B4" w:rsidRPr="00413949">
              <w:rPr>
                <w:rFonts w:cstheme="minorHAnsi"/>
                <w:sz w:val="20"/>
                <w:szCs w:val="20"/>
              </w:rPr>
              <w:t>-</w:t>
            </w:r>
            <w:r>
              <w:rPr>
                <w:rFonts w:cstheme="minorHAnsi"/>
                <w:sz w:val="20"/>
                <w:szCs w:val="20"/>
              </w:rPr>
              <w:t>9</w:t>
            </w:r>
          </w:p>
        </w:tc>
        <w:tc>
          <w:tcPr>
            <w:tcW w:w="2309" w:type="dxa"/>
            <w:tcBorders>
              <w:top w:val="single" w:sz="6" w:space="0" w:color="000000"/>
              <w:left w:val="single" w:sz="6" w:space="0" w:color="000000"/>
              <w:bottom w:val="single" w:sz="6" w:space="0" w:color="000000"/>
              <w:right w:val="single" w:sz="6" w:space="0" w:color="000000"/>
            </w:tcBorders>
            <w:vAlign w:val="center"/>
          </w:tcPr>
          <w:p w:rsidR="005F6F96" w:rsidRPr="00413949" w:rsidRDefault="008936B4" w:rsidP="002831F7">
            <w:pPr>
              <w:spacing w:after="0" w:line="240" w:lineRule="auto"/>
              <w:rPr>
                <w:rFonts w:cstheme="minorHAnsi"/>
                <w:sz w:val="20"/>
                <w:szCs w:val="20"/>
              </w:rPr>
            </w:pPr>
            <w:r w:rsidRPr="00413949">
              <w:rPr>
                <w:rFonts w:cstheme="minorHAnsi"/>
                <w:sz w:val="20"/>
                <w:szCs w:val="20"/>
              </w:rPr>
              <w:t>Pavement Failures: Rigid Pavements</w:t>
            </w:r>
          </w:p>
        </w:tc>
        <w:tc>
          <w:tcPr>
            <w:tcW w:w="4536" w:type="dxa"/>
            <w:tcBorders>
              <w:top w:val="single" w:sz="6" w:space="0" w:color="000000"/>
              <w:left w:val="single" w:sz="6" w:space="0" w:color="000000"/>
              <w:bottom w:val="single" w:sz="6" w:space="0" w:color="000000"/>
              <w:right w:val="single" w:sz="6" w:space="0" w:color="000000"/>
            </w:tcBorders>
          </w:tcPr>
          <w:p w:rsidR="005F6F96" w:rsidRPr="00413949" w:rsidRDefault="008936B4" w:rsidP="002831F7">
            <w:pPr>
              <w:numPr>
                <w:ilvl w:val="0"/>
                <w:numId w:val="6"/>
              </w:numPr>
              <w:shd w:val="clear" w:color="auto" w:fill="FFFFFF"/>
              <w:spacing w:after="60" w:line="240" w:lineRule="auto"/>
              <w:ind w:left="0"/>
              <w:rPr>
                <w:rFonts w:cstheme="minorHAnsi"/>
                <w:sz w:val="20"/>
                <w:szCs w:val="20"/>
              </w:rPr>
            </w:pPr>
            <w:r w:rsidRPr="00413949">
              <w:rPr>
                <w:rFonts w:cstheme="minorHAnsi"/>
                <w:sz w:val="20"/>
                <w:szCs w:val="20"/>
              </w:rPr>
              <w:t xml:space="preserve">Identification, </w:t>
            </w:r>
            <w:r w:rsidR="002831F7" w:rsidRPr="00413949">
              <w:rPr>
                <w:rFonts w:cstheme="minorHAnsi"/>
                <w:sz w:val="20"/>
                <w:szCs w:val="20"/>
              </w:rPr>
              <w:t>measurement, causative factors and remedies for all the varieties of failure under the headings of joint spalling, faulting, polished aggregate, shrinkage cracking, pumping, linear cracking, durability cracking</w:t>
            </w:r>
            <w:r w:rsidR="008B49A9" w:rsidRPr="00413949">
              <w:rPr>
                <w:rFonts w:cstheme="minorHAnsi"/>
                <w:sz w:val="20"/>
                <w:szCs w:val="20"/>
              </w:rPr>
              <w:t>.</w:t>
            </w:r>
          </w:p>
        </w:tc>
        <w:tc>
          <w:tcPr>
            <w:tcW w:w="1349" w:type="dxa"/>
            <w:tcBorders>
              <w:top w:val="single" w:sz="6" w:space="0" w:color="000000"/>
              <w:left w:val="single" w:sz="6" w:space="0" w:color="000000"/>
              <w:bottom w:val="single" w:sz="6" w:space="0" w:color="000000"/>
              <w:right w:val="single" w:sz="6" w:space="0" w:color="000000"/>
            </w:tcBorders>
          </w:tcPr>
          <w:p w:rsidR="005F6F96" w:rsidRPr="00413949" w:rsidRDefault="00413949" w:rsidP="00413949">
            <w:pPr>
              <w:spacing w:after="0" w:line="240" w:lineRule="auto"/>
              <w:rPr>
                <w:rFonts w:cstheme="minorHAnsi"/>
                <w:sz w:val="20"/>
                <w:szCs w:val="20"/>
              </w:rPr>
            </w:pPr>
            <w:r w:rsidRPr="00413949">
              <w:rPr>
                <w:rFonts w:cstheme="minorHAnsi"/>
                <w:sz w:val="20"/>
                <w:szCs w:val="20"/>
              </w:rPr>
              <w:t>R9</w:t>
            </w:r>
          </w:p>
        </w:tc>
      </w:tr>
      <w:tr w:rsidR="00570F55" w:rsidRPr="00413949" w:rsidTr="00B551F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70F55" w:rsidRPr="00413949" w:rsidRDefault="005A31AA" w:rsidP="005A31AA">
            <w:pPr>
              <w:spacing w:after="0" w:line="240" w:lineRule="auto"/>
              <w:jc w:val="center"/>
              <w:rPr>
                <w:rFonts w:cstheme="minorHAnsi"/>
                <w:sz w:val="20"/>
                <w:szCs w:val="20"/>
              </w:rPr>
            </w:pPr>
            <w:r>
              <w:rPr>
                <w:rFonts w:cstheme="minorHAnsi"/>
                <w:sz w:val="20"/>
                <w:szCs w:val="20"/>
              </w:rPr>
              <w:t>10</w:t>
            </w:r>
            <w:r w:rsidR="00570F55" w:rsidRPr="00413949">
              <w:rPr>
                <w:rFonts w:cstheme="minorHAnsi"/>
                <w:sz w:val="20"/>
                <w:szCs w:val="20"/>
              </w:rPr>
              <w:t>-1</w:t>
            </w:r>
            <w:r>
              <w:rPr>
                <w:rFonts w:cstheme="minorHAnsi"/>
                <w:sz w:val="20"/>
                <w:szCs w:val="20"/>
              </w:rPr>
              <w:t>2</w:t>
            </w:r>
          </w:p>
        </w:tc>
        <w:tc>
          <w:tcPr>
            <w:tcW w:w="2309" w:type="dxa"/>
            <w:tcBorders>
              <w:top w:val="single" w:sz="6" w:space="0" w:color="000000"/>
              <w:left w:val="single" w:sz="6" w:space="0" w:color="000000"/>
              <w:bottom w:val="single" w:sz="6" w:space="0" w:color="000000"/>
              <w:right w:val="single" w:sz="6" w:space="0" w:color="000000"/>
            </w:tcBorders>
            <w:vAlign w:val="center"/>
          </w:tcPr>
          <w:p w:rsidR="00570F55" w:rsidRPr="00413949" w:rsidRDefault="00570F55" w:rsidP="002831F7">
            <w:pPr>
              <w:spacing w:after="0" w:line="240" w:lineRule="auto"/>
              <w:rPr>
                <w:rFonts w:cstheme="minorHAnsi"/>
                <w:sz w:val="20"/>
                <w:szCs w:val="20"/>
              </w:rPr>
            </w:pPr>
            <w:r w:rsidRPr="00413949">
              <w:rPr>
                <w:rFonts w:cstheme="minorHAnsi"/>
                <w:sz w:val="20"/>
                <w:szCs w:val="20"/>
              </w:rPr>
              <w:t>Introduction to Pavement Structural Condition Evaluation Techniques</w:t>
            </w:r>
          </w:p>
        </w:tc>
        <w:tc>
          <w:tcPr>
            <w:tcW w:w="4536" w:type="dxa"/>
            <w:tcBorders>
              <w:top w:val="single" w:sz="6" w:space="0" w:color="000000"/>
              <w:left w:val="single" w:sz="6" w:space="0" w:color="000000"/>
              <w:bottom w:val="single" w:sz="6" w:space="0" w:color="000000"/>
              <w:right w:val="single" w:sz="6" w:space="0" w:color="000000"/>
            </w:tcBorders>
          </w:tcPr>
          <w:p w:rsidR="00570F55" w:rsidRPr="00413949" w:rsidRDefault="00570F55" w:rsidP="00413949">
            <w:pPr>
              <w:spacing w:after="0" w:line="240" w:lineRule="auto"/>
              <w:rPr>
                <w:rFonts w:cstheme="minorHAnsi"/>
                <w:sz w:val="20"/>
                <w:szCs w:val="20"/>
              </w:rPr>
            </w:pPr>
            <w:r w:rsidRPr="00413949">
              <w:rPr>
                <w:rFonts w:cstheme="minorHAnsi"/>
                <w:sz w:val="20"/>
                <w:szCs w:val="20"/>
              </w:rPr>
              <w:t xml:space="preserve">Importance </w:t>
            </w:r>
            <w:r w:rsidR="002831F7" w:rsidRPr="00413949">
              <w:rPr>
                <w:rFonts w:cstheme="minorHAnsi"/>
                <w:sz w:val="20"/>
                <w:szCs w:val="20"/>
              </w:rPr>
              <w:t>of structural condition evaluation of pavements, benkelman beam technique for flexible pavement evaluation, falling weight deflectometer technique for both flexible</w:t>
            </w:r>
            <w:r w:rsidR="00413949" w:rsidRPr="00413949">
              <w:rPr>
                <w:rFonts w:cstheme="minorHAnsi"/>
                <w:sz w:val="20"/>
                <w:szCs w:val="20"/>
              </w:rPr>
              <w:t xml:space="preserve"> and rigid pavements</w:t>
            </w:r>
          </w:p>
        </w:tc>
        <w:tc>
          <w:tcPr>
            <w:tcW w:w="1349" w:type="dxa"/>
            <w:tcBorders>
              <w:top w:val="single" w:sz="6" w:space="0" w:color="000000"/>
              <w:left w:val="single" w:sz="6" w:space="0" w:color="000000"/>
              <w:bottom w:val="single" w:sz="6" w:space="0" w:color="000000"/>
              <w:right w:val="single" w:sz="6" w:space="0" w:color="000000"/>
            </w:tcBorders>
          </w:tcPr>
          <w:p w:rsidR="00570F55" w:rsidRPr="00413949" w:rsidRDefault="00413949" w:rsidP="00413949">
            <w:pPr>
              <w:spacing w:after="0" w:line="240" w:lineRule="auto"/>
              <w:rPr>
                <w:rFonts w:cstheme="minorHAnsi"/>
                <w:sz w:val="20"/>
                <w:szCs w:val="20"/>
              </w:rPr>
            </w:pPr>
            <w:r w:rsidRPr="00413949">
              <w:rPr>
                <w:rFonts w:cstheme="minorHAnsi"/>
                <w:sz w:val="20"/>
                <w:szCs w:val="20"/>
              </w:rPr>
              <w:t>TB1, TB2, R1, R2</w:t>
            </w:r>
          </w:p>
        </w:tc>
      </w:tr>
      <w:tr w:rsidR="005F6F96" w:rsidRPr="00413949" w:rsidTr="00B551F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F6F96" w:rsidRPr="00413949" w:rsidRDefault="00570F55" w:rsidP="005A31AA">
            <w:pPr>
              <w:spacing w:after="0" w:line="240" w:lineRule="auto"/>
              <w:jc w:val="center"/>
              <w:rPr>
                <w:rFonts w:cstheme="minorHAnsi"/>
                <w:sz w:val="20"/>
                <w:szCs w:val="20"/>
              </w:rPr>
            </w:pPr>
            <w:r w:rsidRPr="00413949">
              <w:rPr>
                <w:rFonts w:cstheme="minorHAnsi"/>
                <w:sz w:val="20"/>
                <w:szCs w:val="20"/>
              </w:rPr>
              <w:t>1</w:t>
            </w:r>
            <w:r w:rsidR="005A31AA">
              <w:rPr>
                <w:rFonts w:cstheme="minorHAnsi"/>
                <w:sz w:val="20"/>
                <w:szCs w:val="20"/>
              </w:rPr>
              <w:t>3</w:t>
            </w:r>
            <w:r w:rsidRPr="00413949">
              <w:rPr>
                <w:rFonts w:cstheme="minorHAnsi"/>
                <w:sz w:val="20"/>
                <w:szCs w:val="20"/>
              </w:rPr>
              <w:t>-1</w:t>
            </w:r>
            <w:r w:rsidR="005A31AA">
              <w:rPr>
                <w:rFonts w:cstheme="minorHAnsi"/>
                <w:sz w:val="20"/>
                <w:szCs w:val="20"/>
              </w:rPr>
              <w:t>5</w:t>
            </w:r>
          </w:p>
        </w:tc>
        <w:tc>
          <w:tcPr>
            <w:tcW w:w="2309" w:type="dxa"/>
            <w:tcBorders>
              <w:top w:val="single" w:sz="6" w:space="0" w:color="000000"/>
              <w:left w:val="single" w:sz="6" w:space="0" w:color="000000"/>
              <w:bottom w:val="single" w:sz="6" w:space="0" w:color="000000"/>
              <w:right w:val="single" w:sz="6" w:space="0" w:color="000000"/>
            </w:tcBorders>
            <w:vAlign w:val="center"/>
          </w:tcPr>
          <w:p w:rsidR="005F6F96" w:rsidRPr="00413949" w:rsidRDefault="005F6F96" w:rsidP="002831F7">
            <w:pPr>
              <w:spacing w:after="0" w:line="240" w:lineRule="auto"/>
              <w:rPr>
                <w:rFonts w:cstheme="minorHAnsi"/>
                <w:sz w:val="20"/>
                <w:szCs w:val="20"/>
              </w:rPr>
            </w:pPr>
            <w:r w:rsidRPr="00413949">
              <w:rPr>
                <w:rFonts w:cstheme="minorHAnsi"/>
                <w:sz w:val="20"/>
                <w:szCs w:val="20"/>
              </w:rPr>
              <w:t>Pavement Functional Condition Evaluation</w:t>
            </w:r>
            <w:r w:rsidR="0005597F" w:rsidRPr="00413949">
              <w:rPr>
                <w:rFonts w:cstheme="minorHAnsi"/>
                <w:sz w:val="20"/>
                <w:szCs w:val="20"/>
              </w:rPr>
              <w:t xml:space="preserve"> </w:t>
            </w:r>
          </w:p>
        </w:tc>
        <w:tc>
          <w:tcPr>
            <w:tcW w:w="4536" w:type="dxa"/>
            <w:tcBorders>
              <w:top w:val="single" w:sz="6" w:space="0" w:color="000000"/>
              <w:left w:val="single" w:sz="6" w:space="0" w:color="000000"/>
              <w:bottom w:val="single" w:sz="6" w:space="0" w:color="000000"/>
              <w:right w:val="single" w:sz="6" w:space="0" w:color="000000"/>
            </w:tcBorders>
          </w:tcPr>
          <w:p w:rsidR="005F6F96" w:rsidRPr="00413949" w:rsidRDefault="00570F55" w:rsidP="002831F7">
            <w:pPr>
              <w:spacing w:after="0" w:line="240" w:lineRule="auto"/>
              <w:rPr>
                <w:rFonts w:cstheme="minorHAnsi"/>
                <w:sz w:val="20"/>
                <w:szCs w:val="20"/>
              </w:rPr>
            </w:pPr>
            <w:r w:rsidRPr="00413949">
              <w:rPr>
                <w:rFonts w:cstheme="minorHAnsi"/>
                <w:sz w:val="20"/>
                <w:szCs w:val="20"/>
              </w:rPr>
              <w:t xml:space="preserve">Importance </w:t>
            </w:r>
            <w:r w:rsidR="002831F7" w:rsidRPr="00413949">
              <w:rPr>
                <w:rFonts w:cstheme="minorHAnsi"/>
                <w:sz w:val="20"/>
                <w:szCs w:val="20"/>
              </w:rPr>
              <w:t xml:space="preserve">of functional condition evaluation of pavements, pavement roughness concepts; instrumentation used to assess pavement roughness, international roughness index and its importance, measurement of surface defects in both flexible and rigid pavements  </w:t>
            </w:r>
          </w:p>
        </w:tc>
        <w:tc>
          <w:tcPr>
            <w:tcW w:w="1349" w:type="dxa"/>
            <w:tcBorders>
              <w:top w:val="single" w:sz="6" w:space="0" w:color="000000"/>
              <w:left w:val="single" w:sz="6" w:space="0" w:color="000000"/>
              <w:bottom w:val="single" w:sz="6" w:space="0" w:color="000000"/>
              <w:right w:val="single" w:sz="6" w:space="0" w:color="000000"/>
            </w:tcBorders>
          </w:tcPr>
          <w:p w:rsidR="005F6F96" w:rsidRPr="00413949" w:rsidRDefault="00413949" w:rsidP="00413949">
            <w:pPr>
              <w:spacing w:after="0" w:line="240" w:lineRule="auto"/>
              <w:rPr>
                <w:rFonts w:cstheme="minorHAnsi"/>
                <w:sz w:val="20"/>
                <w:szCs w:val="20"/>
              </w:rPr>
            </w:pPr>
            <w:r w:rsidRPr="00413949">
              <w:rPr>
                <w:rFonts w:cstheme="minorHAnsi"/>
                <w:sz w:val="20"/>
                <w:szCs w:val="20"/>
              </w:rPr>
              <w:t>TB1, TB2, R1, R2</w:t>
            </w:r>
          </w:p>
        </w:tc>
      </w:tr>
      <w:tr w:rsidR="005F6F96" w:rsidRPr="00413949" w:rsidTr="00B551F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F6F96" w:rsidRPr="00413949" w:rsidRDefault="00570F55" w:rsidP="005A31AA">
            <w:pPr>
              <w:spacing w:after="0" w:line="240" w:lineRule="auto"/>
              <w:jc w:val="center"/>
              <w:rPr>
                <w:rFonts w:cstheme="minorHAnsi"/>
                <w:sz w:val="20"/>
                <w:szCs w:val="20"/>
              </w:rPr>
            </w:pPr>
            <w:r w:rsidRPr="00413949">
              <w:rPr>
                <w:rFonts w:cstheme="minorHAnsi"/>
                <w:sz w:val="20"/>
                <w:szCs w:val="20"/>
              </w:rPr>
              <w:t>1</w:t>
            </w:r>
            <w:r w:rsidR="005A31AA">
              <w:rPr>
                <w:rFonts w:cstheme="minorHAnsi"/>
                <w:sz w:val="20"/>
                <w:szCs w:val="20"/>
              </w:rPr>
              <w:t>6</w:t>
            </w:r>
            <w:r w:rsidRPr="00413949">
              <w:rPr>
                <w:rFonts w:cstheme="minorHAnsi"/>
                <w:sz w:val="20"/>
                <w:szCs w:val="20"/>
              </w:rPr>
              <w:t>-1</w:t>
            </w:r>
            <w:r w:rsidR="005A31AA">
              <w:rPr>
                <w:rFonts w:cstheme="minorHAnsi"/>
                <w:sz w:val="20"/>
                <w:szCs w:val="20"/>
              </w:rPr>
              <w:t>7</w:t>
            </w:r>
          </w:p>
        </w:tc>
        <w:tc>
          <w:tcPr>
            <w:tcW w:w="2309" w:type="dxa"/>
            <w:tcBorders>
              <w:top w:val="single" w:sz="6" w:space="0" w:color="000000"/>
              <w:left w:val="single" w:sz="6" w:space="0" w:color="000000"/>
              <w:bottom w:val="single" w:sz="6" w:space="0" w:color="000000"/>
              <w:right w:val="single" w:sz="6" w:space="0" w:color="000000"/>
            </w:tcBorders>
            <w:vAlign w:val="center"/>
          </w:tcPr>
          <w:p w:rsidR="005F6F96" w:rsidRPr="00413949" w:rsidRDefault="009B3383" w:rsidP="002831F7">
            <w:pPr>
              <w:spacing w:after="0" w:line="240" w:lineRule="auto"/>
              <w:rPr>
                <w:rFonts w:cstheme="minorHAnsi"/>
                <w:sz w:val="20"/>
                <w:szCs w:val="20"/>
              </w:rPr>
            </w:pPr>
            <w:r w:rsidRPr="00413949">
              <w:rPr>
                <w:rFonts w:cstheme="minorHAnsi"/>
                <w:sz w:val="20"/>
                <w:szCs w:val="20"/>
              </w:rPr>
              <w:t xml:space="preserve">Pavement </w:t>
            </w:r>
            <w:r w:rsidR="005F6F96" w:rsidRPr="00413949">
              <w:rPr>
                <w:rFonts w:cstheme="minorHAnsi"/>
                <w:sz w:val="20"/>
                <w:szCs w:val="20"/>
              </w:rPr>
              <w:t xml:space="preserve">safety </w:t>
            </w:r>
            <w:r w:rsidRPr="00413949">
              <w:rPr>
                <w:rFonts w:cstheme="minorHAnsi"/>
                <w:sz w:val="20"/>
                <w:szCs w:val="20"/>
              </w:rPr>
              <w:t xml:space="preserve">Condition </w:t>
            </w:r>
            <w:r w:rsidR="005F6F96" w:rsidRPr="00413949">
              <w:rPr>
                <w:rFonts w:cstheme="minorHAnsi"/>
                <w:sz w:val="20"/>
                <w:szCs w:val="20"/>
              </w:rPr>
              <w:t>Evaluation</w:t>
            </w:r>
          </w:p>
        </w:tc>
        <w:tc>
          <w:tcPr>
            <w:tcW w:w="4536" w:type="dxa"/>
            <w:tcBorders>
              <w:top w:val="single" w:sz="6" w:space="0" w:color="000000"/>
              <w:left w:val="single" w:sz="6" w:space="0" w:color="000000"/>
              <w:bottom w:val="single" w:sz="6" w:space="0" w:color="000000"/>
              <w:right w:val="single" w:sz="6" w:space="0" w:color="000000"/>
            </w:tcBorders>
          </w:tcPr>
          <w:p w:rsidR="005F6F96" w:rsidRPr="00413949" w:rsidRDefault="005F3944" w:rsidP="002831F7">
            <w:pPr>
              <w:spacing w:after="0" w:line="240" w:lineRule="auto"/>
              <w:rPr>
                <w:rFonts w:cstheme="minorHAnsi"/>
                <w:sz w:val="20"/>
                <w:szCs w:val="20"/>
              </w:rPr>
            </w:pPr>
            <w:r w:rsidRPr="00413949">
              <w:rPr>
                <w:rFonts w:cstheme="minorHAnsi"/>
                <w:sz w:val="20"/>
                <w:szCs w:val="20"/>
              </w:rPr>
              <w:t xml:space="preserve">Pavement </w:t>
            </w:r>
            <w:r w:rsidR="002831F7" w:rsidRPr="00413949">
              <w:rPr>
                <w:rFonts w:cstheme="minorHAnsi"/>
                <w:sz w:val="20"/>
                <w:szCs w:val="20"/>
              </w:rPr>
              <w:t>texture, importance of surface friction characteristics on pavement safety, discussion on the methods of evaluation of pavement safety</w:t>
            </w:r>
          </w:p>
        </w:tc>
        <w:tc>
          <w:tcPr>
            <w:tcW w:w="1349" w:type="dxa"/>
            <w:tcBorders>
              <w:top w:val="single" w:sz="6" w:space="0" w:color="000000"/>
              <w:left w:val="single" w:sz="6" w:space="0" w:color="000000"/>
              <w:bottom w:val="single" w:sz="6" w:space="0" w:color="000000"/>
              <w:right w:val="single" w:sz="6" w:space="0" w:color="000000"/>
            </w:tcBorders>
          </w:tcPr>
          <w:p w:rsidR="005F6F96" w:rsidRPr="00413949" w:rsidRDefault="00413949" w:rsidP="002831F7">
            <w:pPr>
              <w:spacing w:after="0" w:line="240" w:lineRule="auto"/>
              <w:rPr>
                <w:rFonts w:cstheme="minorHAnsi"/>
                <w:sz w:val="20"/>
                <w:szCs w:val="20"/>
              </w:rPr>
            </w:pPr>
            <w:r w:rsidRPr="00413949">
              <w:rPr>
                <w:rFonts w:cstheme="minorHAnsi"/>
                <w:sz w:val="20"/>
                <w:szCs w:val="20"/>
              </w:rPr>
              <w:t>TB1, TB2, R1, R2</w:t>
            </w:r>
          </w:p>
        </w:tc>
      </w:tr>
      <w:tr w:rsidR="005F6F96" w:rsidRPr="00413949" w:rsidTr="00B551F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F6F96" w:rsidRPr="00413949" w:rsidRDefault="00570F55" w:rsidP="005A31AA">
            <w:pPr>
              <w:spacing w:after="0" w:line="240" w:lineRule="auto"/>
              <w:jc w:val="center"/>
              <w:rPr>
                <w:rFonts w:cstheme="minorHAnsi"/>
                <w:sz w:val="20"/>
                <w:szCs w:val="20"/>
              </w:rPr>
            </w:pPr>
            <w:r w:rsidRPr="00413949">
              <w:rPr>
                <w:rFonts w:cstheme="minorHAnsi"/>
                <w:sz w:val="20"/>
                <w:szCs w:val="20"/>
              </w:rPr>
              <w:t>1</w:t>
            </w:r>
            <w:r w:rsidR="005A31AA">
              <w:rPr>
                <w:rFonts w:cstheme="minorHAnsi"/>
                <w:sz w:val="20"/>
                <w:szCs w:val="20"/>
              </w:rPr>
              <w:t>8</w:t>
            </w:r>
            <w:r w:rsidR="00BF3E24" w:rsidRPr="00413949">
              <w:rPr>
                <w:rFonts w:cstheme="minorHAnsi"/>
                <w:sz w:val="20"/>
                <w:szCs w:val="20"/>
              </w:rPr>
              <w:t>-1</w:t>
            </w:r>
            <w:r w:rsidR="005A31AA">
              <w:rPr>
                <w:rFonts w:cstheme="minorHAnsi"/>
                <w:sz w:val="20"/>
                <w:szCs w:val="20"/>
              </w:rPr>
              <w:t>9</w:t>
            </w:r>
          </w:p>
        </w:tc>
        <w:tc>
          <w:tcPr>
            <w:tcW w:w="2309" w:type="dxa"/>
            <w:tcBorders>
              <w:top w:val="single" w:sz="6" w:space="0" w:color="000000"/>
              <w:left w:val="single" w:sz="6" w:space="0" w:color="000000"/>
              <w:bottom w:val="single" w:sz="6" w:space="0" w:color="000000"/>
              <w:right w:val="single" w:sz="6" w:space="0" w:color="000000"/>
            </w:tcBorders>
            <w:vAlign w:val="center"/>
          </w:tcPr>
          <w:p w:rsidR="005F6F96" w:rsidRPr="00413949" w:rsidRDefault="009B3383" w:rsidP="002831F7">
            <w:pPr>
              <w:spacing w:after="0" w:line="240" w:lineRule="auto"/>
              <w:rPr>
                <w:rFonts w:cstheme="minorHAnsi"/>
                <w:sz w:val="20"/>
                <w:szCs w:val="20"/>
              </w:rPr>
            </w:pPr>
            <w:r w:rsidRPr="00413949">
              <w:rPr>
                <w:rFonts w:cstheme="minorHAnsi"/>
                <w:sz w:val="20"/>
                <w:szCs w:val="20"/>
              </w:rPr>
              <w:t>Combined Measures of Pavement Quality (Pavement Rating)</w:t>
            </w:r>
          </w:p>
        </w:tc>
        <w:tc>
          <w:tcPr>
            <w:tcW w:w="4536" w:type="dxa"/>
            <w:tcBorders>
              <w:top w:val="single" w:sz="6" w:space="0" w:color="000000"/>
              <w:left w:val="single" w:sz="6" w:space="0" w:color="000000"/>
              <w:bottom w:val="single" w:sz="6" w:space="0" w:color="000000"/>
              <w:right w:val="single" w:sz="6" w:space="0" w:color="000000"/>
            </w:tcBorders>
          </w:tcPr>
          <w:p w:rsidR="005F6F96" w:rsidRPr="00413949" w:rsidRDefault="002831F7" w:rsidP="002831F7">
            <w:pPr>
              <w:spacing w:after="0" w:line="240" w:lineRule="auto"/>
              <w:rPr>
                <w:rFonts w:cstheme="minorHAnsi"/>
                <w:sz w:val="20"/>
                <w:szCs w:val="20"/>
              </w:rPr>
            </w:pPr>
            <w:r w:rsidRPr="00413949">
              <w:rPr>
                <w:rFonts w:cstheme="minorHAnsi"/>
                <w:sz w:val="20"/>
                <w:szCs w:val="20"/>
              </w:rPr>
              <w:t xml:space="preserve">Combined measures of pavement quality, discussions on condition indices and serviceability indices, pavement condition rating, introduction to pavement rating manuals by different agencies </w:t>
            </w:r>
          </w:p>
        </w:tc>
        <w:tc>
          <w:tcPr>
            <w:tcW w:w="1349" w:type="dxa"/>
            <w:tcBorders>
              <w:top w:val="single" w:sz="6" w:space="0" w:color="000000"/>
              <w:left w:val="single" w:sz="6" w:space="0" w:color="000000"/>
              <w:bottom w:val="single" w:sz="6" w:space="0" w:color="000000"/>
              <w:right w:val="single" w:sz="6" w:space="0" w:color="000000"/>
            </w:tcBorders>
          </w:tcPr>
          <w:p w:rsidR="005F6F96" w:rsidRPr="00413949" w:rsidRDefault="00413949" w:rsidP="002831F7">
            <w:pPr>
              <w:spacing w:after="0" w:line="240" w:lineRule="auto"/>
              <w:rPr>
                <w:rFonts w:cstheme="minorHAnsi"/>
                <w:sz w:val="20"/>
                <w:szCs w:val="20"/>
              </w:rPr>
            </w:pPr>
            <w:r w:rsidRPr="00413949">
              <w:rPr>
                <w:rFonts w:cstheme="minorHAnsi"/>
                <w:sz w:val="20"/>
                <w:szCs w:val="20"/>
              </w:rPr>
              <w:t>TB1, TB2, R1, R2</w:t>
            </w:r>
          </w:p>
        </w:tc>
      </w:tr>
      <w:tr w:rsidR="005F6F96" w:rsidRPr="00413949" w:rsidTr="00B551F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F6F96" w:rsidRPr="00413949" w:rsidRDefault="005A31AA" w:rsidP="005A31AA">
            <w:pPr>
              <w:spacing w:after="0" w:line="240" w:lineRule="auto"/>
              <w:jc w:val="center"/>
              <w:rPr>
                <w:rFonts w:cstheme="minorHAnsi"/>
                <w:sz w:val="20"/>
                <w:szCs w:val="20"/>
              </w:rPr>
            </w:pPr>
            <w:r>
              <w:rPr>
                <w:rFonts w:cstheme="minorHAnsi"/>
                <w:sz w:val="20"/>
                <w:szCs w:val="20"/>
              </w:rPr>
              <w:t>20</w:t>
            </w:r>
            <w:r w:rsidR="005922CA" w:rsidRPr="00413949">
              <w:rPr>
                <w:rFonts w:cstheme="minorHAnsi"/>
                <w:sz w:val="20"/>
                <w:szCs w:val="20"/>
              </w:rPr>
              <w:t>-</w:t>
            </w:r>
            <w:r w:rsidR="00570F55" w:rsidRPr="00413949">
              <w:rPr>
                <w:rFonts w:cstheme="minorHAnsi"/>
                <w:sz w:val="20"/>
                <w:szCs w:val="20"/>
              </w:rPr>
              <w:t>2</w:t>
            </w:r>
            <w:r>
              <w:rPr>
                <w:rFonts w:cstheme="minorHAnsi"/>
                <w:sz w:val="20"/>
                <w:szCs w:val="20"/>
              </w:rPr>
              <w:t>1</w:t>
            </w:r>
          </w:p>
        </w:tc>
        <w:tc>
          <w:tcPr>
            <w:tcW w:w="2309" w:type="dxa"/>
            <w:tcBorders>
              <w:top w:val="single" w:sz="6" w:space="0" w:color="000000"/>
              <w:left w:val="single" w:sz="6" w:space="0" w:color="000000"/>
              <w:bottom w:val="single" w:sz="6" w:space="0" w:color="000000"/>
              <w:right w:val="single" w:sz="6" w:space="0" w:color="000000"/>
            </w:tcBorders>
            <w:vAlign w:val="center"/>
          </w:tcPr>
          <w:p w:rsidR="005F6F96" w:rsidRPr="00413949" w:rsidRDefault="00570F55" w:rsidP="002831F7">
            <w:pPr>
              <w:spacing w:after="0" w:line="240" w:lineRule="auto"/>
              <w:rPr>
                <w:rFonts w:cstheme="minorHAnsi"/>
                <w:sz w:val="20"/>
                <w:szCs w:val="20"/>
              </w:rPr>
            </w:pPr>
            <w:r w:rsidRPr="00413949">
              <w:rPr>
                <w:rFonts w:cstheme="minorHAnsi"/>
                <w:sz w:val="20"/>
                <w:szCs w:val="20"/>
              </w:rPr>
              <w:t xml:space="preserve">Introduction to </w:t>
            </w:r>
            <w:r w:rsidR="00BF3E24" w:rsidRPr="00413949">
              <w:rPr>
                <w:rFonts w:cstheme="minorHAnsi"/>
                <w:sz w:val="20"/>
                <w:szCs w:val="20"/>
              </w:rPr>
              <w:t>Pavement Performance</w:t>
            </w:r>
            <w:r w:rsidR="00C660D5" w:rsidRPr="00413949">
              <w:rPr>
                <w:rFonts w:cstheme="minorHAnsi"/>
                <w:sz w:val="20"/>
                <w:szCs w:val="20"/>
              </w:rPr>
              <w:t xml:space="preserve"> and deterioration</w:t>
            </w:r>
            <w:r w:rsidR="00BF3E24" w:rsidRPr="00413949">
              <w:rPr>
                <w:rFonts w:cstheme="minorHAnsi"/>
                <w:sz w:val="20"/>
                <w:szCs w:val="20"/>
              </w:rPr>
              <w:t xml:space="preserve"> Models </w:t>
            </w:r>
          </w:p>
        </w:tc>
        <w:tc>
          <w:tcPr>
            <w:tcW w:w="4536" w:type="dxa"/>
            <w:tcBorders>
              <w:top w:val="single" w:sz="6" w:space="0" w:color="000000"/>
              <w:left w:val="single" w:sz="6" w:space="0" w:color="000000"/>
              <w:bottom w:val="single" w:sz="6" w:space="0" w:color="000000"/>
              <w:right w:val="single" w:sz="6" w:space="0" w:color="000000"/>
            </w:tcBorders>
          </w:tcPr>
          <w:p w:rsidR="005F6F96" w:rsidRPr="00413949" w:rsidRDefault="00BF3E24" w:rsidP="002831F7">
            <w:pPr>
              <w:spacing w:after="0" w:line="240" w:lineRule="auto"/>
              <w:rPr>
                <w:rFonts w:cstheme="minorHAnsi"/>
                <w:sz w:val="20"/>
                <w:szCs w:val="20"/>
              </w:rPr>
            </w:pPr>
            <w:r w:rsidRPr="00413949">
              <w:rPr>
                <w:rFonts w:cstheme="minorHAnsi"/>
                <w:sz w:val="20"/>
                <w:szCs w:val="20"/>
              </w:rPr>
              <w:t xml:space="preserve">Structural condition (Distress) </w:t>
            </w:r>
            <w:r w:rsidR="002831F7" w:rsidRPr="00413949">
              <w:rPr>
                <w:rFonts w:cstheme="minorHAnsi"/>
                <w:sz w:val="20"/>
                <w:szCs w:val="20"/>
              </w:rPr>
              <w:t>models</w:t>
            </w:r>
            <w:r w:rsidRPr="00413949">
              <w:rPr>
                <w:rFonts w:cstheme="minorHAnsi"/>
                <w:sz w:val="20"/>
                <w:szCs w:val="20"/>
              </w:rPr>
              <w:t xml:space="preserve">, </w:t>
            </w:r>
            <w:r w:rsidR="002831F7" w:rsidRPr="00413949">
              <w:rPr>
                <w:rFonts w:cstheme="minorHAnsi"/>
                <w:sz w:val="20"/>
                <w:szCs w:val="20"/>
              </w:rPr>
              <w:t>functional condition models, initiation models and progression models</w:t>
            </w:r>
          </w:p>
        </w:tc>
        <w:tc>
          <w:tcPr>
            <w:tcW w:w="1349" w:type="dxa"/>
            <w:tcBorders>
              <w:top w:val="single" w:sz="6" w:space="0" w:color="000000"/>
              <w:left w:val="single" w:sz="6" w:space="0" w:color="000000"/>
              <w:bottom w:val="single" w:sz="6" w:space="0" w:color="000000"/>
              <w:right w:val="single" w:sz="6" w:space="0" w:color="000000"/>
            </w:tcBorders>
          </w:tcPr>
          <w:p w:rsidR="005F6F96" w:rsidRPr="00413949" w:rsidRDefault="00413949" w:rsidP="002831F7">
            <w:pPr>
              <w:spacing w:after="0" w:line="240" w:lineRule="auto"/>
              <w:rPr>
                <w:rFonts w:cstheme="minorHAnsi"/>
                <w:sz w:val="20"/>
                <w:szCs w:val="20"/>
              </w:rPr>
            </w:pPr>
            <w:r w:rsidRPr="00413949">
              <w:rPr>
                <w:rFonts w:cstheme="minorHAnsi"/>
                <w:sz w:val="20"/>
                <w:szCs w:val="20"/>
              </w:rPr>
              <w:t>Online resources, articles</w:t>
            </w:r>
          </w:p>
        </w:tc>
      </w:tr>
      <w:tr w:rsidR="00BF3E24" w:rsidRPr="00413949" w:rsidTr="00B551F6">
        <w:trPr>
          <w:trHeight w:val="1242"/>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F3E24" w:rsidRPr="00413949" w:rsidRDefault="0047719B" w:rsidP="005A31AA">
            <w:pPr>
              <w:spacing w:after="0" w:line="240" w:lineRule="auto"/>
              <w:jc w:val="center"/>
              <w:rPr>
                <w:rFonts w:cstheme="minorHAnsi"/>
                <w:sz w:val="20"/>
                <w:szCs w:val="20"/>
              </w:rPr>
            </w:pPr>
            <w:r w:rsidRPr="00413949">
              <w:rPr>
                <w:rFonts w:cstheme="minorHAnsi"/>
                <w:sz w:val="20"/>
                <w:szCs w:val="20"/>
              </w:rPr>
              <w:lastRenderedPageBreak/>
              <w:t>2</w:t>
            </w:r>
            <w:r w:rsidR="005A31AA">
              <w:rPr>
                <w:rFonts w:cstheme="minorHAnsi"/>
                <w:sz w:val="20"/>
                <w:szCs w:val="20"/>
              </w:rPr>
              <w:t>2</w:t>
            </w:r>
            <w:r w:rsidRPr="00413949">
              <w:rPr>
                <w:rFonts w:cstheme="minorHAnsi"/>
                <w:sz w:val="20"/>
                <w:szCs w:val="20"/>
              </w:rPr>
              <w:t>-</w:t>
            </w:r>
            <w:r w:rsidR="00146A4E" w:rsidRPr="00413949">
              <w:rPr>
                <w:rFonts w:cstheme="minorHAnsi"/>
                <w:sz w:val="20"/>
                <w:szCs w:val="20"/>
              </w:rPr>
              <w:t>2</w:t>
            </w:r>
            <w:r w:rsidR="005A31AA">
              <w:rPr>
                <w:rFonts w:cstheme="minorHAnsi"/>
                <w:sz w:val="20"/>
                <w:szCs w:val="20"/>
              </w:rPr>
              <w:t>4</w:t>
            </w:r>
          </w:p>
        </w:tc>
        <w:tc>
          <w:tcPr>
            <w:tcW w:w="2309" w:type="dxa"/>
            <w:tcBorders>
              <w:top w:val="single" w:sz="6" w:space="0" w:color="000000"/>
              <w:left w:val="single" w:sz="6" w:space="0" w:color="000000"/>
              <w:bottom w:val="single" w:sz="6" w:space="0" w:color="000000"/>
              <w:right w:val="single" w:sz="6" w:space="0" w:color="000000"/>
            </w:tcBorders>
            <w:vAlign w:val="center"/>
          </w:tcPr>
          <w:p w:rsidR="00BF3E24" w:rsidRPr="00413949" w:rsidRDefault="00265FC1" w:rsidP="002831F7">
            <w:pPr>
              <w:spacing w:after="0" w:line="240" w:lineRule="auto"/>
              <w:rPr>
                <w:rFonts w:cstheme="minorHAnsi"/>
                <w:sz w:val="20"/>
                <w:szCs w:val="20"/>
              </w:rPr>
            </w:pPr>
            <w:r w:rsidRPr="00413949">
              <w:rPr>
                <w:rFonts w:cstheme="minorHAnsi"/>
                <w:sz w:val="20"/>
                <w:szCs w:val="20"/>
              </w:rPr>
              <w:t>Pavement Maintenance</w:t>
            </w:r>
            <w:r w:rsidR="00F5268C" w:rsidRPr="00413949">
              <w:rPr>
                <w:rFonts w:cstheme="minorHAnsi"/>
                <w:sz w:val="20"/>
                <w:szCs w:val="20"/>
              </w:rPr>
              <w:t xml:space="preserve"> </w:t>
            </w:r>
          </w:p>
        </w:tc>
        <w:tc>
          <w:tcPr>
            <w:tcW w:w="4536" w:type="dxa"/>
            <w:tcBorders>
              <w:top w:val="single" w:sz="6" w:space="0" w:color="000000"/>
              <w:left w:val="single" w:sz="6" w:space="0" w:color="000000"/>
              <w:bottom w:val="single" w:sz="6" w:space="0" w:color="000000"/>
              <w:right w:val="single" w:sz="6" w:space="0" w:color="000000"/>
            </w:tcBorders>
          </w:tcPr>
          <w:p w:rsidR="00BF3E24" w:rsidRPr="00413949" w:rsidRDefault="00265FC1" w:rsidP="00C60CB7">
            <w:pPr>
              <w:spacing w:after="0" w:line="240" w:lineRule="auto"/>
              <w:jc w:val="both"/>
              <w:rPr>
                <w:rFonts w:cstheme="minorHAnsi"/>
                <w:sz w:val="20"/>
                <w:szCs w:val="20"/>
              </w:rPr>
            </w:pPr>
            <w:r w:rsidRPr="00413949">
              <w:rPr>
                <w:rFonts w:cstheme="minorHAnsi"/>
                <w:sz w:val="20"/>
                <w:szCs w:val="20"/>
              </w:rPr>
              <w:t xml:space="preserve">Importance of maintenance; </w:t>
            </w:r>
            <w:r w:rsidR="00134350" w:rsidRPr="00413949">
              <w:rPr>
                <w:rFonts w:cstheme="minorHAnsi"/>
                <w:sz w:val="20"/>
                <w:szCs w:val="20"/>
              </w:rPr>
              <w:t xml:space="preserve">homogeneous </w:t>
            </w:r>
            <w:r w:rsidRPr="00413949">
              <w:rPr>
                <w:rFonts w:cstheme="minorHAnsi"/>
                <w:sz w:val="20"/>
                <w:szCs w:val="20"/>
              </w:rPr>
              <w:t xml:space="preserve">sections by AASHTO’s cumulative difference approach, </w:t>
            </w:r>
            <w:r w:rsidR="002831F7" w:rsidRPr="00413949">
              <w:rPr>
                <w:rFonts w:cstheme="minorHAnsi"/>
                <w:sz w:val="20"/>
                <w:szCs w:val="20"/>
              </w:rPr>
              <w:t xml:space="preserve">types of maintenance – </w:t>
            </w:r>
            <w:r w:rsidR="00C60CB7" w:rsidRPr="00413949">
              <w:rPr>
                <w:rFonts w:cstheme="minorHAnsi"/>
                <w:sz w:val="20"/>
                <w:szCs w:val="20"/>
              </w:rPr>
              <w:t>Preventive maintenance, minor rehabilitation, major rehabilitation, reconstruction</w:t>
            </w:r>
            <w:r w:rsidR="002831F7" w:rsidRPr="00413949">
              <w:rPr>
                <w:rFonts w:cstheme="minorHAnsi"/>
                <w:sz w:val="20"/>
                <w:szCs w:val="20"/>
              </w:rPr>
              <w:t>; planning of maintenance activities</w:t>
            </w:r>
          </w:p>
        </w:tc>
        <w:tc>
          <w:tcPr>
            <w:tcW w:w="1349" w:type="dxa"/>
            <w:tcBorders>
              <w:top w:val="single" w:sz="6" w:space="0" w:color="000000"/>
              <w:left w:val="single" w:sz="6" w:space="0" w:color="000000"/>
              <w:bottom w:val="single" w:sz="6" w:space="0" w:color="000000"/>
              <w:right w:val="single" w:sz="6" w:space="0" w:color="000000"/>
            </w:tcBorders>
          </w:tcPr>
          <w:p w:rsidR="00BF3E24" w:rsidRPr="00413949" w:rsidRDefault="00413949" w:rsidP="002831F7">
            <w:pPr>
              <w:spacing w:after="0" w:line="240" w:lineRule="auto"/>
              <w:rPr>
                <w:rFonts w:cstheme="minorHAnsi"/>
                <w:sz w:val="20"/>
                <w:szCs w:val="20"/>
              </w:rPr>
            </w:pPr>
            <w:r w:rsidRPr="00413949">
              <w:rPr>
                <w:rFonts w:cstheme="minorHAnsi"/>
                <w:sz w:val="20"/>
                <w:szCs w:val="20"/>
              </w:rPr>
              <w:t>R1, R2</w:t>
            </w:r>
          </w:p>
        </w:tc>
      </w:tr>
      <w:tr w:rsidR="00F5268C" w:rsidRPr="00413949" w:rsidTr="00B551F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F5268C" w:rsidRPr="00413949" w:rsidRDefault="009D4013" w:rsidP="005A31AA">
            <w:pPr>
              <w:spacing w:after="0" w:line="240" w:lineRule="auto"/>
              <w:jc w:val="center"/>
              <w:rPr>
                <w:rFonts w:cstheme="minorHAnsi"/>
                <w:sz w:val="20"/>
                <w:szCs w:val="20"/>
              </w:rPr>
            </w:pPr>
            <w:r w:rsidRPr="00413949">
              <w:rPr>
                <w:rFonts w:cstheme="minorHAnsi"/>
                <w:sz w:val="20"/>
                <w:szCs w:val="20"/>
              </w:rPr>
              <w:t>2</w:t>
            </w:r>
            <w:r w:rsidR="005A31AA">
              <w:rPr>
                <w:rFonts w:cstheme="minorHAnsi"/>
                <w:sz w:val="20"/>
                <w:szCs w:val="20"/>
              </w:rPr>
              <w:t>5</w:t>
            </w:r>
            <w:r w:rsidRPr="00413949">
              <w:rPr>
                <w:rFonts w:cstheme="minorHAnsi"/>
                <w:sz w:val="20"/>
                <w:szCs w:val="20"/>
              </w:rPr>
              <w:t>-3</w:t>
            </w:r>
            <w:r w:rsidR="005A31AA">
              <w:rPr>
                <w:rFonts w:cstheme="minorHAnsi"/>
                <w:sz w:val="20"/>
                <w:szCs w:val="20"/>
              </w:rPr>
              <w:t>1</w:t>
            </w:r>
          </w:p>
        </w:tc>
        <w:tc>
          <w:tcPr>
            <w:tcW w:w="2309" w:type="dxa"/>
            <w:tcBorders>
              <w:top w:val="single" w:sz="6" w:space="0" w:color="000000"/>
              <w:left w:val="single" w:sz="6" w:space="0" w:color="000000"/>
              <w:bottom w:val="single" w:sz="6" w:space="0" w:color="000000"/>
              <w:right w:val="single" w:sz="6" w:space="0" w:color="000000"/>
            </w:tcBorders>
            <w:vAlign w:val="center"/>
          </w:tcPr>
          <w:p w:rsidR="00F5268C" w:rsidRPr="00413949" w:rsidRDefault="00F5268C" w:rsidP="002831F7">
            <w:pPr>
              <w:spacing w:after="0" w:line="240" w:lineRule="auto"/>
              <w:rPr>
                <w:rFonts w:cstheme="minorHAnsi"/>
                <w:sz w:val="20"/>
                <w:szCs w:val="20"/>
              </w:rPr>
            </w:pPr>
            <w:r w:rsidRPr="00413949">
              <w:rPr>
                <w:rFonts w:cstheme="minorHAnsi"/>
                <w:sz w:val="20"/>
                <w:szCs w:val="20"/>
              </w:rPr>
              <w:t xml:space="preserve">Pavement Maintenance and preservation of flexible pavements and </w:t>
            </w:r>
            <w:r w:rsidR="00652D96" w:rsidRPr="00413949">
              <w:rPr>
                <w:rFonts w:cstheme="minorHAnsi"/>
                <w:sz w:val="20"/>
                <w:szCs w:val="20"/>
              </w:rPr>
              <w:t xml:space="preserve">flexible </w:t>
            </w:r>
            <w:r w:rsidRPr="00413949">
              <w:rPr>
                <w:rFonts w:cstheme="minorHAnsi"/>
                <w:sz w:val="20"/>
                <w:szCs w:val="20"/>
              </w:rPr>
              <w:t>pavement preservation tools</w:t>
            </w:r>
          </w:p>
        </w:tc>
        <w:tc>
          <w:tcPr>
            <w:tcW w:w="4536" w:type="dxa"/>
            <w:tcBorders>
              <w:top w:val="single" w:sz="6" w:space="0" w:color="000000"/>
              <w:left w:val="single" w:sz="6" w:space="0" w:color="000000"/>
              <w:bottom w:val="single" w:sz="6" w:space="0" w:color="000000"/>
              <w:right w:val="single" w:sz="6" w:space="0" w:color="000000"/>
            </w:tcBorders>
          </w:tcPr>
          <w:p w:rsidR="00F5268C" w:rsidRPr="00413949" w:rsidRDefault="00134350" w:rsidP="002831F7">
            <w:pPr>
              <w:spacing w:after="0" w:line="240" w:lineRule="auto"/>
              <w:rPr>
                <w:rFonts w:cstheme="minorHAnsi"/>
                <w:sz w:val="20"/>
                <w:szCs w:val="20"/>
              </w:rPr>
            </w:pPr>
            <w:r w:rsidRPr="00413949">
              <w:rPr>
                <w:rFonts w:cstheme="minorHAnsi"/>
                <w:sz w:val="20"/>
                <w:szCs w:val="20"/>
              </w:rPr>
              <w:t xml:space="preserve">Periodic maintenance:  periodic renewals, need and importance of periodic renewals, planning and programming of renewals, identification of stretches to be renewed, types of renewal treatments, periodicity of renewal, rectification of profile at the time of renewal; pothole filling / patching, tools and equipment for pothole / patch repairs, modern mobile </w:t>
            </w:r>
            <w:r w:rsidR="002831F7" w:rsidRPr="00413949">
              <w:rPr>
                <w:rFonts w:cstheme="minorHAnsi"/>
                <w:sz w:val="20"/>
                <w:szCs w:val="20"/>
              </w:rPr>
              <w:t>mechanized</w:t>
            </w:r>
            <w:r w:rsidRPr="00413949">
              <w:rPr>
                <w:rFonts w:cstheme="minorHAnsi"/>
                <w:sz w:val="20"/>
                <w:szCs w:val="20"/>
              </w:rPr>
              <w:t xml:space="preserve"> pothole filling/road patching technologies, arrangements for traffic and safety measures during road maintenance</w:t>
            </w:r>
          </w:p>
          <w:p w:rsidR="00F5268C" w:rsidRPr="00413949" w:rsidRDefault="00134350" w:rsidP="002831F7">
            <w:pPr>
              <w:spacing w:after="0" w:line="240" w:lineRule="auto"/>
              <w:rPr>
                <w:rFonts w:cstheme="minorHAnsi"/>
                <w:sz w:val="20"/>
                <w:szCs w:val="20"/>
              </w:rPr>
            </w:pPr>
            <w:r w:rsidRPr="00413949">
              <w:rPr>
                <w:rFonts w:cstheme="minorHAnsi"/>
                <w:sz w:val="20"/>
                <w:szCs w:val="20"/>
              </w:rPr>
              <w:t>preventive maintenance: introduction, selection of preventive maintenance treatment, warrants for preventive maintenance, flexible pavement preservation tools</w:t>
            </w:r>
          </w:p>
        </w:tc>
        <w:tc>
          <w:tcPr>
            <w:tcW w:w="1349" w:type="dxa"/>
            <w:tcBorders>
              <w:top w:val="single" w:sz="6" w:space="0" w:color="000000"/>
              <w:left w:val="single" w:sz="6" w:space="0" w:color="000000"/>
              <w:bottom w:val="single" w:sz="6" w:space="0" w:color="000000"/>
              <w:right w:val="single" w:sz="6" w:space="0" w:color="000000"/>
            </w:tcBorders>
          </w:tcPr>
          <w:p w:rsidR="00F5268C" w:rsidRPr="00413949" w:rsidRDefault="00413949" w:rsidP="002831F7">
            <w:pPr>
              <w:spacing w:after="0" w:line="240" w:lineRule="auto"/>
              <w:rPr>
                <w:rFonts w:cstheme="minorHAnsi"/>
                <w:sz w:val="20"/>
                <w:szCs w:val="20"/>
              </w:rPr>
            </w:pPr>
            <w:r w:rsidRPr="00413949">
              <w:rPr>
                <w:rFonts w:cstheme="minorHAnsi"/>
                <w:sz w:val="20"/>
                <w:szCs w:val="20"/>
              </w:rPr>
              <w:t>R1</w:t>
            </w:r>
          </w:p>
        </w:tc>
      </w:tr>
      <w:tr w:rsidR="00BF3E24" w:rsidRPr="00413949" w:rsidTr="00B551F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F3E24" w:rsidRPr="00413949" w:rsidRDefault="009D4013" w:rsidP="005A31AA">
            <w:pPr>
              <w:spacing w:after="0" w:line="240" w:lineRule="auto"/>
              <w:jc w:val="center"/>
              <w:rPr>
                <w:rFonts w:cstheme="minorHAnsi"/>
                <w:sz w:val="20"/>
                <w:szCs w:val="20"/>
              </w:rPr>
            </w:pPr>
            <w:r w:rsidRPr="00413949">
              <w:rPr>
                <w:rFonts w:cstheme="minorHAnsi"/>
                <w:sz w:val="20"/>
                <w:szCs w:val="20"/>
              </w:rPr>
              <w:t>3</w:t>
            </w:r>
            <w:r w:rsidR="005A31AA">
              <w:rPr>
                <w:rFonts w:cstheme="minorHAnsi"/>
                <w:sz w:val="20"/>
                <w:szCs w:val="20"/>
              </w:rPr>
              <w:t>2</w:t>
            </w:r>
            <w:r w:rsidRPr="00413949">
              <w:rPr>
                <w:rFonts w:cstheme="minorHAnsi"/>
                <w:sz w:val="20"/>
                <w:szCs w:val="20"/>
              </w:rPr>
              <w:t>-3</w:t>
            </w:r>
            <w:r w:rsidR="005A31AA">
              <w:rPr>
                <w:rFonts w:cstheme="minorHAnsi"/>
                <w:sz w:val="20"/>
                <w:szCs w:val="20"/>
              </w:rPr>
              <w:t>7</w:t>
            </w:r>
          </w:p>
        </w:tc>
        <w:tc>
          <w:tcPr>
            <w:tcW w:w="2309" w:type="dxa"/>
            <w:tcBorders>
              <w:top w:val="single" w:sz="6" w:space="0" w:color="000000"/>
              <w:left w:val="single" w:sz="6" w:space="0" w:color="000000"/>
              <w:bottom w:val="single" w:sz="6" w:space="0" w:color="000000"/>
              <w:right w:val="single" w:sz="6" w:space="0" w:color="000000"/>
            </w:tcBorders>
            <w:vAlign w:val="center"/>
          </w:tcPr>
          <w:p w:rsidR="00BF3E24" w:rsidRPr="00413949" w:rsidRDefault="00987451" w:rsidP="002831F7">
            <w:pPr>
              <w:spacing w:after="0" w:line="240" w:lineRule="auto"/>
              <w:rPr>
                <w:rFonts w:cstheme="minorHAnsi"/>
                <w:sz w:val="20"/>
                <w:szCs w:val="20"/>
              </w:rPr>
            </w:pPr>
            <w:r w:rsidRPr="00413949">
              <w:rPr>
                <w:rFonts w:cstheme="minorHAnsi"/>
                <w:sz w:val="20"/>
                <w:szCs w:val="20"/>
              </w:rPr>
              <w:t>Pavement Maintenance and preservation of rigid pavements</w:t>
            </w:r>
            <w:r w:rsidR="00652D96" w:rsidRPr="00413949">
              <w:rPr>
                <w:rFonts w:cstheme="minorHAnsi"/>
                <w:sz w:val="20"/>
                <w:szCs w:val="20"/>
              </w:rPr>
              <w:t xml:space="preserve"> and rigid pavement preservation tools</w:t>
            </w:r>
          </w:p>
        </w:tc>
        <w:tc>
          <w:tcPr>
            <w:tcW w:w="4536" w:type="dxa"/>
            <w:tcBorders>
              <w:top w:val="single" w:sz="6" w:space="0" w:color="000000"/>
              <w:left w:val="single" w:sz="6" w:space="0" w:color="000000"/>
              <w:bottom w:val="single" w:sz="6" w:space="0" w:color="000000"/>
              <w:right w:val="single" w:sz="6" w:space="0" w:color="000000"/>
            </w:tcBorders>
          </w:tcPr>
          <w:p w:rsidR="00BF3E24" w:rsidRPr="00413949" w:rsidRDefault="00134350" w:rsidP="002831F7">
            <w:pPr>
              <w:spacing w:after="0" w:line="240" w:lineRule="auto"/>
              <w:rPr>
                <w:rFonts w:cstheme="minorHAnsi"/>
                <w:sz w:val="20"/>
                <w:szCs w:val="20"/>
              </w:rPr>
            </w:pPr>
            <w:r w:rsidRPr="00413949">
              <w:rPr>
                <w:rFonts w:cstheme="minorHAnsi"/>
                <w:sz w:val="20"/>
                <w:szCs w:val="20"/>
              </w:rPr>
              <w:t>Assessing maintenance needs, methods for repairing concrete pavements, crack sealing and joint resealing, crack stitching (cross stitching), partial-depth repair, full depth repair, slab stabilization, special techniques for rehabilitation of rigid pavements, repair materials, tools and plant, planning the maintenance operations, arrangement for traffic and safety, rigid pavement preservation tools</w:t>
            </w:r>
          </w:p>
        </w:tc>
        <w:tc>
          <w:tcPr>
            <w:tcW w:w="1349" w:type="dxa"/>
            <w:tcBorders>
              <w:top w:val="single" w:sz="6" w:space="0" w:color="000000"/>
              <w:left w:val="single" w:sz="6" w:space="0" w:color="000000"/>
              <w:bottom w:val="single" w:sz="6" w:space="0" w:color="000000"/>
              <w:right w:val="single" w:sz="6" w:space="0" w:color="000000"/>
            </w:tcBorders>
          </w:tcPr>
          <w:p w:rsidR="00BF3E24" w:rsidRPr="00413949" w:rsidRDefault="00413949" w:rsidP="002831F7">
            <w:pPr>
              <w:spacing w:after="0" w:line="240" w:lineRule="auto"/>
              <w:rPr>
                <w:rFonts w:cstheme="minorHAnsi"/>
                <w:sz w:val="20"/>
                <w:szCs w:val="20"/>
              </w:rPr>
            </w:pPr>
            <w:r w:rsidRPr="00413949">
              <w:rPr>
                <w:rFonts w:cstheme="minorHAnsi"/>
                <w:sz w:val="20"/>
                <w:szCs w:val="20"/>
              </w:rPr>
              <w:t>R2</w:t>
            </w:r>
          </w:p>
        </w:tc>
      </w:tr>
      <w:tr w:rsidR="00BF3E24" w:rsidRPr="00413949" w:rsidTr="00B551F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F3E24" w:rsidRPr="00413949" w:rsidRDefault="009D4013" w:rsidP="005A31AA">
            <w:pPr>
              <w:spacing w:after="0" w:line="240" w:lineRule="auto"/>
              <w:jc w:val="center"/>
              <w:rPr>
                <w:rFonts w:cstheme="minorHAnsi"/>
                <w:sz w:val="20"/>
                <w:szCs w:val="20"/>
              </w:rPr>
            </w:pPr>
            <w:r w:rsidRPr="00413949">
              <w:rPr>
                <w:rFonts w:cstheme="minorHAnsi"/>
                <w:sz w:val="20"/>
                <w:szCs w:val="20"/>
              </w:rPr>
              <w:t>3</w:t>
            </w:r>
            <w:r w:rsidR="005A31AA">
              <w:rPr>
                <w:rFonts w:cstheme="minorHAnsi"/>
                <w:sz w:val="20"/>
                <w:szCs w:val="20"/>
              </w:rPr>
              <w:t>8</w:t>
            </w:r>
            <w:r w:rsidRPr="00413949">
              <w:rPr>
                <w:rFonts w:cstheme="minorHAnsi"/>
                <w:sz w:val="20"/>
                <w:szCs w:val="20"/>
              </w:rPr>
              <w:t>-4</w:t>
            </w:r>
            <w:r w:rsidR="005A31AA">
              <w:rPr>
                <w:rFonts w:cstheme="minorHAnsi"/>
                <w:sz w:val="20"/>
                <w:szCs w:val="20"/>
              </w:rPr>
              <w:t>1</w:t>
            </w:r>
          </w:p>
        </w:tc>
        <w:tc>
          <w:tcPr>
            <w:tcW w:w="2309" w:type="dxa"/>
            <w:tcBorders>
              <w:top w:val="single" w:sz="6" w:space="0" w:color="000000"/>
              <w:left w:val="single" w:sz="6" w:space="0" w:color="000000"/>
              <w:bottom w:val="single" w:sz="6" w:space="0" w:color="000000"/>
              <w:right w:val="single" w:sz="6" w:space="0" w:color="000000"/>
            </w:tcBorders>
            <w:vAlign w:val="center"/>
          </w:tcPr>
          <w:p w:rsidR="00BF3E24" w:rsidRPr="00413949" w:rsidRDefault="002831F7" w:rsidP="002831F7">
            <w:pPr>
              <w:spacing w:after="0" w:line="240" w:lineRule="auto"/>
              <w:rPr>
                <w:rFonts w:cstheme="minorHAnsi"/>
                <w:sz w:val="20"/>
                <w:szCs w:val="20"/>
              </w:rPr>
            </w:pPr>
            <w:r w:rsidRPr="00413949">
              <w:rPr>
                <w:rFonts w:cstheme="minorHAnsi"/>
                <w:sz w:val="20"/>
                <w:szCs w:val="20"/>
              </w:rPr>
              <w:t>Additional topics in pavement maintenance</w:t>
            </w:r>
          </w:p>
        </w:tc>
        <w:tc>
          <w:tcPr>
            <w:tcW w:w="4536" w:type="dxa"/>
            <w:tcBorders>
              <w:top w:val="single" w:sz="6" w:space="0" w:color="000000"/>
              <w:left w:val="single" w:sz="6" w:space="0" w:color="000000"/>
              <w:bottom w:val="single" w:sz="6" w:space="0" w:color="000000"/>
              <w:right w:val="single" w:sz="6" w:space="0" w:color="000000"/>
            </w:tcBorders>
          </w:tcPr>
          <w:p w:rsidR="00BF3E24" w:rsidRPr="00413949" w:rsidRDefault="002831F7" w:rsidP="002831F7">
            <w:pPr>
              <w:spacing w:after="0" w:line="240" w:lineRule="auto"/>
              <w:rPr>
                <w:rFonts w:cstheme="minorHAnsi"/>
                <w:sz w:val="20"/>
                <w:szCs w:val="20"/>
              </w:rPr>
            </w:pPr>
            <w:r w:rsidRPr="00413949">
              <w:rPr>
                <w:rFonts w:cstheme="minorHAnsi"/>
                <w:sz w:val="20"/>
                <w:szCs w:val="20"/>
              </w:rPr>
              <w:t xml:space="preserve">Forensic investigations and their role in pavement maintenance, recycling with emphasis on RAP materials, advanced  technologies in pavement maintenance (GPS, android </w:t>
            </w:r>
            <w:r w:rsidR="00C60CB7" w:rsidRPr="00413949">
              <w:rPr>
                <w:rFonts w:cstheme="minorHAnsi"/>
                <w:sz w:val="20"/>
                <w:szCs w:val="20"/>
              </w:rPr>
              <w:t>apps, machine learning, IoT etc.), prioritization (marginal cost effectiveness analysis and incremental benefit / cost analysis) and optimization of pavement maintenance activities</w:t>
            </w:r>
          </w:p>
        </w:tc>
        <w:tc>
          <w:tcPr>
            <w:tcW w:w="1349" w:type="dxa"/>
            <w:tcBorders>
              <w:top w:val="single" w:sz="6" w:space="0" w:color="000000"/>
              <w:left w:val="single" w:sz="6" w:space="0" w:color="000000"/>
              <w:bottom w:val="single" w:sz="6" w:space="0" w:color="000000"/>
              <w:right w:val="single" w:sz="6" w:space="0" w:color="000000"/>
            </w:tcBorders>
          </w:tcPr>
          <w:p w:rsidR="00BF3E24" w:rsidRPr="00413949" w:rsidRDefault="00413949" w:rsidP="002831F7">
            <w:pPr>
              <w:spacing w:after="0" w:line="240" w:lineRule="auto"/>
              <w:rPr>
                <w:rFonts w:cstheme="minorHAnsi"/>
                <w:sz w:val="20"/>
                <w:szCs w:val="20"/>
              </w:rPr>
            </w:pPr>
            <w:r w:rsidRPr="00413949">
              <w:rPr>
                <w:rFonts w:cstheme="minorHAnsi"/>
                <w:sz w:val="20"/>
                <w:szCs w:val="20"/>
              </w:rPr>
              <w:t>Multiple resources (will be announced in the class)</w:t>
            </w:r>
          </w:p>
        </w:tc>
      </w:tr>
    </w:tbl>
    <w:p w:rsidR="00B551F6" w:rsidRDefault="00B551F6" w:rsidP="00B551F6">
      <w:pPr>
        <w:spacing w:after="0" w:line="240" w:lineRule="auto"/>
        <w:jc w:val="both"/>
        <w:rPr>
          <w:rFonts w:cstheme="minorHAnsi"/>
          <w:b/>
          <w:bCs/>
          <w:sz w:val="24"/>
          <w:szCs w:val="24"/>
          <w:u w:val="single"/>
        </w:rPr>
      </w:pPr>
    </w:p>
    <w:p w:rsidR="008C6624" w:rsidRPr="00413949" w:rsidRDefault="008C6624" w:rsidP="00B551F6">
      <w:pPr>
        <w:spacing w:after="0" w:line="240" w:lineRule="auto"/>
        <w:jc w:val="both"/>
        <w:rPr>
          <w:rFonts w:cstheme="minorHAnsi"/>
          <w:sz w:val="24"/>
          <w:szCs w:val="24"/>
          <w:highlight w:val="yellow"/>
        </w:rPr>
      </w:pPr>
      <w:r w:rsidRPr="00413949">
        <w:rPr>
          <w:rFonts w:cstheme="minorHAnsi"/>
          <w:b/>
          <w:bCs/>
          <w:sz w:val="24"/>
          <w:szCs w:val="24"/>
          <w:u w:val="single"/>
        </w:rPr>
        <w:t>Laboratory Engagement</w:t>
      </w:r>
    </w:p>
    <w:p w:rsidR="008C6624" w:rsidRPr="00413949" w:rsidRDefault="008C6624" w:rsidP="008C6624">
      <w:pPr>
        <w:pStyle w:val="ListParagraph"/>
        <w:numPr>
          <w:ilvl w:val="0"/>
          <w:numId w:val="7"/>
        </w:numPr>
        <w:spacing w:after="0" w:line="240" w:lineRule="auto"/>
        <w:ind w:left="360"/>
        <w:jc w:val="both"/>
        <w:rPr>
          <w:rFonts w:cstheme="minorHAnsi"/>
          <w:sz w:val="24"/>
          <w:szCs w:val="24"/>
        </w:rPr>
      </w:pPr>
      <w:r w:rsidRPr="00413949">
        <w:rPr>
          <w:rFonts w:cstheme="minorHAnsi"/>
          <w:sz w:val="24"/>
          <w:szCs w:val="24"/>
        </w:rPr>
        <w:t>Development of manuals for different pavement maintenance activities</w:t>
      </w:r>
    </w:p>
    <w:p w:rsidR="008C6624" w:rsidRPr="00413949" w:rsidRDefault="008C6624" w:rsidP="008C6624">
      <w:pPr>
        <w:pStyle w:val="ListParagraph"/>
        <w:numPr>
          <w:ilvl w:val="0"/>
          <w:numId w:val="7"/>
        </w:numPr>
        <w:spacing w:after="0" w:line="240" w:lineRule="auto"/>
        <w:ind w:left="360"/>
        <w:jc w:val="both"/>
        <w:rPr>
          <w:rFonts w:cstheme="minorHAnsi"/>
          <w:sz w:val="24"/>
          <w:szCs w:val="24"/>
        </w:rPr>
      </w:pPr>
      <w:r w:rsidRPr="00413949">
        <w:rPr>
          <w:rFonts w:cstheme="minorHAnsi"/>
          <w:sz w:val="24"/>
          <w:szCs w:val="24"/>
        </w:rPr>
        <w:t>Development of decision tree for various maintenance activities for flexible and rigid pavements</w:t>
      </w:r>
    </w:p>
    <w:p w:rsidR="008C6624" w:rsidRPr="00413949" w:rsidRDefault="008C6624" w:rsidP="008C6624">
      <w:pPr>
        <w:pStyle w:val="ListParagraph"/>
        <w:numPr>
          <w:ilvl w:val="0"/>
          <w:numId w:val="7"/>
        </w:numPr>
        <w:spacing w:after="0" w:line="240" w:lineRule="auto"/>
        <w:ind w:left="360"/>
        <w:jc w:val="both"/>
        <w:rPr>
          <w:rFonts w:cstheme="minorHAnsi"/>
          <w:sz w:val="24"/>
          <w:szCs w:val="24"/>
        </w:rPr>
      </w:pPr>
      <w:r w:rsidRPr="00413949">
        <w:rPr>
          <w:rFonts w:cstheme="minorHAnsi"/>
          <w:sz w:val="24"/>
          <w:szCs w:val="24"/>
        </w:rPr>
        <w:t>Case studies – (Narka</w:t>
      </w:r>
      <w:r w:rsidR="00B551F6">
        <w:rPr>
          <w:rFonts w:cstheme="minorHAnsi"/>
          <w:sz w:val="24"/>
          <w:szCs w:val="24"/>
        </w:rPr>
        <w:t>tpalli-</w:t>
      </w:r>
      <w:r w:rsidRPr="00413949">
        <w:rPr>
          <w:rFonts w:cstheme="minorHAnsi"/>
          <w:sz w:val="24"/>
          <w:szCs w:val="24"/>
        </w:rPr>
        <w:t>Addanki</w:t>
      </w:r>
      <w:r w:rsidR="00B551F6">
        <w:rPr>
          <w:rFonts w:cstheme="minorHAnsi"/>
          <w:sz w:val="24"/>
          <w:szCs w:val="24"/>
        </w:rPr>
        <w:t xml:space="preserve"> case</w:t>
      </w:r>
      <w:r w:rsidRPr="00413949">
        <w:rPr>
          <w:rFonts w:cstheme="minorHAnsi"/>
          <w:sz w:val="24"/>
          <w:szCs w:val="24"/>
        </w:rPr>
        <w:t xml:space="preserve">, </w:t>
      </w:r>
      <w:r w:rsidR="00B551F6">
        <w:rPr>
          <w:rFonts w:cstheme="minorHAnsi"/>
          <w:sz w:val="24"/>
          <w:szCs w:val="24"/>
        </w:rPr>
        <w:t xml:space="preserve">Begumpet </w:t>
      </w:r>
      <w:r w:rsidRPr="00413949">
        <w:rPr>
          <w:rFonts w:cstheme="minorHAnsi"/>
          <w:sz w:val="24"/>
          <w:szCs w:val="24"/>
        </w:rPr>
        <w:t xml:space="preserve">airport </w:t>
      </w:r>
      <w:r w:rsidR="00B551F6">
        <w:rPr>
          <w:rFonts w:cstheme="minorHAnsi"/>
          <w:sz w:val="24"/>
          <w:szCs w:val="24"/>
        </w:rPr>
        <w:t xml:space="preserve">rehabilitation </w:t>
      </w:r>
      <w:r w:rsidRPr="00413949">
        <w:rPr>
          <w:rFonts w:cstheme="minorHAnsi"/>
          <w:sz w:val="24"/>
          <w:szCs w:val="24"/>
        </w:rPr>
        <w:t>case, Food corporation of India case study)</w:t>
      </w:r>
      <w:r w:rsidR="00B551F6">
        <w:rPr>
          <w:rFonts w:cstheme="minorHAnsi"/>
          <w:sz w:val="24"/>
          <w:szCs w:val="24"/>
        </w:rPr>
        <w:t xml:space="preserve"> – Depending on the time available, more case studies may be added</w:t>
      </w:r>
    </w:p>
    <w:p w:rsidR="008C6624" w:rsidRPr="00413949" w:rsidRDefault="008C6624" w:rsidP="008C6624">
      <w:pPr>
        <w:pStyle w:val="ListParagraph"/>
        <w:numPr>
          <w:ilvl w:val="0"/>
          <w:numId w:val="7"/>
        </w:numPr>
        <w:spacing w:after="0" w:line="240" w:lineRule="auto"/>
        <w:ind w:left="360"/>
        <w:jc w:val="both"/>
        <w:rPr>
          <w:rFonts w:cstheme="minorHAnsi"/>
          <w:sz w:val="24"/>
          <w:szCs w:val="24"/>
        </w:rPr>
      </w:pPr>
      <w:r w:rsidRPr="00413949">
        <w:rPr>
          <w:rFonts w:cstheme="minorHAnsi"/>
          <w:sz w:val="24"/>
          <w:szCs w:val="24"/>
        </w:rPr>
        <w:t xml:space="preserve">Landslides and their repercussion on road failures, relevant measures </w:t>
      </w:r>
    </w:p>
    <w:p w:rsidR="008C6624" w:rsidRPr="00413949" w:rsidRDefault="008C6624" w:rsidP="008C6624">
      <w:pPr>
        <w:pStyle w:val="ListParagraph"/>
        <w:numPr>
          <w:ilvl w:val="0"/>
          <w:numId w:val="7"/>
        </w:numPr>
        <w:spacing w:after="0" w:line="240" w:lineRule="auto"/>
        <w:ind w:left="360"/>
        <w:jc w:val="both"/>
        <w:rPr>
          <w:rFonts w:cstheme="minorHAnsi"/>
          <w:sz w:val="24"/>
          <w:szCs w:val="24"/>
        </w:rPr>
      </w:pPr>
      <w:r w:rsidRPr="00413949">
        <w:rPr>
          <w:rFonts w:cstheme="minorHAnsi"/>
          <w:sz w:val="24"/>
          <w:szCs w:val="24"/>
        </w:rPr>
        <w:t xml:space="preserve">Maintenance of road furniture / assets, </w:t>
      </w:r>
    </w:p>
    <w:p w:rsidR="008C6624" w:rsidRPr="00413949" w:rsidRDefault="008C6624" w:rsidP="008C6624">
      <w:pPr>
        <w:pStyle w:val="ListParagraph"/>
        <w:numPr>
          <w:ilvl w:val="0"/>
          <w:numId w:val="7"/>
        </w:numPr>
        <w:spacing w:after="0" w:line="240" w:lineRule="auto"/>
        <w:ind w:left="360"/>
        <w:jc w:val="both"/>
        <w:rPr>
          <w:rFonts w:cstheme="minorHAnsi"/>
          <w:sz w:val="24"/>
          <w:szCs w:val="24"/>
        </w:rPr>
      </w:pPr>
      <w:r w:rsidRPr="00413949">
        <w:rPr>
          <w:rFonts w:cstheme="minorHAnsi"/>
          <w:sz w:val="24"/>
          <w:szCs w:val="24"/>
        </w:rPr>
        <w:t>Thin white topping and ultrathin white topping as maintenance options</w:t>
      </w:r>
    </w:p>
    <w:p w:rsidR="008C6624" w:rsidRPr="00413949" w:rsidRDefault="008C6624" w:rsidP="008C6624">
      <w:pPr>
        <w:pStyle w:val="ListParagraph"/>
        <w:numPr>
          <w:ilvl w:val="0"/>
          <w:numId w:val="7"/>
        </w:numPr>
        <w:spacing w:after="0" w:line="240" w:lineRule="auto"/>
        <w:ind w:left="360"/>
        <w:jc w:val="both"/>
        <w:rPr>
          <w:rFonts w:cstheme="minorHAnsi"/>
          <w:sz w:val="24"/>
          <w:szCs w:val="24"/>
        </w:rPr>
      </w:pPr>
      <w:r w:rsidRPr="00413949">
        <w:rPr>
          <w:rFonts w:cstheme="minorHAnsi"/>
          <w:sz w:val="24"/>
          <w:szCs w:val="24"/>
        </w:rPr>
        <w:t>Hands on with HDM 4 software</w:t>
      </w:r>
    </w:p>
    <w:p w:rsidR="005A31AA" w:rsidRDefault="005A31AA" w:rsidP="00E74144">
      <w:pPr>
        <w:spacing w:after="0" w:line="240" w:lineRule="auto"/>
        <w:jc w:val="both"/>
        <w:rPr>
          <w:rFonts w:cstheme="minorHAnsi"/>
          <w:b/>
          <w:sz w:val="24"/>
          <w:szCs w:val="24"/>
        </w:rPr>
      </w:pPr>
    </w:p>
    <w:p w:rsidR="005A31AA" w:rsidRDefault="005A31AA" w:rsidP="00E74144">
      <w:pPr>
        <w:spacing w:after="0" w:line="240" w:lineRule="auto"/>
        <w:jc w:val="both"/>
        <w:rPr>
          <w:rFonts w:cstheme="minorHAnsi"/>
          <w:b/>
          <w:sz w:val="24"/>
          <w:szCs w:val="24"/>
        </w:rPr>
      </w:pPr>
    </w:p>
    <w:p w:rsidR="00C85D5F" w:rsidRPr="00413949" w:rsidRDefault="00945394" w:rsidP="00E74144">
      <w:pPr>
        <w:spacing w:after="0" w:line="240" w:lineRule="auto"/>
        <w:jc w:val="both"/>
        <w:rPr>
          <w:rFonts w:cstheme="minorHAnsi"/>
          <w:b/>
          <w:sz w:val="24"/>
          <w:szCs w:val="24"/>
        </w:rPr>
      </w:pPr>
      <w:bookmarkStart w:id="0" w:name="_GoBack"/>
      <w:bookmarkEnd w:id="0"/>
      <w:r w:rsidRPr="00413949">
        <w:rPr>
          <w:rFonts w:cstheme="minorHAnsi"/>
          <w:b/>
          <w:sz w:val="24"/>
          <w:szCs w:val="24"/>
        </w:rPr>
        <w:lastRenderedPageBreak/>
        <w:t>Evaluation Scheme:</w:t>
      </w:r>
    </w:p>
    <w:tbl>
      <w:tblPr>
        <w:tblStyle w:val="TableGrid"/>
        <w:tblW w:w="0" w:type="auto"/>
        <w:tblLook w:val="04A0" w:firstRow="1" w:lastRow="0" w:firstColumn="1" w:lastColumn="0" w:noHBand="0" w:noVBand="1"/>
      </w:tblPr>
      <w:tblGrid>
        <w:gridCol w:w="704"/>
        <w:gridCol w:w="2452"/>
        <w:gridCol w:w="1549"/>
        <w:gridCol w:w="1552"/>
        <w:gridCol w:w="1544"/>
        <w:gridCol w:w="1549"/>
      </w:tblGrid>
      <w:tr w:rsidR="00C85D5F" w:rsidRPr="00413949" w:rsidTr="004A1237">
        <w:tc>
          <w:tcPr>
            <w:tcW w:w="704" w:type="dxa"/>
          </w:tcPr>
          <w:p w:rsidR="00C85D5F" w:rsidRPr="00413949" w:rsidRDefault="00C85D5F" w:rsidP="004A1237">
            <w:pPr>
              <w:rPr>
                <w:rFonts w:cstheme="minorHAnsi"/>
                <w:sz w:val="20"/>
                <w:szCs w:val="20"/>
              </w:rPr>
            </w:pPr>
            <w:proofErr w:type="spellStart"/>
            <w:r w:rsidRPr="00413949">
              <w:rPr>
                <w:rFonts w:cstheme="minorHAnsi"/>
                <w:sz w:val="20"/>
                <w:szCs w:val="20"/>
              </w:rPr>
              <w:t>S.No</w:t>
            </w:r>
            <w:proofErr w:type="spellEnd"/>
            <w:r w:rsidRPr="00413949">
              <w:rPr>
                <w:rFonts w:cstheme="minorHAnsi"/>
                <w:sz w:val="20"/>
                <w:szCs w:val="20"/>
              </w:rPr>
              <w:t>.</w:t>
            </w:r>
          </w:p>
        </w:tc>
        <w:tc>
          <w:tcPr>
            <w:tcW w:w="2452" w:type="dxa"/>
          </w:tcPr>
          <w:p w:rsidR="00C85D5F" w:rsidRPr="00413949" w:rsidRDefault="00C85D5F" w:rsidP="004A1237">
            <w:pPr>
              <w:rPr>
                <w:rFonts w:cstheme="minorHAnsi"/>
                <w:sz w:val="20"/>
                <w:szCs w:val="20"/>
              </w:rPr>
            </w:pPr>
            <w:r w:rsidRPr="00413949">
              <w:rPr>
                <w:rFonts w:cstheme="minorHAnsi"/>
                <w:sz w:val="20"/>
                <w:szCs w:val="20"/>
              </w:rPr>
              <w:t>Evaluation Component</w:t>
            </w:r>
          </w:p>
        </w:tc>
        <w:tc>
          <w:tcPr>
            <w:tcW w:w="1549" w:type="dxa"/>
          </w:tcPr>
          <w:p w:rsidR="00C85D5F" w:rsidRPr="00413949" w:rsidRDefault="00C85D5F" w:rsidP="004A1237">
            <w:pPr>
              <w:rPr>
                <w:rFonts w:cstheme="minorHAnsi"/>
                <w:sz w:val="20"/>
                <w:szCs w:val="20"/>
              </w:rPr>
            </w:pPr>
            <w:r w:rsidRPr="00413949">
              <w:rPr>
                <w:rFonts w:cstheme="minorHAnsi"/>
                <w:sz w:val="20"/>
                <w:szCs w:val="20"/>
              </w:rPr>
              <w:t>Duration (Min)</w:t>
            </w:r>
          </w:p>
        </w:tc>
        <w:tc>
          <w:tcPr>
            <w:tcW w:w="1552" w:type="dxa"/>
          </w:tcPr>
          <w:p w:rsidR="00C85D5F" w:rsidRPr="00413949" w:rsidRDefault="00C85D5F" w:rsidP="004A1237">
            <w:pPr>
              <w:rPr>
                <w:rFonts w:cstheme="minorHAnsi"/>
                <w:sz w:val="20"/>
                <w:szCs w:val="20"/>
              </w:rPr>
            </w:pPr>
            <w:r w:rsidRPr="00413949">
              <w:rPr>
                <w:rFonts w:cstheme="minorHAnsi"/>
                <w:sz w:val="20"/>
                <w:szCs w:val="20"/>
              </w:rPr>
              <w:t>Weightage (%)</w:t>
            </w:r>
          </w:p>
        </w:tc>
        <w:tc>
          <w:tcPr>
            <w:tcW w:w="1544" w:type="dxa"/>
          </w:tcPr>
          <w:p w:rsidR="00C85D5F" w:rsidRPr="00413949" w:rsidRDefault="00C85D5F" w:rsidP="004A1237">
            <w:pPr>
              <w:rPr>
                <w:rFonts w:cstheme="minorHAnsi"/>
                <w:sz w:val="20"/>
                <w:szCs w:val="20"/>
              </w:rPr>
            </w:pPr>
            <w:r w:rsidRPr="00413949">
              <w:rPr>
                <w:rFonts w:cstheme="minorHAnsi"/>
                <w:sz w:val="20"/>
                <w:szCs w:val="20"/>
              </w:rPr>
              <w:t>Date &amp; Time</w:t>
            </w:r>
          </w:p>
        </w:tc>
        <w:tc>
          <w:tcPr>
            <w:tcW w:w="1549" w:type="dxa"/>
          </w:tcPr>
          <w:p w:rsidR="00C85D5F" w:rsidRPr="00413949" w:rsidRDefault="00C85D5F" w:rsidP="004A1237">
            <w:pPr>
              <w:rPr>
                <w:rFonts w:cstheme="minorHAnsi"/>
                <w:sz w:val="20"/>
                <w:szCs w:val="20"/>
              </w:rPr>
            </w:pPr>
            <w:r w:rsidRPr="00413949">
              <w:rPr>
                <w:rFonts w:cstheme="minorHAnsi"/>
                <w:sz w:val="20"/>
                <w:szCs w:val="20"/>
              </w:rPr>
              <w:t>Remarks</w:t>
            </w:r>
          </w:p>
        </w:tc>
      </w:tr>
      <w:tr w:rsidR="00C85D5F" w:rsidRPr="00413949" w:rsidTr="004A1237">
        <w:tc>
          <w:tcPr>
            <w:tcW w:w="704" w:type="dxa"/>
          </w:tcPr>
          <w:p w:rsidR="00C85D5F" w:rsidRPr="00413949" w:rsidRDefault="00C85D5F" w:rsidP="004A1237">
            <w:pPr>
              <w:rPr>
                <w:rFonts w:cstheme="minorHAnsi"/>
                <w:sz w:val="20"/>
                <w:szCs w:val="20"/>
              </w:rPr>
            </w:pPr>
            <w:r w:rsidRPr="00413949">
              <w:rPr>
                <w:rFonts w:cstheme="minorHAnsi"/>
                <w:sz w:val="20"/>
                <w:szCs w:val="20"/>
              </w:rPr>
              <w:t>1</w:t>
            </w:r>
          </w:p>
        </w:tc>
        <w:tc>
          <w:tcPr>
            <w:tcW w:w="2452" w:type="dxa"/>
          </w:tcPr>
          <w:p w:rsidR="00C85D5F" w:rsidRPr="00413949" w:rsidRDefault="00C85D5F" w:rsidP="004A1237">
            <w:pPr>
              <w:rPr>
                <w:rFonts w:cstheme="minorHAnsi"/>
                <w:sz w:val="20"/>
                <w:szCs w:val="20"/>
              </w:rPr>
            </w:pPr>
            <w:r w:rsidRPr="00413949">
              <w:rPr>
                <w:rFonts w:cstheme="minorHAnsi"/>
                <w:sz w:val="20"/>
                <w:szCs w:val="20"/>
              </w:rPr>
              <w:t>Mid semester Examination</w:t>
            </w:r>
          </w:p>
        </w:tc>
        <w:tc>
          <w:tcPr>
            <w:tcW w:w="1549" w:type="dxa"/>
          </w:tcPr>
          <w:p w:rsidR="00C85D5F" w:rsidRPr="00413949" w:rsidRDefault="00C85D5F" w:rsidP="004A1237">
            <w:pPr>
              <w:rPr>
                <w:rFonts w:cstheme="minorHAnsi"/>
                <w:sz w:val="20"/>
                <w:szCs w:val="20"/>
              </w:rPr>
            </w:pPr>
            <w:r w:rsidRPr="00413949">
              <w:rPr>
                <w:rFonts w:cstheme="minorHAnsi"/>
                <w:sz w:val="20"/>
                <w:szCs w:val="20"/>
              </w:rPr>
              <w:t>90 min</w:t>
            </w:r>
          </w:p>
        </w:tc>
        <w:tc>
          <w:tcPr>
            <w:tcW w:w="1552" w:type="dxa"/>
          </w:tcPr>
          <w:p w:rsidR="00C85D5F" w:rsidRPr="00413949" w:rsidRDefault="00C85D5F" w:rsidP="004A1237">
            <w:pPr>
              <w:jc w:val="center"/>
              <w:rPr>
                <w:rFonts w:cstheme="minorHAnsi"/>
                <w:sz w:val="20"/>
                <w:szCs w:val="20"/>
              </w:rPr>
            </w:pPr>
            <w:r w:rsidRPr="00413949">
              <w:rPr>
                <w:rFonts w:cstheme="minorHAnsi"/>
                <w:sz w:val="20"/>
                <w:szCs w:val="20"/>
              </w:rPr>
              <w:t>25</w:t>
            </w:r>
          </w:p>
        </w:tc>
        <w:tc>
          <w:tcPr>
            <w:tcW w:w="1544" w:type="dxa"/>
          </w:tcPr>
          <w:p w:rsidR="00C85D5F" w:rsidRPr="00413949" w:rsidRDefault="008C6624" w:rsidP="004A1237">
            <w:pPr>
              <w:rPr>
                <w:rFonts w:cstheme="minorHAnsi"/>
                <w:sz w:val="20"/>
                <w:szCs w:val="20"/>
              </w:rPr>
            </w:pPr>
            <w:r w:rsidRPr="00413949">
              <w:rPr>
                <w:rFonts w:cstheme="minorHAnsi"/>
                <w:sz w:val="20"/>
                <w:szCs w:val="20"/>
              </w:rPr>
              <w:t>22.10.2021 (1:30 PM to 3:00 PM)</w:t>
            </w:r>
          </w:p>
        </w:tc>
        <w:tc>
          <w:tcPr>
            <w:tcW w:w="1549" w:type="dxa"/>
          </w:tcPr>
          <w:p w:rsidR="00C85D5F" w:rsidRPr="00413949" w:rsidRDefault="00C85D5F" w:rsidP="004A1237">
            <w:pPr>
              <w:rPr>
                <w:rFonts w:cstheme="minorHAnsi"/>
                <w:sz w:val="20"/>
                <w:szCs w:val="20"/>
              </w:rPr>
            </w:pPr>
            <w:r w:rsidRPr="00413949">
              <w:rPr>
                <w:rFonts w:cstheme="minorHAnsi"/>
                <w:sz w:val="20"/>
                <w:szCs w:val="20"/>
              </w:rPr>
              <w:t>CB</w:t>
            </w:r>
          </w:p>
        </w:tc>
      </w:tr>
      <w:tr w:rsidR="00C85D5F" w:rsidRPr="00413949" w:rsidTr="004A1237">
        <w:tc>
          <w:tcPr>
            <w:tcW w:w="704" w:type="dxa"/>
          </w:tcPr>
          <w:p w:rsidR="00C85D5F" w:rsidRPr="00413949" w:rsidRDefault="00C85D5F" w:rsidP="004A1237">
            <w:pPr>
              <w:rPr>
                <w:rFonts w:cstheme="minorHAnsi"/>
                <w:sz w:val="20"/>
                <w:szCs w:val="20"/>
              </w:rPr>
            </w:pPr>
            <w:r w:rsidRPr="00413949">
              <w:rPr>
                <w:rFonts w:cstheme="minorHAnsi"/>
                <w:sz w:val="20"/>
                <w:szCs w:val="20"/>
              </w:rPr>
              <w:t>2</w:t>
            </w:r>
          </w:p>
        </w:tc>
        <w:tc>
          <w:tcPr>
            <w:tcW w:w="2452" w:type="dxa"/>
          </w:tcPr>
          <w:p w:rsidR="00C85D5F" w:rsidRPr="00413949" w:rsidRDefault="00C85D5F" w:rsidP="004A1237">
            <w:pPr>
              <w:rPr>
                <w:rFonts w:cstheme="minorHAnsi"/>
                <w:sz w:val="20"/>
                <w:szCs w:val="20"/>
              </w:rPr>
            </w:pPr>
            <w:r w:rsidRPr="00413949">
              <w:rPr>
                <w:rFonts w:cstheme="minorHAnsi"/>
                <w:sz w:val="20"/>
                <w:szCs w:val="20"/>
              </w:rPr>
              <w:t>Comprehensive Examination</w:t>
            </w:r>
          </w:p>
        </w:tc>
        <w:tc>
          <w:tcPr>
            <w:tcW w:w="1549" w:type="dxa"/>
          </w:tcPr>
          <w:p w:rsidR="00C85D5F" w:rsidRPr="00413949" w:rsidRDefault="00C85D5F" w:rsidP="004A1237">
            <w:pPr>
              <w:rPr>
                <w:rFonts w:cstheme="minorHAnsi"/>
                <w:sz w:val="20"/>
                <w:szCs w:val="20"/>
              </w:rPr>
            </w:pPr>
            <w:r w:rsidRPr="00413949">
              <w:rPr>
                <w:rFonts w:cstheme="minorHAnsi"/>
                <w:sz w:val="20"/>
                <w:szCs w:val="20"/>
              </w:rPr>
              <w:t>180 min</w:t>
            </w:r>
          </w:p>
        </w:tc>
        <w:tc>
          <w:tcPr>
            <w:tcW w:w="1552" w:type="dxa"/>
          </w:tcPr>
          <w:p w:rsidR="00C85D5F" w:rsidRPr="00413949" w:rsidRDefault="00C85D5F" w:rsidP="00413949">
            <w:pPr>
              <w:jc w:val="center"/>
              <w:rPr>
                <w:rFonts w:cstheme="minorHAnsi"/>
                <w:sz w:val="20"/>
                <w:szCs w:val="20"/>
              </w:rPr>
            </w:pPr>
            <w:r w:rsidRPr="00413949">
              <w:rPr>
                <w:rFonts w:cstheme="minorHAnsi"/>
                <w:sz w:val="20"/>
                <w:szCs w:val="20"/>
              </w:rPr>
              <w:t>3</w:t>
            </w:r>
            <w:r w:rsidR="00413949" w:rsidRPr="00413949">
              <w:rPr>
                <w:rFonts w:cstheme="minorHAnsi"/>
                <w:sz w:val="20"/>
                <w:szCs w:val="20"/>
              </w:rPr>
              <w:t>5</w:t>
            </w:r>
          </w:p>
        </w:tc>
        <w:tc>
          <w:tcPr>
            <w:tcW w:w="1544" w:type="dxa"/>
          </w:tcPr>
          <w:p w:rsidR="00C85D5F" w:rsidRPr="00413949" w:rsidRDefault="008C6624" w:rsidP="008C6624">
            <w:pPr>
              <w:rPr>
                <w:rFonts w:cstheme="minorHAnsi"/>
                <w:sz w:val="20"/>
                <w:szCs w:val="20"/>
              </w:rPr>
            </w:pPr>
            <w:r w:rsidRPr="00413949">
              <w:rPr>
                <w:rFonts w:cstheme="minorHAnsi"/>
                <w:sz w:val="20"/>
                <w:szCs w:val="20"/>
              </w:rPr>
              <w:t>23.12.2021 (FN)</w:t>
            </w:r>
          </w:p>
        </w:tc>
        <w:tc>
          <w:tcPr>
            <w:tcW w:w="1549" w:type="dxa"/>
          </w:tcPr>
          <w:p w:rsidR="00C85D5F" w:rsidRPr="00413949" w:rsidRDefault="00C85D5F" w:rsidP="004A1237">
            <w:pPr>
              <w:rPr>
                <w:rFonts w:cstheme="minorHAnsi"/>
                <w:sz w:val="20"/>
                <w:szCs w:val="20"/>
              </w:rPr>
            </w:pPr>
            <w:r w:rsidRPr="00413949">
              <w:rPr>
                <w:rFonts w:cstheme="minorHAnsi"/>
                <w:sz w:val="20"/>
                <w:szCs w:val="20"/>
              </w:rPr>
              <w:t>CB</w:t>
            </w:r>
          </w:p>
        </w:tc>
      </w:tr>
      <w:tr w:rsidR="00C85D5F" w:rsidRPr="00413949" w:rsidTr="004A1237">
        <w:tc>
          <w:tcPr>
            <w:tcW w:w="704" w:type="dxa"/>
          </w:tcPr>
          <w:p w:rsidR="00C85D5F" w:rsidRPr="00413949" w:rsidRDefault="00C85D5F" w:rsidP="004A1237">
            <w:pPr>
              <w:rPr>
                <w:rFonts w:cstheme="minorHAnsi"/>
                <w:sz w:val="20"/>
                <w:szCs w:val="20"/>
              </w:rPr>
            </w:pPr>
            <w:r w:rsidRPr="00413949">
              <w:rPr>
                <w:rFonts w:cstheme="minorHAnsi"/>
                <w:sz w:val="20"/>
                <w:szCs w:val="20"/>
              </w:rPr>
              <w:t>3</w:t>
            </w:r>
          </w:p>
        </w:tc>
        <w:tc>
          <w:tcPr>
            <w:tcW w:w="2452" w:type="dxa"/>
          </w:tcPr>
          <w:p w:rsidR="00C85D5F" w:rsidRPr="00413949" w:rsidRDefault="00C85D5F" w:rsidP="004A1237">
            <w:pPr>
              <w:rPr>
                <w:rFonts w:cstheme="minorHAnsi"/>
                <w:sz w:val="20"/>
                <w:szCs w:val="20"/>
              </w:rPr>
            </w:pPr>
            <w:r w:rsidRPr="00413949">
              <w:rPr>
                <w:rFonts w:cstheme="minorHAnsi"/>
                <w:sz w:val="20"/>
                <w:szCs w:val="20"/>
              </w:rPr>
              <w:t>Lab based Projects and Presentations</w:t>
            </w:r>
          </w:p>
        </w:tc>
        <w:tc>
          <w:tcPr>
            <w:tcW w:w="1549" w:type="dxa"/>
          </w:tcPr>
          <w:p w:rsidR="00C85D5F" w:rsidRPr="00413949" w:rsidRDefault="00C85D5F" w:rsidP="004A1237">
            <w:pPr>
              <w:rPr>
                <w:rFonts w:cstheme="minorHAnsi"/>
                <w:sz w:val="20"/>
                <w:szCs w:val="20"/>
              </w:rPr>
            </w:pPr>
            <w:r w:rsidRPr="00413949">
              <w:rPr>
                <w:rFonts w:cstheme="minorHAnsi"/>
                <w:sz w:val="20"/>
                <w:szCs w:val="20"/>
              </w:rPr>
              <w:t>-</w:t>
            </w:r>
          </w:p>
        </w:tc>
        <w:tc>
          <w:tcPr>
            <w:tcW w:w="1552" w:type="dxa"/>
          </w:tcPr>
          <w:p w:rsidR="00C85D5F" w:rsidRPr="00413949" w:rsidRDefault="00413949" w:rsidP="004A1237">
            <w:pPr>
              <w:jc w:val="center"/>
              <w:rPr>
                <w:rFonts w:cstheme="minorHAnsi"/>
                <w:sz w:val="20"/>
                <w:szCs w:val="20"/>
              </w:rPr>
            </w:pPr>
            <w:r w:rsidRPr="00413949">
              <w:rPr>
                <w:rFonts w:cstheme="minorHAnsi"/>
                <w:sz w:val="20"/>
                <w:szCs w:val="20"/>
              </w:rPr>
              <w:t>20</w:t>
            </w:r>
          </w:p>
        </w:tc>
        <w:tc>
          <w:tcPr>
            <w:tcW w:w="1544" w:type="dxa"/>
          </w:tcPr>
          <w:p w:rsidR="00C85D5F" w:rsidRPr="00413949" w:rsidRDefault="00413949" w:rsidP="004A1237">
            <w:pPr>
              <w:rPr>
                <w:rFonts w:cstheme="minorHAnsi"/>
                <w:sz w:val="20"/>
                <w:szCs w:val="20"/>
              </w:rPr>
            </w:pPr>
            <w:r w:rsidRPr="00413949">
              <w:rPr>
                <w:rFonts w:cstheme="minorHAnsi"/>
                <w:sz w:val="20"/>
                <w:szCs w:val="20"/>
              </w:rPr>
              <w:t>Throughout the semester</w:t>
            </w:r>
          </w:p>
        </w:tc>
        <w:tc>
          <w:tcPr>
            <w:tcW w:w="1549" w:type="dxa"/>
          </w:tcPr>
          <w:p w:rsidR="00C85D5F" w:rsidRPr="00413949" w:rsidRDefault="00C85D5F" w:rsidP="004A1237">
            <w:pPr>
              <w:rPr>
                <w:rFonts w:cstheme="minorHAnsi"/>
                <w:sz w:val="20"/>
                <w:szCs w:val="20"/>
              </w:rPr>
            </w:pPr>
            <w:r w:rsidRPr="00413949">
              <w:rPr>
                <w:rFonts w:cstheme="minorHAnsi"/>
                <w:sz w:val="20"/>
                <w:szCs w:val="20"/>
              </w:rPr>
              <w:t>OB</w:t>
            </w:r>
          </w:p>
        </w:tc>
      </w:tr>
      <w:tr w:rsidR="00413949" w:rsidRPr="00413949" w:rsidTr="004A1237">
        <w:tc>
          <w:tcPr>
            <w:tcW w:w="704" w:type="dxa"/>
          </w:tcPr>
          <w:p w:rsidR="00413949" w:rsidRPr="00413949" w:rsidRDefault="00413949" w:rsidP="00413949">
            <w:pPr>
              <w:rPr>
                <w:rFonts w:cstheme="minorHAnsi"/>
                <w:sz w:val="20"/>
                <w:szCs w:val="20"/>
              </w:rPr>
            </w:pPr>
            <w:r w:rsidRPr="00413949">
              <w:rPr>
                <w:rFonts w:cstheme="minorHAnsi"/>
                <w:sz w:val="20"/>
                <w:szCs w:val="20"/>
              </w:rPr>
              <w:t>4</w:t>
            </w:r>
          </w:p>
        </w:tc>
        <w:tc>
          <w:tcPr>
            <w:tcW w:w="2452" w:type="dxa"/>
          </w:tcPr>
          <w:p w:rsidR="00413949" w:rsidRPr="00413949" w:rsidRDefault="00413949" w:rsidP="00413949">
            <w:pPr>
              <w:rPr>
                <w:rFonts w:cstheme="minorHAnsi"/>
                <w:sz w:val="20"/>
                <w:szCs w:val="20"/>
              </w:rPr>
            </w:pPr>
            <w:r w:rsidRPr="00413949">
              <w:rPr>
                <w:rFonts w:cstheme="minorHAnsi"/>
                <w:sz w:val="20"/>
                <w:szCs w:val="20"/>
              </w:rPr>
              <w:t>Term Paper and Presentations</w:t>
            </w:r>
          </w:p>
        </w:tc>
        <w:tc>
          <w:tcPr>
            <w:tcW w:w="1549" w:type="dxa"/>
          </w:tcPr>
          <w:p w:rsidR="00413949" w:rsidRPr="00413949" w:rsidRDefault="00413949" w:rsidP="00413949">
            <w:pPr>
              <w:rPr>
                <w:rFonts w:cstheme="minorHAnsi"/>
                <w:sz w:val="20"/>
                <w:szCs w:val="20"/>
              </w:rPr>
            </w:pPr>
            <w:r w:rsidRPr="00413949">
              <w:rPr>
                <w:rFonts w:cstheme="minorHAnsi"/>
                <w:sz w:val="20"/>
                <w:szCs w:val="20"/>
              </w:rPr>
              <w:t>-</w:t>
            </w:r>
          </w:p>
        </w:tc>
        <w:tc>
          <w:tcPr>
            <w:tcW w:w="1552" w:type="dxa"/>
          </w:tcPr>
          <w:p w:rsidR="00413949" w:rsidRPr="00413949" w:rsidRDefault="00413949" w:rsidP="00413949">
            <w:pPr>
              <w:jc w:val="center"/>
              <w:rPr>
                <w:rFonts w:cstheme="minorHAnsi"/>
                <w:sz w:val="20"/>
                <w:szCs w:val="20"/>
              </w:rPr>
            </w:pPr>
            <w:r w:rsidRPr="00413949">
              <w:rPr>
                <w:rFonts w:cstheme="minorHAnsi"/>
                <w:sz w:val="20"/>
                <w:szCs w:val="20"/>
              </w:rPr>
              <w:t>10</w:t>
            </w:r>
          </w:p>
        </w:tc>
        <w:tc>
          <w:tcPr>
            <w:tcW w:w="1544" w:type="dxa"/>
          </w:tcPr>
          <w:p w:rsidR="00413949" w:rsidRPr="00413949" w:rsidRDefault="00413949" w:rsidP="00413949">
            <w:pPr>
              <w:rPr>
                <w:rFonts w:cstheme="minorHAnsi"/>
                <w:sz w:val="20"/>
                <w:szCs w:val="20"/>
              </w:rPr>
            </w:pPr>
            <w:r w:rsidRPr="00413949">
              <w:rPr>
                <w:rFonts w:cstheme="minorHAnsi"/>
                <w:sz w:val="20"/>
                <w:szCs w:val="20"/>
              </w:rPr>
              <w:t>Throughout the semester</w:t>
            </w:r>
          </w:p>
        </w:tc>
        <w:tc>
          <w:tcPr>
            <w:tcW w:w="1549" w:type="dxa"/>
          </w:tcPr>
          <w:p w:rsidR="00413949" w:rsidRPr="00413949" w:rsidRDefault="00413949" w:rsidP="00413949">
            <w:pPr>
              <w:rPr>
                <w:rFonts w:cstheme="minorHAnsi"/>
                <w:sz w:val="20"/>
                <w:szCs w:val="20"/>
              </w:rPr>
            </w:pPr>
            <w:r w:rsidRPr="00413949">
              <w:rPr>
                <w:rFonts w:cstheme="minorHAnsi"/>
                <w:sz w:val="20"/>
                <w:szCs w:val="20"/>
              </w:rPr>
              <w:t>OB</w:t>
            </w:r>
          </w:p>
        </w:tc>
      </w:tr>
      <w:tr w:rsidR="00413949" w:rsidRPr="00413949" w:rsidTr="004A1237">
        <w:tc>
          <w:tcPr>
            <w:tcW w:w="704" w:type="dxa"/>
          </w:tcPr>
          <w:p w:rsidR="00413949" w:rsidRPr="00413949" w:rsidRDefault="00413949" w:rsidP="00413949">
            <w:pPr>
              <w:rPr>
                <w:rFonts w:cstheme="minorHAnsi"/>
                <w:sz w:val="20"/>
                <w:szCs w:val="20"/>
              </w:rPr>
            </w:pPr>
            <w:r w:rsidRPr="00413949">
              <w:rPr>
                <w:rFonts w:cstheme="minorHAnsi"/>
                <w:sz w:val="20"/>
                <w:szCs w:val="20"/>
              </w:rPr>
              <w:t>5</w:t>
            </w:r>
          </w:p>
        </w:tc>
        <w:tc>
          <w:tcPr>
            <w:tcW w:w="2452" w:type="dxa"/>
          </w:tcPr>
          <w:p w:rsidR="00413949" w:rsidRPr="00413949" w:rsidRDefault="00413949" w:rsidP="00413949">
            <w:pPr>
              <w:rPr>
                <w:rFonts w:cstheme="minorHAnsi"/>
                <w:sz w:val="20"/>
                <w:szCs w:val="20"/>
              </w:rPr>
            </w:pPr>
            <w:r w:rsidRPr="00413949">
              <w:rPr>
                <w:rFonts w:cstheme="minorHAnsi"/>
                <w:sz w:val="20"/>
                <w:szCs w:val="20"/>
              </w:rPr>
              <w:t>Take home Assignments</w:t>
            </w:r>
          </w:p>
        </w:tc>
        <w:tc>
          <w:tcPr>
            <w:tcW w:w="1549" w:type="dxa"/>
          </w:tcPr>
          <w:p w:rsidR="00413949" w:rsidRPr="00413949" w:rsidRDefault="00413949" w:rsidP="00413949">
            <w:pPr>
              <w:rPr>
                <w:rFonts w:cstheme="minorHAnsi"/>
                <w:sz w:val="20"/>
                <w:szCs w:val="20"/>
              </w:rPr>
            </w:pPr>
            <w:r w:rsidRPr="00413949">
              <w:rPr>
                <w:rFonts w:cstheme="minorHAnsi"/>
                <w:sz w:val="20"/>
                <w:szCs w:val="20"/>
              </w:rPr>
              <w:t>-</w:t>
            </w:r>
          </w:p>
        </w:tc>
        <w:tc>
          <w:tcPr>
            <w:tcW w:w="1552" w:type="dxa"/>
          </w:tcPr>
          <w:p w:rsidR="00413949" w:rsidRPr="00413949" w:rsidRDefault="00413949" w:rsidP="00413949">
            <w:pPr>
              <w:jc w:val="center"/>
              <w:rPr>
                <w:rFonts w:cstheme="minorHAnsi"/>
                <w:sz w:val="20"/>
                <w:szCs w:val="20"/>
              </w:rPr>
            </w:pPr>
            <w:r w:rsidRPr="00413949">
              <w:rPr>
                <w:rFonts w:cstheme="minorHAnsi"/>
                <w:sz w:val="20"/>
                <w:szCs w:val="20"/>
              </w:rPr>
              <w:t>10</w:t>
            </w:r>
          </w:p>
        </w:tc>
        <w:tc>
          <w:tcPr>
            <w:tcW w:w="1544" w:type="dxa"/>
          </w:tcPr>
          <w:p w:rsidR="00413949" w:rsidRPr="00413949" w:rsidRDefault="00413949" w:rsidP="00413949">
            <w:pPr>
              <w:rPr>
                <w:rFonts w:cstheme="minorHAnsi"/>
                <w:sz w:val="20"/>
                <w:szCs w:val="20"/>
              </w:rPr>
            </w:pPr>
            <w:r w:rsidRPr="00413949">
              <w:rPr>
                <w:rFonts w:cstheme="minorHAnsi"/>
                <w:sz w:val="20"/>
                <w:szCs w:val="20"/>
              </w:rPr>
              <w:t>Throughout the semester</w:t>
            </w:r>
          </w:p>
        </w:tc>
        <w:tc>
          <w:tcPr>
            <w:tcW w:w="1549" w:type="dxa"/>
          </w:tcPr>
          <w:p w:rsidR="00413949" w:rsidRPr="00413949" w:rsidRDefault="00413949" w:rsidP="00413949">
            <w:pPr>
              <w:rPr>
                <w:rFonts w:cstheme="minorHAnsi"/>
                <w:sz w:val="20"/>
                <w:szCs w:val="20"/>
              </w:rPr>
            </w:pPr>
            <w:r w:rsidRPr="00413949">
              <w:rPr>
                <w:rFonts w:cstheme="minorHAnsi"/>
                <w:sz w:val="20"/>
                <w:szCs w:val="20"/>
              </w:rPr>
              <w:t>OB</w:t>
            </w:r>
          </w:p>
        </w:tc>
      </w:tr>
    </w:tbl>
    <w:p w:rsidR="001D45AF" w:rsidRPr="00413949" w:rsidRDefault="001D45AF" w:rsidP="00643222">
      <w:pPr>
        <w:spacing w:after="0" w:line="240" w:lineRule="auto"/>
        <w:jc w:val="both"/>
        <w:rPr>
          <w:rFonts w:cstheme="minorHAnsi"/>
          <w:sz w:val="24"/>
          <w:szCs w:val="24"/>
        </w:rPr>
      </w:pPr>
    </w:p>
    <w:p w:rsidR="002E078A" w:rsidRPr="00413949" w:rsidRDefault="002E078A" w:rsidP="002E078A">
      <w:pPr>
        <w:spacing w:after="0" w:line="240" w:lineRule="auto"/>
        <w:jc w:val="both"/>
        <w:rPr>
          <w:rFonts w:cstheme="minorHAnsi"/>
          <w:sz w:val="24"/>
          <w:szCs w:val="24"/>
        </w:rPr>
      </w:pPr>
      <w:r w:rsidRPr="00413949">
        <w:rPr>
          <w:rFonts w:cstheme="minorHAnsi"/>
          <w:b/>
          <w:bCs/>
          <w:sz w:val="24"/>
          <w:szCs w:val="24"/>
        </w:rPr>
        <w:t>On-line extra consultation hour:</w:t>
      </w:r>
      <w:r w:rsidRPr="00413949">
        <w:rPr>
          <w:rFonts w:cstheme="minorHAnsi"/>
          <w:sz w:val="24"/>
          <w:szCs w:val="24"/>
        </w:rPr>
        <w:t xml:space="preserve"> Every Saturday: </w:t>
      </w:r>
      <w:r w:rsidR="00C85D5F" w:rsidRPr="00413949">
        <w:rPr>
          <w:rFonts w:cstheme="minorHAnsi"/>
          <w:sz w:val="24"/>
          <w:szCs w:val="24"/>
        </w:rPr>
        <w:t xml:space="preserve">2 PM to 3 PM </w:t>
      </w:r>
    </w:p>
    <w:p w:rsidR="00817F95" w:rsidRPr="00413949" w:rsidRDefault="00817F95" w:rsidP="002E078A">
      <w:pPr>
        <w:spacing w:after="0" w:line="240" w:lineRule="auto"/>
        <w:jc w:val="both"/>
        <w:rPr>
          <w:rFonts w:cstheme="minorHAnsi"/>
          <w:sz w:val="24"/>
          <w:szCs w:val="24"/>
        </w:rPr>
      </w:pPr>
    </w:p>
    <w:p w:rsidR="002E078A" w:rsidRPr="00413949" w:rsidRDefault="002E078A" w:rsidP="002E078A">
      <w:pPr>
        <w:spacing w:after="0" w:line="240" w:lineRule="auto"/>
        <w:jc w:val="both"/>
        <w:rPr>
          <w:rFonts w:cstheme="minorHAnsi"/>
          <w:sz w:val="24"/>
          <w:szCs w:val="24"/>
        </w:rPr>
      </w:pPr>
      <w:r w:rsidRPr="00413949">
        <w:rPr>
          <w:rFonts w:cstheme="minorHAnsi"/>
          <w:b/>
          <w:bCs/>
          <w:sz w:val="24"/>
          <w:szCs w:val="24"/>
        </w:rPr>
        <w:t>Notices:</w:t>
      </w:r>
      <w:r w:rsidRPr="00413949">
        <w:rPr>
          <w:rFonts w:cstheme="minorHAnsi"/>
          <w:sz w:val="24"/>
          <w:szCs w:val="24"/>
        </w:rPr>
        <w:t xml:space="preserve"> Students are advised to look for notices in their respective CMS. </w:t>
      </w:r>
    </w:p>
    <w:p w:rsidR="00C85D5F" w:rsidRPr="00413949" w:rsidRDefault="00C85D5F" w:rsidP="002E078A">
      <w:pPr>
        <w:spacing w:after="0" w:line="240" w:lineRule="auto"/>
        <w:jc w:val="both"/>
        <w:rPr>
          <w:rFonts w:cstheme="minorHAnsi"/>
          <w:b/>
          <w:sz w:val="24"/>
          <w:szCs w:val="24"/>
        </w:rPr>
      </w:pPr>
    </w:p>
    <w:p w:rsidR="002E078A" w:rsidRPr="00413949" w:rsidRDefault="002E078A" w:rsidP="00413949">
      <w:pPr>
        <w:spacing w:after="0" w:line="240" w:lineRule="auto"/>
        <w:jc w:val="both"/>
        <w:rPr>
          <w:rFonts w:cstheme="minorHAnsi"/>
          <w:sz w:val="24"/>
          <w:szCs w:val="24"/>
        </w:rPr>
      </w:pPr>
      <w:r w:rsidRPr="00413949">
        <w:rPr>
          <w:rFonts w:cstheme="minorHAnsi"/>
          <w:b/>
          <w:sz w:val="24"/>
          <w:szCs w:val="24"/>
        </w:rPr>
        <w:t xml:space="preserve">Make-up Policy: </w:t>
      </w:r>
    </w:p>
    <w:p w:rsidR="002E078A" w:rsidRPr="00413949" w:rsidRDefault="002E078A" w:rsidP="002E078A">
      <w:pPr>
        <w:numPr>
          <w:ilvl w:val="0"/>
          <w:numId w:val="1"/>
        </w:numPr>
        <w:spacing w:after="0" w:line="240" w:lineRule="auto"/>
        <w:jc w:val="both"/>
        <w:rPr>
          <w:rFonts w:cstheme="minorHAnsi"/>
          <w:color w:val="000000"/>
          <w:sz w:val="24"/>
          <w:szCs w:val="24"/>
          <w:lang w:val="en-AU"/>
        </w:rPr>
      </w:pPr>
      <w:r w:rsidRPr="00413949">
        <w:rPr>
          <w:rFonts w:cstheme="minorHAnsi"/>
          <w:color w:val="000000"/>
          <w:sz w:val="24"/>
          <w:szCs w:val="24"/>
          <w:lang w:val="en-AU"/>
        </w:rPr>
        <w:t xml:space="preserve">Make up requests received on social networking platforms / SMS / WHATSAPP etc. will be ignored and no further action will be initiated. </w:t>
      </w:r>
      <w:r w:rsidRPr="00413949">
        <w:rPr>
          <w:rFonts w:cstheme="minorHAnsi"/>
          <w:b/>
          <w:color w:val="000000"/>
          <w:sz w:val="24"/>
          <w:szCs w:val="24"/>
          <w:lang w:val="en-AU"/>
        </w:rPr>
        <w:t>Makeup requests through official mails with necessary documentary proofs only will be accepted.</w:t>
      </w:r>
    </w:p>
    <w:p w:rsidR="002E078A" w:rsidRPr="00413949" w:rsidRDefault="002E078A" w:rsidP="002E078A">
      <w:pPr>
        <w:numPr>
          <w:ilvl w:val="0"/>
          <w:numId w:val="1"/>
        </w:numPr>
        <w:spacing w:after="0" w:line="240" w:lineRule="auto"/>
        <w:jc w:val="both"/>
        <w:rPr>
          <w:rFonts w:cstheme="minorHAnsi"/>
          <w:color w:val="000000"/>
          <w:sz w:val="24"/>
          <w:szCs w:val="24"/>
          <w:lang w:val="en-AU"/>
        </w:rPr>
      </w:pPr>
      <w:r w:rsidRPr="00413949">
        <w:rPr>
          <w:rFonts w:cstheme="minorHAnsi"/>
          <w:color w:val="000000"/>
          <w:sz w:val="24"/>
          <w:szCs w:val="24"/>
          <w:lang w:val="en-AU"/>
        </w:rPr>
        <w:t>Make up will be granted only for genuine reasons and will be considered on a case to case basis. However, prior permission is a must.</w:t>
      </w:r>
    </w:p>
    <w:p w:rsidR="002E078A" w:rsidRPr="00413949" w:rsidRDefault="002E078A" w:rsidP="002E078A">
      <w:pPr>
        <w:numPr>
          <w:ilvl w:val="0"/>
          <w:numId w:val="1"/>
        </w:numPr>
        <w:spacing w:after="0" w:line="240" w:lineRule="auto"/>
        <w:jc w:val="both"/>
        <w:rPr>
          <w:rFonts w:cstheme="minorHAnsi"/>
          <w:color w:val="000000"/>
          <w:sz w:val="24"/>
          <w:szCs w:val="24"/>
          <w:lang w:val="en-AU"/>
        </w:rPr>
      </w:pPr>
      <w:r w:rsidRPr="00413949">
        <w:rPr>
          <w:rFonts w:cstheme="minorHAnsi"/>
          <w:color w:val="000000"/>
          <w:sz w:val="24"/>
          <w:szCs w:val="24"/>
          <w:lang w:val="en-AU"/>
        </w:rPr>
        <w:t xml:space="preserve">For medical cases, a certificate from the concerned physician should be submitted as a proof. </w:t>
      </w:r>
      <w:r w:rsidRPr="00413949">
        <w:rPr>
          <w:rFonts w:cstheme="minorHAnsi"/>
          <w:sz w:val="24"/>
          <w:szCs w:val="24"/>
          <w:shd w:val="clear" w:color="auto" w:fill="FFFFFF"/>
          <w:lang w:val="en-AU"/>
        </w:rPr>
        <w:t>Made-up medical certificates / other proofs will be seriously considered and referred to disciplinary committee for further necessary action.</w:t>
      </w:r>
    </w:p>
    <w:p w:rsidR="002E078A" w:rsidRPr="00413949" w:rsidRDefault="002E078A" w:rsidP="002E078A">
      <w:pPr>
        <w:numPr>
          <w:ilvl w:val="0"/>
          <w:numId w:val="1"/>
        </w:numPr>
        <w:tabs>
          <w:tab w:val="left" w:pos="720"/>
        </w:tabs>
        <w:spacing w:after="0" w:line="240" w:lineRule="auto"/>
        <w:jc w:val="both"/>
        <w:rPr>
          <w:rFonts w:cstheme="minorHAnsi"/>
          <w:b/>
          <w:bCs/>
          <w:color w:val="000000"/>
          <w:sz w:val="24"/>
          <w:szCs w:val="24"/>
          <w:lang w:val="en-AU"/>
        </w:rPr>
      </w:pPr>
      <w:r w:rsidRPr="00413949">
        <w:rPr>
          <w:rFonts w:cstheme="minorHAnsi"/>
          <w:sz w:val="24"/>
          <w:szCs w:val="24"/>
          <w:shd w:val="clear" w:color="auto" w:fill="FFFFFF"/>
          <w:lang w:val="en-AU"/>
        </w:rPr>
        <w:t>Make up policy is applicable for tests 1, 2, 3 and the comprehensive examination only. Other listed components will not have any scope for make-ups. Students are advised to adhere to the schedules without fail</w:t>
      </w:r>
    </w:p>
    <w:p w:rsidR="00413949" w:rsidRDefault="00413949" w:rsidP="002E078A">
      <w:pPr>
        <w:spacing w:after="0" w:line="240" w:lineRule="auto"/>
        <w:jc w:val="both"/>
        <w:rPr>
          <w:rFonts w:cstheme="minorHAnsi"/>
          <w:b/>
          <w:sz w:val="24"/>
          <w:szCs w:val="24"/>
        </w:rPr>
      </w:pPr>
    </w:p>
    <w:p w:rsidR="002E078A" w:rsidRPr="00413949" w:rsidRDefault="002E078A" w:rsidP="002E078A">
      <w:pPr>
        <w:spacing w:after="0" w:line="240" w:lineRule="auto"/>
        <w:jc w:val="both"/>
        <w:rPr>
          <w:rFonts w:cstheme="minorHAnsi"/>
          <w:b/>
          <w:sz w:val="24"/>
          <w:szCs w:val="24"/>
        </w:rPr>
      </w:pPr>
      <w:r w:rsidRPr="00413949">
        <w:rPr>
          <w:rFonts w:cstheme="minorHAnsi"/>
          <w:b/>
          <w:sz w:val="24"/>
          <w:szCs w:val="24"/>
        </w:rPr>
        <w:t>Academic honesty and academic integrity Policy:</w:t>
      </w:r>
    </w:p>
    <w:p w:rsidR="002E078A" w:rsidRPr="00413949" w:rsidRDefault="002E078A" w:rsidP="002E078A">
      <w:pPr>
        <w:spacing w:after="0" w:line="240" w:lineRule="auto"/>
        <w:jc w:val="both"/>
        <w:rPr>
          <w:rFonts w:cstheme="minorHAnsi"/>
          <w:b/>
          <w:sz w:val="24"/>
          <w:szCs w:val="24"/>
        </w:rPr>
      </w:pPr>
      <w:r w:rsidRPr="00413949">
        <w:rPr>
          <w:rFonts w:cstheme="minorHAnsi"/>
          <w:sz w:val="24"/>
          <w:szCs w:val="24"/>
        </w:rPr>
        <w:t xml:space="preserve">Academic honesty and academic integrity are to be maintained by all of the students throughout the Semester and no type of academic dishonesty is acceptable. Students are encouraged to </w:t>
      </w:r>
      <w:r w:rsidRPr="00413949">
        <w:rPr>
          <w:rFonts w:cstheme="minorHAnsi"/>
          <w:b/>
          <w:sz w:val="24"/>
          <w:szCs w:val="24"/>
        </w:rPr>
        <w:t>use anti-plagiarism software</w:t>
      </w:r>
      <w:r w:rsidRPr="00413949">
        <w:rPr>
          <w:rFonts w:cstheme="minorHAnsi"/>
          <w:sz w:val="24"/>
          <w:szCs w:val="24"/>
        </w:rPr>
        <w:t xml:space="preserve"> to check reports / assignments before submission.   </w:t>
      </w:r>
    </w:p>
    <w:p w:rsidR="002E078A" w:rsidRPr="00413949" w:rsidRDefault="002E078A" w:rsidP="002E078A">
      <w:pPr>
        <w:spacing w:after="0" w:line="240" w:lineRule="auto"/>
        <w:jc w:val="right"/>
        <w:rPr>
          <w:rFonts w:cstheme="minorHAnsi"/>
          <w:b/>
          <w:bCs/>
          <w:sz w:val="24"/>
          <w:szCs w:val="24"/>
        </w:rPr>
      </w:pPr>
    </w:p>
    <w:p w:rsidR="002E078A" w:rsidRPr="00413949" w:rsidRDefault="002E078A" w:rsidP="002E078A">
      <w:pPr>
        <w:spacing w:after="0" w:line="240" w:lineRule="auto"/>
        <w:jc w:val="right"/>
        <w:rPr>
          <w:rFonts w:cstheme="minorHAnsi"/>
          <w:b/>
          <w:bCs/>
          <w:sz w:val="24"/>
          <w:szCs w:val="24"/>
        </w:rPr>
      </w:pPr>
      <w:r w:rsidRPr="00413949">
        <w:rPr>
          <w:rFonts w:cstheme="minorHAnsi"/>
          <w:b/>
          <w:bCs/>
          <w:sz w:val="24"/>
          <w:szCs w:val="24"/>
        </w:rPr>
        <w:t>INSTRUCTOR-IN-CHARGE</w:t>
      </w:r>
    </w:p>
    <w:p w:rsidR="00CD3EF5" w:rsidRDefault="00945394" w:rsidP="00B551F6">
      <w:pPr>
        <w:spacing w:after="0" w:line="240" w:lineRule="auto"/>
        <w:jc w:val="right"/>
        <w:rPr>
          <w:rFonts w:cstheme="minorHAnsi"/>
          <w:b/>
          <w:sz w:val="24"/>
          <w:szCs w:val="24"/>
        </w:rPr>
      </w:pPr>
      <w:r w:rsidRPr="00413949">
        <w:rPr>
          <w:rFonts w:cstheme="minorHAnsi"/>
          <w:b/>
          <w:sz w:val="24"/>
          <w:szCs w:val="24"/>
        </w:rPr>
        <w:t>CE G</w:t>
      </w:r>
      <w:r w:rsidR="00C368E2" w:rsidRPr="00413949">
        <w:rPr>
          <w:rFonts w:cstheme="minorHAnsi"/>
          <w:b/>
          <w:sz w:val="24"/>
          <w:szCs w:val="24"/>
        </w:rPr>
        <w:t>5</w:t>
      </w:r>
      <w:r w:rsidR="00B551F6">
        <w:rPr>
          <w:rFonts w:cstheme="minorHAnsi"/>
          <w:b/>
          <w:sz w:val="24"/>
          <w:szCs w:val="24"/>
        </w:rPr>
        <w:t>74</w:t>
      </w:r>
    </w:p>
    <w:p w:rsidR="00B551F6" w:rsidRPr="00413949" w:rsidRDefault="00B551F6" w:rsidP="00B551F6">
      <w:pPr>
        <w:spacing w:after="0" w:line="240" w:lineRule="auto"/>
        <w:jc w:val="right"/>
        <w:rPr>
          <w:rFonts w:cstheme="minorHAnsi"/>
          <w:sz w:val="24"/>
          <w:szCs w:val="24"/>
        </w:rPr>
      </w:pPr>
      <w:r>
        <w:rPr>
          <w:rFonts w:cstheme="minorHAnsi"/>
          <w:b/>
          <w:sz w:val="24"/>
          <w:szCs w:val="24"/>
        </w:rPr>
        <w:t>Pavement Maintenance</w:t>
      </w:r>
    </w:p>
    <w:sectPr w:rsidR="00B551F6" w:rsidRPr="00413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hybridMultilevel"/>
    <w:tmpl w:val="140E0F7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B7717E"/>
    <w:multiLevelType w:val="multilevel"/>
    <w:tmpl w:val="989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67856"/>
    <w:multiLevelType w:val="hybridMultilevel"/>
    <w:tmpl w:val="C8F62CF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577CC6"/>
    <w:multiLevelType w:val="hybridMultilevel"/>
    <w:tmpl w:val="6CC07078"/>
    <w:lvl w:ilvl="0" w:tplc="3E7686D0">
      <w:start w:val="1"/>
      <w:numFmt w:val="decimal"/>
      <w:lvlText w:val="%1."/>
      <w:lvlJc w:val="left"/>
      <w:pPr>
        <w:ind w:left="1226" w:hanging="267"/>
      </w:pPr>
      <w:rPr>
        <w:rFonts w:ascii="Times New Roman" w:eastAsia="Times New Roman" w:hAnsi="Times New Roman" w:cs="Times New Roman" w:hint="default"/>
        <w:b/>
        <w:bCs/>
        <w:spacing w:val="-3"/>
        <w:w w:val="100"/>
        <w:sz w:val="22"/>
        <w:szCs w:val="22"/>
      </w:rPr>
    </w:lvl>
    <w:lvl w:ilvl="1" w:tplc="4A96C972">
      <w:numFmt w:val="bullet"/>
      <w:lvlText w:val="•"/>
      <w:lvlJc w:val="left"/>
      <w:pPr>
        <w:ind w:left="2174" w:hanging="267"/>
      </w:pPr>
      <w:rPr>
        <w:rFonts w:hint="default"/>
      </w:rPr>
    </w:lvl>
    <w:lvl w:ilvl="2" w:tplc="97426308">
      <w:numFmt w:val="bullet"/>
      <w:lvlText w:val="•"/>
      <w:lvlJc w:val="left"/>
      <w:pPr>
        <w:ind w:left="3129" w:hanging="267"/>
      </w:pPr>
      <w:rPr>
        <w:rFonts w:hint="default"/>
      </w:rPr>
    </w:lvl>
    <w:lvl w:ilvl="3" w:tplc="ACDAD81E">
      <w:numFmt w:val="bullet"/>
      <w:lvlText w:val="•"/>
      <w:lvlJc w:val="left"/>
      <w:pPr>
        <w:ind w:left="4083" w:hanging="267"/>
      </w:pPr>
      <w:rPr>
        <w:rFonts w:hint="default"/>
      </w:rPr>
    </w:lvl>
    <w:lvl w:ilvl="4" w:tplc="9D008000">
      <w:numFmt w:val="bullet"/>
      <w:lvlText w:val="•"/>
      <w:lvlJc w:val="left"/>
      <w:pPr>
        <w:ind w:left="5038" w:hanging="267"/>
      </w:pPr>
      <w:rPr>
        <w:rFonts w:hint="default"/>
      </w:rPr>
    </w:lvl>
    <w:lvl w:ilvl="5" w:tplc="DF16FFA8">
      <w:numFmt w:val="bullet"/>
      <w:lvlText w:val="•"/>
      <w:lvlJc w:val="left"/>
      <w:pPr>
        <w:ind w:left="5993" w:hanging="267"/>
      </w:pPr>
      <w:rPr>
        <w:rFonts w:hint="default"/>
      </w:rPr>
    </w:lvl>
    <w:lvl w:ilvl="6" w:tplc="856CF666">
      <w:numFmt w:val="bullet"/>
      <w:lvlText w:val="•"/>
      <w:lvlJc w:val="left"/>
      <w:pPr>
        <w:ind w:left="6947" w:hanging="267"/>
      </w:pPr>
      <w:rPr>
        <w:rFonts w:hint="default"/>
      </w:rPr>
    </w:lvl>
    <w:lvl w:ilvl="7" w:tplc="528C5F7E">
      <w:numFmt w:val="bullet"/>
      <w:lvlText w:val="•"/>
      <w:lvlJc w:val="left"/>
      <w:pPr>
        <w:ind w:left="7902" w:hanging="267"/>
      </w:pPr>
      <w:rPr>
        <w:rFonts w:hint="default"/>
      </w:rPr>
    </w:lvl>
    <w:lvl w:ilvl="8" w:tplc="CE5E8990">
      <w:numFmt w:val="bullet"/>
      <w:lvlText w:val="•"/>
      <w:lvlJc w:val="left"/>
      <w:pPr>
        <w:ind w:left="8857" w:hanging="267"/>
      </w:pPr>
      <w:rPr>
        <w:rFonts w:hint="default"/>
      </w:rPr>
    </w:lvl>
  </w:abstractNum>
  <w:abstractNum w:abstractNumId="4" w15:restartNumberingAfterBreak="0">
    <w:nsid w:val="3C1530CE"/>
    <w:multiLevelType w:val="hybridMultilevel"/>
    <w:tmpl w:val="3AC02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342936"/>
    <w:multiLevelType w:val="hybridMultilevel"/>
    <w:tmpl w:val="140E0F7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5527708E"/>
    <w:multiLevelType w:val="hybridMultilevel"/>
    <w:tmpl w:val="72664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B98"/>
    <w:rsid w:val="000104C3"/>
    <w:rsid w:val="00014FA1"/>
    <w:rsid w:val="0005597F"/>
    <w:rsid w:val="00081C7D"/>
    <w:rsid w:val="00134350"/>
    <w:rsid w:val="00146A4E"/>
    <w:rsid w:val="001A4987"/>
    <w:rsid w:val="001D45AF"/>
    <w:rsid w:val="00232F58"/>
    <w:rsid w:val="00265FC1"/>
    <w:rsid w:val="00275B5C"/>
    <w:rsid w:val="002831F7"/>
    <w:rsid w:val="002A71D6"/>
    <w:rsid w:val="002E078A"/>
    <w:rsid w:val="00324D83"/>
    <w:rsid w:val="00360176"/>
    <w:rsid w:val="003B15EA"/>
    <w:rsid w:val="003B5E22"/>
    <w:rsid w:val="003C6010"/>
    <w:rsid w:val="003D790D"/>
    <w:rsid w:val="003E0291"/>
    <w:rsid w:val="00401E6C"/>
    <w:rsid w:val="00402674"/>
    <w:rsid w:val="00413949"/>
    <w:rsid w:val="0047719B"/>
    <w:rsid w:val="005144D6"/>
    <w:rsid w:val="0053141F"/>
    <w:rsid w:val="00570F55"/>
    <w:rsid w:val="005922CA"/>
    <w:rsid w:val="005A31AA"/>
    <w:rsid w:val="005E55C8"/>
    <w:rsid w:val="005F3944"/>
    <w:rsid w:val="005F6F96"/>
    <w:rsid w:val="006178E9"/>
    <w:rsid w:val="00630558"/>
    <w:rsid w:val="00643222"/>
    <w:rsid w:val="00652D96"/>
    <w:rsid w:val="00662187"/>
    <w:rsid w:val="00665548"/>
    <w:rsid w:val="00670EDC"/>
    <w:rsid w:val="006764CB"/>
    <w:rsid w:val="006823FB"/>
    <w:rsid w:val="00692FAD"/>
    <w:rsid w:val="006D0012"/>
    <w:rsid w:val="006D3E85"/>
    <w:rsid w:val="00705940"/>
    <w:rsid w:val="007A3CC3"/>
    <w:rsid w:val="007C35F8"/>
    <w:rsid w:val="00802073"/>
    <w:rsid w:val="00802C10"/>
    <w:rsid w:val="00803FC2"/>
    <w:rsid w:val="00817701"/>
    <w:rsid w:val="00817F95"/>
    <w:rsid w:val="00820C55"/>
    <w:rsid w:val="00831C73"/>
    <w:rsid w:val="00843979"/>
    <w:rsid w:val="00851310"/>
    <w:rsid w:val="00890C26"/>
    <w:rsid w:val="008936B4"/>
    <w:rsid w:val="008B49A9"/>
    <w:rsid w:val="008C6624"/>
    <w:rsid w:val="008F199E"/>
    <w:rsid w:val="008F4F94"/>
    <w:rsid w:val="009224DD"/>
    <w:rsid w:val="00945394"/>
    <w:rsid w:val="009549D5"/>
    <w:rsid w:val="00954E8F"/>
    <w:rsid w:val="00987451"/>
    <w:rsid w:val="0099387A"/>
    <w:rsid w:val="009B3383"/>
    <w:rsid w:val="009D4013"/>
    <w:rsid w:val="00A3410C"/>
    <w:rsid w:val="00A3636B"/>
    <w:rsid w:val="00A676AE"/>
    <w:rsid w:val="00A70536"/>
    <w:rsid w:val="00A76A19"/>
    <w:rsid w:val="00B50B98"/>
    <w:rsid w:val="00B551F6"/>
    <w:rsid w:val="00B71988"/>
    <w:rsid w:val="00B94465"/>
    <w:rsid w:val="00BB60F7"/>
    <w:rsid w:val="00BC201E"/>
    <w:rsid w:val="00BF3E24"/>
    <w:rsid w:val="00C32095"/>
    <w:rsid w:val="00C368E2"/>
    <w:rsid w:val="00C37C56"/>
    <w:rsid w:val="00C60CB7"/>
    <w:rsid w:val="00C660D5"/>
    <w:rsid w:val="00C85D5F"/>
    <w:rsid w:val="00CC445C"/>
    <w:rsid w:val="00CD3EF5"/>
    <w:rsid w:val="00D07DBB"/>
    <w:rsid w:val="00D16472"/>
    <w:rsid w:val="00D324E9"/>
    <w:rsid w:val="00D441EE"/>
    <w:rsid w:val="00D445A5"/>
    <w:rsid w:val="00DA4B3A"/>
    <w:rsid w:val="00DD1A96"/>
    <w:rsid w:val="00DF2ECE"/>
    <w:rsid w:val="00E136E1"/>
    <w:rsid w:val="00E204D1"/>
    <w:rsid w:val="00E275E1"/>
    <w:rsid w:val="00E304F2"/>
    <w:rsid w:val="00E74144"/>
    <w:rsid w:val="00E900C7"/>
    <w:rsid w:val="00EA38C1"/>
    <w:rsid w:val="00EE5757"/>
    <w:rsid w:val="00F0182F"/>
    <w:rsid w:val="00F20967"/>
    <w:rsid w:val="00F5268C"/>
    <w:rsid w:val="00FB1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26CF"/>
  <w15:docId w15:val="{C8F6DC57-BF81-43E3-BE57-C4BF26CA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45394"/>
    <w:pPr>
      <w:keepNext/>
      <w:spacing w:after="0" w:line="240" w:lineRule="auto"/>
      <w:outlineLvl w:val="0"/>
    </w:pPr>
    <w:rPr>
      <w:rFonts w:ascii="Times New Roman" w:eastAsia="Times New Roman" w:hAnsi="Times New Roman" w:cs="Times New Roman"/>
      <w:sz w:val="24"/>
      <w:szCs w:val="24"/>
      <w:u w:val="single"/>
      <w:lang w:eastAsia="en-US"/>
    </w:rPr>
  </w:style>
  <w:style w:type="paragraph" w:styleId="Heading2">
    <w:name w:val="heading 2"/>
    <w:basedOn w:val="Normal"/>
    <w:next w:val="Normal"/>
    <w:link w:val="Heading2Char"/>
    <w:qFormat/>
    <w:rsid w:val="00945394"/>
    <w:pPr>
      <w:keepNext/>
      <w:spacing w:after="0" w:line="240" w:lineRule="auto"/>
      <w:outlineLvl w:val="1"/>
    </w:pPr>
    <w:rPr>
      <w:rFonts w:ascii="Times New Roman" w:eastAsia="Times New Roman" w:hAnsi="Times New Roman" w:cs="Times New Roman"/>
      <w:i/>
      <w:i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0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C55"/>
    <w:rPr>
      <w:rFonts w:ascii="Tahoma" w:hAnsi="Tahoma" w:cs="Tahoma"/>
      <w:sz w:val="16"/>
      <w:szCs w:val="16"/>
    </w:rPr>
  </w:style>
  <w:style w:type="character" w:customStyle="1" w:styleId="Heading1Char">
    <w:name w:val="Heading 1 Char"/>
    <w:basedOn w:val="DefaultParagraphFont"/>
    <w:link w:val="Heading1"/>
    <w:rsid w:val="00945394"/>
    <w:rPr>
      <w:rFonts w:ascii="Times New Roman" w:eastAsia="Times New Roman" w:hAnsi="Times New Roman" w:cs="Times New Roman"/>
      <w:sz w:val="24"/>
      <w:szCs w:val="24"/>
      <w:u w:val="single"/>
      <w:lang w:eastAsia="en-US"/>
    </w:rPr>
  </w:style>
  <w:style w:type="character" w:customStyle="1" w:styleId="Heading2Char">
    <w:name w:val="Heading 2 Char"/>
    <w:basedOn w:val="DefaultParagraphFont"/>
    <w:link w:val="Heading2"/>
    <w:rsid w:val="00945394"/>
    <w:rPr>
      <w:rFonts w:ascii="Times New Roman" w:eastAsia="Times New Roman" w:hAnsi="Times New Roman" w:cs="Times New Roman"/>
      <w:i/>
      <w:iCs/>
      <w:sz w:val="24"/>
      <w:szCs w:val="24"/>
      <w:lang w:eastAsia="en-US"/>
    </w:rPr>
  </w:style>
  <w:style w:type="paragraph" w:styleId="BodyText">
    <w:name w:val="Body Text"/>
    <w:basedOn w:val="Normal"/>
    <w:link w:val="BodyTextChar"/>
    <w:semiHidden/>
    <w:rsid w:val="00945394"/>
    <w:pPr>
      <w:spacing w:after="0" w:line="240" w:lineRule="auto"/>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semiHidden/>
    <w:rsid w:val="00945394"/>
    <w:rPr>
      <w:rFonts w:ascii="Times New Roman" w:eastAsia="Times New Roman" w:hAnsi="Times New Roman" w:cs="Times New Roman"/>
      <w:sz w:val="24"/>
      <w:szCs w:val="24"/>
      <w:lang w:eastAsia="en-US"/>
    </w:rPr>
  </w:style>
  <w:style w:type="paragraph" w:styleId="NoSpacing">
    <w:name w:val="No Spacing"/>
    <w:uiPriority w:val="1"/>
    <w:qFormat/>
    <w:rsid w:val="00945394"/>
    <w:pPr>
      <w:spacing w:after="0"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803FC2"/>
    <w:pPr>
      <w:ind w:left="720"/>
      <w:contextualSpacing/>
    </w:pPr>
  </w:style>
  <w:style w:type="table" w:styleId="TableGrid">
    <w:name w:val="Table Grid"/>
    <w:basedOn w:val="TableNormal"/>
    <w:uiPriority w:val="59"/>
    <w:rsid w:val="00C85D5F"/>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5E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726318">
      <w:bodyDiv w:val="1"/>
      <w:marLeft w:val="0"/>
      <w:marRight w:val="0"/>
      <w:marTop w:val="0"/>
      <w:marBottom w:val="0"/>
      <w:divBdr>
        <w:top w:val="none" w:sz="0" w:space="0" w:color="auto"/>
        <w:left w:val="none" w:sz="0" w:space="0" w:color="auto"/>
        <w:bottom w:val="none" w:sz="0" w:space="0" w:color="auto"/>
        <w:right w:val="none" w:sz="0" w:space="0" w:color="auto"/>
      </w:divBdr>
    </w:div>
    <w:div w:id="196099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BITS</cp:lastModifiedBy>
  <cp:revision>2</cp:revision>
  <cp:lastPrinted>2021-08-12T12:05:00Z</cp:lastPrinted>
  <dcterms:created xsi:type="dcterms:W3CDTF">2021-09-03T02:59:00Z</dcterms:created>
  <dcterms:modified xsi:type="dcterms:W3CDTF">2021-09-03T02:59:00Z</dcterms:modified>
</cp:coreProperties>
</file>