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FD" w:rsidRDefault="00673C5B">
      <w:pPr>
        <w:jc w:val="center"/>
        <w:rPr>
          <w:b/>
          <w:bCs/>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154AFD" w:rsidRDefault="00673C5B">
      <w:pPr>
        <w:jc w:val="center"/>
        <w:rPr>
          <w:b/>
          <w:bCs/>
        </w:rPr>
      </w:pPr>
      <w:r>
        <w:rPr>
          <w:b/>
          <w:bCs/>
        </w:rPr>
        <w:t>FIRST SEMESTER 2021-2022</w:t>
      </w:r>
    </w:p>
    <w:p w:rsidR="00154AFD" w:rsidRDefault="00673C5B">
      <w:pPr>
        <w:pStyle w:val="Heading1"/>
        <w:jc w:val="center"/>
      </w:pPr>
      <w:r>
        <w:t>Course Handout Part II</w:t>
      </w:r>
    </w:p>
    <w:p w:rsidR="00154AFD" w:rsidRDefault="00A54B2C">
      <w:pPr>
        <w:jc w:val="right"/>
      </w:pPr>
      <w:r>
        <w:tab/>
      </w:r>
      <w:r>
        <w:tab/>
      </w:r>
      <w:r>
        <w:tab/>
      </w:r>
      <w:r>
        <w:tab/>
      </w:r>
      <w:r>
        <w:tab/>
      </w:r>
      <w:r>
        <w:tab/>
      </w:r>
      <w:r>
        <w:tab/>
      </w:r>
      <w:r>
        <w:tab/>
      </w:r>
      <w:r>
        <w:tab/>
      </w:r>
      <w:r>
        <w:tab/>
        <w:t xml:space="preserve">    Date:  20</w:t>
      </w:r>
      <w:r w:rsidR="00673C5B">
        <w:t>-08-2021</w:t>
      </w:r>
    </w:p>
    <w:p w:rsidR="00154AFD" w:rsidRDefault="00673C5B">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154AFD" w:rsidRDefault="00154AFD"/>
    <w:p w:rsidR="00154AFD" w:rsidRDefault="00673C5B">
      <w:pPr>
        <w:rPr>
          <w:i/>
          <w:iCs/>
        </w:rPr>
      </w:pPr>
      <w:r>
        <w:rPr>
          <w:i/>
          <w:iCs/>
        </w:rPr>
        <w:t>Course No.</w:t>
      </w:r>
      <w:r>
        <w:tab/>
      </w:r>
      <w:r>
        <w:tab/>
      </w:r>
      <w:r>
        <w:tab/>
        <w:t xml:space="preserve">: </w:t>
      </w:r>
      <w:r>
        <w:rPr>
          <w:i/>
          <w:iCs/>
        </w:rPr>
        <w:t xml:space="preserve"> </w:t>
      </w:r>
      <w:r>
        <w:rPr>
          <w:b/>
          <w:bCs/>
          <w:i/>
          <w:iCs/>
        </w:rPr>
        <w:t>CS F426</w:t>
      </w:r>
    </w:p>
    <w:p w:rsidR="00154AFD" w:rsidRDefault="00673C5B">
      <w:pPr>
        <w:pStyle w:val="Heading2"/>
        <w:rPr>
          <w:b/>
          <w:bCs/>
          <w:i w:val="0"/>
          <w:iCs w:val="0"/>
        </w:rPr>
      </w:pPr>
      <w:r>
        <w:t>Course Title</w:t>
      </w:r>
      <w:r>
        <w:rPr>
          <w:i w:val="0"/>
          <w:iCs w:val="0"/>
        </w:rPr>
        <w:tab/>
      </w:r>
      <w:r>
        <w:rPr>
          <w:i w:val="0"/>
          <w:iCs w:val="0"/>
        </w:rPr>
        <w:tab/>
      </w:r>
      <w:r>
        <w:rPr>
          <w:i w:val="0"/>
          <w:iCs w:val="0"/>
        </w:rPr>
        <w:tab/>
        <w:t xml:space="preserve">: </w:t>
      </w:r>
      <w:r>
        <w:rPr>
          <w:b/>
          <w:bCs/>
          <w:i w:val="0"/>
          <w:iCs w:val="0"/>
        </w:rPr>
        <w:t xml:space="preserve"> Graph Mining</w:t>
      </w:r>
    </w:p>
    <w:p w:rsidR="00154AFD" w:rsidRDefault="00673C5B">
      <w:pPr>
        <w:pStyle w:val="Heading2"/>
        <w:rPr>
          <w:i w:val="0"/>
          <w:iCs w:val="0"/>
        </w:rPr>
      </w:pPr>
      <w:r>
        <w:t>Instructor-in-Charge</w:t>
      </w:r>
      <w:r>
        <w:rPr>
          <w:i w:val="0"/>
          <w:iCs w:val="0"/>
        </w:rPr>
        <w:tab/>
      </w:r>
      <w:r>
        <w:rPr>
          <w:i w:val="0"/>
          <w:iCs w:val="0"/>
        </w:rPr>
        <w:tab/>
        <w:t xml:space="preserve">:  </w:t>
      </w:r>
      <w:r>
        <w:rPr>
          <w:b/>
          <w:bCs/>
          <w:i w:val="0"/>
          <w:iCs w:val="0"/>
        </w:rPr>
        <w:t xml:space="preserve">Dr. </w:t>
      </w:r>
      <w:proofErr w:type="spellStart"/>
      <w:r>
        <w:rPr>
          <w:b/>
          <w:bCs/>
          <w:i w:val="0"/>
          <w:iCs w:val="0"/>
        </w:rPr>
        <w:t>Apurba</w:t>
      </w:r>
      <w:proofErr w:type="spellEnd"/>
      <w:r>
        <w:rPr>
          <w:b/>
          <w:bCs/>
          <w:i w:val="0"/>
          <w:iCs w:val="0"/>
        </w:rPr>
        <w:t xml:space="preserve"> Das</w:t>
      </w:r>
    </w:p>
    <w:p w:rsidR="00154AFD" w:rsidRDefault="00154AFD"/>
    <w:p w:rsidR="00154AFD" w:rsidRDefault="00673C5B">
      <w:pPr>
        <w:rPr>
          <w:b/>
          <w:bCs/>
        </w:rPr>
      </w:pPr>
      <w:r>
        <w:rPr>
          <w:b/>
          <w:bCs/>
        </w:rPr>
        <w:t>Scope and Objective of the Course:</w:t>
      </w:r>
    </w:p>
    <w:p w:rsidR="00154AFD" w:rsidRDefault="00154AFD">
      <w:pPr>
        <w:rPr>
          <w:b/>
          <w:bCs/>
        </w:rPr>
      </w:pPr>
    </w:p>
    <w:p w:rsidR="00154AFD" w:rsidRDefault="00673C5B">
      <w:pPr>
        <w:spacing w:after="120"/>
        <w:jc w:val="both"/>
      </w:pPr>
      <w:r>
        <w:t xml:space="preserve">This course studies managing and mining graphs which are massive and cannot held in main memory as the size of the applications are often very large. Classic examples of graphs are web, social networks, computational biology, communication networking etc. In some cases, the entire graph is not available in the form of continuous stream. Edges are received continuously with time. The course includes the basics of the graphs, static and dynamic graphs, PageRank &amp; random walks, graph or graph node classification, graph clustering, community detection, anomaly detection, frequent sub-graph mining. </w:t>
      </w:r>
      <w:r>
        <w:rPr>
          <w:sz w:val="23"/>
          <w:szCs w:val="23"/>
        </w:rPr>
        <w:t>The course is designed to provide students with an understanding parallel and streaming graph mining to deal with massive graphs and evolving graphs. The course also aims at providing a holistic view of dealing and mining with graphs.</w:t>
      </w:r>
    </w:p>
    <w:p w:rsidR="00154AFD" w:rsidRDefault="00154AFD">
      <w:pPr>
        <w:pStyle w:val="BodyText"/>
      </w:pPr>
    </w:p>
    <w:p w:rsidR="00154AFD" w:rsidRDefault="00673C5B">
      <w:pPr>
        <w:pStyle w:val="BodyText"/>
        <w:rPr>
          <w:bCs/>
        </w:rPr>
      </w:pPr>
      <w:r>
        <w:rPr>
          <w:b/>
          <w:bCs/>
        </w:rPr>
        <w:t>Textbooks:</w:t>
      </w:r>
    </w:p>
    <w:p w:rsidR="00154AFD" w:rsidRDefault="00673C5B">
      <w:pPr>
        <w:numPr>
          <w:ilvl w:val="0"/>
          <w:numId w:val="1"/>
        </w:numPr>
        <w:spacing w:after="120"/>
        <w:jc w:val="both"/>
        <w:rPr>
          <w:b/>
          <w:bCs/>
        </w:rPr>
      </w:pPr>
      <w:r>
        <w:t xml:space="preserve">T1: Jure </w:t>
      </w:r>
      <w:proofErr w:type="spellStart"/>
      <w:r>
        <w:t>Leskovec</w:t>
      </w:r>
      <w:proofErr w:type="spellEnd"/>
      <w:r>
        <w:t xml:space="preserve">, </w:t>
      </w:r>
      <w:proofErr w:type="spellStart"/>
      <w:r>
        <w:t>Anand</w:t>
      </w:r>
      <w:proofErr w:type="spellEnd"/>
      <w:r>
        <w:t xml:space="preserve"> </w:t>
      </w:r>
      <w:proofErr w:type="spellStart"/>
      <w:r>
        <w:t>Rajaraman</w:t>
      </w:r>
      <w:proofErr w:type="spellEnd"/>
      <w:r>
        <w:t>, Jeff Ullman. Mining of Massive Datasets. Book 3rd edition. 2020, Cambridge University Press. [</w:t>
      </w:r>
      <w:hyperlink r:id="rId8">
        <w:r>
          <w:rPr>
            <w:color w:val="1155CC"/>
            <w:u w:val="single"/>
          </w:rPr>
          <w:t>http://www.mmds.org/</w:t>
        </w:r>
      </w:hyperlink>
      <w:r>
        <w:rPr>
          <w:color w:val="1155CC"/>
          <w:u w:val="single"/>
        </w:rPr>
        <w:t xml:space="preserve"> </w:t>
      </w:r>
      <w:r>
        <w:rPr>
          <w:u w:val="single"/>
        </w:rPr>
        <w:t>]</w:t>
      </w:r>
    </w:p>
    <w:p w:rsidR="00154AFD" w:rsidRDefault="00673C5B">
      <w:pPr>
        <w:jc w:val="both"/>
        <w:rPr>
          <w:b/>
          <w:bCs/>
        </w:rPr>
      </w:pPr>
      <w:r>
        <w:rPr>
          <w:b/>
          <w:bCs/>
        </w:rPr>
        <w:t>Reference books</w:t>
      </w:r>
    </w:p>
    <w:p w:rsidR="00154AFD" w:rsidRDefault="00673C5B">
      <w:pPr>
        <w:numPr>
          <w:ilvl w:val="0"/>
          <w:numId w:val="2"/>
        </w:numPr>
        <w:shd w:val="clear" w:color="auto" w:fill="FFFFFF"/>
      </w:pPr>
      <w:r>
        <w:rPr>
          <w:b/>
          <w:color w:val="000000"/>
        </w:rPr>
        <w:t>R1:</w:t>
      </w:r>
      <w:r>
        <w:rPr>
          <w:color w:val="000000"/>
        </w:rPr>
        <w:t xml:space="preserve"> </w:t>
      </w:r>
      <w:r>
        <w:t xml:space="preserve"> Agarwal </w:t>
      </w:r>
      <w:proofErr w:type="spellStart"/>
      <w:r>
        <w:t>Charu</w:t>
      </w:r>
      <w:proofErr w:type="spellEnd"/>
      <w:r>
        <w:t xml:space="preserve"> C. and Wang </w:t>
      </w:r>
      <w:proofErr w:type="spellStart"/>
      <w:r>
        <w:t>Haixun</w:t>
      </w:r>
      <w:proofErr w:type="spellEnd"/>
      <w:r>
        <w:t>, Managing and Mining Graph Data, Springer</w:t>
      </w:r>
    </w:p>
    <w:p w:rsidR="00154AFD" w:rsidRDefault="00673C5B">
      <w:pPr>
        <w:numPr>
          <w:ilvl w:val="0"/>
          <w:numId w:val="2"/>
        </w:numPr>
        <w:shd w:val="clear" w:color="auto" w:fill="FFFFFF"/>
      </w:pPr>
      <w:r>
        <w:rPr>
          <w:b/>
        </w:rPr>
        <w:t>R2:</w:t>
      </w:r>
      <w:r>
        <w:t xml:space="preserve"> Social Media Mining - An introduction, Reza </w:t>
      </w:r>
      <w:proofErr w:type="spellStart"/>
      <w:r>
        <w:t>Zafarani</w:t>
      </w:r>
      <w:proofErr w:type="spellEnd"/>
      <w:r>
        <w:t xml:space="preserve">, Mohammad Ali </w:t>
      </w:r>
      <w:proofErr w:type="spellStart"/>
      <w:r>
        <w:t>Abbasi</w:t>
      </w:r>
      <w:proofErr w:type="spellEnd"/>
      <w:r>
        <w:t xml:space="preserve">, </w:t>
      </w:r>
      <w:proofErr w:type="spellStart"/>
      <w:r>
        <w:t>Huan</w:t>
      </w:r>
      <w:proofErr w:type="spellEnd"/>
      <w:r>
        <w:t xml:space="preserve"> Liu , Cambridge University Press , 2014 [</w:t>
      </w:r>
      <w:hyperlink r:id="rId9">
        <w:r>
          <w:rPr>
            <w:color w:val="1155CC"/>
            <w:u w:val="single"/>
          </w:rPr>
          <w:t>http://dmml.asu.edu/smm/SMM.pdf</w:t>
        </w:r>
      </w:hyperlink>
      <w:r>
        <w:t>]</w:t>
      </w:r>
    </w:p>
    <w:p w:rsidR="00154AFD" w:rsidRDefault="00673C5B">
      <w:pPr>
        <w:numPr>
          <w:ilvl w:val="0"/>
          <w:numId w:val="2"/>
        </w:numPr>
        <w:shd w:val="clear" w:color="auto" w:fill="FFFFFF"/>
      </w:pPr>
      <w:r>
        <w:rPr>
          <w:b/>
        </w:rPr>
        <w:t>R3:</w:t>
      </w:r>
      <w:r>
        <w:t xml:space="preserve"> </w:t>
      </w:r>
      <w:proofErr w:type="spellStart"/>
      <w:r>
        <w:t>Chakrabarti</w:t>
      </w:r>
      <w:proofErr w:type="spellEnd"/>
      <w:r>
        <w:t xml:space="preserve">, D. and </w:t>
      </w:r>
      <w:proofErr w:type="spellStart"/>
      <w:r>
        <w:t>Faloutsos</w:t>
      </w:r>
      <w:proofErr w:type="spellEnd"/>
      <w:r>
        <w:t>, C., 2012. Graph mining: laws, tools, and case studies. </w:t>
      </w:r>
      <w:r>
        <w:rPr>
          <w:rStyle w:val="Emphasis"/>
        </w:rPr>
        <w:t>Synthesis Lectures on Data Mining and Knowledge Discovery</w:t>
      </w:r>
      <w:r>
        <w:t>, </w:t>
      </w:r>
      <w:r>
        <w:rPr>
          <w:rStyle w:val="Emphasis"/>
        </w:rPr>
        <w:t>7</w:t>
      </w:r>
      <w:r>
        <w:t xml:space="preserve">(1), pp.1-207. </w:t>
      </w:r>
    </w:p>
    <w:p w:rsidR="00154AFD" w:rsidRDefault="00673C5B">
      <w:pPr>
        <w:numPr>
          <w:ilvl w:val="0"/>
          <w:numId w:val="2"/>
        </w:numPr>
        <w:shd w:val="clear" w:color="auto" w:fill="FFFFFF"/>
      </w:pPr>
      <w:r>
        <w:rPr>
          <w:b/>
        </w:rPr>
        <w:t>R4:</w:t>
      </w:r>
      <w:r>
        <w:t xml:space="preserve">Mohammad Hossein </w:t>
      </w:r>
      <w:proofErr w:type="spellStart"/>
      <w:r>
        <w:t>Bateni</w:t>
      </w:r>
      <w:proofErr w:type="spellEnd"/>
      <w:r>
        <w:t xml:space="preserve"> </w:t>
      </w:r>
      <w:proofErr w:type="spellStart"/>
      <w:r>
        <w:t>Soheil</w:t>
      </w:r>
      <w:proofErr w:type="spellEnd"/>
      <w:r>
        <w:t xml:space="preserve"> </w:t>
      </w:r>
      <w:proofErr w:type="spellStart"/>
      <w:r>
        <w:t>Behnezhad</w:t>
      </w:r>
      <w:proofErr w:type="spellEnd"/>
      <w:r>
        <w:t xml:space="preserve"> </w:t>
      </w:r>
      <w:proofErr w:type="spellStart"/>
      <w:r>
        <w:t>Mahsa</w:t>
      </w:r>
      <w:proofErr w:type="spellEnd"/>
      <w:r>
        <w:t xml:space="preserve"> </w:t>
      </w:r>
      <w:proofErr w:type="spellStart"/>
      <w:r>
        <w:t>Derakhshan</w:t>
      </w:r>
      <w:proofErr w:type="spellEnd"/>
      <w:r>
        <w:t xml:space="preserve"> </w:t>
      </w:r>
      <w:proofErr w:type="spellStart"/>
      <w:r>
        <w:t>MohammadTaghi</w:t>
      </w:r>
      <w:proofErr w:type="spellEnd"/>
      <w:r>
        <w:t xml:space="preserve"> </w:t>
      </w:r>
      <w:proofErr w:type="spellStart"/>
      <w:r>
        <w:t>Hajiaghayi</w:t>
      </w:r>
      <w:proofErr w:type="spellEnd"/>
      <w:r>
        <w:t xml:space="preserve"> </w:t>
      </w:r>
      <w:proofErr w:type="spellStart"/>
      <w:r>
        <w:t>Raimondas</w:t>
      </w:r>
      <w:proofErr w:type="spellEnd"/>
      <w:r>
        <w:t xml:space="preserve"> </w:t>
      </w:r>
      <w:proofErr w:type="spellStart"/>
      <w:r>
        <w:t>Kiveris</w:t>
      </w:r>
      <w:proofErr w:type="spellEnd"/>
      <w:r>
        <w:t xml:space="preserve"> Silvio </w:t>
      </w:r>
      <w:proofErr w:type="spellStart"/>
      <w:r>
        <w:t>Lattanzi</w:t>
      </w:r>
      <w:proofErr w:type="spellEnd"/>
      <w:r>
        <w:t xml:space="preserve"> </w:t>
      </w:r>
      <w:proofErr w:type="spellStart"/>
      <w:r>
        <w:t>Vahab</w:t>
      </w:r>
      <w:proofErr w:type="spellEnd"/>
      <w:r>
        <w:t xml:space="preserve"> </w:t>
      </w:r>
      <w:proofErr w:type="spellStart"/>
      <w:r>
        <w:t>Mirrokni</w:t>
      </w:r>
      <w:proofErr w:type="spellEnd"/>
      <w:r>
        <w:t>, Affinity Clustering: Hierarchical Clustering at Scale, NIPS 2017, pp. 6867-6877 [</w:t>
      </w:r>
      <w:hyperlink r:id="rId10">
        <w:r>
          <w:rPr>
            <w:color w:val="1155CC"/>
            <w:u w:val="single"/>
          </w:rPr>
          <w:t>https://research.google/pubs/pub46700/</w:t>
        </w:r>
      </w:hyperlink>
      <w:r>
        <w:t xml:space="preserve">  ]</w:t>
      </w:r>
    </w:p>
    <w:p w:rsidR="00154AFD" w:rsidRDefault="00673C5B">
      <w:pPr>
        <w:numPr>
          <w:ilvl w:val="0"/>
          <w:numId w:val="2"/>
        </w:numPr>
        <w:shd w:val="clear" w:color="auto" w:fill="FFFFFF"/>
      </w:pPr>
      <w:r>
        <w:rPr>
          <w:b/>
        </w:rPr>
        <w:t>R5:</w:t>
      </w:r>
      <w:r>
        <w:t xml:space="preserve"> </w:t>
      </w:r>
      <w:proofErr w:type="spellStart"/>
      <w:r>
        <w:t>Fenxiao</w:t>
      </w:r>
      <w:proofErr w:type="spellEnd"/>
      <w:r>
        <w:t xml:space="preserve"> Chen, Yun-Cheng Wang, Bin Wang and C.-C. Jay </w:t>
      </w:r>
      <w:proofErr w:type="spellStart"/>
      <w:r>
        <w:t>Kuo</w:t>
      </w:r>
      <w:proofErr w:type="spellEnd"/>
      <w:r>
        <w:t>,  Graph representation learning: a survey DOI: https://doi.org/10.1017/ATSIP.2020.13, Cambridge University Press: 28 May 2020 [</w:t>
      </w:r>
      <w:hyperlink r:id="rId11">
        <w:r>
          <w:rPr>
            <w:color w:val="1155CC"/>
            <w:u w:val="single"/>
          </w:rPr>
          <w:t>https://arxiv.org/pdf/1909.00958.pdf</w:t>
        </w:r>
      </w:hyperlink>
      <w:r>
        <w:t xml:space="preserve"> ]</w:t>
      </w:r>
    </w:p>
    <w:p w:rsidR="00154AFD" w:rsidRDefault="00673C5B">
      <w:pPr>
        <w:numPr>
          <w:ilvl w:val="0"/>
          <w:numId w:val="2"/>
        </w:numPr>
        <w:shd w:val="clear" w:color="auto" w:fill="FFFFFF"/>
      </w:pPr>
      <w:r>
        <w:rPr>
          <w:b/>
        </w:rPr>
        <w:t>R6:</w:t>
      </w:r>
      <w:r>
        <w:t xml:space="preserve"> William L. Hamilton, Rex Ying, Jure </w:t>
      </w:r>
      <w:proofErr w:type="spellStart"/>
      <w:r>
        <w:t>Leskovec</w:t>
      </w:r>
      <w:proofErr w:type="spellEnd"/>
      <w:r>
        <w:t>, Representation Learning on Graphs: Methods and Applications, [</w:t>
      </w:r>
      <w:hyperlink r:id="rId12">
        <w:r>
          <w:rPr>
            <w:color w:val="1155CC"/>
            <w:u w:val="single"/>
          </w:rPr>
          <w:t>https://www-cs.stanford.edu/people/jure/pubs/graphrepresentation-ieee17.pdf</w:t>
        </w:r>
      </w:hyperlink>
      <w:r>
        <w:t xml:space="preserve"> ]</w:t>
      </w:r>
    </w:p>
    <w:p w:rsidR="00154AFD" w:rsidRDefault="00673C5B">
      <w:pPr>
        <w:numPr>
          <w:ilvl w:val="0"/>
          <w:numId w:val="2"/>
        </w:numPr>
        <w:shd w:val="clear" w:color="auto" w:fill="FFFFFF"/>
      </w:pPr>
      <w:r>
        <w:rPr>
          <w:b/>
        </w:rPr>
        <w:t>R7:</w:t>
      </w:r>
      <w:r>
        <w:t xml:space="preserve"> Easley, D. and Kleinberg, J., 2010. </w:t>
      </w:r>
      <w:r>
        <w:rPr>
          <w:rStyle w:val="Emphasis"/>
        </w:rPr>
        <w:t>Networks, crowds, and markets: Reasoning about a highly connected world</w:t>
      </w:r>
      <w:r>
        <w:t>. Cambridge University Press.</w:t>
      </w:r>
    </w:p>
    <w:p w:rsidR="00154AFD" w:rsidRDefault="00673C5B">
      <w:pPr>
        <w:numPr>
          <w:ilvl w:val="0"/>
          <w:numId w:val="2"/>
        </w:numPr>
        <w:shd w:val="clear" w:color="auto" w:fill="FFFFFF"/>
      </w:pPr>
      <w:r>
        <w:rPr>
          <w:b/>
        </w:rPr>
        <w:lastRenderedPageBreak/>
        <w:t>R8</w:t>
      </w:r>
      <w:r>
        <w:t>: R Angles, et al. Foundations of Modern Query Languages for Graph Databases, 2017, ACM Computing Surveys</w:t>
      </w:r>
    </w:p>
    <w:p w:rsidR="00154AFD" w:rsidRDefault="00673C5B">
      <w:pPr>
        <w:pStyle w:val="Heading1"/>
        <w:numPr>
          <w:ilvl w:val="0"/>
          <w:numId w:val="2"/>
        </w:numPr>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R9</w:t>
      </w:r>
      <w:r>
        <w:rPr>
          <w:rFonts w:asciiTheme="minorHAnsi" w:hAnsiTheme="minorHAnsi" w:cstheme="minorHAnsi"/>
          <w:color w:val="000000" w:themeColor="text1"/>
          <w:sz w:val="22"/>
          <w:szCs w:val="22"/>
        </w:rPr>
        <w:t xml:space="preserve">: D </w:t>
      </w:r>
      <w:proofErr w:type="spellStart"/>
      <w:r>
        <w:rPr>
          <w:rFonts w:asciiTheme="minorHAnsi" w:hAnsiTheme="minorHAnsi" w:cstheme="minorHAnsi"/>
          <w:color w:val="000000" w:themeColor="text1"/>
          <w:sz w:val="22"/>
          <w:szCs w:val="22"/>
        </w:rPr>
        <w:t>Koutra</w:t>
      </w:r>
      <w:proofErr w:type="spellEnd"/>
      <w:r>
        <w:rPr>
          <w:rFonts w:asciiTheme="minorHAnsi" w:hAnsiTheme="minorHAnsi" w:cstheme="minorHAnsi"/>
          <w:color w:val="000000" w:themeColor="text1"/>
          <w:sz w:val="22"/>
          <w:szCs w:val="22"/>
        </w:rPr>
        <w:t xml:space="preserve"> and </w:t>
      </w:r>
      <w:proofErr w:type="spellStart"/>
      <w:r>
        <w:rPr>
          <w:rFonts w:asciiTheme="minorHAnsi" w:hAnsiTheme="minorHAnsi" w:cstheme="minorHAnsi"/>
          <w:color w:val="000000" w:themeColor="text1"/>
          <w:sz w:val="22"/>
          <w:szCs w:val="22"/>
        </w:rPr>
        <w:t>Faloutsos</w:t>
      </w:r>
      <w:proofErr w:type="spellEnd"/>
      <w:r>
        <w:rPr>
          <w:rFonts w:asciiTheme="minorHAnsi" w:hAnsiTheme="minorHAnsi" w:cstheme="minorHAnsi"/>
          <w:color w:val="000000" w:themeColor="text1"/>
          <w:sz w:val="22"/>
          <w:szCs w:val="22"/>
        </w:rPr>
        <w:t xml:space="preserve">, C., Individual and Collective Graph Mining: Principles, Algorithms, and Applications, 2017, </w:t>
      </w:r>
      <w:hyperlink r:id="rId13">
        <w:r>
          <w:rPr>
            <w:rStyle w:val="Hyperlink"/>
            <w:rFonts w:asciiTheme="minorHAnsi" w:hAnsiTheme="minorHAnsi" w:cstheme="minorHAnsi"/>
            <w:sz w:val="22"/>
            <w:szCs w:val="22"/>
          </w:rPr>
          <w:t>https://www.morganclaypool.com/doi/10.2200/S00796ED1V01Y201708DMK014</w:t>
        </w:r>
      </w:hyperlink>
    </w:p>
    <w:p w:rsidR="00154AFD" w:rsidRDefault="00673C5B">
      <w:pPr>
        <w:numPr>
          <w:ilvl w:val="0"/>
          <w:numId w:val="2"/>
        </w:numPr>
      </w:pPr>
      <w:r>
        <w:rPr>
          <w:b/>
          <w:bCs/>
        </w:rPr>
        <w:t>R10</w:t>
      </w:r>
      <w:r>
        <w:t>: L. Lu and T Zhou, Link Prediction in Complex Networks: A Survey</w:t>
      </w:r>
    </w:p>
    <w:p w:rsidR="00154AFD" w:rsidRDefault="00673C5B">
      <w:pPr>
        <w:pStyle w:val="Heading1"/>
        <w:numPr>
          <w:ilvl w:val="0"/>
          <w:numId w:val="2"/>
        </w:numPr>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R11</w:t>
      </w:r>
      <w:r>
        <w:rPr>
          <w:rFonts w:asciiTheme="minorHAnsi" w:hAnsiTheme="minorHAnsi" w:cstheme="minorHAnsi"/>
          <w:color w:val="000000" w:themeColor="text1"/>
          <w:sz w:val="22"/>
          <w:szCs w:val="22"/>
        </w:rPr>
        <w:t xml:space="preserve">: M Needham and A. E. </w:t>
      </w:r>
      <w:proofErr w:type="spellStart"/>
      <w:r>
        <w:rPr>
          <w:rFonts w:asciiTheme="minorHAnsi" w:hAnsiTheme="minorHAnsi" w:cstheme="minorHAnsi"/>
          <w:color w:val="000000" w:themeColor="text1"/>
          <w:sz w:val="22"/>
          <w:szCs w:val="22"/>
        </w:rPr>
        <w:t>Hodler</w:t>
      </w:r>
      <w:proofErr w:type="spellEnd"/>
      <w:r>
        <w:rPr>
          <w:rFonts w:asciiTheme="minorHAnsi" w:hAnsiTheme="minorHAnsi" w:cstheme="minorHAnsi"/>
          <w:color w:val="000000" w:themeColor="text1"/>
          <w:sz w:val="22"/>
          <w:szCs w:val="22"/>
        </w:rPr>
        <w:t>, Graph Algorithms: Practical Examples in Apache Spark and Neo4j, [https://neo4j.com/graph-algorithms-book/]</w:t>
      </w:r>
    </w:p>
    <w:p w:rsidR="00154AFD" w:rsidRDefault="00154AFD">
      <w:pPr>
        <w:jc w:val="both"/>
        <w:rPr>
          <w:b/>
          <w:bCs/>
        </w:rPr>
      </w:pPr>
    </w:p>
    <w:p w:rsidR="00154AFD" w:rsidRDefault="00673C5B">
      <w:pPr>
        <w:jc w:val="both"/>
        <w:rPr>
          <w:b/>
          <w:bCs/>
        </w:rPr>
      </w:pPr>
      <w:r>
        <w:rPr>
          <w:b/>
          <w:bCs/>
        </w:rPr>
        <w:t>Course Plan:</w:t>
      </w:r>
    </w:p>
    <w:tbl>
      <w:tblPr>
        <w:tblW w:w="9279" w:type="dxa"/>
        <w:jc w:val="center"/>
        <w:tblLook w:val="0000" w:firstRow="0" w:lastRow="0" w:firstColumn="0" w:lastColumn="0" w:noHBand="0" w:noVBand="0"/>
      </w:tblPr>
      <w:tblGrid>
        <w:gridCol w:w="1085"/>
        <w:gridCol w:w="2340"/>
        <w:gridCol w:w="4324"/>
        <w:gridCol w:w="1530"/>
      </w:tblGrid>
      <w:tr w:rsidR="00154AFD">
        <w:trPr>
          <w:jc w:val="center"/>
        </w:trPr>
        <w:tc>
          <w:tcPr>
            <w:tcW w:w="10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4AFD" w:rsidRDefault="00673C5B">
            <w:pPr>
              <w:jc w:val="center"/>
              <w:rPr>
                <w:b/>
                <w:bCs/>
                <w:sz w:val="22"/>
                <w:szCs w:val="22"/>
              </w:rPr>
            </w:pPr>
            <w:r>
              <w:rPr>
                <w:b/>
                <w:bCs/>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4AFD" w:rsidRDefault="00673C5B">
            <w:pPr>
              <w:jc w:val="center"/>
              <w:rPr>
                <w:b/>
                <w:bCs/>
                <w:sz w:val="22"/>
                <w:szCs w:val="22"/>
              </w:rPr>
            </w:pPr>
            <w:r>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4AFD" w:rsidRDefault="00673C5B">
            <w:pPr>
              <w:jc w:val="center"/>
              <w:rPr>
                <w:b/>
                <w:bCs/>
                <w:sz w:val="22"/>
                <w:szCs w:val="22"/>
              </w:rPr>
            </w:pPr>
            <w:r>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54AFD" w:rsidRDefault="00673C5B">
            <w:pPr>
              <w:jc w:val="center"/>
              <w:rPr>
                <w:b/>
                <w:bCs/>
                <w:sz w:val="22"/>
                <w:szCs w:val="22"/>
              </w:rPr>
            </w:pPr>
            <w:r>
              <w:rPr>
                <w:b/>
                <w:bCs/>
                <w:sz w:val="22"/>
                <w:szCs w:val="22"/>
              </w:rPr>
              <w:t>Chapter in the Text Book</w:t>
            </w:r>
          </w:p>
        </w:tc>
      </w:tr>
      <w:tr w:rsidR="00154AFD">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154AFD" w:rsidRDefault="00673C5B">
            <w:pPr>
              <w:jc w:val="center"/>
              <w:rPr>
                <w:sz w:val="22"/>
                <w:szCs w:val="22"/>
              </w:rPr>
            </w:pPr>
            <w:r>
              <w:rPr>
                <w:sz w:val="22"/>
                <w:szCs w:val="22"/>
              </w:rPr>
              <w:t>1</w:t>
            </w:r>
          </w:p>
        </w:tc>
        <w:tc>
          <w:tcPr>
            <w:tcW w:w="2340" w:type="dxa"/>
            <w:vMerge w:val="restart"/>
            <w:tcBorders>
              <w:top w:val="single" w:sz="6" w:space="0" w:color="000000"/>
              <w:left w:val="single" w:sz="6" w:space="0" w:color="000000"/>
              <w:bottom w:val="single" w:sz="6" w:space="0" w:color="000000"/>
              <w:right w:val="single" w:sz="6" w:space="0" w:color="000000"/>
            </w:tcBorders>
            <w:vAlign w:val="center"/>
          </w:tcPr>
          <w:p w:rsidR="00154AFD" w:rsidRDefault="00673C5B">
            <w:pPr>
              <w:rPr>
                <w:b/>
              </w:rPr>
            </w:pPr>
            <w:r>
              <w:rPr>
                <w:b/>
              </w:rPr>
              <w:t>M1:</w:t>
            </w:r>
          </w:p>
          <w:p w:rsidR="00154AFD" w:rsidRDefault="00673C5B">
            <w:pPr>
              <w:rPr>
                <w:b/>
              </w:rPr>
            </w:pPr>
            <w:r>
              <w:rPr>
                <w:b/>
              </w:rPr>
              <w:t>Graph Basics</w:t>
            </w:r>
          </w:p>
          <w:p w:rsidR="00154AFD" w:rsidRDefault="00673C5B">
            <w:r>
              <w:rPr>
                <w:b/>
              </w:rPr>
              <w:t>Static and dynamic graphs</w:t>
            </w:r>
          </w:p>
          <w:p w:rsidR="00154AFD" w:rsidRDefault="00154AFD"/>
          <w:p w:rsidR="00154AFD" w:rsidRDefault="00673C5B">
            <w:r>
              <w:t>To understand graphs and their applications</w:t>
            </w:r>
          </w:p>
          <w:p w:rsidR="00154AFD" w:rsidRDefault="00673C5B">
            <w:r>
              <w:t>To understand how to traverse graphs and perform random walks to rank nodes for different applications</w:t>
            </w:r>
          </w:p>
          <w:p w:rsidR="00154AFD" w:rsidRDefault="00673C5B">
            <w:r>
              <w:t>To learn how to do computations in parallel for massive graphs</w:t>
            </w:r>
          </w:p>
        </w:tc>
        <w:tc>
          <w:tcPr>
            <w:tcW w:w="4324" w:type="dxa"/>
            <w:tcBorders>
              <w:top w:val="single" w:sz="6" w:space="0" w:color="000000"/>
              <w:left w:val="single" w:sz="6" w:space="0" w:color="000000"/>
              <w:bottom w:val="single" w:sz="6" w:space="0" w:color="000000"/>
              <w:right w:val="single" w:sz="6" w:space="0" w:color="000000"/>
            </w:tcBorders>
            <w:vAlign w:val="center"/>
          </w:tcPr>
          <w:p w:rsidR="00154AFD" w:rsidRDefault="00673C5B">
            <w:r>
              <w:t>Course Overview</w:t>
            </w:r>
          </w:p>
          <w:p w:rsidR="00154AFD" w:rsidRDefault="00673C5B">
            <w:r>
              <w:t>Graph Terminology and Applications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154AFD" w:rsidRDefault="00673C5B">
            <w:r>
              <w:t xml:space="preserve">R1 </w:t>
            </w:r>
            <w:proofErr w:type="spellStart"/>
            <w:r>
              <w:t>Ch</w:t>
            </w:r>
            <w:proofErr w:type="spellEnd"/>
            <w:r>
              <w:t xml:space="preserve"> 1, </w:t>
            </w:r>
          </w:p>
          <w:p w:rsidR="00154AFD" w:rsidRDefault="00673C5B">
            <w:r>
              <w:t xml:space="preserve">R2 </w:t>
            </w:r>
            <w:proofErr w:type="spellStart"/>
            <w:r>
              <w:t>Ch</w:t>
            </w:r>
            <w:proofErr w:type="spellEnd"/>
            <w:r>
              <w:t xml:space="preserve"> 1</w:t>
            </w:r>
          </w:p>
          <w:p w:rsidR="00154AFD" w:rsidRDefault="00154AFD"/>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2-4</w:t>
            </w:r>
          </w:p>
        </w:tc>
        <w:tc>
          <w:tcPr>
            <w:tcW w:w="2340" w:type="dxa"/>
            <w:vMerge/>
            <w:tcBorders>
              <w:top w:val="single" w:sz="6" w:space="0" w:color="000000"/>
              <w:left w:val="single" w:sz="6" w:space="0" w:color="000000"/>
              <w:bottom w:val="single" w:sz="6" w:space="0" w:color="000000"/>
              <w:right w:val="single" w:sz="6" w:space="0" w:color="000000"/>
            </w:tcBorders>
            <w:vAlign w:val="center"/>
          </w:tcPr>
          <w:p w:rsidR="00154AFD" w:rsidRDefault="00154AFD"/>
        </w:tc>
        <w:tc>
          <w:tcPr>
            <w:tcW w:w="4324" w:type="dxa"/>
            <w:tcBorders>
              <w:left w:val="single" w:sz="6" w:space="0" w:color="000000"/>
              <w:bottom w:val="single" w:sz="6" w:space="0" w:color="000000"/>
              <w:right w:val="single" w:sz="6" w:space="0" w:color="000000"/>
            </w:tcBorders>
            <w:vAlign w:val="center"/>
          </w:tcPr>
          <w:p w:rsidR="00154AFD" w:rsidRDefault="00673C5B">
            <w:r>
              <w:t>Static Graphs and basic algorithms</w:t>
            </w:r>
          </w:p>
        </w:tc>
        <w:tc>
          <w:tcPr>
            <w:tcW w:w="1530" w:type="dxa"/>
            <w:tcBorders>
              <w:left w:val="single" w:sz="6" w:space="0" w:color="000000"/>
              <w:bottom w:val="single" w:sz="6" w:space="0" w:color="000000"/>
              <w:right w:val="single" w:sz="6" w:space="0" w:color="000000"/>
            </w:tcBorders>
            <w:vAlign w:val="center"/>
          </w:tcPr>
          <w:p w:rsidR="00154AFD" w:rsidRDefault="00673C5B">
            <w:r>
              <w:t xml:space="preserve">R2 </w:t>
            </w:r>
            <w:proofErr w:type="spellStart"/>
            <w:r>
              <w:t>Ch</w:t>
            </w:r>
            <w:proofErr w:type="spellEnd"/>
            <w:r>
              <w:t xml:space="preserve"> 2 </w:t>
            </w:r>
          </w:p>
          <w:p w:rsidR="00154AFD" w:rsidRDefault="00673C5B">
            <w:pPr>
              <w:rPr>
                <w:color w:val="000000" w:themeColor="text1"/>
              </w:rPr>
            </w:pPr>
            <w:r>
              <w:rPr>
                <w:color w:val="000000" w:themeColor="text1"/>
              </w:rPr>
              <w:t xml:space="preserve">R1 </w:t>
            </w:r>
            <w:proofErr w:type="spellStart"/>
            <w:r>
              <w:rPr>
                <w:color w:val="000000" w:themeColor="text1"/>
              </w:rPr>
              <w:t>Ch</w:t>
            </w:r>
            <w:proofErr w:type="spellEnd"/>
            <w:r>
              <w:rPr>
                <w:color w:val="000000" w:themeColor="text1"/>
              </w:rPr>
              <w:t xml:space="preserve"> 2</w:t>
            </w:r>
          </w:p>
          <w:p w:rsidR="00154AFD" w:rsidRDefault="00154AFD"/>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5-6</w:t>
            </w:r>
          </w:p>
        </w:tc>
        <w:tc>
          <w:tcPr>
            <w:tcW w:w="2340" w:type="dxa"/>
            <w:vMerge/>
            <w:tcBorders>
              <w:top w:val="single" w:sz="6" w:space="0" w:color="000000"/>
              <w:left w:val="single" w:sz="6" w:space="0" w:color="000000"/>
              <w:bottom w:val="single" w:sz="6" w:space="0" w:color="000000"/>
              <w:right w:val="single" w:sz="6" w:space="0" w:color="000000"/>
            </w:tcBorders>
            <w:vAlign w:val="center"/>
          </w:tcPr>
          <w:p w:rsidR="00154AFD" w:rsidRDefault="00154AFD"/>
        </w:tc>
        <w:tc>
          <w:tcPr>
            <w:tcW w:w="4324" w:type="dxa"/>
            <w:tcBorders>
              <w:left w:val="single" w:sz="6" w:space="0" w:color="000000"/>
              <w:bottom w:val="single" w:sz="6" w:space="0" w:color="000000"/>
              <w:right w:val="single" w:sz="6" w:space="0" w:color="000000"/>
            </w:tcBorders>
            <w:vAlign w:val="center"/>
          </w:tcPr>
          <w:p w:rsidR="00154AFD" w:rsidRDefault="00673C5B">
            <w:r>
              <w:rPr>
                <w:bCs/>
              </w:rPr>
              <w:t>Dynamic Graphs</w:t>
            </w:r>
          </w:p>
        </w:tc>
        <w:tc>
          <w:tcPr>
            <w:tcW w:w="1530" w:type="dxa"/>
            <w:tcBorders>
              <w:left w:val="single" w:sz="6" w:space="0" w:color="000000"/>
              <w:bottom w:val="single" w:sz="6" w:space="0" w:color="000000"/>
              <w:right w:val="single" w:sz="6" w:space="0" w:color="000000"/>
            </w:tcBorders>
            <w:vAlign w:val="center"/>
          </w:tcPr>
          <w:p w:rsidR="00154AFD" w:rsidRDefault="00673C5B">
            <w:r>
              <w:t>Class Notes</w:t>
            </w:r>
          </w:p>
          <w:p w:rsidR="00154AFD" w:rsidRDefault="00154AFD"/>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7-10</w:t>
            </w:r>
          </w:p>
        </w:tc>
        <w:tc>
          <w:tcPr>
            <w:tcW w:w="2340" w:type="dxa"/>
            <w:vMerge/>
            <w:tcBorders>
              <w:top w:val="single" w:sz="6" w:space="0" w:color="000000"/>
              <w:left w:val="single" w:sz="6" w:space="0" w:color="000000"/>
              <w:bottom w:val="single" w:sz="6" w:space="0" w:color="000000"/>
              <w:right w:val="single" w:sz="6" w:space="0" w:color="000000"/>
            </w:tcBorders>
            <w:vAlign w:val="center"/>
          </w:tcPr>
          <w:p w:rsidR="00154AFD" w:rsidRDefault="00154AFD"/>
        </w:tc>
        <w:tc>
          <w:tcPr>
            <w:tcW w:w="4324" w:type="dxa"/>
            <w:tcBorders>
              <w:left w:val="single" w:sz="6" w:space="0" w:color="000000"/>
              <w:bottom w:val="single" w:sz="6" w:space="0" w:color="000000"/>
              <w:right w:val="single" w:sz="6" w:space="0" w:color="000000"/>
            </w:tcBorders>
            <w:vAlign w:val="center"/>
          </w:tcPr>
          <w:p w:rsidR="00154AFD" w:rsidRDefault="00673C5B">
            <w:r>
              <w:t>Link Analysis</w:t>
            </w:r>
          </w:p>
          <w:p w:rsidR="00154AFD" w:rsidRDefault="00673C5B">
            <w:r>
              <w:t xml:space="preserve">    PageRank, Connectivity, triangle computation, Personalized Random walk, parallel computation </w:t>
            </w:r>
          </w:p>
        </w:tc>
        <w:tc>
          <w:tcPr>
            <w:tcW w:w="1530" w:type="dxa"/>
            <w:tcBorders>
              <w:left w:val="single" w:sz="6" w:space="0" w:color="000000"/>
              <w:bottom w:val="single" w:sz="6" w:space="0" w:color="000000"/>
              <w:right w:val="single" w:sz="6" w:space="0" w:color="000000"/>
            </w:tcBorders>
            <w:vAlign w:val="center"/>
          </w:tcPr>
          <w:p w:rsidR="00154AFD" w:rsidRDefault="00673C5B">
            <w:r>
              <w:t xml:space="preserve">T1 </w:t>
            </w:r>
            <w:proofErr w:type="spellStart"/>
            <w:r>
              <w:t>Ch</w:t>
            </w:r>
            <w:proofErr w:type="spellEnd"/>
            <w:r>
              <w:t xml:space="preserve"> 5</w:t>
            </w:r>
          </w:p>
          <w:p w:rsidR="00154AFD" w:rsidRDefault="00154AFD"/>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11-12</w:t>
            </w:r>
          </w:p>
        </w:tc>
        <w:tc>
          <w:tcPr>
            <w:tcW w:w="2340" w:type="dxa"/>
            <w:vMerge w:val="restart"/>
            <w:tcBorders>
              <w:left w:val="single" w:sz="6" w:space="0" w:color="000000"/>
              <w:bottom w:val="single" w:sz="6" w:space="0" w:color="000000"/>
              <w:right w:val="single" w:sz="6" w:space="0" w:color="000000"/>
            </w:tcBorders>
            <w:vAlign w:val="center"/>
          </w:tcPr>
          <w:p w:rsidR="00154AFD" w:rsidRDefault="00673C5B">
            <w:r>
              <w:rPr>
                <w:b/>
              </w:rPr>
              <w:t>M2</w:t>
            </w:r>
            <w:r>
              <w:t xml:space="preserve">: </w:t>
            </w:r>
            <w:r>
              <w:rPr>
                <w:b/>
              </w:rPr>
              <w:t>Managing Graph Data</w:t>
            </w:r>
          </w:p>
          <w:p w:rsidR="00154AFD" w:rsidRDefault="00673C5B">
            <w:r>
              <w:t>To study how to manage, index and query graph data</w:t>
            </w:r>
          </w:p>
        </w:tc>
        <w:tc>
          <w:tcPr>
            <w:tcW w:w="4324" w:type="dxa"/>
            <w:tcBorders>
              <w:left w:val="single" w:sz="6" w:space="0" w:color="000000"/>
              <w:bottom w:val="single" w:sz="6" w:space="0" w:color="000000"/>
              <w:right w:val="single" w:sz="6" w:space="0" w:color="000000"/>
            </w:tcBorders>
            <w:vAlign w:val="center"/>
          </w:tcPr>
          <w:p w:rsidR="00154AFD" w:rsidRDefault="00154AFD"/>
          <w:p w:rsidR="00154AFD" w:rsidRDefault="00673C5B">
            <w:r>
              <w:t>Representing and Using Graph Data</w:t>
            </w:r>
          </w:p>
          <w:p w:rsidR="00154AFD" w:rsidRDefault="00154AFD"/>
        </w:tc>
        <w:tc>
          <w:tcPr>
            <w:tcW w:w="1530" w:type="dxa"/>
            <w:tcBorders>
              <w:left w:val="single" w:sz="6" w:space="0" w:color="000000"/>
              <w:bottom w:val="single" w:sz="6" w:space="0" w:color="000000"/>
              <w:right w:val="single" w:sz="6" w:space="0" w:color="000000"/>
            </w:tcBorders>
            <w:vAlign w:val="center"/>
          </w:tcPr>
          <w:p w:rsidR="00154AFD" w:rsidRDefault="00673C5B">
            <w:r>
              <w:t xml:space="preserve">R1: </w:t>
            </w:r>
            <w:proofErr w:type="spellStart"/>
            <w:r>
              <w:t>Ch</w:t>
            </w:r>
            <w:proofErr w:type="spellEnd"/>
            <w:r>
              <w:t xml:space="preserve"> 2.1, 2.2</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13-14</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r>
              <w:t>Indexing &amp; Querying Graph data</w:t>
            </w:r>
          </w:p>
          <w:p w:rsidR="00154AFD" w:rsidRDefault="00673C5B">
            <w:r>
              <w:t xml:space="preserve">        Feature Based Graph Index</w:t>
            </w:r>
          </w:p>
          <w:p w:rsidR="00154AFD" w:rsidRDefault="00673C5B">
            <w:r>
              <w:t xml:space="preserve">        Indexing for Similarity Search</w:t>
            </w:r>
          </w:p>
          <w:p w:rsidR="00154AFD" w:rsidRDefault="00673C5B">
            <w:r>
              <w:t xml:space="preserve">        </w:t>
            </w:r>
          </w:p>
        </w:tc>
        <w:tc>
          <w:tcPr>
            <w:tcW w:w="1530" w:type="dxa"/>
            <w:tcBorders>
              <w:left w:val="single" w:sz="6" w:space="0" w:color="000000"/>
              <w:bottom w:val="single" w:sz="6" w:space="0" w:color="000000"/>
              <w:right w:val="single" w:sz="6" w:space="0" w:color="000000"/>
            </w:tcBorders>
            <w:vAlign w:val="center"/>
          </w:tcPr>
          <w:p w:rsidR="00154AFD" w:rsidRDefault="00673C5B">
            <w:r>
              <w:t xml:space="preserve">R1: </w:t>
            </w:r>
            <w:proofErr w:type="spellStart"/>
            <w:r>
              <w:t>Ch</w:t>
            </w:r>
            <w:proofErr w:type="spellEnd"/>
            <w:r>
              <w:t xml:space="preserve"> 5</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14-15</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r>
              <w:t>Graph Querying Algorithms</w:t>
            </w:r>
          </w:p>
          <w:p w:rsidR="00154AFD" w:rsidRDefault="00673C5B">
            <w:r>
              <w:t xml:space="preserve">     Patterns and querying for Patterns</w:t>
            </w:r>
          </w:p>
          <w:p w:rsidR="00154AFD" w:rsidRDefault="00673C5B">
            <w:r>
              <w:t xml:space="preserve">     Navigational </w:t>
            </w:r>
            <w:proofErr w:type="spellStart"/>
            <w:r>
              <w:t>Querries</w:t>
            </w:r>
            <w:proofErr w:type="spellEnd"/>
          </w:p>
        </w:tc>
        <w:tc>
          <w:tcPr>
            <w:tcW w:w="1530" w:type="dxa"/>
            <w:tcBorders>
              <w:left w:val="single" w:sz="6" w:space="0" w:color="000000"/>
              <w:bottom w:val="single" w:sz="6" w:space="0" w:color="000000"/>
              <w:right w:val="single" w:sz="6" w:space="0" w:color="000000"/>
            </w:tcBorders>
            <w:vAlign w:val="center"/>
          </w:tcPr>
          <w:p w:rsidR="00154AFD" w:rsidRDefault="00673C5B">
            <w:r>
              <w:t>R8</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16-19</w:t>
            </w:r>
          </w:p>
        </w:tc>
        <w:tc>
          <w:tcPr>
            <w:tcW w:w="2340" w:type="dxa"/>
            <w:vMerge w:val="restart"/>
            <w:tcBorders>
              <w:left w:val="single" w:sz="6" w:space="0" w:color="000000"/>
              <w:bottom w:val="single" w:sz="6" w:space="0" w:color="000000"/>
              <w:right w:val="single" w:sz="6" w:space="0" w:color="000000"/>
            </w:tcBorders>
            <w:vAlign w:val="center"/>
          </w:tcPr>
          <w:p w:rsidR="00154AFD" w:rsidRDefault="00673C5B">
            <w:pPr>
              <w:rPr>
                <w:b/>
              </w:rPr>
            </w:pPr>
            <w:r>
              <w:rPr>
                <w:b/>
              </w:rPr>
              <w:t>M3:</w:t>
            </w:r>
          </w:p>
          <w:p w:rsidR="00154AFD" w:rsidRDefault="00673C5B">
            <w:r>
              <w:rPr>
                <w:b/>
              </w:rPr>
              <w:t>Graph Mining</w:t>
            </w:r>
          </w:p>
          <w:p w:rsidR="00154AFD" w:rsidRDefault="00154AFD"/>
          <w:p w:rsidR="00154AFD" w:rsidRDefault="00673C5B">
            <w:r>
              <w:t>To study how to search graphs based on key words</w:t>
            </w:r>
          </w:p>
          <w:p w:rsidR="00154AFD" w:rsidRDefault="00673C5B">
            <w:r>
              <w:t xml:space="preserve">To understand how to classify graph </w:t>
            </w:r>
            <w:r>
              <w:lastRenderedPageBreak/>
              <w:t>nodes/graphs with labeled data or without labeled data</w:t>
            </w:r>
          </w:p>
          <w:p w:rsidR="00154AFD" w:rsidRDefault="00673C5B">
            <w:r>
              <w:t>To learn how to detect communities from a graph and how to compare two graphs/graph nodes</w:t>
            </w:r>
          </w:p>
          <w:p w:rsidR="00154AFD" w:rsidRDefault="00673C5B">
            <w:r>
              <w:t>To learn how to detect anomalies and mining frequent subgraphs</w:t>
            </w:r>
          </w:p>
          <w:p w:rsidR="00154AFD" w:rsidRDefault="00673C5B">
            <w:r>
              <w:t xml:space="preserve">To understand how graph mining is required and applied to real problems </w:t>
            </w:r>
          </w:p>
        </w:tc>
        <w:tc>
          <w:tcPr>
            <w:tcW w:w="4324" w:type="dxa"/>
            <w:tcBorders>
              <w:left w:val="single" w:sz="6" w:space="0" w:color="000000"/>
              <w:bottom w:val="single" w:sz="6" w:space="0" w:color="000000"/>
              <w:right w:val="single" w:sz="6" w:space="0" w:color="000000"/>
            </w:tcBorders>
            <w:vAlign w:val="center"/>
          </w:tcPr>
          <w:p w:rsidR="00154AFD" w:rsidRDefault="00154AFD"/>
          <w:p w:rsidR="00154AFD" w:rsidRDefault="00673C5B">
            <w:pPr>
              <w:rPr>
                <w:bCs/>
              </w:rPr>
            </w:pPr>
            <w:r>
              <w:rPr>
                <w:bCs/>
              </w:rPr>
              <w:t>Node Classification</w:t>
            </w:r>
          </w:p>
          <w:p w:rsidR="00154AFD" w:rsidRDefault="00673C5B">
            <w:pPr>
              <w:rPr>
                <w:bCs/>
              </w:rPr>
            </w:pPr>
            <w:r>
              <w:rPr>
                <w:bCs/>
              </w:rPr>
              <w:t xml:space="preserve">     Link Based methods</w:t>
            </w:r>
          </w:p>
          <w:p w:rsidR="00154AFD" w:rsidRDefault="00673C5B">
            <w:pPr>
              <w:rPr>
                <w:bCs/>
              </w:rPr>
            </w:pPr>
            <w:r>
              <w:rPr>
                <w:bCs/>
              </w:rPr>
              <w:t xml:space="preserve">     Belief Propagation</w:t>
            </w:r>
          </w:p>
          <w:p w:rsidR="00154AFD" w:rsidRDefault="00673C5B">
            <w:pPr>
              <w:rPr>
                <w:bCs/>
              </w:rPr>
            </w:pPr>
            <w:r>
              <w:rPr>
                <w:bCs/>
              </w:rPr>
              <w:t xml:space="preserve">     Semi-supervised learning</w:t>
            </w:r>
          </w:p>
          <w:p w:rsidR="00154AFD" w:rsidRDefault="00673C5B">
            <w:pPr>
              <w:rPr>
                <w:bCs/>
              </w:rPr>
            </w:pPr>
            <w:r>
              <w:rPr>
                <w:bCs/>
              </w:rPr>
              <w:t xml:space="preserve">     Bipartite Graphs</w:t>
            </w:r>
          </w:p>
          <w:p w:rsidR="00154AFD" w:rsidRDefault="00673C5B">
            <w:pPr>
              <w:rPr>
                <w:bCs/>
              </w:rPr>
            </w:pPr>
            <w:r>
              <w:rPr>
                <w:bCs/>
              </w:rPr>
              <w:t xml:space="preserve">         </w:t>
            </w:r>
            <w:proofErr w:type="spellStart"/>
            <w:r>
              <w:rPr>
                <w:bCs/>
              </w:rPr>
              <w:t>SimRank</w:t>
            </w:r>
            <w:proofErr w:type="spellEnd"/>
          </w:p>
          <w:p w:rsidR="00154AFD" w:rsidRDefault="00673C5B">
            <w:pPr>
              <w:rPr>
                <w:bCs/>
              </w:rPr>
            </w:pPr>
            <w:r>
              <w:rPr>
                <w:bCs/>
              </w:rPr>
              <w:t>Link Prediction</w:t>
            </w:r>
          </w:p>
          <w:p w:rsidR="00154AFD" w:rsidRDefault="00673C5B">
            <w:pPr>
              <w:rPr>
                <w:bCs/>
              </w:rPr>
            </w:pPr>
            <w:r>
              <w:rPr>
                <w:bCs/>
              </w:rPr>
              <w:lastRenderedPageBreak/>
              <w:t>Graph classification</w:t>
            </w:r>
          </w:p>
          <w:p w:rsidR="00154AFD" w:rsidRDefault="00154AFD"/>
        </w:tc>
        <w:tc>
          <w:tcPr>
            <w:tcW w:w="1530" w:type="dxa"/>
            <w:tcBorders>
              <w:left w:val="single" w:sz="6" w:space="0" w:color="000000"/>
              <w:bottom w:val="single" w:sz="6" w:space="0" w:color="000000"/>
              <w:right w:val="single" w:sz="6" w:space="0" w:color="000000"/>
            </w:tcBorders>
            <w:vAlign w:val="center"/>
          </w:tcPr>
          <w:p w:rsidR="00154AFD" w:rsidRDefault="00673C5B">
            <w:r>
              <w:rPr>
                <w:color w:val="000000" w:themeColor="text1"/>
              </w:rPr>
              <w:lastRenderedPageBreak/>
              <w:t xml:space="preserve">R1 </w:t>
            </w:r>
            <w:proofErr w:type="spellStart"/>
            <w:r>
              <w:rPr>
                <w:color w:val="000000" w:themeColor="text1"/>
              </w:rPr>
              <w:t>Ch</w:t>
            </w:r>
            <w:proofErr w:type="spellEnd"/>
            <w:r>
              <w:rPr>
                <w:color w:val="000000" w:themeColor="text1"/>
              </w:rPr>
              <w:t xml:space="preserve"> 11 </w:t>
            </w:r>
            <w:r>
              <w:t>R9</w:t>
            </w:r>
          </w:p>
          <w:p w:rsidR="00154AFD" w:rsidRDefault="00154AFD"/>
          <w:p w:rsidR="00154AFD" w:rsidRDefault="00154AFD"/>
          <w:p w:rsidR="00154AFD" w:rsidRDefault="00154AFD"/>
          <w:p w:rsidR="00154AFD" w:rsidRDefault="00154AFD"/>
          <w:p w:rsidR="00154AFD" w:rsidRDefault="00673C5B">
            <w:r>
              <w:t>R10</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lastRenderedPageBreak/>
              <w:t>20-24</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Graph Clustering</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Clustering in Bipartite graphs</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Hierarchical Clustering</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Community Detection</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Graph Partitioning</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Spectral methods</w:t>
            </w:r>
          </w:p>
          <w:p w:rsidR="00154AFD" w:rsidRDefault="00673C5B">
            <w:pPr>
              <w:pStyle w:val="Normal1"/>
              <w:widowControl w:val="0"/>
              <w:spacing w:after="0" w:line="240" w:lineRule="auto"/>
              <w:contextualSpacing/>
              <w:rPr>
                <w:rFonts w:cs="Times New Roman"/>
                <w:color w:val="auto"/>
                <w:szCs w:val="22"/>
              </w:rPr>
            </w:pPr>
            <w:r>
              <w:rPr>
                <w:rFonts w:cs="Times New Roman"/>
                <w:color w:val="auto"/>
                <w:szCs w:val="22"/>
              </w:rPr>
              <w:t xml:space="preserve">     Graph Similarity and Alignment</w:t>
            </w:r>
          </w:p>
          <w:p w:rsidR="00154AFD" w:rsidRDefault="00673C5B">
            <w:pPr>
              <w:pStyle w:val="Normal1"/>
              <w:widowControl w:val="0"/>
              <w:spacing w:after="0" w:line="240" w:lineRule="auto"/>
              <w:contextualSpacing/>
              <w:rPr>
                <w:rFonts w:cs="Times New Roman"/>
                <w:color w:val="auto"/>
                <w:szCs w:val="22"/>
              </w:rPr>
            </w:pPr>
            <w:r>
              <w:rPr>
                <w:rFonts w:cs="Times New Roman"/>
                <w:color w:val="auto"/>
                <w:szCs w:val="22"/>
              </w:rPr>
              <w:t xml:space="preserve">         Iterative similarity methods</w:t>
            </w:r>
          </w:p>
          <w:p w:rsidR="00154AFD" w:rsidRDefault="00673C5B">
            <w:pPr>
              <w:pStyle w:val="Normal1"/>
              <w:widowControl w:val="0"/>
              <w:spacing w:after="0" w:line="240" w:lineRule="auto"/>
              <w:contextualSpacing/>
              <w:rPr>
                <w:rFonts w:cs="Times New Roman"/>
                <w:color w:val="auto"/>
                <w:szCs w:val="22"/>
              </w:rPr>
            </w:pPr>
            <w:r>
              <w:rPr>
                <w:rFonts w:cs="Times New Roman"/>
                <w:color w:val="auto"/>
                <w:szCs w:val="22"/>
              </w:rPr>
              <w:t xml:space="preserve">         Edge similarity scores</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Network Similarity Methods</w:t>
            </w:r>
          </w:p>
        </w:tc>
        <w:tc>
          <w:tcPr>
            <w:tcW w:w="1530" w:type="dxa"/>
            <w:tcBorders>
              <w:left w:val="single" w:sz="6" w:space="0" w:color="000000"/>
              <w:bottom w:val="single" w:sz="6" w:space="0" w:color="000000"/>
              <w:right w:val="single" w:sz="6" w:space="0" w:color="000000"/>
            </w:tcBorders>
            <w:vAlign w:val="center"/>
          </w:tcPr>
          <w:p w:rsidR="00154AFD" w:rsidRDefault="00673C5B">
            <w:r>
              <w:t xml:space="preserve">T2: 10.1-10.6 </w:t>
            </w:r>
          </w:p>
          <w:p w:rsidR="00154AFD" w:rsidRDefault="00673C5B">
            <w:r>
              <w:t>R4</w:t>
            </w:r>
          </w:p>
          <w:p w:rsidR="00154AFD" w:rsidRDefault="00673C5B">
            <w:r>
              <w:t xml:space="preserve">R1 </w:t>
            </w:r>
            <w:proofErr w:type="spellStart"/>
            <w:r>
              <w:t>Ch</w:t>
            </w:r>
            <w:proofErr w:type="spellEnd"/>
            <w:r>
              <w:t xml:space="preserve"> 9</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25-29</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Sub-graph mining</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Sub-graph Enumeration</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Frequent Subgraph Mining</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Apriori-based Approach</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Pattern-growth Approach</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Mining Significant Graph Patterns</w:t>
            </w:r>
          </w:p>
          <w:p w:rsidR="00154AFD" w:rsidRDefault="00673C5B">
            <w:pPr>
              <w:pStyle w:val="Normal1"/>
              <w:widowControl w:val="0"/>
              <w:spacing w:after="0" w:line="240" w:lineRule="auto"/>
              <w:contextualSpacing/>
              <w:jc w:val="both"/>
              <w:rPr>
                <w:rFonts w:cs="Times New Roman"/>
                <w:color w:val="auto"/>
                <w:szCs w:val="22"/>
              </w:rPr>
            </w:pPr>
            <w:r>
              <w:rPr>
                <w:rFonts w:cs="Times New Roman"/>
                <w:color w:val="auto"/>
                <w:szCs w:val="22"/>
              </w:rPr>
              <w:t xml:space="preserve">        Branch-and-Bound Approach</w:t>
            </w:r>
          </w:p>
          <w:p w:rsidR="00154AFD" w:rsidRDefault="00154AFD"/>
        </w:tc>
        <w:tc>
          <w:tcPr>
            <w:tcW w:w="1530" w:type="dxa"/>
            <w:tcBorders>
              <w:left w:val="single" w:sz="6" w:space="0" w:color="000000"/>
              <w:bottom w:val="single" w:sz="6" w:space="0" w:color="000000"/>
              <w:right w:val="single" w:sz="6" w:space="0" w:color="000000"/>
            </w:tcBorders>
            <w:vAlign w:val="center"/>
          </w:tcPr>
          <w:p w:rsidR="00154AFD" w:rsidRDefault="00673C5B">
            <w:r>
              <w:t>T1 10.7</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30</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r>
              <w:t xml:space="preserve">Case Study </w:t>
            </w:r>
          </w:p>
        </w:tc>
        <w:tc>
          <w:tcPr>
            <w:tcW w:w="1530" w:type="dxa"/>
            <w:tcBorders>
              <w:left w:val="single" w:sz="6" w:space="0" w:color="000000"/>
              <w:bottom w:val="single" w:sz="6" w:space="0" w:color="000000"/>
              <w:right w:val="single" w:sz="6" w:space="0" w:color="000000"/>
            </w:tcBorders>
            <w:vAlign w:val="center"/>
          </w:tcPr>
          <w:p w:rsidR="00154AFD" w:rsidRDefault="00154AFD"/>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31-36</w:t>
            </w:r>
          </w:p>
        </w:tc>
        <w:tc>
          <w:tcPr>
            <w:tcW w:w="2340" w:type="dxa"/>
            <w:vMerge w:val="restart"/>
            <w:tcBorders>
              <w:left w:val="single" w:sz="6" w:space="0" w:color="000000"/>
              <w:bottom w:val="single" w:sz="6" w:space="0" w:color="000000"/>
              <w:right w:val="single" w:sz="6" w:space="0" w:color="000000"/>
            </w:tcBorders>
            <w:vAlign w:val="center"/>
          </w:tcPr>
          <w:p w:rsidR="00154AFD" w:rsidRDefault="00673C5B">
            <w:pPr>
              <w:rPr>
                <w:b/>
              </w:rPr>
            </w:pPr>
            <w:r>
              <w:rPr>
                <w:b/>
              </w:rPr>
              <w:t>M4:</w:t>
            </w:r>
          </w:p>
          <w:p w:rsidR="00154AFD" w:rsidRDefault="00673C5B">
            <w:pPr>
              <w:rPr>
                <w:b/>
              </w:rPr>
            </w:pPr>
            <w:r>
              <w:rPr>
                <w:b/>
              </w:rPr>
              <w:t>Advanced Topics</w:t>
            </w:r>
          </w:p>
        </w:tc>
        <w:tc>
          <w:tcPr>
            <w:tcW w:w="4324" w:type="dxa"/>
            <w:tcBorders>
              <w:left w:val="single" w:sz="6" w:space="0" w:color="000000"/>
              <w:bottom w:val="single" w:sz="6" w:space="0" w:color="000000"/>
              <w:right w:val="single" w:sz="6" w:space="0" w:color="000000"/>
            </w:tcBorders>
            <w:vAlign w:val="center"/>
          </w:tcPr>
          <w:p w:rsidR="00154AFD" w:rsidRDefault="00673C5B">
            <w:pPr>
              <w:rPr>
                <w:bCs/>
              </w:rPr>
            </w:pPr>
            <w:r>
              <w:rPr>
                <w:bCs/>
              </w:rPr>
              <w:t>Deep learning for graphs</w:t>
            </w:r>
          </w:p>
          <w:p w:rsidR="00154AFD" w:rsidRDefault="00673C5B">
            <w:pPr>
              <w:ind w:left="162" w:hanging="162"/>
              <w:rPr>
                <w:bCs/>
              </w:rPr>
            </w:pPr>
            <w:r>
              <w:rPr>
                <w:bCs/>
              </w:rPr>
              <w:t xml:space="preserve">   Graph Convolution Networks (GCN)</w:t>
            </w:r>
          </w:p>
          <w:p w:rsidR="00154AFD" w:rsidRDefault="00673C5B">
            <w:pPr>
              <w:ind w:left="162" w:hanging="162"/>
              <w:rPr>
                <w:bCs/>
              </w:rPr>
            </w:pPr>
            <w:r>
              <w:rPr>
                <w:bCs/>
              </w:rPr>
              <w:t xml:space="preserve">        Link Prediction</w:t>
            </w:r>
          </w:p>
          <w:p w:rsidR="00154AFD" w:rsidRDefault="00673C5B">
            <w:pPr>
              <w:ind w:left="162" w:hanging="162"/>
              <w:rPr>
                <w:bCs/>
              </w:rPr>
            </w:pPr>
            <w:r>
              <w:rPr>
                <w:bCs/>
              </w:rPr>
              <w:t>Graph Representation Learning</w:t>
            </w:r>
          </w:p>
          <w:p w:rsidR="00154AFD" w:rsidRDefault="00154AFD"/>
        </w:tc>
        <w:tc>
          <w:tcPr>
            <w:tcW w:w="1530" w:type="dxa"/>
            <w:tcBorders>
              <w:left w:val="single" w:sz="6" w:space="0" w:color="000000"/>
              <w:bottom w:val="single" w:sz="6" w:space="0" w:color="000000"/>
              <w:right w:val="single" w:sz="6" w:space="0" w:color="000000"/>
            </w:tcBorders>
            <w:vAlign w:val="center"/>
          </w:tcPr>
          <w:p w:rsidR="00154AFD" w:rsidRDefault="00673C5B">
            <w:r>
              <w:t>R5</w:t>
            </w:r>
          </w:p>
          <w:p w:rsidR="00154AFD" w:rsidRDefault="00154AFD"/>
          <w:p w:rsidR="00154AFD" w:rsidRDefault="00154AFD"/>
          <w:p w:rsidR="00154AFD" w:rsidRDefault="00154AFD"/>
          <w:p w:rsidR="00154AFD" w:rsidRDefault="00154AFD"/>
          <w:p w:rsidR="00154AFD" w:rsidRDefault="00673C5B">
            <w:r>
              <w:t>R11</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37-38</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r>
              <w:t>Distributed Graph Algorithms</w:t>
            </w:r>
          </w:p>
        </w:tc>
        <w:tc>
          <w:tcPr>
            <w:tcW w:w="1530" w:type="dxa"/>
            <w:tcBorders>
              <w:left w:val="single" w:sz="6" w:space="0" w:color="000000"/>
              <w:bottom w:val="single" w:sz="6" w:space="0" w:color="000000"/>
              <w:right w:val="single" w:sz="6" w:space="0" w:color="000000"/>
            </w:tcBorders>
            <w:vAlign w:val="center"/>
          </w:tcPr>
          <w:p w:rsidR="00154AFD" w:rsidRDefault="00673C5B">
            <w:r>
              <w:t>Research Papers</w:t>
            </w:r>
          </w:p>
        </w:tc>
      </w:tr>
      <w:tr w:rsidR="00154AFD">
        <w:trPr>
          <w:trHeight w:val="576"/>
          <w:jc w:val="center"/>
        </w:trPr>
        <w:tc>
          <w:tcPr>
            <w:tcW w:w="1084" w:type="dxa"/>
            <w:tcBorders>
              <w:left w:val="single" w:sz="6" w:space="0" w:color="000000"/>
              <w:bottom w:val="single" w:sz="6" w:space="0" w:color="000000"/>
              <w:right w:val="single" w:sz="6" w:space="0" w:color="000000"/>
            </w:tcBorders>
            <w:vAlign w:val="center"/>
          </w:tcPr>
          <w:p w:rsidR="00154AFD" w:rsidRDefault="00673C5B">
            <w:pPr>
              <w:jc w:val="center"/>
              <w:rPr>
                <w:sz w:val="22"/>
                <w:szCs w:val="22"/>
              </w:rPr>
            </w:pPr>
            <w:r>
              <w:t>39-42</w:t>
            </w:r>
          </w:p>
        </w:tc>
        <w:tc>
          <w:tcPr>
            <w:tcW w:w="2340" w:type="dxa"/>
            <w:vMerge/>
            <w:tcBorders>
              <w:left w:val="single" w:sz="6" w:space="0" w:color="000000"/>
              <w:bottom w:val="single" w:sz="6" w:space="0" w:color="000000"/>
              <w:right w:val="single" w:sz="6" w:space="0" w:color="000000"/>
            </w:tcBorders>
            <w:vAlign w:val="center"/>
          </w:tcPr>
          <w:p w:rsidR="00154AFD" w:rsidRDefault="00154AFD">
            <w:pPr>
              <w:rPr>
                <w:b/>
              </w:rPr>
            </w:pPr>
          </w:p>
        </w:tc>
        <w:tc>
          <w:tcPr>
            <w:tcW w:w="4324" w:type="dxa"/>
            <w:tcBorders>
              <w:left w:val="single" w:sz="6" w:space="0" w:color="000000"/>
              <w:bottom w:val="single" w:sz="6" w:space="0" w:color="000000"/>
              <w:right w:val="single" w:sz="6" w:space="0" w:color="000000"/>
            </w:tcBorders>
            <w:vAlign w:val="center"/>
          </w:tcPr>
          <w:p w:rsidR="00154AFD" w:rsidRDefault="00673C5B">
            <w:r>
              <w:t>Streaming Graphs</w:t>
            </w:r>
          </w:p>
          <w:p w:rsidR="00154AFD" w:rsidRDefault="00673C5B">
            <w:r>
              <w:t xml:space="preserve">   Stream Model for massive graphs</w:t>
            </w:r>
          </w:p>
          <w:p w:rsidR="00154AFD" w:rsidRDefault="00673C5B">
            <w:r>
              <w:t xml:space="preserve">   Graph streams</w:t>
            </w:r>
          </w:p>
        </w:tc>
        <w:tc>
          <w:tcPr>
            <w:tcW w:w="1530" w:type="dxa"/>
            <w:tcBorders>
              <w:left w:val="single" w:sz="6" w:space="0" w:color="000000"/>
              <w:bottom w:val="single" w:sz="6" w:space="0" w:color="000000"/>
              <w:right w:val="single" w:sz="6" w:space="0" w:color="000000"/>
            </w:tcBorders>
            <w:vAlign w:val="center"/>
          </w:tcPr>
          <w:p w:rsidR="00154AFD" w:rsidRDefault="00673C5B">
            <w:r>
              <w:t xml:space="preserve">T2 </w:t>
            </w:r>
            <w:proofErr w:type="spellStart"/>
            <w:r>
              <w:t>Ch</w:t>
            </w:r>
            <w:proofErr w:type="spellEnd"/>
            <w:r>
              <w:t xml:space="preserve"> 4</w:t>
            </w:r>
          </w:p>
          <w:p w:rsidR="00154AFD" w:rsidRDefault="00154AFD"/>
          <w:p w:rsidR="00154AFD" w:rsidRDefault="00673C5B">
            <w:r>
              <w:t>T1 Ch13</w:t>
            </w:r>
          </w:p>
        </w:tc>
      </w:tr>
    </w:tbl>
    <w:p w:rsidR="00154AFD" w:rsidRDefault="00154AFD">
      <w:pPr>
        <w:jc w:val="both"/>
      </w:pPr>
    </w:p>
    <w:p w:rsidR="00154AFD" w:rsidRDefault="00673C5B">
      <w:pPr>
        <w:jc w:val="both"/>
        <w:rPr>
          <w:b/>
          <w:bCs/>
        </w:rPr>
      </w:pPr>
      <w:r>
        <w:rPr>
          <w:b/>
          <w:bCs/>
        </w:rPr>
        <w:t>Evaluation Scheme:</w:t>
      </w:r>
    </w:p>
    <w:tbl>
      <w:tblPr>
        <w:tblW w:w="9227" w:type="dxa"/>
        <w:jc w:val="center"/>
        <w:tblLook w:val="0000" w:firstRow="0" w:lastRow="0" w:firstColumn="0" w:lastColumn="0" w:noHBand="0" w:noVBand="0"/>
      </w:tblPr>
      <w:tblGrid>
        <w:gridCol w:w="2354"/>
        <w:gridCol w:w="1261"/>
        <w:gridCol w:w="1440"/>
        <w:gridCol w:w="2407"/>
        <w:gridCol w:w="1765"/>
      </w:tblGrid>
      <w:tr w:rsidR="00154AFD">
        <w:trPr>
          <w:trHeight w:val="422"/>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4AFD" w:rsidRDefault="00673C5B">
            <w:pPr>
              <w:jc w:val="center"/>
              <w:rPr>
                <w:b/>
                <w:bCs/>
              </w:rPr>
            </w:pPr>
            <w:r>
              <w:rPr>
                <w:b/>
                <w:bCs/>
              </w:rPr>
              <w:t>Component</w:t>
            </w:r>
          </w:p>
        </w:tc>
        <w:tc>
          <w:tcPr>
            <w:tcW w:w="126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4AFD" w:rsidRDefault="00673C5B">
            <w:pPr>
              <w:jc w:val="center"/>
              <w:rPr>
                <w:b/>
                <w:bCs/>
              </w:rPr>
            </w:pPr>
            <w:r>
              <w:rPr>
                <w:b/>
                <w:bCs/>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4AFD" w:rsidRDefault="00673C5B">
            <w:pPr>
              <w:jc w:val="center"/>
              <w:rPr>
                <w:b/>
                <w:bCs/>
              </w:rPr>
            </w:pPr>
            <w:r>
              <w:rPr>
                <w:b/>
                <w:bCs/>
              </w:rPr>
              <w:t>Weightage (%)</w:t>
            </w:r>
          </w:p>
        </w:tc>
        <w:tc>
          <w:tcPr>
            <w:tcW w:w="240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4AFD" w:rsidRDefault="00673C5B">
            <w:pPr>
              <w:jc w:val="center"/>
              <w:rPr>
                <w:b/>
                <w:bCs/>
              </w:rPr>
            </w:pPr>
            <w:r>
              <w:rPr>
                <w:b/>
                <w:bCs/>
              </w:rPr>
              <w:t>Date &amp; Time</w:t>
            </w:r>
          </w:p>
        </w:tc>
        <w:tc>
          <w:tcPr>
            <w:tcW w:w="17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54AFD" w:rsidRDefault="00673C5B">
            <w:pPr>
              <w:jc w:val="center"/>
              <w:rPr>
                <w:b/>
                <w:bCs/>
              </w:rPr>
            </w:pPr>
            <w:r>
              <w:rPr>
                <w:b/>
                <w:bCs/>
              </w:rPr>
              <w:t>Nature of Component</w:t>
            </w:r>
          </w:p>
        </w:tc>
      </w:tr>
      <w:tr w:rsidR="00154AFD">
        <w:trPr>
          <w:trHeight w:val="530"/>
          <w:jc w:val="center"/>
        </w:trPr>
        <w:tc>
          <w:tcPr>
            <w:tcW w:w="2354" w:type="dxa"/>
            <w:tcBorders>
              <w:top w:val="single" w:sz="4" w:space="0" w:color="000000"/>
              <w:left w:val="single" w:sz="4" w:space="0" w:color="000000"/>
              <w:bottom w:val="single" w:sz="4" w:space="0" w:color="000000"/>
              <w:right w:val="single" w:sz="4" w:space="0" w:color="000000"/>
            </w:tcBorders>
            <w:vAlign w:val="center"/>
          </w:tcPr>
          <w:p w:rsidR="00154AFD" w:rsidRDefault="00673C5B">
            <w:r>
              <w:rPr>
                <w:spacing w:val="-2"/>
              </w:rPr>
              <w:t>Mid-Semester Test</w:t>
            </w:r>
          </w:p>
        </w:tc>
        <w:tc>
          <w:tcPr>
            <w:tcW w:w="1261" w:type="dxa"/>
            <w:tcBorders>
              <w:top w:val="single" w:sz="4" w:space="0" w:color="000000"/>
              <w:left w:val="single" w:sz="4" w:space="0" w:color="000000"/>
              <w:bottom w:val="single" w:sz="4" w:space="0" w:color="000000"/>
              <w:right w:val="single" w:sz="4" w:space="0" w:color="000000"/>
            </w:tcBorders>
            <w:vAlign w:val="center"/>
          </w:tcPr>
          <w:p w:rsidR="00154AFD" w:rsidRDefault="00673C5B">
            <w:pPr>
              <w:jc w:val="center"/>
            </w:pPr>
            <w:r>
              <w:t xml:space="preserve">90 </w:t>
            </w:r>
            <w:proofErr w:type="spellStart"/>
            <w:r>
              <w:t>Mins</w:t>
            </w:r>
            <w:proofErr w:type="spellEnd"/>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154AFD" w:rsidRDefault="00673C5B">
            <w:pPr>
              <w:jc w:val="center"/>
            </w:pPr>
            <w:r>
              <w:t>30</w:t>
            </w:r>
          </w:p>
        </w:tc>
        <w:tc>
          <w:tcPr>
            <w:tcW w:w="2407" w:type="dxa"/>
            <w:tcBorders>
              <w:top w:val="single" w:sz="4" w:space="0" w:color="000000"/>
              <w:left w:val="single" w:sz="4" w:space="0" w:color="000000"/>
              <w:bottom w:val="single" w:sz="4" w:space="0" w:color="000000"/>
              <w:right w:val="single" w:sz="4" w:space="0" w:color="000000"/>
            </w:tcBorders>
            <w:vAlign w:val="center"/>
          </w:tcPr>
          <w:p w:rsidR="00154AFD" w:rsidRDefault="00D76816">
            <w:pPr>
              <w:jc w:val="center"/>
            </w:pPr>
            <w:r>
              <w:t>19/10/2021 1.30 - 3.00PM</w:t>
            </w:r>
          </w:p>
        </w:tc>
        <w:tc>
          <w:tcPr>
            <w:tcW w:w="1765" w:type="dxa"/>
            <w:tcBorders>
              <w:top w:val="single" w:sz="4" w:space="0" w:color="000000"/>
              <w:left w:val="single" w:sz="4" w:space="0" w:color="000000"/>
              <w:bottom w:val="single" w:sz="4" w:space="0" w:color="000000"/>
              <w:right w:val="single" w:sz="4" w:space="0" w:color="000000"/>
            </w:tcBorders>
            <w:vAlign w:val="center"/>
          </w:tcPr>
          <w:p w:rsidR="00154AFD" w:rsidRDefault="00673C5B">
            <w:pPr>
              <w:jc w:val="center"/>
              <w:rPr>
                <w:spacing w:val="-2"/>
              </w:rPr>
            </w:pPr>
            <w:r>
              <w:rPr>
                <w:spacing w:val="-2"/>
              </w:rPr>
              <w:t>Open Book</w:t>
            </w:r>
          </w:p>
        </w:tc>
      </w:tr>
      <w:tr w:rsidR="00154AFD">
        <w:trPr>
          <w:trHeight w:val="530"/>
          <w:jc w:val="center"/>
        </w:trPr>
        <w:tc>
          <w:tcPr>
            <w:tcW w:w="2354" w:type="dxa"/>
            <w:tcBorders>
              <w:left w:val="single" w:sz="4" w:space="0" w:color="000000"/>
              <w:bottom w:val="single" w:sz="4" w:space="0" w:color="000000"/>
              <w:right w:val="single" w:sz="4" w:space="0" w:color="000000"/>
            </w:tcBorders>
            <w:vAlign w:val="center"/>
          </w:tcPr>
          <w:p w:rsidR="00154AFD" w:rsidRDefault="00673C5B">
            <w:r>
              <w:rPr>
                <w:spacing w:val="-2"/>
              </w:rPr>
              <w:t>Lab based evaluation (3 Nos.)</w:t>
            </w:r>
          </w:p>
        </w:tc>
        <w:tc>
          <w:tcPr>
            <w:tcW w:w="1261" w:type="dxa"/>
            <w:tcBorders>
              <w:left w:val="single" w:sz="4" w:space="0" w:color="000000"/>
              <w:bottom w:val="single" w:sz="4" w:space="0" w:color="000000"/>
              <w:right w:val="single" w:sz="4" w:space="0" w:color="000000"/>
            </w:tcBorders>
            <w:vAlign w:val="center"/>
          </w:tcPr>
          <w:p w:rsidR="00154AFD" w:rsidRDefault="00154AFD">
            <w:pPr>
              <w:jc w:val="center"/>
            </w:pPr>
          </w:p>
        </w:tc>
        <w:tc>
          <w:tcPr>
            <w:tcW w:w="1440" w:type="dxa"/>
            <w:tcBorders>
              <w:left w:val="single" w:sz="4" w:space="0" w:color="000000"/>
              <w:bottom w:val="single" w:sz="4" w:space="0" w:color="000000"/>
              <w:right w:val="single" w:sz="4" w:space="0" w:color="000000"/>
            </w:tcBorders>
            <w:vAlign w:val="center"/>
          </w:tcPr>
          <w:p w:rsidR="00154AFD" w:rsidRDefault="00673C5B">
            <w:pPr>
              <w:jc w:val="center"/>
            </w:pPr>
            <w:r>
              <w:t>25</w:t>
            </w:r>
          </w:p>
        </w:tc>
        <w:tc>
          <w:tcPr>
            <w:tcW w:w="2407" w:type="dxa"/>
            <w:tcBorders>
              <w:left w:val="single" w:sz="4" w:space="0" w:color="000000"/>
              <w:bottom w:val="single" w:sz="4" w:space="0" w:color="000000"/>
              <w:right w:val="single" w:sz="4" w:space="0" w:color="000000"/>
            </w:tcBorders>
            <w:vAlign w:val="center"/>
          </w:tcPr>
          <w:p w:rsidR="00154AFD" w:rsidRDefault="00673C5B">
            <w:pPr>
              <w:jc w:val="center"/>
            </w:pPr>
            <w:r>
              <w:t>TBA</w:t>
            </w:r>
          </w:p>
        </w:tc>
        <w:tc>
          <w:tcPr>
            <w:tcW w:w="1765" w:type="dxa"/>
            <w:tcBorders>
              <w:left w:val="single" w:sz="4" w:space="0" w:color="000000"/>
              <w:bottom w:val="single" w:sz="4" w:space="0" w:color="000000"/>
              <w:right w:val="single" w:sz="4" w:space="0" w:color="000000"/>
            </w:tcBorders>
            <w:vAlign w:val="center"/>
          </w:tcPr>
          <w:p w:rsidR="00154AFD" w:rsidRDefault="00673C5B">
            <w:pPr>
              <w:jc w:val="center"/>
              <w:rPr>
                <w:spacing w:val="-2"/>
              </w:rPr>
            </w:pPr>
            <w:r>
              <w:rPr>
                <w:spacing w:val="-2"/>
              </w:rPr>
              <w:t>Open Book</w:t>
            </w:r>
          </w:p>
        </w:tc>
      </w:tr>
      <w:tr w:rsidR="00154AFD">
        <w:trPr>
          <w:trHeight w:val="530"/>
          <w:jc w:val="center"/>
        </w:trPr>
        <w:tc>
          <w:tcPr>
            <w:tcW w:w="2354" w:type="dxa"/>
            <w:tcBorders>
              <w:left w:val="single" w:sz="4" w:space="0" w:color="000000"/>
              <w:bottom w:val="single" w:sz="4" w:space="0" w:color="000000"/>
              <w:right w:val="single" w:sz="4" w:space="0" w:color="000000"/>
            </w:tcBorders>
            <w:vAlign w:val="center"/>
          </w:tcPr>
          <w:p w:rsidR="00154AFD" w:rsidRDefault="00673C5B">
            <w:r>
              <w:t>Project</w:t>
            </w:r>
          </w:p>
        </w:tc>
        <w:tc>
          <w:tcPr>
            <w:tcW w:w="1261" w:type="dxa"/>
            <w:tcBorders>
              <w:left w:val="single" w:sz="4" w:space="0" w:color="000000"/>
              <w:bottom w:val="single" w:sz="4" w:space="0" w:color="000000"/>
              <w:right w:val="single" w:sz="4" w:space="0" w:color="000000"/>
            </w:tcBorders>
            <w:vAlign w:val="center"/>
          </w:tcPr>
          <w:p w:rsidR="00154AFD" w:rsidRDefault="00154AFD">
            <w:pPr>
              <w:jc w:val="center"/>
            </w:pPr>
          </w:p>
        </w:tc>
        <w:tc>
          <w:tcPr>
            <w:tcW w:w="1440" w:type="dxa"/>
            <w:tcBorders>
              <w:left w:val="single" w:sz="4" w:space="0" w:color="000000"/>
              <w:bottom w:val="single" w:sz="4" w:space="0" w:color="000000"/>
              <w:right w:val="single" w:sz="4" w:space="0" w:color="000000"/>
            </w:tcBorders>
            <w:vAlign w:val="center"/>
          </w:tcPr>
          <w:p w:rsidR="00154AFD" w:rsidRDefault="00673C5B">
            <w:pPr>
              <w:jc w:val="center"/>
            </w:pPr>
            <w:r>
              <w:t>10</w:t>
            </w:r>
          </w:p>
        </w:tc>
        <w:tc>
          <w:tcPr>
            <w:tcW w:w="2407" w:type="dxa"/>
            <w:tcBorders>
              <w:left w:val="single" w:sz="4" w:space="0" w:color="000000"/>
              <w:bottom w:val="single" w:sz="4" w:space="0" w:color="000000"/>
              <w:right w:val="single" w:sz="4" w:space="0" w:color="000000"/>
            </w:tcBorders>
            <w:vAlign w:val="center"/>
          </w:tcPr>
          <w:p w:rsidR="00154AFD" w:rsidRDefault="00673C5B">
            <w:pPr>
              <w:jc w:val="center"/>
            </w:pPr>
            <w:r>
              <w:t>TBA</w:t>
            </w:r>
          </w:p>
        </w:tc>
        <w:tc>
          <w:tcPr>
            <w:tcW w:w="1765" w:type="dxa"/>
            <w:tcBorders>
              <w:left w:val="single" w:sz="4" w:space="0" w:color="000000"/>
              <w:bottom w:val="single" w:sz="4" w:space="0" w:color="000000"/>
              <w:right w:val="single" w:sz="4" w:space="0" w:color="000000"/>
            </w:tcBorders>
            <w:vAlign w:val="center"/>
          </w:tcPr>
          <w:p w:rsidR="00154AFD" w:rsidRDefault="00673C5B">
            <w:pPr>
              <w:jc w:val="center"/>
              <w:rPr>
                <w:spacing w:val="-2"/>
              </w:rPr>
            </w:pPr>
            <w:r>
              <w:rPr>
                <w:spacing w:val="-2"/>
              </w:rPr>
              <w:t>Open Book</w:t>
            </w:r>
          </w:p>
        </w:tc>
      </w:tr>
      <w:tr w:rsidR="00154AFD">
        <w:trPr>
          <w:trHeight w:val="530"/>
          <w:jc w:val="center"/>
        </w:trPr>
        <w:tc>
          <w:tcPr>
            <w:tcW w:w="2354" w:type="dxa"/>
            <w:tcBorders>
              <w:left w:val="single" w:sz="4" w:space="0" w:color="000000"/>
              <w:bottom w:val="single" w:sz="4" w:space="0" w:color="000000"/>
              <w:right w:val="single" w:sz="4" w:space="0" w:color="000000"/>
            </w:tcBorders>
            <w:vAlign w:val="center"/>
          </w:tcPr>
          <w:p w:rsidR="00154AFD" w:rsidRDefault="00673C5B">
            <w:r>
              <w:t>Comprehensive Examination</w:t>
            </w:r>
          </w:p>
        </w:tc>
        <w:tc>
          <w:tcPr>
            <w:tcW w:w="1261" w:type="dxa"/>
            <w:tcBorders>
              <w:left w:val="single" w:sz="4" w:space="0" w:color="000000"/>
              <w:bottom w:val="single" w:sz="4" w:space="0" w:color="000000"/>
              <w:right w:val="single" w:sz="4" w:space="0" w:color="000000"/>
            </w:tcBorders>
            <w:vAlign w:val="center"/>
          </w:tcPr>
          <w:p w:rsidR="00154AFD" w:rsidRDefault="00673C5B">
            <w:pPr>
              <w:jc w:val="center"/>
            </w:pPr>
            <w:r>
              <w:t xml:space="preserve">120 </w:t>
            </w:r>
            <w:proofErr w:type="spellStart"/>
            <w:r>
              <w:t>Mins</w:t>
            </w:r>
            <w:proofErr w:type="spellEnd"/>
            <w:r>
              <w:t>.</w:t>
            </w:r>
          </w:p>
        </w:tc>
        <w:tc>
          <w:tcPr>
            <w:tcW w:w="1440" w:type="dxa"/>
            <w:tcBorders>
              <w:left w:val="single" w:sz="4" w:space="0" w:color="000000"/>
              <w:bottom w:val="single" w:sz="4" w:space="0" w:color="000000"/>
              <w:right w:val="single" w:sz="4" w:space="0" w:color="000000"/>
            </w:tcBorders>
            <w:vAlign w:val="center"/>
          </w:tcPr>
          <w:p w:rsidR="00154AFD" w:rsidRDefault="00673C5B">
            <w:pPr>
              <w:jc w:val="center"/>
            </w:pPr>
            <w:r>
              <w:t>35</w:t>
            </w:r>
          </w:p>
        </w:tc>
        <w:tc>
          <w:tcPr>
            <w:tcW w:w="2407" w:type="dxa"/>
            <w:tcBorders>
              <w:left w:val="single" w:sz="4" w:space="0" w:color="000000"/>
              <w:bottom w:val="single" w:sz="4" w:space="0" w:color="000000"/>
              <w:right w:val="single" w:sz="4" w:space="0" w:color="000000"/>
            </w:tcBorders>
            <w:vAlign w:val="center"/>
          </w:tcPr>
          <w:p w:rsidR="00154AFD" w:rsidRDefault="00D76816">
            <w:pPr>
              <w:jc w:val="center"/>
            </w:pPr>
            <w:r>
              <w:t>15/12 AN</w:t>
            </w:r>
            <w:bookmarkStart w:id="0" w:name="_GoBack"/>
            <w:bookmarkEnd w:id="0"/>
          </w:p>
        </w:tc>
        <w:tc>
          <w:tcPr>
            <w:tcW w:w="1765" w:type="dxa"/>
            <w:tcBorders>
              <w:left w:val="single" w:sz="4" w:space="0" w:color="000000"/>
              <w:bottom w:val="single" w:sz="4" w:space="0" w:color="000000"/>
              <w:right w:val="single" w:sz="4" w:space="0" w:color="000000"/>
            </w:tcBorders>
            <w:vAlign w:val="center"/>
          </w:tcPr>
          <w:p w:rsidR="00154AFD" w:rsidRDefault="00673C5B">
            <w:pPr>
              <w:jc w:val="center"/>
              <w:rPr>
                <w:spacing w:val="-2"/>
              </w:rPr>
            </w:pPr>
            <w:r>
              <w:rPr>
                <w:spacing w:val="-2"/>
              </w:rPr>
              <w:t>Open Book</w:t>
            </w:r>
          </w:p>
        </w:tc>
      </w:tr>
    </w:tbl>
    <w:p w:rsidR="00154AFD" w:rsidRDefault="00673C5B">
      <w:pPr>
        <w:jc w:val="both"/>
      </w:pPr>
      <w:r>
        <w:tab/>
        <w:t xml:space="preserve">Note: </w:t>
      </w:r>
      <w:r>
        <w:rPr>
          <w:b/>
          <w:bCs/>
          <w:i/>
        </w:rPr>
        <w:t xml:space="preserve">40% of the evaluation to be completed by </w:t>
      </w:r>
      <w:proofErr w:type="spellStart"/>
      <w:r>
        <w:rPr>
          <w:b/>
          <w:bCs/>
          <w:i/>
        </w:rPr>
        <w:t>midsem</w:t>
      </w:r>
      <w:proofErr w:type="spellEnd"/>
      <w:r>
        <w:rPr>
          <w:b/>
          <w:bCs/>
          <w:i/>
        </w:rPr>
        <w:t xml:space="preserve"> grading.</w:t>
      </w:r>
    </w:p>
    <w:p w:rsidR="00154AFD" w:rsidRDefault="00673C5B">
      <w:pPr>
        <w:jc w:val="both"/>
      </w:pPr>
      <w:r>
        <w:tab/>
      </w:r>
    </w:p>
    <w:p w:rsidR="00A17D16" w:rsidRDefault="00A17D16">
      <w:pPr>
        <w:rPr>
          <w:b/>
          <w:bCs/>
        </w:rPr>
      </w:pPr>
      <w:r>
        <w:rPr>
          <w:b/>
          <w:bCs/>
        </w:rPr>
        <w:br w:type="page"/>
      </w:r>
    </w:p>
    <w:p w:rsidR="00154AFD" w:rsidRDefault="00673C5B">
      <w:pPr>
        <w:jc w:val="both"/>
      </w:pPr>
      <w:r>
        <w:rPr>
          <w:b/>
          <w:bCs/>
        </w:rPr>
        <w:lastRenderedPageBreak/>
        <w:t>Consultation Hour:</w:t>
      </w:r>
      <w:r>
        <w:t xml:space="preserve"> </w:t>
      </w:r>
    </w:p>
    <w:p w:rsidR="00154AFD" w:rsidRDefault="00154AFD">
      <w:pPr>
        <w:jc w:val="both"/>
      </w:pPr>
    </w:p>
    <w:p w:rsidR="00154AFD" w:rsidRDefault="00673C5B">
      <w:pPr>
        <w:jc w:val="both"/>
      </w:pPr>
      <w:r>
        <w:t>To be announced in the class</w:t>
      </w:r>
    </w:p>
    <w:p w:rsidR="00154AFD" w:rsidRDefault="00154AFD">
      <w:pPr>
        <w:jc w:val="both"/>
      </w:pPr>
    </w:p>
    <w:p w:rsidR="00154AFD" w:rsidRDefault="00673C5B">
      <w:pPr>
        <w:jc w:val="both"/>
      </w:pPr>
      <w:r>
        <w:rPr>
          <w:b/>
          <w:bCs/>
        </w:rPr>
        <w:t>Notices:</w:t>
      </w:r>
      <w:r>
        <w:t xml:space="preserve"> </w:t>
      </w:r>
    </w:p>
    <w:p w:rsidR="00154AFD" w:rsidRDefault="00154AFD">
      <w:pPr>
        <w:jc w:val="both"/>
      </w:pPr>
    </w:p>
    <w:p w:rsidR="00154AFD" w:rsidRDefault="00673C5B">
      <w:pPr>
        <w:jc w:val="both"/>
        <w:rPr>
          <w:b/>
        </w:rPr>
      </w:pPr>
      <w:r>
        <w:rPr>
          <w:b/>
        </w:rPr>
        <w:t>Make-up Policy:</w:t>
      </w:r>
    </w:p>
    <w:p w:rsidR="00154AFD" w:rsidRDefault="00154AFD">
      <w:pPr>
        <w:jc w:val="both"/>
        <w:rPr>
          <w:b/>
        </w:rPr>
      </w:pPr>
    </w:p>
    <w:p w:rsidR="00154AFD" w:rsidRDefault="00673C5B">
      <w:pPr>
        <w:spacing w:before="120"/>
        <w:jc w:val="both"/>
      </w:pPr>
      <w:r>
        <w:t>Prior Permission is must and Make-up shall be granted only in genuine cases based on individual’s need and circumstances.</w:t>
      </w:r>
    </w:p>
    <w:p w:rsidR="00154AFD" w:rsidRDefault="00154AFD">
      <w:pPr>
        <w:jc w:val="both"/>
        <w:rPr>
          <w:b/>
        </w:rPr>
      </w:pPr>
    </w:p>
    <w:p w:rsidR="00154AFD" w:rsidRDefault="00673C5B">
      <w:pPr>
        <w:jc w:val="both"/>
        <w:rPr>
          <w:b/>
        </w:rPr>
      </w:pPr>
      <w:r>
        <w:rPr>
          <w:b/>
          <w:sz w:val="22"/>
          <w:szCs w:val="22"/>
        </w:rPr>
        <w:t>Academic Honesty and Integrity Policy:</w:t>
      </w:r>
    </w:p>
    <w:p w:rsidR="00154AFD" w:rsidRDefault="00154AFD">
      <w:pPr>
        <w:jc w:val="both"/>
        <w:rPr>
          <w:b/>
        </w:rPr>
      </w:pPr>
    </w:p>
    <w:p w:rsidR="00154AFD" w:rsidRDefault="00673C5B">
      <w:pPr>
        <w:pStyle w:val="Default"/>
        <w:jc w:val="both"/>
      </w:pPr>
      <w:r>
        <w:rPr>
          <w:rFonts w:cs="Times New Roman"/>
          <w:color w:val="auto"/>
          <w:sz w:val="22"/>
          <w:szCs w:val="22"/>
        </w:rPr>
        <w:t>Academic honesty and integrity are to be maintained by all the students throughout the semester and no type of academic dishonesty is acceptable.</w:t>
      </w:r>
    </w:p>
    <w:p w:rsidR="00154AFD" w:rsidRDefault="00154AFD">
      <w:pPr>
        <w:jc w:val="right"/>
      </w:pPr>
    </w:p>
    <w:p w:rsidR="00154AFD" w:rsidRDefault="00154AFD">
      <w:pPr>
        <w:jc w:val="right"/>
        <w:rPr>
          <w:b/>
          <w:bCs/>
        </w:rPr>
      </w:pPr>
    </w:p>
    <w:p w:rsidR="00154AFD" w:rsidRDefault="00673C5B">
      <w:pPr>
        <w:jc w:val="right"/>
        <w:rPr>
          <w:b/>
          <w:bCs/>
        </w:rPr>
      </w:pPr>
      <w:r>
        <w:rPr>
          <w:b/>
          <w:bCs/>
        </w:rPr>
        <w:t xml:space="preserve"> INSTRUCTOR-IN-CHARGE</w:t>
      </w:r>
    </w:p>
    <w:p w:rsidR="00154AFD" w:rsidRDefault="00673C5B">
      <w:pPr>
        <w:jc w:val="right"/>
        <w:rPr>
          <w:b/>
          <w:bCs/>
        </w:rPr>
      </w:pPr>
      <w:proofErr w:type="spellStart"/>
      <w:r>
        <w:rPr>
          <w:b/>
          <w:bCs/>
        </w:rPr>
        <w:t>Apurba</w:t>
      </w:r>
      <w:proofErr w:type="spellEnd"/>
      <w:r>
        <w:rPr>
          <w:b/>
          <w:bCs/>
        </w:rPr>
        <w:t xml:space="preserve"> Das</w:t>
      </w:r>
    </w:p>
    <w:sectPr w:rsidR="00154AFD">
      <w:headerReference w:type="default" r:id="rId14"/>
      <w:footerReference w:type="default" r:id="rId15"/>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3BD" w:rsidRDefault="00AC73BD">
      <w:r>
        <w:separator/>
      </w:r>
    </w:p>
  </w:endnote>
  <w:endnote w:type="continuationSeparator" w:id="0">
    <w:p w:rsidR="00AC73BD" w:rsidRDefault="00AC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FD" w:rsidRDefault="00673C5B">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3BD" w:rsidRDefault="00AC73BD">
      <w:r>
        <w:separator/>
      </w:r>
    </w:p>
  </w:footnote>
  <w:footnote w:type="continuationSeparator" w:id="0">
    <w:p w:rsidR="00AC73BD" w:rsidRDefault="00AC73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AFD" w:rsidRDefault="00154AFD">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44757"/>
    <w:multiLevelType w:val="multilevel"/>
    <w:tmpl w:val="3C4A60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6FC0180"/>
    <w:multiLevelType w:val="multilevel"/>
    <w:tmpl w:val="7ECCC5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E0763A8"/>
    <w:multiLevelType w:val="multilevel"/>
    <w:tmpl w:val="BA1C68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FD"/>
    <w:rsid w:val="00154AFD"/>
    <w:rsid w:val="00673C5B"/>
    <w:rsid w:val="00A17D16"/>
    <w:rsid w:val="00A54B2C"/>
    <w:rsid w:val="00AC73BD"/>
    <w:rsid w:val="00D768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1083"/>
  <w15:docId w15:val="{A369BCFA-23E5-4E44-9C58-14AC85D1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styleId="Hyperlink">
    <w:name w:val="Hyperlink"/>
    <w:rPr>
      <w:color w:val="000080"/>
      <w:u w:val="single"/>
    </w:rPr>
  </w:style>
  <w:style w:type="character" w:styleId="Emphasis">
    <w:name w:val="Emphasis"/>
    <w:basedOn w:val="DefaultParagraphFont"/>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customStyle="1" w:styleId="Normal1">
    <w:name w:val="Normal1"/>
    <w:qFormat/>
    <w:pPr>
      <w:spacing w:after="200" w:line="276" w:lineRule="auto"/>
    </w:pPr>
    <w:rPr>
      <w:rFonts w:cs="Calibri"/>
      <w:color w:val="000000"/>
      <w:sz w:val="22"/>
    </w:rPr>
  </w:style>
  <w:style w:type="paragraph" w:customStyle="1" w:styleId="Default">
    <w:name w:val="Default"/>
    <w:qFormat/>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mds.org/" TargetMode="External"/><Relationship Id="rId13" Type="http://schemas.openxmlformats.org/officeDocument/2006/relationships/hyperlink" Target="https://www.morganclaypool.com/doi/10.2200/S00796ED1V01Y201708DMK01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s.stanford.edu/people/jure/pubs/graphrepresentation-ieee17.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909.0095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search.google/pubs/pub46700/" TargetMode="External"/><Relationship Id="rId4" Type="http://schemas.openxmlformats.org/officeDocument/2006/relationships/webSettings" Target="webSettings.xml"/><Relationship Id="rId9" Type="http://schemas.openxmlformats.org/officeDocument/2006/relationships/hyperlink" Target="http://dmml.asu.edu/smm/SMM.pdf"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1007</Words>
  <Characters>5745</Characters>
  <Application>Microsoft Office Word</Application>
  <DocSecurity>0</DocSecurity>
  <Lines>47</Lines>
  <Paragraphs>13</Paragraphs>
  <ScaleCrop>false</ScaleCrop>
  <Company>Personal</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Administrator</cp:lastModifiedBy>
  <cp:revision>10</cp:revision>
  <cp:lastPrinted>2014-09-08T11:05:00Z</cp:lastPrinted>
  <dcterms:created xsi:type="dcterms:W3CDTF">2015-11-12T12:14:00Z</dcterms:created>
  <dcterms:modified xsi:type="dcterms:W3CDTF">2021-09-25T05:05:00Z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