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510" w:rsidRDefault="00DA4A09">
      <w:pPr>
        <w:ind w:left="0" w:hanging="2"/>
        <w:jc w:val="center"/>
      </w:pPr>
      <w:r>
        <w:rPr>
          <w:b/>
          <w:noProof/>
          <w:lang w:val="en-IN" w:eastAsia="en-IN"/>
        </w:rPr>
        <w:drawing>
          <wp:inline distT="0" distB="0" distL="114300" distR="114300">
            <wp:extent cx="4925695" cy="1017270"/>
            <wp:effectExtent l="0" t="0" r="0" b="0"/>
            <wp:docPr id="102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3510" w:rsidRDefault="00DE4BAB">
      <w:pPr>
        <w:ind w:left="0" w:hanging="2"/>
        <w:jc w:val="center"/>
      </w:pPr>
      <w:r>
        <w:rPr>
          <w:b/>
        </w:rPr>
        <w:t>FIRST SEMESTER 2021</w:t>
      </w:r>
      <w:r w:rsidR="00DA4A09">
        <w:rPr>
          <w:b/>
        </w:rPr>
        <w:t xml:space="preserve"> - 20</w:t>
      </w:r>
      <w:r>
        <w:rPr>
          <w:b/>
        </w:rPr>
        <w:t>22</w:t>
      </w:r>
    </w:p>
    <w:p w:rsidR="00253510" w:rsidRDefault="00DA4A09">
      <w:pPr>
        <w:pStyle w:val="Heading1"/>
        <w:ind w:left="0" w:hanging="2"/>
        <w:jc w:val="center"/>
      </w:pPr>
      <w:r>
        <w:t>Course Handout Part II</w:t>
      </w:r>
    </w:p>
    <w:p w:rsidR="00253510" w:rsidRDefault="00DA4A09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20-08-2021 </w:t>
      </w:r>
    </w:p>
    <w:p w:rsidR="00253510" w:rsidRDefault="00DA4A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253510" w:rsidRDefault="00253510">
      <w:pPr>
        <w:ind w:left="0" w:hanging="2"/>
      </w:pPr>
    </w:p>
    <w:p w:rsidR="00253510" w:rsidRDefault="00DA4A09">
      <w:pPr>
        <w:ind w:left="0" w:hanging="2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EEE F348</w:t>
      </w:r>
    </w:p>
    <w:p w:rsidR="00253510" w:rsidRDefault="00DA4A09">
      <w:pPr>
        <w:pStyle w:val="Heading2"/>
        <w:ind w:left="0" w:hanging="2"/>
        <w:rPr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 FPGA Based System </w:t>
      </w:r>
      <w:proofErr w:type="gramStart"/>
      <w:r>
        <w:rPr>
          <w:i w:val="0"/>
        </w:rPr>
        <w:t>Design  Laboratory</w:t>
      </w:r>
      <w:proofErr w:type="gramEnd"/>
    </w:p>
    <w:p w:rsidR="00253510" w:rsidRDefault="00DA4A09">
      <w:pPr>
        <w:pStyle w:val="Heading2"/>
        <w:ind w:left="0" w:hanging="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Chetan</w:t>
      </w:r>
      <w:proofErr w:type="spellEnd"/>
      <w:r>
        <w:rPr>
          <w:i w:val="0"/>
        </w:rPr>
        <w:t xml:space="preserve"> Kumar V</w:t>
      </w:r>
    </w:p>
    <w:p w:rsidR="00253510" w:rsidRDefault="00253510">
      <w:pPr>
        <w:ind w:left="0" w:hanging="2"/>
      </w:pPr>
    </w:p>
    <w:p w:rsidR="00253510" w:rsidRDefault="00DA4A09">
      <w:pPr>
        <w:ind w:left="0" w:hanging="2"/>
        <w:jc w:val="both"/>
      </w:pPr>
      <w:r>
        <w:rPr>
          <w:b/>
        </w:rPr>
        <w:t xml:space="preserve">Scope and Objective of the Course: </w:t>
      </w:r>
    </w:p>
    <w:p w:rsidR="00253510" w:rsidRDefault="00253510">
      <w:pPr>
        <w:ind w:left="0" w:hanging="2"/>
        <w:jc w:val="both"/>
      </w:pPr>
    </w:p>
    <w:p w:rsidR="00253510" w:rsidRDefault="00DA4A09">
      <w:pPr>
        <w:ind w:left="0" w:hanging="2"/>
        <w:jc w:val="both"/>
      </w:pPr>
      <w:r>
        <w:t>HDL (hardware description language) and FPGA (field-programmable gate array) devices allow designer</w:t>
      </w:r>
      <w:r>
        <w:t>s to quickly develop and simulate a sophisticated digital circuit, realize it on a prototyping device, and verify operation of the physical implementation. It combines together the flexibility of a microprocessor and high performance of an Application Spec</w:t>
      </w:r>
      <w:r>
        <w:t>ific Integrated Circuit (ASIC). The ease of programming and debugging with FPGAs, as compared to ASICs, decreases the overall non-recurring-engineering (NRE) costs and time-to-market of FPGA-based products. In this lab-oriented course, students will develo</w:t>
      </w:r>
      <w:r>
        <w:t>p their skills by working on more challenging digital system design using Verilog hardware description language (HDL) in an industry-standard design environment. Students will also implement real-world designs in field programmable gate arrays (FPGAs) as w</w:t>
      </w:r>
      <w:r>
        <w:t>ell as test and optimize the FPGA-implemented systems.</w:t>
      </w:r>
    </w:p>
    <w:p w:rsidR="00253510" w:rsidRDefault="00253510">
      <w:pPr>
        <w:ind w:left="0" w:hanging="2"/>
        <w:rPr>
          <w:sz w:val="20"/>
          <w:szCs w:val="20"/>
        </w:rPr>
      </w:pPr>
    </w:p>
    <w:p w:rsidR="00253510" w:rsidRDefault="002535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253510" w:rsidRDefault="00DA4A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proofErr w:type="gramStart"/>
      <w:r>
        <w:rPr>
          <w:b/>
          <w:color w:val="000000"/>
        </w:rPr>
        <w:t>Textbooks :</w:t>
      </w:r>
      <w:proofErr w:type="gramEnd"/>
    </w:p>
    <w:p w:rsidR="00253510" w:rsidRDefault="00DA4A09">
      <w:pPr>
        <w:numPr>
          <w:ilvl w:val="0"/>
          <w:numId w:val="1"/>
        </w:numPr>
        <w:ind w:left="0" w:hanging="2"/>
        <w:jc w:val="both"/>
      </w:pPr>
      <w:r>
        <w:t>Wolf Wayne, FPGA Based System Design, Pearson Edu, 2004.</w:t>
      </w:r>
    </w:p>
    <w:p w:rsidR="00253510" w:rsidRDefault="00DA4A09">
      <w:pPr>
        <w:numPr>
          <w:ilvl w:val="0"/>
          <w:numId w:val="1"/>
        </w:numPr>
        <w:ind w:left="0" w:hanging="2"/>
      </w:pPr>
      <w:r>
        <w:t xml:space="preserve">Verilog HDL: A Guide to Digital Design and Synthesis Book by Samir </w:t>
      </w:r>
      <w:proofErr w:type="spellStart"/>
      <w:r>
        <w:t>Palnitkar</w:t>
      </w:r>
      <w:proofErr w:type="spellEnd"/>
      <w:r>
        <w:t>.</w:t>
      </w:r>
    </w:p>
    <w:p w:rsidR="00253510" w:rsidRDefault="00253510">
      <w:pPr>
        <w:ind w:left="0" w:hanging="2"/>
        <w:jc w:val="both"/>
      </w:pPr>
    </w:p>
    <w:p w:rsidR="00253510" w:rsidRDefault="00253510">
      <w:pPr>
        <w:ind w:left="0" w:hanging="2"/>
        <w:jc w:val="both"/>
      </w:pPr>
    </w:p>
    <w:p w:rsidR="00253510" w:rsidRDefault="00253510">
      <w:pPr>
        <w:ind w:left="0" w:hanging="2"/>
        <w:jc w:val="both"/>
      </w:pPr>
    </w:p>
    <w:p w:rsidR="00253510" w:rsidRDefault="00DA4A09">
      <w:pPr>
        <w:ind w:left="0" w:hanging="2"/>
        <w:jc w:val="both"/>
      </w:pPr>
      <w:r>
        <w:rPr>
          <w:b/>
        </w:rPr>
        <w:t>Course Plan:</w:t>
      </w:r>
    </w:p>
    <w:p w:rsidR="00253510" w:rsidRDefault="00253510">
      <w:pPr>
        <w:ind w:left="0" w:hanging="2"/>
        <w:jc w:val="both"/>
      </w:pPr>
    </w:p>
    <w:p w:rsidR="00253510" w:rsidRDefault="00DA4A09">
      <w:pPr>
        <w:ind w:left="0" w:hanging="2"/>
        <w:jc w:val="both"/>
      </w:pPr>
      <w:r>
        <w:t xml:space="preserve">The practices are intended to provide hands-on experience on the simple Verilog code writing to implement on </w:t>
      </w:r>
      <w:proofErr w:type="spellStart"/>
      <w:r>
        <w:t>fpga</w:t>
      </w:r>
      <w:proofErr w:type="spellEnd"/>
      <w:r>
        <w:t>. Then the real life examples will be taken and will be implemented. Then some interface examples will be experimented. Finally, some complex p</w:t>
      </w:r>
      <w:r>
        <w:t>roblem will be taken and will be worked by students in project mode.</w:t>
      </w:r>
    </w:p>
    <w:p w:rsidR="00253510" w:rsidRDefault="00DA4A09">
      <w:pPr>
        <w:ind w:left="0" w:hanging="2"/>
        <w:jc w:val="both"/>
      </w:pPr>
      <w:r>
        <w:t xml:space="preserve"> </w:t>
      </w:r>
    </w:p>
    <w:p w:rsidR="00253510" w:rsidRDefault="00253510">
      <w:pPr>
        <w:ind w:left="0" w:hanging="2"/>
        <w:jc w:val="both"/>
      </w:pPr>
    </w:p>
    <w:p w:rsidR="00253510" w:rsidRDefault="00253510">
      <w:pPr>
        <w:ind w:left="0" w:hanging="2"/>
        <w:jc w:val="both"/>
      </w:pPr>
    </w:p>
    <w:p w:rsidR="00253510" w:rsidRDefault="00253510">
      <w:pPr>
        <w:ind w:left="0" w:hanging="2"/>
        <w:jc w:val="both"/>
      </w:pPr>
    </w:p>
    <w:p w:rsidR="00253510" w:rsidRDefault="00253510">
      <w:pPr>
        <w:ind w:left="0" w:hanging="2"/>
        <w:jc w:val="both"/>
      </w:pPr>
    </w:p>
    <w:p w:rsidR="00253510" w:rsidRDefault="00253510">
      <w:pPr>
        <w:ind w:left="0" w:hanging="2"/>
        <w:jc w:val="both"/>
      </w:pPr>
    </w:p>
    <w:p w:rsidR="00253510" w:rsidRDefault="00DA4A09">
      <w:pPr>
        <w:ind w:left="0" w:hanging="2"/>
        <w:jc w:val="right"/>
      </w:pPr>
      <w:r>
        <w:t>PTO.</w:t>
      </w:r>
    </w:p>
    <w:p w:rsidR="00253510" w:rsidRDefault="00DA4A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u w:val="single"/>
        </w:rPr>
      </w:pPr>
      <w:r>
        <w:rPr>
          <w:b/>
          <w:color w:val="000000"/>
          <w:u w:val="single"/>
        </w:rPr>
        <w:t>List of Experiments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lastRenderedPageBreak/>
        <w:t>Introduction to Verilog, Modelling Styles (Lecture)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Basics of Verilog HDL (Lecture)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Simple Programs in Verilog (Exercise)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Demonstration of Design, Synthesis and Implementation of digital block on FPGA (Demo + Exercise)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Deign of Counter on FPGA (Demo + Exercise)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Deign of Counter on FPGA (Exercise)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FSM Design using Verilog (Lecture + Exercise)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VIO (Virtual Input/output) IP for Debugging (Lecture + Demo)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 xml:space="preserve">Implementation </w:t>
      </w:r>
      <w:proofErr w:type="gramStart"/>
      <w:r>
        <w:rPr>
          <w:color w:val="000000"/>
        </w:rPr>
        <w:t>of  ALU</w:t>
      </w:r>
      <w:proofErr w:type="gramEnd"/>
      <w:r>
        <w:rPr>
          <w:color w:val="000000"/>
        </w:rPr>
        <w:t xml:space="preserve"> using VIO (Exercise)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 xml:space="preserve">Integrated Logic Analyzer IP (Demo) 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System Generator (Demo)</w:t>
      </w:r>
    </w:p>
    <w:p w:rsidR="00253510" w:rsidRDefault="00DA4A09">
      <w:pPr>
        <w:ind w:left="0" w:hanging="2"/>
        <w:jc w:val="both"/>
        <w:rPr>
          <w:color w:val="000000"/>
        </w:rPr>
      </w:pPr>
      <w:r>
        <w:rPr>
          <w:color w:val="000000"/>
        </w:rPr>
        <w:t>Projects and Assignments</w:t>
      </w:r>
    </w:p>
    <w:p w:rsidR="00253510" w:rsidRDefault="00253510">
      <w:pPr>
        <w:ind w:left="0" w:hanging="2"/>
        <w:jc w:val="both"/>
        <w:rPr>
          <w:color w:val="000000"/>
        </w:rPr>
      </w:pPr>
    </w:p>
    <w:p w:rsidR="00253510" w:rsidRDefault="00DA4A09">
      <w:pPr>
        <w:ind w:left="0" w:hanging="2"/>
        <w:jc w:val="both"/>
      </w:pPr>
      <w:r>
        <w:rPr>
          <w:b/>
        </w:rPr>
        <w:t>Evaluation Scheme:</w:t>
      </w:r>
    </w:p>
    <w:p w:rsidR="00253510" w:rsidRDefault="00253510">
      <w:pPr>
        <w:ind w:left="0" w:hanging="2"/>
        <w:jc w:val="both"/>
      </w:pPr>
    </w:p>
    <w:tbl>
      <w:tblPr>
        <w:tblStyle w:val="a"/>
        <w:tblW w:w="9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965"/>
        <w:gridCol w:w="1557"/>
        <w:gridCol w:w="2080"/>
        <w:gridCol w:w="1559"/>
      </w:tblGrid>
      <w:tr w:rsidR="00253510">
        <w:trPr>
          <w:trHeight w:val="6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rPr>
                <w:b/>
              </w:rPr>
              <w:t>Weightage (%)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rPr>
                <w:b/>
              </w:rPr>
              <w:t>Date &amp; 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rPr>
                <w:b/>
              </w:rPr>
              <w:t>Nature of Component</w:t>
            </w:r>
          </w:p>
        </w:tc>
      </w:tr>
      <w:tr w:rsidR="00253510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Mid-Term Lab Exam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90 Min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30%(60M)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To be announced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Open Book</w:t>
            </w:r>
          </w:p>
        </w:tc>
      </w:tr>
      <w:tr w:rsidR="00253510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Laboratory Practical Regular class work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4 hours/ week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10%(20M)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Regular lab Performance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Open Book</w:t>
            </w:r>
          </w:p>
        </w:tc>
      </w:tr>
      <w:tr w:rsidR="00253510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Project/Assignments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Continuous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25%(50M)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To be announced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Open Book</w:t>
            </w:r>
          </w:p>
        </w:tc>
      </w:tr>
      <w:tr w:rsidR="00253510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Final Lab Exam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105 Min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35%(70M)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To be announced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510" w:rsidRDefault="00DA4A09">
            <w:pPr>
              <w:ind w:left="0" w:hanging="2"/>
              <w:jc w:val="center"/>
            </w:pPr>
            <w:r>
              <w:t>Open Book</w:t>
            </w:r>
          </w:p>
        </w:tc>
      </w:tr>
    </w:tbl>
    <w:p w:rsidR="00253510" w:rsidRDefault="00253510">
      <w:pPr>
        <w:ind w:left="0" w:hanging="2"/>
        <w:jc w:val="both"/>
      </w:pPr>
    </w:p>
    <w:p w:rsidR="00253510" w:rsidRDefault="00DA4A09">
      <w:pPr>
        <w:ind w:left="0" w:hanging="2"/>
        <w:jc w:val="both"/>
      </w:pPr>
      <w:r>
        <w:rPr>
          <w:b/>
        </w:rPr>
        <w:t>Chamber Consultation Hour:</w:t>
      </w:r>
      <w:r>
        <w:t xml:space="preserve"> Chamber consultation hours of Instructors will be announced separately.</w:t>
      </w:r>
    </w:p>
    <w:p w:rsidR="00253510" w:rsidRDefault="00253510">
      <w:pPr>
        <w:ind w:left="0" w:hanging="2"/>
        <w:jc w:val="both"/>
      </w:pPr>
    </w:p>
    <w:p w:rsidR="00253510" w:rsidRDefault="00DA4A09">
      <w:pPr>
        <w:ind w:left="0" w:hanging="2"/>
        <w:jc w:val="both"/>
      </w:pPr>
      <w:r>
        <w:rPr>
          <w:b/>
        </w:rPr>
        <w:t>Notices:</w:t>
      </w:r>
      <w:r>
        <w:t xml:space="preserve"> All notices of this course will be displayed in CMS</w:t>
      </w:r>
    </w:p>
    <w:p w:rsidR="00253510" w:rsidRDefault="00253510">
      <w:pPr>
        <w:ind w:left="0" w:hanging="2"/>
        <w:jc w:val="both"/>
      </w:pPr>
    </w:p>
    <w:p w:rsidR="00253510" w:rsidRDefault="00DA4A09">
      <w:pPr>
        <w:ind w:left="0" w:hanging="2"/>
        <w:jc w:val="both"/>
      </w:pPr>
      <w:r>
        <w:rPr>
          <w:b/>
        </w:rPr>
        <w:t>Make-up Policy:</w:t>
      </w:r>
      <w:r>
        <w:t xml:space="preserve"> Make-up will be given on </w:t>
      </w:r>
      <w:r>
        <w:rPr>
          <w:b/>
        </w:rPr>
        <w:t>genuine</w:t>
      </w:r>
      <w:r>
        <w:t xml:space="preserve"> grounds only. Prior application should be made for seeking the make- up examination. </w:t>
      </w:r>
    </w:p>
    <w:p w:rsidR="00895C2E" w:rsidRDefault="00895C2E">
      <w:pPr>
        <w:ind w:left="0" w:hanging="2"/>
        <w:jc w:val="both"/>
      </w:pPr>
    </w:p>
    <w:p w:rsidR="00895C2E" w:rsidRDefault="00895C2E" w:rsidP="00895C2E">
      <w:pPr>
        <w:ind w:left="0" w:hanging="2"/>
        <w:jc w:val="both"/>
        <w:rPr>
          <w:b/>
        </w:rPr>
      </w:pP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895C2E" w:rsidRDefault="00895C2E">
      <w:pPr>
        <w:ind w:left="0" w:hanging="2"/>
        <w:jc w:val="both"/>
      </w:pPr>
      <w:bookmarkStart w:id="0" w:name="_GoBack"/>
      <w:bookmarkEnd w:id="0"/>
    </w:p>
    <w:p w:rsidR="00253510" w:rsidRDefault="00253510">
      <w:pPr>
        <w:ind w:left="0" w:hanging="2"/>
        <w:jc w:val="both"/>
      </w:pPr>
    </w:p>
    <w:p w:rsidR="00253510" w:rsidRDefault="00253510">
      <w:pPr>
        <w:ind w:left="0" w:hanging="2"/>
        <w:jc w:val="right"/>
      </w:pPr>
    </w:p>
    <w:p w:rsidR="00253510" w:rsidRDefault="00DA4A09">
      <w:pPr>
        <w:ind w:left="0" w:hanging="2"/>
        <w:jc w:val="right"/>
      </w:pPr>
      <w:r>
        <w:rPr>
          <w:b/>
        </w:rPr>
        <w:t xml:space="preserve">    </w:t>
      </w:r>
    </w:p>
    <w:p w:rsidR="00253510" w:rsidRDefault="00253510">
      <w:pPr>
        <w:ind w:left="0" w:hanging="2"/>
        <w:jc w:val="right"/>
      </w:pPr>
    </w:p>
    <w:p w:rsidR="00253510" w:rsidRDefault="00DA4A09">
      <w:pPr>
        <w:ind w:left="0" w:hanging="2"/>
        <w:jc w:val="right"/>
      </w:pPr>
      <w:r>
        <w:rPr>
          <w:b/>
        </w:rPr>
        <w:t xml:space="preserve"> INSTRUCTOR-IN-CHARGE</w:t>
      </w:r>
    </w:p>
    <w:sectPr w:rsidR="0025351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A09" w:rsidRDefault="00DA4A09">
      <w:pPr>
        <w:spacing w:line="240" w:lineRule="auto"/>
        <w:ind w:left="0" w:hanging="2"/>
      </w:pPr>
      <w:r>
        <w:separator/>
      </w:r>
    </w:p>
  </w:endnote>
  <w:endnote w:type="continuationSeparator" w:id="0">
    <w:p w:rsidR="00DA4A09" w:rsidRDefault="00DA4A0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510" w:rsidRDefault="00DA4A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114300" distR="114300">
          <wp:extent cx="1645920" cy="600710"/>
          <wp:effectExtent l="0" t="0" r="0" b="0"/>
          <wp:docPr id="102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A09" w:rsidRDefault="00DA4A09">
      <w:pPr>
        <w:spacing w:line="240" w:lineRule="auto"/>
        <w:ind w:left="0" w:hanging="2"/>
      </w:pPr>
      <w:r>
        <w:separator/>
      </w:r>
    </w:p>
  </w:footnote>
  <w:footnote w:type="continuationSeparator" w:id="0">
    <w:p w:rsidR="00DA4A09" w:rsidRDefault="00DA4A0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510" w:rsidRDefault="002535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D47"/>
    <w:multiLevelType w:val="multilevel"/>
    <w:tmpl w:val="260E2B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10"/>
    <w:rsid w:val="00253510"/>
    <w:rsid w:val="00895C2E"/>
    <w:rsid w:val="00DA4A09"/>
    <w:rsid w:val="00D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81A"/>
  <w15:docId w15:val="{70EC1AD6-4448-4013-8675-451CBA5C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900" w:hanging="540"/>
      <w:jc w:val="both"/>
    </w:pPr>
  </w:style>
  <w:style w:type="paragraph" w:styleId="BodyText2">
    <w:name w:val="Body Text 2"/>
    <w:basedOn w:val="Normal"/>
    <w:pPr>
      <w:jc w:val="both"/>
    </w:pPr>
    <w:rPr>
      <w:sz w:val="20"/>
    </w:rPr>
  </w:style>
  <w:style w:type="paragraph" w:styleId="BodyTextIndent2">
    <w:name w:val="Body Text Indent 2"/>
    <w:basedOn w:val="Normal"/>
    <w:pPr>
      <w:ind w:left="540" w:hanging="54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0"/>
      <w:position w:val="-1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CCbS2IOkDpmMYaeBNerGFbNsw==">AMUW2mVzqd2Kn0Nzmxe3ik7SJLK9FlHao7JePAVV/jbweeeRDGuiqzsswz8Pv+XghTHf/KdYuVHuofkzpcy/fx7lsSqSFkqvD7n7qmRs3CoMXhDEEYK2rt8=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Administrator</cp:lastModifiedBy>
  <cp:revision>4</cp:revision>
  <dcterms:created xsi:type="dcterms:W3CDTF">2017-07-21T06:09:00Z</dcterms:created>
  <dcterms:modified xsi:type="dcterms:W3CDTF">2021-08-18T10:31:00Z</dcterms:modified>
</cp:coreProperties>
</file>