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204788" w:rsidP="00562598">
      <w:pPr>
        <w:jc w:val="center"/>
        <w:rPr>
          <w:b/>
          <w:bCs/>
        </w:rPr>
      </w:pPr>
      <w:r>
        <w:rPr>
          <w:b/>
          <w:bCs/>
          <w:noProof/>
          <w:lang w:val="en-IN" w:eastAsia="en-IN"/>
        </w:rPr>
        <w:drawing>
          <wp:inline distT="0" distB="0" distL="0" distR="0">
            <wp:extent cx="4923155" cy="101663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3155" cy="101663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w:t>
      </w:r>
      <w:r w:rsidR="00921B12" w:rsidRPr="00921B12">
        <w:rPr>
          <w:b/>
          <w:bCs/>
        </w:rPr>
        <w:t>20</w:t>
      </w:r>
      <w:r w:rsidR="00F16E52">
        <w:rPr>
          <w:b/>
          <w:bCs/>
        </w:rPr>
        <w:t>2</w:t>
      </w:r>
      <w:r w:rsidR="006E594B">
        <w:rPr>
          <w:b/>
          <w:bCs/>
        </w:rPr>
        <w:t>1</w:t>
      </w:r>
      <w:r w:rsidR="00921B12" w:rsidRPr="00921B12">
        <w:rPr>
          <w:b/>
          <w:bCs/>
        </w:rPr>
        <w:t>-20</w:t>
      </w:r>
      <w:r w:rsidR="00F16E52">
        <w:rPr>
          <w:b/>
          <w:bCs/>
        </w:rPr>
        <w:t>2</w:t>
      </w:r>
      <w:r w:rsidR="006E594B">
        <w:rPr>
          <w:b/>
          <w:bCs/>
        </w:rPr>
        <w:t>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56237B">
        <w:t>20</w:t>
      </w:r>
      <w:r w:rsidR="00507A43">
        <w:t>-</w:t>
      </w:r>
      <w:r w:rsidR="00921B12">
        <w:t>08</w:t>
      </w:r>
      <w:r w:rsidR="00507A43">
        <w:t>-</w:t>
      </w:r>
      <w:r w:rsidR="00921B12">
        <w:t>20</w:t>
      </w:r>
      <w:r w:rsidR="00F16E52">
        <w:t>2</w:t>
      </w:r>
      <w:r w:rsidR="006E594B">
        <w:t>1</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060BC2" w:rsidRDefault="00AD25E1">
      <w:pPr>
        <w:rPr>
          <w:b/>
          <w:i/>
          <w:iCs/>
        </w:rPr>
      </w:pPr>
      <w:r w:rsidRPr="00060BC2">
        <w:rPr>
          <w:b/>
          <w:i/>
          <w:iCs/>
        </w:rPr>
        <w:t>Course No.</w:t>
      </w:r>
      <w:r w:rsidRPr="00060BC2">
        <w:rPr>
          <w:b/>
        </w:rPr>
        <w:tab/>
      </w:r>
      <w:r w:rsidRPr="00060BC2">
        <w:rPr>
          <w:b/>
        </w:rPr>
        <w:tab/>
      </w:r>
      <w:r w:rsidRPr="00060BC2">
        <w:rPr>
          <w:b/>
        </w:rPr>
        <w:tab/>
        <w:t xml:space="preserve">: </w:t>
      </w:r>
      <w:r w:rsidR="00921B12" w:rsidRPr="006E594B">
        <w:rPr>
          <w:b/>
          <w:iCs/>
        </w:rPr>
        <w:t>ME F425</w:t>
      </w:r>
    </w:p>
    <w:p w:rsidR="00AD25E1" w:rsidRPr="00060BC2" w:rsidRDefault="00AD25E1">
      <w:pPr>
        <w:pStyle w:val="Heading2"/>
        <w:rPr>
          <w:b/>
          <w:bCs/>
          <w:i w:val="0"/>
          <w:iCs w:val="0"/>
        </w:rPr>
      </w:pPr>
      <w:r w:rsidRPr="00060BC2">
        <w:rPr>
          <w:b/>
        </w:rPr>
        <w:t>Course Title</w:t>
      </w:r>
      <w:r w:rsidR="00507A43" w:rsidRPr="00060BC2">
        <w:rPr>
          <w:b/>
          <w:i w:val="0"/>
          <w:iCs w:val="0"/>
        </w:rPr>
        <w:tab/>
      </w:r>
      <w:r w:rsidR="00507A43" w:rsidRPr="00060BC2">
        <w:rPr>
          <w:b/>
          <w:i w:val="0"/>
          <w:iCs w:val="0"/>
        </w:rPr>
        <w:tab/>
      </w:r>
      <w:r w:rsidR="00507A43" w:rsidRPr="00060BC2">
        <w:rPr>
          <w:b/>
          <w:i w:val="0"/>
          <w:iCs w:val="0"/>
        </w:rPr>
        <w:tab/>
        <w:t xml:space="preserve">: </w:t>
      </w:r>
      <w:r w:rsidR="00921B12" w:rsidRPr="00060BC2">
        <w:rPr>
          <w:b/>
          <w:i w:val="0"/>
          <w:iCs w:val="0"/>
        </w:rPr>
        <w:t>Additive Manufacturing</w:t>
      </w:r>
    </w:p>
    <w:p w:rsidR="00AD25E1" w:rsidRPr="00060BC2" w:rsidRDefault="00AD25E1">
      <w:pPr>
        <w:pStyle w:val="Heading2"/>
        <w:rPr>
          <w:b/>
          <w:i w:val="0"/>
          <w:iCs w:val="0"/>
        </w:rPr>
      </w:pPr>
      <w:r w:rsidRPr="00060BC2">
        <w:rPr>
          <w:b/>
        </w:rPr>
        <w:t>Instructor-in-Charge</w:t>
      </w:r>
      <w:r w:rsidRPr="00060BC2">
        <w:rPr>
          <w:b/>
          <w:i w:val="0"/>
          <w:iCs w:val="0"/>
        </w:rPr>
        <w:tab/>
      </w:r>
      <w:r w:rsidRPr="00060BC2">
        <w:rPr>
          <w:b/>
          <w:i w:val="0"/>
          <w:iCs w:val="0"/>
        </w:rPr>
        <w:tab/>
        <w:t xml:space="preserve">: </w:t>
      </w:r>
      <w:r w:rsidR="006E594B">
        <w:rPr>
          <w:b/>
          <w:i w:val="0"/>
          <w:iCs w:val="0"/>
        </w:rPr>
        <w:t>D</w:t>
      </w:r>
      <w:r w:rsidR="00921B12" w:rsidRPr="00060BC2">
        <w:rPr>
          <w:b/>
          <w:i w:val="0"/>
          <w:iCs w:val="0"/>
        </w:rPr>
        <w:t xml:space="preserve">r. </w:t>
      </w:r>
      <w:r w:rsidR="006E594B">
        <w:rPr>
          <w:b/>
          <w:i w:val="0"/>
          <w:iCs w:val="0"/>
        </w:rPr>
        <w:t>Pavan Kumar P</w:t>
      </w:r>
    </w:p>
    <w:p w:rsidR="00921B12" w:rsidRPr="00060BC2" w:rsidRDefault="00921B12" w:rsidP="00921B12">
      <w:pPr>
        <w:rPr>
          <w:b/>
        </w:rPr>
      </w:pPr>
    </w:p>
    <w:p w:rsidR="00AD25E1" w:rsidRDefault="00AD25E1"/>
    <w:p w:rsidR="00AD25E1" w:rsidRDefault="00AD25E1" w:rsidP="00921B12">
      <w:pPr>
        <w:jc w:val="both"/>
        <w:rPr>
          <w:b/>
          <w:bCs/>
        </w:rPr>
      </w:pPr>
      <w:r>
        <w:rPr>
          <w:b/>
          <w:bCs/>
        </w:rPr>
        <w:t>Scope and Objective of the Course:</w:t>
      </w:r>
      <w:r w:rsidR="00921B12">
        <w:rPr>
          <w:b/>
          <w:bCs/>
        </w:rPr>
        <w:t xml:space="preserve"> </w:t>
      </w:r>
      <w:r w:rsidR="00921B12" w:rsidRPr="007A59B3">
        <w:t>Introduction to Additive Manufacturing (AM), Computer Aided Design (CAD) for AM, material science aspects in AM, different materials used in AM, use of multiple materials, multifunctional and graded materials in AM, role of solidification rate. Various AM processes, powder‐based AM processes involving sintering and melting, printing processes (droplet based 3D printing), fused deposition modelling (FDM), laminated object manufacturing (LOM), stereolith</w:t>
      </w:r>
      <w:r w:rsidR="00921B12">
        <w:t>ography (SLA), micro‐ and nano‐</w:t>
      </w:r>
      <w:r w:rsidR="00921B12" w:rsidRPr="007A59B3">
        <w:t xml:space="preserve">AM processes. Modelling in AM. Transport phenomena models: temperature and fluid flow, molten pool formation, various case studies </w:t>
      </w:r>
      <w:r w:rsidR="00921B12" w:rsidRPr="006113B0">
        <w:t>‐ modelling of fusion based AM process, powder bed melting based process, droplet based printing process. Applications of AM in aerospace, automotive, electronics industries and biomedical applications.</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921B12" w:rsidP="00A44798">
      <w:pPr>
        <w:numPr>
          <w:ilvl w:val="0"/>
          <w:numId w:val="2"/>
        </w:numPr>
        <w:jc w:val="both"/>
        <w:rPr>
          <w:bCs/>
        </w:rPr>
      </w:pPr>
      <w:r w:rsidRPr="00334B9B">
        <w:t>Ian Gibson, David Rosen, Brent Stucker, “Additive Manufacturing Technologies”, Springer</w:t>
      </w:r>
      <w:r w:rsidR="000C43FA">
        <w:t>, 2015, NY.</w:t>
      </w:r>
    </w:p>
    <w:p w:rsidR="00A44798" w:rsidRDefault="00A44798">
      <w:pPr>
        <w:jc w:val="both"/>
        <w:rPr>
          <w:b/>
          <w:bCs/>
        </w:rPr>
      </w:pPr>
    </w:p>
    <w:p w:rsidR="00AD25E1" w:rsidRDefault="00AD25E1">
      <w:pPr>
        <w:jc w:val="both"/>
        <w:rPr>
          <w:b/>
          <w:bCs/>
        </w:rPr>
      </w:pPr>
      <w:r>
        <w:rPr>
          <w:b/>
          <w:bCs/>
        </w:rPr>
        <w:t>Reference books</w:t>
      </w:r>
    </w:p>
    <w:p w:rsidR="00AD25E1" w:rsidRDefault="00921B12" w:rsidP="00A44798">
      <w:pPr>
        <w:numPr>
          <w:ilvl w:val="0"/>
          <w:numId w:val="3"/>
        </w:numPr>
        <w:jc w:val="both"/>
      </w:pPr>
      <w:proofErr w:type="spellStart"/>
      <w:r w:rsidRPr="00334B9B">
        <w:t>Dongdong</w:t>
      </w:r>
      <w:proofErr w:type="spellEnd"/>
      <w:r w:rsidRPr="00334B9B">
        <w:t xml:space="preserve"> </w:t>
      </w:r>
      <w:proofErr w:type="spellStart"/>
      <w:r w:rsidRPr="00334B9B">
        <w:t>Gu</w:t>
      </w:r>
      <w:proofErr w:type="spellEnd"/>
      <w:r w:rsidRPr="00334B9B">
        <w:t>, “Laser Additive Manufacturing of High-Performance Materials”, Springer Publ. 2014.</w:t>
      </w:r>
    </w:p>
    <w:p w:rsidR="00921B12" w:rsidRDefault="00921B12" w:rsidP="00A44798">
      <w:pPr>
        <w:numPr>
          <w:ilvl w:val="0"/>
          <w:numId w:val="3"/>
        </w:numPr>
        <w:jc w:val="both"/>
      </w:pPr>
      <w:r w:rsidRPr="00334B9B">
        <w:t xml:space="preserve">Andreas </w:t>
      </w:r>
      <w:proofErr w:type="spellStart"/>
      <w:r w:rsidRPr="00334B9B">
        <w:t>Gebhardt</w:t>
      </w:r>
      <w:proofErr w:type="spellEnd"/>
      <w:r w:rsidRPr="00334B9B">
        <w:t xml:space="preserve">, “Understanding Additive Manufacturing”, </w:t>
      </w:r>
      <w:proofErr w:type="spellStart"/>
      <w:r w:rsidRPr="00334B9B">
        <w:t>Hanser</w:t>
      </w:r>
      <w:proofErr w:type="spellEnd"/>
      <w:r w:rsidRPr="00334B9B">
        <w:t xml:space="preserve"> Publishers, 2011.</w:t>
      </w:r>
    </w:p>
    <w:p w:rsidR="00921B12" w:rsidRDefault="00921B12" w:rsidP="002805AA">
      <w:pPr>
        <w:numPr>
          <w:ilvl w:val="0"/>
          <w:numId w:val="3"/>
        </w:numPr>
        <w:jc w:val="both"/>
      </w:pPr>
      <w:proofErr w:type="spellStart"/>
      <w:r w:rsidRPr="00921B12">
        <w:t>Venuvinod</w:t>
      </w:r>
      <w:proofErr w:type="spellEnd"/>
      <w:r w:rsidRPr="00921B12">
        <w:t xml:space="preserve">, </w:t>
      </w:r>
      <w:proofErr w:type="spellStart"/>
      <w:r w:rsidRPr="00921B12">
        <w:t>Patri</w:t>
      </w:r>
      <w:proofErr w:type="spellEnd"/>
      <w:r w:rsidRPr="00921B12">
        <w:t xml:space="preserve"> K., Ma, </w:t>
      </w:r>
      <w:proofErr w:type="spellStart"/>
      <w:r w:rsidRPr="00921B12">
        <w:t>Weiyin</w:t>
      </w:r>
      <w:proofErr w:type="spellEnd"/>
      <w:r>
        <w:t xml:space="preserve">, “Rapid Prototyping: Laser-based and Other Technologies”, Springer, 2004, </w:t>
      </w:r>
      <w:r w:rsidR="000C43FA">
        <w:t xml:space="preserve">NY, </w:t>
      </w:r>
      <w:r>
        <w:t>USA.</w:t>
      </w:r>
    </w:p>
    <w:p w:rsidR="00921B12" w:rsidRDefault="000C43FA" w:rsidP="000C43FA">
      <w:pPr>
        <w:numPr>
          <w:ilvl w:val="0"/>
          <w:numId w:val="3"/>
        </w:numPr>
        <w:jc w:val="both"/>
      </w:pPr>
      <w:r w:rsidRPr="000C43FA">
        <w:t xml:space="preserve">Chee Kai Chua, </w:t>
      </w:r>
      <w:proofErr w:type="spellStart"/>
      <w:r w:rsidRPr="000C43FA">
        <w:t>Kah</w:t>
      </w:r>
      <w:proofErr w:type="spellEnd"/>
      <w:r w:rsidRPr="000C43FA">
        <w:t xml:space="preserve"> Fai Leong and Chu Sing Lim, “Rapid Prototyping: Principles and Applications”, World Scientific Publishing Company, 3rd Edition, India, 2008.</w:t>
      </w:r>
    </w:p>
    <w:p w:rsidR="00A44798" w:rsidRDefault="00A44798">
      <w:pPr>
        <w:jc w:val="both"/>
        <w:rPr>
          <w:b/>
          <w:bCs/>
        </w:rPr>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92"/>
        <w:gridCol w:w="2778"/>
        <w:gridCol w:w="5133"/>
        <w:gridCol w:w="1813"/>
      </w:tblGrid>
      <w:tr w:rsidR="0097488C" w:rsidRPr="00BA568D" w:rsidTr="00C71EBA">
        <w:trPr>
          <w:tblHeader/>
          <w:jc w:val="center"/>
        </w:trPr>
        <w:tc>
          <w:tcPr>
            <w:tcW w:w="586"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261"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Default="0097488C">
            <w:pPr>
              <w:jc w:val="center"/>
              <w:rPr>
                <w:b/>
                <w:bCs/>
                <w:sz w:val="22"/>
                <w:szCs w:val="22"/>
              </w:rPr>
            </w:pPr>
            <w:r w:rsidRPr="00BA568D">
              <w:rPr>
                <w:b/>
                <w:bCs/>
                <w:sz w:val="22"/>
                <w:szCs w:val="22"/>
              </w:rPr>
              <w:t>Learning objectives</w:t>
            </w:r>
          </w:p>
          <w:p w:rsidR="007E6A7E" w:rsidRPr="00BA568D" w:rsidRDefault="007E6A7E">
            <w:pPr>
              <w:jc w:val="center"/>
              <w:rPr>
                <w:b/>
                <w:bCs/>
                <w:sz w:val="22"/>
                <w:szCs w:val="22"/>
              </w:rPr>
            </w:pPr>
            <w:r>
              <w:rPr>
                <w:b/>
                <w:bCs/>
                <w:sz w:val="22"/>
                <w:szCs w:val="22"/>
              </w:rPr>
              <w:t>(Modules)</w:t>
            </w:r>
          </w:p>
        </w:tc>
        <w:tc>
          <w:tcPr>
            <w:tcW w:w="2330"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823"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7605E0">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Pr>
                <w:sz w:val="22"/>
                <w:szCs w:val="22"/>
              </w:rPr>
              <w:t xml:space="preserve">M1: </w:t>
            </w:r>
            <w:r w:rsidRPr="003364D5">
              <w:t>Introduction to Additive Manufacturing (AM)</w:t>
            </w:r>
          </w:p>
        </w:tc>
        <w:tc>
          <w:tcPr>
            <w:tcW w:w="2330"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sidRPr="002F2D83">
              <w:rPr>
                <w:sz w:val="22"/>
                <w:szCs w:val="22"/>
              </w:rPr>
              <w:t>Introduction and basic principles of AM, What is AM, the term what for AM, the generic AM process chain with eight steps, benefits of AM, distinction between AM and CNC machining, example AM parts</w:t>
            </w:r>
          </w:p>
        </w:tc>
        <w:tc>
          <w:tcPr>
            <w:tcW w:w="823"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pPr>
              <w:jc w:val="center"/>
              <w:rPr>
                <w:sz w:val="22"/>
                <w:szCs w:val="22"/>
              </w:rPr>
            </w:pPr>
            <w:r w:rsidRPr="002F2D83">
              <w:rPr>
                <w:sz w:val="22"/>
                <w:szCs w:val="22"/>
              </w:rPr>
              <w:t>T1: Ch-1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rStyle w:val="SubtitleChar1"/>
              </w:rPr>
              <w:t>3-4</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M2: </w:t>
            </w:r>
            <w:r w:rsidRPr="000B71AF">
              <w:t>Development of AM</w:t>
            </w:r>
            <w:r>
              <w:t xml:space="preserve">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 xml:space="preserve">Classification of AM processes, liquid polymer systems, powder/discrete particle systems, molten material AM systems, solid sheets systems, metal </w:t>
            </w:r>
            <w:r w:rsidRPr="002F2D83">
              <w:rPr>
                <w:sz w:val="22"/>
                <w:szCs w:val="22"/>
              </w:rPr>
              <w:lastRenderedPageBreak/>
              <w:t>systems, hybrid systems.  Maintenance of equipment and materials handling issues. Computers and Computer Aided Design technology, other related/associated technologies, the use of layers and layered technique of AM.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lastRenderedPageBreak/>
              <w:t>T1-Ch2 &amp; Ch3</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sz w:val="22"/>
                <w:szCs w:val="22"/>
              </w:rPr>
              <w:lastRenderedPageBreak/>
              <w:t>5-7</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M3: </w:t>
            </w:r>
            <w:r>
              <w:t>Vat Polymerization Techniques and S</w:t>
            </w:r>
            <w:r w:rsidRPr="003364D5">
              <w:t>tereolithography (SLA)</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Vat photo-polymerization (VP) processes, vat photo-polymerization materials, reaction rates, laser scan vat photo-polymerization, photo-polymerization process modeling, vector scan VP machines, scan patterns, vector scan micro-VP, mask projection VP technologies and processes, two-photon VP, process benefits and drawbacks, mathematical modeling of SLA.</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T1-Ch4</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8-12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M4: </w:t>
            </w:r>
            <w:r w:rsidRPr="002F2D83">
              <w:rPr>
                <w:sz w:val="22"/>
                <w:szCs w:val="22"/>
              </w:rPr>
              <w:t>Powder‐based AM processes</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Powder‐based AM processes involving sintering and melting, materials, powder fusion mechanisms, process parameters and modeling, powder handling, PBF process variants and commercial machines, process benefits and drawbacks, mathematical modeling of SLS.</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13-18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M5: </w:t>
            </w:r>
            <w:r w:rsidRPr="002F2D83">
              <w:rPr>
                <w:sz w:val="22"/>
                <w:szCs w:val="22"/>
              </w:rPr>
              <w:t>Fused deposition modelling (FDM)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 xml:space="preserve">Extrusion-based systems, basic principles, plotting and path control, fused deposition modeling from </w:t>
            </w:r>
            <w:proofErr w:type="spellStart"/>
            <w:r w:rsidRPr="002F2D83">
              <w:rPr>
                <w:sz w:val="22"/>
                <w:szCs w:val="22"/>
              </w:rPr>
              <w:t>Stratasys</w:t>
            </w:r>
            <w:proofErr w:type="spellEnd"/>
            <w:r w:rsidRPr="002F2D83">
              <w:rPr>
                <w:sz w:val="22"/>
                <w:szCs w:val="22"/>
              </w:rPr>
              <w:t>, FDM materials, limitations of FDM, bio-extrusion, other processes, mathematical modeling of FDM.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sz w:val="22"/>
                <w:szCs w:val="22"/>
              </w:rPr>
              <w:t>19-20</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M6: </w:t>
            </w:r>
            <w:r w:rsidRPr="006113B0">
              <w:t>Laminated object manufacturing (LOM)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Sheet lamination processes, materials, material processing fundamentals, ultrasonic additive manufacturing (UAM)</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21-26</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M7: </w:t>
            </w:r>
            <w:r w:rsidRPr="002F2D83">
              <w:rPr>
                <w:sz w:val="22"/>
                <w:szCs w:val="22"/>
              </w:rPr>
              <w:t>Metal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Direct energy metal deposition processes by melting, process description, material delivery, metal AM machines and systems, process parameters, materials and microstructures, structure-property relationships, transport phenomena models: temperature and fluid flow, molten pool formation, various case studies, benefits and drawbacks.</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Default="007605E0" w:rsidP="00CE58FA">
            <w:pPr>
              <w:jc w:val="center"/>
              <w:rPr>
                <w:sz w:val="22"/>
                <w:szCs w:val="22"/>
              </w:rPr>
            </w:pPr>
            <w:r>
              <w:rPr>
                <w:sz w:val="22"/>
                <w:szCs w:val="22"/>
              </w:rPr>
              <w:t>27-3</w:t>
            </w:r>
            <w:r w:rsidR="00CE58FA">
              <w:rPr>
                <w:sz w:val="22"/>
                <w:szCs w:val="22"/>
              </w:rPr>
              <w:t>3</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M8: </w:t>
            </w:r>
            <w:r w:rsidRPr="007812A5">
              <w:rPr>
                <w:sz w:val="22"/>
                <w:szCs w:val="22"/>
              </w:rPr>
              <w:t>Software issues in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Conversion of CAD to STL, STL file binary/ASCII, Creating STL files from CAD system, Calculation of each slice profile, technology-specific elements. Problems with STL files. STL file manipulation, viewers, STL file manipulation on the AM machine. Beyond the STL file, direct slicing of CAD model, color models, multiple materials, use of STL for machining. Additional software to assist AM, survey of software functions, AM process simulation using FEM. The AM file format.</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7812A5">
            <w:pPr>
              <w:jc w:val="center"/>
              <w:rPr>
                <w:sz w:val="22"/>
                <w:szCs w:val="22"/>
              </w:rPr>
            </w:pPr>
            <w:r>
              <w:rPr>
                <w:sz w:val="22"/>
                <w:szCs w:val="22"/>
              </w:rPr>
              <w:t>T1</w:t>
            </w: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Default="007605E0" w:rsidP="00CE58FA">
            <w:pPr>
              <w:jc w:val="center"/>
              <w:rPr>
                <w:sz w:val="22"/>
                <w:szCs w:val="22"/>
              </w:rPr>
            </w:pPr>
            <w:r>
              <w:rPr>
                <w:sz w:val="22"/>
                <w:szCs w:val="22"/>
              </w:rPr>
              <w:t>3</w:t>
            </w:r>
            <w:r w:rsidR="00CE58FA">
              <w:rPr>
                <w:sz w:val="22"/>
                <w:szCs w:val="22"/>
              </w:rPr>
              <w:t>4</w:t>
            </w:r>
            <w:r>
              <w:rPr>
                <w:sz w:val="22"/>
                <w:szCs w:val="22"/>
              </w:rPr>
              <w:t>-3</w:t>
            </w:r>
            <w:r w:rsidR="00CE58FA">
              <w:rPr>
                <w:sz w:val="22"/>
                <w:szCs w:val="22"/>
              </w:rPr>
              <w:t>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M9: </w:t>
            </w:r>
            <w:r w:rsidRPr="007812A5">
              <w:rPr>
                <w:sz w:val="22"/>
                <w:szCs w:val="22"/>
              </w:rPr>
              <w:t>Miscellaneous Aspects of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Post-processing, design for AM, rapid tooling</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2F2D83" w:rsidRPr="00BA568D" w:rsidTr="00C71EBA">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2F2D83" w:rsidRDefault="007605E0" w:rsidP="00CE58FA">
            <w:pPr>
              <w:jc w:val="center"/>
              <w:rPr>
                <w:sz w:val="22"/>
                <w:szCs w:val="22"/>
              </w:rPr>
            </w:pPr>
            <w:r>
              <w:rPr>
                <w:sz w:val="22"/>
                <w:szCs w:val="22"/>
              </w:rPr>
              <w:t>3</w:t>
            </w:r>
            <w:r w:rsidR="00CE58FA">
              <w:rPr>
                <w:sz w:val="22"/>
                <w:szCs w:val="22"/>
              </w:rPr>
              <w:t>9</w:t>
            </w:r>
            <w:r>
              <w:rPr>
                <w:sz w:val="22"/>
                <w:szCs w:val="22"/>
              </w:rPr>
              <w:t>-4</w:t>
            </w:r>
            <w:r w:rsidR="00CE58FA">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M10: </w:t>
            </w:r>
            <w:r w:rsidRPr="006113B0">
              <w:t xml:space="preserve">Applications </w:t>
            </w:r>
            <w:r>
              <w:t>for</w:t>
            </w:r>
            <w:r w:rsidRPr="006113B0">
              <w:t xml:space="preserve">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 xml:space="preserve">Disruptive Innovation, The Future of Low-Cost AM, Selection Methods for a Part, Challenges of Selection, Production Planning and Control, Applications of AM in aerospace, automotive, electronics industries and </w:t>
            </w:r>
            <w:r w:rsidRPr="007812A5">
              <w:rPr>
                <w:sz w:val="22"/>
                <w:szCs w:val="22"/>
              </w:rPr>
              <w:lastRenderedPageBreak/>
              <w:t>biomedical applications, business opportunities and future directions, the impact of low-cost AM systems. Application areas not involving CAD modeling.</w:t>
            </w:r>
          </w:p>
        </w:tc>
        <w:tc>
          <w:tcPr>
            <w:tcW w:w="823"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bl>
    <w:p w:rsidR="00EB7E1B" w:rsidRDefault="00EB7E1B">
      <w:pPr>
        <w:jc w:val="both"/>
      </w:pPr>
    </w:p>
    <w:p w:rsidR="00AD25E1" w:rsidRDefault="00AD25E1">
      <w:pPr>
        <w:jc w:val="both"/>
        <w:rPr>
          <w:b/>
          <w:bCs/>
        </w:rPr>
      </w:pPr>
      <w:r>
        <w:rPr>
          <w:b/>
          <w:bCs/>
        </w:rPr>
        <w:t>Evaluation Scheme:</w:t>
      </w:r>
    </w:p>
    <w:p w:rsidR="00F16E52" w:rsidRDefault="00F16E52">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2210"/>
        <w:gridCol w:w="2210"/>
        <w:gridCol w:w="2130"/>
        <w:gridCol w:w="1417"/>
      </w:tblGrid>
      <w:tr w:rsidR="00F16E52" w:rsidRPr="005278D2" w:rsidTr="00D13EDF">
        <w:tc>
          <w:tcPr>
            <w:tcW w:w="1384" w:type="pct"/>
            <w:shd w:val="clear" w:color="auto" w:fill="EDEDED" w:themeFill="accent3" w:themeFillTint="33"/>
            <w:vAlign w:val="center"/>
          </w:tcPr>
          <w:p w:rsidR="00F16E52" w:rsidRPr="00B62007" w:rsidRDefault="00F16E52" w:rsidP="004A3359">
            <w:pPr>
              <w:jc w:val="center"/>
              <w:rPr>
                <w:b/>
                <w:bCs/>
              </w:rPr>
            </w:pPr>
            <w:r w:rsidRPr="00B62007">
              <w:rPr>
                <w:b/>
                <w:bCs/>
              </w:rPr>
              <w:t>Component</w:t>
            </w:r>
          </w:p>
        </w:tc>
        <w:tc>
          <w:tcPr>
            <w:tcW w:w="1003" w:type="pct"/>
            <w:shd w:val="clear" w:color="auto" w:fill="EDEDED" w:themeFill="accent3" w:themeFillTint="33"/>
          </w:tcPr>
          <w:p w:rsidR="00F16E52" w:rsidRPr="00B62007" w:rsidRDefault="00F16E52" w:rsidP="004A3359">
            <w:pPr>
              <w:jc w:val="center"/>
              <w:rPr>
                <w:b/>
                <w:bCs/>
              </w:rPr>
            </w:pPr>
            <w:r w:rsidRPr="00B62007">
              <w:rPr>
                <w:b/>
                <w:bCs/>
              </w:rPr>
              <w:t>Duration</w:t>
            </w:r>
          </w:p>
          <w:p w:rsidR="00F16E52" w:rsidRPr="00B62007" w:rsidRDefault="00F16E52" w:rsidP="004A3359">
            <w:pPr>
              <w:jc w:val="center"/>
              <w:rPr>
                <w:b/>
                <w:bCs/>
              </w:rPr>
            </w:pPr>
            <w:r w:rsidRPr="00B62007">
              <w:rPr>
                <w:b/>
                <w:bCs/>
              </w:rPr>
              <w:t>(min)</w:t>
            </w:r>
          </w:p>
        </w:tc>
        <w:tc>
          <w:tcPr>
            <w:tcW w:w="1003" w:type="pct"/>
            <w:shd w:val="clear" w:color="auto" w:fill="EDEDED" w:themeFill="accent3" w:themeFillTint="33"/>
            <w:vAlign w:val="center"/>
          </w:tcPr>
          <w:p w:rsidR="00F16E52" w:rsidRPr="00B62007" w:rsidRDefault="00F16E52" w:rsidP="004A3359">
            <w:pPr>
              <w:jc w:val="center"/>
              <w:rPr>
                <w:b/>
                <w:bCs/>
              </w:rPr>
            </w:pPr>
            <w:r w:rsidRPr="00B62007">
              <w:rPr>
                <w:b/>
                <w:bCs/>
              </w:rPr>
              <w:t>%Weightage (Marks)</w:t>
            </w:r>
          </w:p>
          <w:p w:rsidR="00F16E52" w:rsidRPr="00B62007" w:rsidRDefault="00F16E52" w:rsidP="00D13EDF">
            <w:pPr>
              <w:rPr>
                <w:b/>
                <w:bCs/>
              </w:rPr>
            </w:pPr>
          </w:p>
        </w:tc>
        <w:tc>
          <w:tcPr>
            <w:tcW w:w="967" w:type="pct"/>
            <w:shd w:val="clear" w:color="auto" w:fill="EDEDED" w:themeFill="accent3" w:themeFillTint="33"/>
            <w:vAlign w:val="center"/>
          </w:tcPr>
          <w:p w:rsidR="00F16E52" w:rsidRPr="00B62007" w:rsidRDefault="00F16E52" w:rsidP="004A3359">
            <w:pPr>
              <w:jc w:val="center"/>
              <w:rPr>
                <w:b/>
                <w:bCs/>
              </w:rPr>
            </w:pPr>
            <w:r w:rsidRPr="00B62007">
              <w:rPr>
                <w:b/>
                <w:bCs/>
              </w:rPr>
              <w:t>Date &amp; Time</w:t>
            </w:r>
          </w:p>
        </w:tc>
        <w:tc>
          <w:tcPr>
            <w:tcW w:w="643" w:type="pct"/>
            <w:shd w:val="clear" w:color="auto" w:fill="EDEDED" w:themeFill="accent3" w:themeFillTint="33"/>
            <w:vAlign w:val="center"/>
          </w:tcPr>
          <w:p w:rsidR="00F16E52" w:rsidRPr="00B62007" w:rsidRDefault="00F16E52" w:rsidP="004A3359">
            <w:pPr>
              <w:jc w:val="center"/>
              <w:rPr>
                <w:b/>
                <w:bCs/>
              </w:rPr>
            </w:pPr>
            <w:r w:rsidRPr="00B62007">
              <w:rPr>
                <w:b/>
                <w:bCs/>
              </w:rPr>
              <w:t>Nature of Component</w:t>
            </w:r>
          </w:p>
        </w:tc>
      </w:tr>
      <w:tr w:rsidR="00572E1D" w:rsidRPr="005278D2" w:rsidTr="00D13EDF">
        <w:tc>
          <w:tcPr>
            <w:tcW w:w="1384" w:type="pct"/>
            <w:vAlign w:val="center"/>
          </w:tcPr>
          <w:p w:rsidR="00572E1D" w:rsidRPr="005278D2" w:rsidRDefault="00D13EDF" w:rsidP="00D13EDF">
            <w:pPr>
              <w:jc w:val="center"/>
            </w:pPr>
            <w:bookmarkStart w:id="0" w:name="_GoBack" w:colFirst="3" w:colLast="3"/>
            <w:r>
              <w:t xml:space="preserve">Midsem </w:t>
            </w:r>
            <w:r w:rsidR="00572E1D">
              <w:t>Test</w:t>
            </w:r>
          </w:p>
        </w:tc>
        <w:tc>
          <w:tcPr>
            <w:tcW w:w="1003" w:type="pct"/>
          </w:tcPr>
          <w:p w:rsidR="00572E1D" w:rsidRDefault="00D13EDF" w:rsidP="004A3359">
            <w:pPr>
              <w:jc w:val="center"/>
            </w:pPr>
            <w:r>
              <w:t>9</w:t>
            </w:r>
            <w:r w:rsidR="00572E1D">
              <w:t>0</w:t>
            </w:r>
          </w:p>
        </w:tc>
        <w:tc>
          <w:tcPr>
            <w:tcW w:w="1003" w:type="pct"/>
            <w:vAlign w:val="center"/>
          </w:tcPr>
          <w:p w:rsidR="00572E1D" w:rsidRDefault="00D13EDF" w:rsidP="00B62007">
            <w:pPr>
              <w:jc w:val="center"/>
            </w:pPr>
            <w:r>
              <w:t xml:space="preserve">30% </w:t>
            </w:r>
          </w:p>
        </w:tc>
        <w:tc>
          <w:tcPr>
            <w:tcW w:w="967" w:type="pct"/>
            <w:vAlign w:val="center"/>
          </w:tcPr>
          <w:p w:rsidR="00572E1D" w:rsidRPr="0056237B" w:rsidRDefault="0056237B" w:rsidP="008C46CC">
            <w:pPr>
              <w:jc w:val="center"/>
              <w:rPr>
                <w:sz w:val="20"/>
                <w:szCs w:val="18"/>
              </w:rPr>
            </w:pPr>
            <w:r w:rsidRPr="0056237B">
              <w:rPr>
                <w:sz w:val="20"/>
                <w:szCs w:val="20"/>
                <w:lang w:val="en-IN" w:eastAsia="en-IN"/>
              </w:rPr>
              <w:t>21/10/2021 3.30 -5.00PM</w:t>
            </w:r>
          </w:p>
        </w:tc>
        <w:tc>
          <w:tcPr>
            <w:tcW w:w="643" w:type="pct"/>
          </w:tcPr>
          <w:p w:rsidR="00572E1D" w:rsidRDefault="00572E1D" w:rsidP="004A3359">
            <w:pPr>
              <w:jc w:val="center"/>
            </w:pPr>
            <w:r w:rsidRPr="00875C59">
              <w:t>OB</w:t>
            </w:r>
          </w:p>
        </w:tc>
      </w:tr>
      <w:tr w:rsidR="00F16E52" w:rsidRPr="005278D2" w:rsidTr="00D13EDF">
        <w:tc>
          <w:tcPr>
            <w:tcW w:w="1384" w:type="pct"/>
            <w:vAlign w:val="center"/>
          </w:tcPr>
          <w:p w:rsidR="00F16E52" w:rsidRPr="005278D2" w:rsidRDefault="00B62007" w:rsidP="004A3359">
            <w:pPr>
              <w:jc w:val="center"/>
            </w:pPr>
            <w:r>
              <w:t>Experiential Learning (Project Assignments)</w:t>
            </w:r>
          </w:p>
        </w:tc>
        <w:tc>
          <w:tcPr>
            <w:tcW w:w="1003" w:type="pct"/>
          </w:tcPr>
          <w:p w:rsidR="00F16E52" w:rsidRDefault="00B62007" w:rsidP="004A3359">
            <w:pPr>
              <w:jc w:val="center"/>
            </w:pPr>
            <w:r>
              <w:t>-</w:t>
            </w:r>
          </w:p>
        </w:tc>
        <w:tc>
          <w:tcPr>
            <w:tcW w:w="1003" w:type="pct"/>
            <w:vAlign w:val="center"/>
          </w:tcPr>
          <w:p w:rsidR="00F16E52" w:rsidRPr="005278D2" w:rsidRDefault="00D13EDF" w:rsidP="004A3359">
            <w:pPr>
              <w:jc w:val="center"/>
            </w:pPr>
            <w:r>
              <w:t xml:space="preserve">20% </w:t>
            </w:r>
          </w:p>
        </w:tc>
        <w:tc>
          <w:tcPr>
            <w:tcW w:w="967" w:type="pct"/>
          </w:tcPr>
          <w:p w:rsidR="00F16E52" w:rsidRPr="0056237B" w:rsidRDefault="00F16E52" w:rsidP="004A3359">
            <w:pPr>
              <w:jc w:val="center"/>
              <w:rPr>
                <w:sz w:val="20"/>
              </w:rPr>
            </w:pPr>
          </w:p>
        </w:tc>
        <w:tc>
          <w:tcPr>
            <w:tcW w:w="643" w:type="pct"/>
          </w:tcPr>
          <w:p w:rsidR="00F16E52" w:rsidRDefault="00F16E52" w:rsidP="004A3359">
            <w:pPr>
              <w:jc w:val="center"/>
            </w:pPr>
            <w:r w:rsidRPr="00875C59">
              <w:t>OB</w:t>
            </w:r>
          </w:p>
        </w:tc>
      </w:tr>
      <w:tr w:rsidR="00F16E52" w:rsidRPr="005278D2" w:rsidTr="00D13EDF">
        <w:tc>
          <w:tcPr>
            <w:tcW w:w="1384" w:type="pct"/>
            <w:vAlign w:val="center"/>
          </w:tcPr>
          <w:p w:rsidR="00F16E52" w:rsidRPr="005278D2" w:rsidRDefault="00D13EDF" w:rsidP="00D13EDF">
            <w:r>
              <w:t xml:space="preserve">                Quizzes</w:t>
            </w:r>
          </w:p>
        </w:tc>
        <w:tc>
          <w:tcPr>
            <w:tcW w:w="1003" w:type="pct"/>
          </w:tcPr>
          <w:p w:rsidR="00F16E52" w:rsidRPr="005278D2" w:rsidRDefault="00F16E52" w:rsidP="004A3359">
            <w:pPr>
              <w:jc w:val="center"/>
            </w:pPr>
          </w:p>
        </w:tc>
        <w:tc>
          <w:tcPr>
            <w:tcW w:w="1003" w:type="pct"/>
            <w:vAlign w:val="center"/>
          </w:tcPr>
          <w:p w:rsidR="00F16E52" w:rsidRPr="005278D2" w:rsidRDefault="00B62007" w:rsidP="00B62007">
            <w:pPr>
              <w:jc w:val="center"/>
            </w:pPr>
            <w:r>
              <w:t>10</w:t>
            </w:r>
            <w:r w:rsidR="00D13EDF">
              <w:t xml:space="preserve">% </w:t>
            </w:r>
          </w:p>
        </w:tc>
        <w:tc>
          <w:tcPr>
            <w:tcW w:w="967" w:type="pct"/>
          </w:tcPr>
          <w:p w:rsidR="00F16E52" w:rsidRPr="0056237B" w:rsidRDefault="00F16E52" w:rsidP="004A3359">
            <w:pPr>
              <w:jc w:val="center"/>
              <w:rPr>
                <w:sz w:val="20"/>
              </w:rPr>
            </w:pPr>
          </w:p>
        </w:tc>
        <w:tc>
          <w:tcPr>
            <w:tcW w:w="643" w:type="pct"/>
            <w:vAlign w:val="center"/>
          </w:tcPr>
          <w:p w:rsidR="00F16E52" w:rsidRPr="005278D2" w:rsidRDefault="00F16E52" w:rsidP="004A3359">
            <w:pPr>
              <w:jc w:val="center"/>
            </w:pPr>
            <w:r>
              <w:t>OB</w:t>
            </w:r>
          </w:p>
        </w:tc>
      </w:tr>
      <w:tr w:rsidR="00F16E52" w:rsidRPr="005278D2" w:rsidTr="00D13EDF">
        <w:tc>
          <w:tcPr>
            <w:tcW w:w="1384" w:type="pct"/>
            <w:vAlign w:val="center"/>
          </w:tcPr>
          <w:p w:rsidR="00F16E52" w:rsidRPr="005278D2" w:rsidRDefault="00F16E52" w:rsidP="004A3359">
            <w:pPr>
              <w:jc w:val="center"/>
            </w:pPr>
            <w:r w:rsidRPr="005278D2">
              <w:t>Comprehensive Examination</w:t>
            </w:r>
          </w:p>
        </w:tc>
        <w:tc>
          <w:tcPr>
            <w:tcW w:w="1003" w:type="pct"/>
          </w:tcPr>
          <w:p w:rsidR="00F16E52" w:rsidRDefault="00F16E52" w:rsidP="004A3359">
            <w:pPr>
              <w:jc w:val="center"/>
            </w:pPr>
            <w:r>
              <w:t>120</w:t>
            </w:r>
          </w:p>
        </w:tc>
        <w:tc>
          <w:tcPr>
            <w:tcW w:w="1003" w:type="pct"/>
            <w:vAlign w:val="center"/>
          </w:tcPr>
          <w:p w:rsidR="00F16E52" w:rsidRPr="00A42DEB" w:rsidRDefault="00D13EDF" w:rsidP="00B62007">
            <w:pPr>
              <w:jc w:val="center"/>
              <w:rPr>
                <w:color w:val="FF0000"/>
              </w:rPr>
            </w:pPr>
            <w:r>
              <w:t xml:space="preserve">40% </w:t>
            </w:r>
          </w:p>
        </w:tc>
        <w:tc>
          <w:tcPr>
            <w:tcW w:w="967" w:type="pct"/>
          </w:tcPr>
          <w:p w:rsidR="00F16E52" w:rsidRPr="0056237B" w:rsidRDefault="0056237B" w:rsidP="004A3359">
            <w:pPr>
              <w:jc w:val="center"/>
              <w:rPr>
                <w:sz w:val="20"/>
              </w:rPr>
            </w:pPr>
            <w:r w:rsidRPr="0056237B">
              <w:rPr>
                <w:sz w:val="20"/>
                <w:szCs w:val="17"/>
                <w:lang w:val="en-IN" w:eastAsia="en-IN"/>
              </w:rPr>
              <w:t>21/12 FN</w:t>
            </w:r>
          </w:p>
        </w:tc>
        <w:tc>
          <w:tcPr>
            <w:tcW w:w="643" w:type="pct"/>
            <w:vAlign w:val="center"/>
          </w:tcPr>
          <w:p w:rsidR="00F16E52" w:rsidRPr="005278D2" w:rsidRDefault="00F16E52" w:rsidP="004A3359">
            <w:pPr>
              <w:jc w:val="center"/>
            </w:pPr>
            <w:r>
              <w:t>OB</w:t>
            </w:r>
          </w:p>
        </w:tc>
      </w:tr>
      <w:bookmarkEnd w:id="0"/>
    </w:tbl>
    <w:p w:rsidR="00F16E52" w:rsidRDefault="00F16E52">
      <w:pPr>
        <w:jc w:val="both"/>
        <w:rPr>
          <w:b/>
          <w:bCs/>
        </w:rPr>
      </w:pPr>
    </w:p>
    <w:p w:rsidR="00AD25E1" w:rsidRDefault="00AD25E1">
      <w:pPr>
        <w:jc w:val="both"/>
      </w:pPr>
      <w:r>
        <w:rPr>
          <w:b/>
          <w:bCs/>
        </w:rPr>
        <w:t>Chamber Consultation Hour:</w:t>
      </w:r>
      <w:r w:rsidR="00AF125F">
        <w:t xml:space="preserve"> </w:t>
      </w:r>
      <w:r w:rsidR="00664444">
        <w:t>To be declared in the first lecture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664444">
        <w:t>On CMS.</w:t>
      </w:r>
    </w:p>
    <w:p w:rsidR="00A44798" w:rsidRDefault="00A44798">
      <w:pPr>
        <w:jc w:val="both"/>
      </w:pPr>
    </w:p>
    <w:p w:rsidR="00A44798" w:rsidRDefault="00A44798">
      <w:pPr>
        <w:jc w:val="both"/>
        <w:rPr>
          <w:b/>
        </w:rPr>
      </w:pPr>
      <w:r w:rsidRPr="00A44798">
        <w:rPr>
          <w:b/>
        </w:rPr>
        <w:t>Make-up Policy:</w:t>
      </w:r>
      <w:r w:rsidR="00664444">
        <w:rPr>
          <w:b/>
        </w:rPr>
        <w:t xml:space="preserve"> Only for genuine cases of hospitalization due to illness, on production of medical certificate and with prior email intimation.</w:t>
      </w:r>
    </w:p>
    <w:p w:rsidR="00216CA5" w:rsidRDefault="00216CA5">
      <w:pPr>
        <w:jc w:val="both"/>
        <w:rPr>
          <w:b/>
        </w:rPr>
      </w:pPr>
    </w:p>
    <w:p w:rsidR="00216CA5" w:rsidRPr="008D35F5" w:rsidRDefault="00216CA5" w:rsidP="00216CA5">
      <w:pPr>
        <w:spacing w:line="360" w:lineRule="auto"/>
        <w:jc w:val="both"/>
      </w:pPr>
      <w:r w:rsidRPr="008D35F5">
        <w:rPr>
          <w:b/>
        </w:rPr>
        <w:t>Academic Honesty and Integrity Policy:</w:t>
      </w:r>
      <w:r w:rsidRPr="008D35F5">
        <w:rPr>
          <w:rFonts w:eastAsia="Arial"/>
          <w:b/>
        </w:rPr>
        <w:t xml:space="preserve"> </w:t>
      </w:r>
      <w:r w:rsidRPr="008D35F5">
        <w:t>Academic honesty and integrity are to be maintained by all the students throughout the semester and no type of academic dishonesty is acceptable.</w:t>
      </w:r>
    </w:p>
    <w:p w:rsidR="00216CA5" w:rsidRPr="00A44798" w:rsidRDefault="00216CA5">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D85" w:rsidRDefault="00832D85" w:rsidP="00EB2F06">
      <w:r>
        <w:separator/>
      </w:r>
    </w:p>
  </w:endnote>
  <w:endnote w:type="continuationSeparator" w:id="0">
    <w:p w:rsidR="00832D85" w:rsidRDefault="00832D8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204788">
    <w:pPr>
      <w:pStyle w:val="Footer"/>
    </w:pPr>
    <w:r>
      <w:rPr>
        <w:noProof/>
        <w:lang w:val="en-IN" w:eastAsia="en-IN"/>
      </w:rPr>
      <w:drawing>
        <wp:inline distT="0" distB="0" distL="0" distR="0">
          <wp:extent cx="1645920" cy="600075"/>
          <wp:effectExtent l="0" t="0" r="0" b="0"/>
          <wp:docPr id="2" name="Picture 2"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D85" w:rsidRDefault="00832D85" w:rsidP="00EB2F06">
      <w:r>
        <w:separator/>
      </w:r>
    </w:p>
  </w:footnote>
  <w:footnote w:type="continuationSeparator" w:id="0">
    <w:p w:rsidR="00832D85" w:rsidRDefault="00832D8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60BC2"/>
    <w:rsid w:val="000A4CE9"/>
    <w:rsid w:val="000C43FA"/>
    <w:rsid w:val="000C6649"/>
    <w:rsid w:val="000D0C39"/>
    <w:rsid w:val="000F3C57"/>
    <w:rsid w:val="00151D03"/>
    <w:rsid w:val="00167B88"/>
    <w:rsid w:val="00204788"/>
    <w:rsid w:val="0021277E"/>
    <w:rsid w:val="00216CA5"/>
    <w:rsid w:val="00217EB9"/>
    <w:rsid w:val="00240A50"/>
    <w:rsid w:val="00251FD3"/>
    <w:rsid w:val="00253C28"/>
    <w:rsid w:val="00256511"/>
    <w:rsid w:val="00267541"/>
    <w:rsid w:val="0029648E"/>
    <w:rsid w:val="002F1369"/>
    <w:rsid w:val="002F2D83"/>
    <w:rsid w:val="003558C3"/>
    <w:rsid w:val="003D6BA8"/>
    <w:rsid w:val="003F66A8"/>
    <w:rsid w:val="004571B3"/>
    <w:rsid w:val="004E5347"/>
    <w:rsid w:val="005053E8"/>
    <w:rsid w:val="00507883"/>
    <w:rsid w:val="00507A43"/>
    <w:rsid w:val="0051535D"/>
    <w:rsid w:val="0056064F"/>
    <w:rsid w:val="0056237B"/>
    <w:rsid w:val="00562598"/>
    <w:rsid w:val="00562AB6"/>
    <w:rsid w:val="00572E1D"/>
    <w:rsid w:val="00576A69"/>
    <w:rsid w:val="005C5B22"/>
    <w:rsid w:val="005C6693"/>
    <w:rsid w:val="005D1332"/>
    <w:rsid w:val="00664444"/>
    <w:rsid w:val="00670BDE"/>
    <w:rsid w:val="00680353"/>
    <w:rsid w:val="006E594B"/>
    <w:rsid w:val="007543E4"/>
    <w:rsid w:val="007605E0"/>
    <w:rsid w:val="007812A5"/>
    <w:rsid w:val="007D58BE"/>
    <w:rsid w:val="007E402E"/>
    <w:rsid w:val="007E6A7E"/>
    <w:rsid w:val="008005D9"/>
    <w:rsid w:val="00831DD5"/>
    <w:rsid w:val="00832D85"/>
    <w:rsid w:val="00896CBB"/>
    <w:rsid w:val="008A2200"/>
    <w:rsid w:val="00921B12"/>
    <w:rsid w:val="00944887"/>
    <w:rsid w:val="0097488C"/>
    <w:rsid w:val="00983916"/>
    <w:rsid w:val="009B48FD"/>
    <w:rsid w:val="00A3421F"/>
    <w:rsid w:val="00A44798"/>
    <w:rsid w:val="00AD25E1"/>
    <w:rsid w:val="00AF125F"/>
    <w:rsid w:val="00B23878"/>
    <w:rsid w:val="00B55284"/>
    <w:rsid w:val="00B62007"/>
    <w:rsid w:val="00B66E44"/>
    <w:rsid w:val="00B86684"/>
    <w:rsid w:val="00BA568D"/>
    <w:rsid w:val="00C03377"/>
    <w:rsid w:val="00C338D9"/>
    <w:rsid w:val="00C6663B"/>
    <w:rsid w:val="00C71EBA"/>
    <w:rsid w:val="00CE58FA"/>
    <w:rsid w:val="00CF21AC"/>
    <w:rsid w:val="00D036CE"/>
    <w:rsid w:val="00D13EDF"/>
    <w:rsid w:val="00D82333"/>
    <w:rsid w:val="00D86D4B"/>
    <w:rsid w:val="00D920A4"/>
    <w:rsid w:val="00DA1841"/>
    <w:rsid w:val="00DB1B1A"/>
    <w:rsid w:val="00DB7398"/>
    <w:rsid w:val="00DD7A77"/>
    <w:rsid w:val="00DE3D84"/>
    <w:rsid w:val="00E26A6B"/>
    <w:rsid w:val="00E42FC1"/>
    <w:rsid w:val="00E50CBC"/>
    <w:rsid w:val="00E61C30"/>
    <w:rsid w:val="00E754E7"/>
    <w:rsid w:val="00EB2F06"/>
    <w:rsid w:val="00EB7E1B"/>
    <w:rsid w:val="00F16E52"/>
    <w:rsid w:val="00F34A71"/>
    <w:rsid w:val="00F45E80"/>
    <w:rsid w:val="00F74057"/>
    <w:rsid w:val="00F806C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3FAE04"/>
  <w15:docId w15:val="{5639A4B4-4FA5-4899-822D-595332BA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ubtitleChar1">
    <w:name w:val="Subtitle Char1"/>
    <w:uiPriority w:val="99"/>
    <w:locked/>
    <w:rsid w:val="002F2D83"/>
    <w:rPr>
      <w:rFonts w:ascii="Cambria" w:hAnsi="Cambria"/>
      <w:color w:val="000000"/>
      <w:sz w:val="24"/>
    </w:rPr>
  </w:style>
  <w:style w:type="paragraph" w:customStyle="1" w:styleId="Default">
    <w:name w:val="Default"/>
    <w:rsid w:val="00572E1D"/>
    <w:pPr>
      <w:autoSpaceDE w:val="0"/>
      <w:autoSpaceDN w:val="0"/>
      <w:adjustRightInd w:val="0"/>
    </w:pPr>
    <w:rPr>
      <w:rFonts w:ascii="Arial" w:eastAsia="Calibri"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Administrator</cp:lastModifiedBy>
  <cp:revision>10</cp:revision>
  <cp:lastPrinted>2014-09-08T11:05:00Z</cp:lastPrinted>
  <dcterms:created xsi:type="dcterms:W3CDTF">2020-08-16T17:51:00Z</dcterms:created>
  <dcterms:modified xsi:type="dcterms:W3CDTF">2021-08-19T05:44:00Z</dcterms:modified>
</cp:coreProperties>
</file>