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516" w:rsidRDefault="004E2CF4">
      <w:pPr>
        <w:jc w:val="center"/>
        <w:rPr>
          <w:rFonts w:ascii="Calibri" w:eastAsia="Calibri" w:hAnsi="Calibri" w:cs="Calibri"/>
          <w:sz w:val="20"/>
          <w:szCs w:val="20"/>
        </w:rPr>
      </w:pPr>
      <w:r>
        <w:rPr>
          <w:rFonts w:ascii="Calibri" w:eastAsia="Calibri" w:hAnsi="Calibri" w:cs="Calibri"/>
          <w:sz w:val="20"/>
          <w:szCs w:val="20"/>
        </w:rPr>
        <w:t>BIRLA INSTITUTE OF TECHNOLOGY AND SCIENCE-PILANI, HYDERABAD CAMPUS</w:t>
      </w:r>
    </w:p>
    <w:p w:rsidR="00365516" w:rsidRDefault="00365516">
      <w:pPr>
        <w:jc w:val="center"/>
        <w:rPr>
          <w:rFonts w:ascii="Calibri" w:eastAsia="Calibri" w:hAnsi="Calibri" w:cs="Calibri"/>
          <w:sz w:val="20"/>
          <w:szCs w:val="20"/>
        </w:rPr>
      </w:pPr>
    </w:p>
    <w:p w:rsidR="00365516" w:rsidRDefault="004E2CF4">
      <w:pPr>
        <w:jc w:val="center"/>
        <w:rPr>
          <w:rFonts w:ascii="Calibri" w:eastAsia="Calibri" w:hAnsi="Calibri" w:cs="Calibri"/>
          <w:sz w:val="20"/>
          <w:szCs w:val="20"/>
        </w:rPr>
      </w:pPr>
      <w:r>
        <w:rPr>
          <w:rFonts w:ascii="Calibri" w:eastAsia="Calibri" w:hAnsi="Calibri" w:cs="Calibri"/>
          <w:sz w:val="20"/>
          <w:szCs w:val="20"/>
        </w:rPr>
        <w:t>FIRST SEMESTER 2021-2022</w:t>
      </w:r>
    </w:p>
    <w:p w:rsidR="00365516" w:rsidRDefault="00365516">
      <w:pPr>
        <w:jc w:val="center"/>
        <w:rPr>
          <w:rFonts w:ascii="Calibri" w:eastAsia="Calibri" w:hAnsi="Calibri" w:cs="Calibri"/>
          <w:sz w:val="20"/>
          <w:szCs w:val="20"/>
        </w:rPr>
      </w:pPr>
    </w:p>
    <w:p w:rsidR="00365516" w:rsidRDefault="004E2CF4">
      <w:pPr>
        <w:jc w:val="center"/>
        <w:rPr>
          <w:rFonts w:ascii="Calibri" w:eastAsia="Calibri" w:hAnsi="Calibri" w:cs="Calibri"/>
          <w:sz w:val="20"/>
          <w:szCs w:val="20"/>
        </w:rPr>
      </w:pPr>
      <w:r>
        <w:rPr>
          <w:rFonts w:ascii="Calibri" w:eastAsia="Calibri" w:hAnsi="Calibri" w:cs="Calibri"/>
          <w:sz w:val="20"/>
          <w:szCs w:val="20"/>
          <w:u w:val="single"/>
        </w:rPr>
        <w:t>Course Handout (Part II</w:t>
      </w:r>
      <w:r>
        <w:rPr>
          <w:rFonts w:ascii="Calibri" w:eastAsia="Calibri" w:hAnsi="Calibri" w:cs="Calibri"/>
          <w:sz w:val="20"/>
          <w:szCs w:val="20"/>
        </w:rPr>
        <w:t>)</w:t>
      </w:r>
    </w:p>
    <w:p w:rsidR="00365516" w:rsidRDefault="00056744">
      <w:pPr>
        <w:jc w:val="right"/>
        <w:rPr>
          <w:rFonts w:ascii="Calibri" w:eastAsia="Calibri" w:hAnsi="Calibri" w:cs="Calibri"/>
          <w:sz w:val="20"/>
          <w:szCs w:val="20"/>
        </w:rPr>
      </w:pPr>
      <w:r>
        <w:rPr>
          <w:rFonts w:ascii="Calibri" w:eastAsia="Calibri" w:hAnsi="Calibri" w:cs="Calibri"/>
          <w:sz w:val="20"/>
          <w:szCs w:val="20"/>
        </w:rPr>
        <w:t>20-08-2021</w:t>
      </w:r>
      <w:r w:rsidR="004E2CF4">
        <w:rPr>
          <w:rFonts w:ascii="Calibri" w:eastAsia="Calibri" w:hAnsi="Calibri" w:cs="Calibri"/>
          <w:sz w:val="20"/>
          <w:szCs w:val="20"/>
        </w:rPr>
        <w:t xml:space="preserve">                                                   </w:t>
      </w:r>
    </w:p>
    <w:p w:rsidR="00365516" w:rsidRDefault="004E2CF4">
      <w:pPr>
        <w:jc w:val="both"/>
        <w:rPr>
          <w:rFonts w:ascii="Calibri" w:eastAsia="Calibri" w:hAnsi="Calibri" w:cs="Calibri"/>
          <w:sz w:val="20"/>
          <w:szCs w:val="20"/>
        </w:rPr>
      </w:pPr>
      <w:r>
        <w:rPr>
          <w:rFonts w:ascii="Calibri" w:eastAsia="Calibri" w:hAnsi="Calibri" w:cs="Calibri"/>
          <w:sz w:val="20"/>
          <w:szCs w:val="20"/>
        </w:rPr>
        <w:t xml:space="preserve">In addition to </w:t>
      </w:r>
      <w:proofErr w:type="gramStart"/>
      <w:r>
        <w:rPr>
          <w:rFonts w:ascii="Calibri" w:eastAsia="Calibri" w:hAnsi="Calibri" w:cs="Calibri"/>
          <w:sz w:val="20"/>
          <w:szCs w:val="20"/>
        </w:rPr>
        <w:t>part</w:t>
      </w:r>
      <w:proofErr w:type="gramEnd"/>
      <w:r>
        <w:rPr>
          <w:rFonts w:ascii="Calibri" w:eastAsia="Calibri" w:hAnsi="Calibri" w:cs="Calibri"/>
          <w:sz w:val="20"/>
          <w:szCs w:val="20"/>
        </w:rPr>
        <w:t>-I (General Handout for all courses appended to the timetable) this portion gives further specific details regarding the course.</w:t>
      </w:r>
    </w:p>
    <w:p w:rsidR="00365516" w:rsidRDefault="00365516">
      <w:pPr>
        <w:ind w:right="-720"/>
        <w:rPr>
          <w:rFonts w:ascii="Calibri" w:eastAsia="Calibri" w:hAnsi="Calibri" w:cs="Calibri"/>
          <w:b/>
          <w:sz w:val="20"/>
          <w:szCs w:val="20"/>
        </w:rPr>
      </w:pPr>
    </w:p>
    <w:p w:rsidR="00365516" w:rsidRDefault="004E2CF4">
      <w:pPr>
        <w:ind w:right="-720"/>
        <w:rPr>
          <w:rFonts w:ascii="Calibri" w:eastAsia="Calibri" w:hAnsi="Calibri" w:cs="Calibri"/>
          <w:sz w:val="20"/>
          <w:szCs w:val="20"/>
        </w:rPr>
      </w:pPr>
      <w:r>
        <w:rPr>
          <w:rFonts w:ascii="Calibri" w:eastAsia="Calibri" w:hAnsi="Calibri" w:cs="Calibri"/>
          <w:sz w:val="20"/>
          <w:szCs w:val="20"/>
        </w:rPr>
        <w:t xml:space="preserve">Course No.   </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  </w:t>
      </w:r>
      <w:proofErr w:type="spellStart"/>
      <w:r>
        <w:rPr>
          <w:rFonts w:ascii="Calibri" w:eastAsia="Calibri" w:hAnsi="Calibri" w:cs="Calibri"/>
          <w:sz w:val="20"/>
          <w:szCs w:val="20"/>
        </w:rPr>
        <w:t>Phy</w:t>
      </w:r>
      <w:proofErr w:type="spellEnd"/>
      <w:r>
        <w:rPr>
          <w:rFonts w:ascii="Calibri" w:eastAsia="Calibri" w:hAnsi="Calibri" w:cs="Calibri"/>
          <w:sz w:val="20"/>
          <w:szCs w:val="20"/>
        </w:rPr>
        <w:t xml:space="preserve"> F211</w:t>
      </w:r>
    </w:p>
    <w:p w:rsidR="00365516" w:rsidRDefault="004E2CF4">
      <w:pPr>
        <w:ind w:right="-720"/>
        <w:rPr>
          <w:rFonts w:ascii="Calibri" w:eastAsia="Calibri" w:hAnsi="Calibri" w:cs="Calibri"/>
          <w:sz w:val="20"/>
          <w:szCs w:val="20"/>
        </w:rPr>
      </w:pPr>
      <w:r>
        <w:rPr>
          <w:rFonts w:ascii="Calibri" w:eastAsia="Calibri" w:hAnsi="Calibri" w:cs="Calibri"/>
          <w:sz w:val="20"/>
          <w:szCs w:val="20"/>
        </w:rPr>
        <w:t xml:space="preserve">Course </w:t>
      </w:r>
      <w:proofErr w:type="gramStart"/>
      <w:r>
        <w:rPr>
          <w:rFonts w:ascii="Calibri" w:eastAsia="Calibri" w:hAnsi="Calibri" w:cs="Calibri"/>
          <w:sz w:val="20"/>
          <w:szCs w:val="20"/>
        </w:rPr>
        <w:t xml:space="preserve">Title  </w:t>
      </w:r>
      <w:r>
        <w:rPr>
          <w:rFonts w:ascii="Calibri" w:eastAsia="Calibri" w:hAnsi="Calibri" w:cs="Calibri"/>
          <w:sz w:val="20"/>
          <w:szCs w:val="20"/>
        </w:rPr>
        <w:tab/>
      </w:r>
      <w:proofErr w:type="gramEnd"/>
      <w:r>
        <w:rPr>
          <w:rFonts w:ascii="Calibri" w:eastAsia="Calibri" w:hAnsi="Calibri" w:cs="Calibri"/>
          <w:sz w:val="20"/>
          <w:szCs w:val="20"/>
        </w:rPr>
        <w:tab/>
      </w:r>
      <w:r>
        <w:rPr>
          <w:rFonts w:ascii="Calibri" w:eastAsia="Calibri" w:hAnsi="Calibri" w:cs="Calibri"/>
          <w:sz w:val="20"/>
          <w:szCs w:val="20"/>
        </w:rPr>
        <w:tab/>
        <w:t>:  Classical Mechanics</w:t>
      </w:r>
    </w:p>
    <w:p w:rsidR="00365516" w:rsidRDefault="004E2CF4">
      <w:pPr>
        <w:ind w:right="-720"/>
        <w:rPr>
          <w:rFonts w:ascii="Calibri" w:eastAsia="Calibri" w:hAnsi="Calibri" w:cs="Calibri"/>
          <w:sz w:val="20"/>
          <w:szCs w:val="20"/>
        </w:rPr>
      </w:pPr>
      <w:r>
        <w:rPr>
          <w:rFonts w:ascii="Calibri" w:eastAsia="Calibri" w:hAnsi="Calibri" w:cs="Calibri"/>
          <w:sz w:val="20"/>
          <w:szCs w:val="20"/>
        </w:rPr>
        <w:t xml:space="preserve">Instructor-in-Charge </w:t>
      </w:r>
      <w:r>
        <w:rPr>
          <w:rFonts w:ascii="Calibri" w:eastAsia="Calibri" w:hAnsi="Calibri" w:cs="Calibri"/>
          <w:sz w:val="20"/>
          <w:szCs w:val="20"/>
        </w:rPr>
        <w:tab/>
      </w:r>
      <w:r>
        <w:rPr>
          <w:rFonts w:ascii="Calibri" w:eastAsia="Calibri" w:hAnsi="Calibri" w:cs="Calibri"/>
          <w:sz w:val="20"/>
          <w:szCs w:val="20"/>
        </w:rPr>
        <w:tab/>
        <w:t>:  SOURI BANERJEE</w:t>
      </w:r>
    </w:p>
    <w:p w:rsidR="00365516" w:rsidRDefault="00365516">
      <w:pPr>
        <w:ind w:right="-720"/>
        <w:rPr>
          <w:rFonts w:ascii="Calibri" w:eastAsia="Calibri" w:hAnsi="Calibri" w:cs="Calibri"/>
          <w:sz w:val="20"/>
          <w:szCs w:val="20"/>
        </w:rPr>
      </w:pPr>
    </w:p>
    <w:p w:rsidR="00365516" w:rsidRDefault="004E2CF4">
      <w:pPr>
        <w:pBdr>
          <w:top w:val="nil"/>
          <w:left w:val="nil"/>
          <w:bottom w:val="nil"/>
          <w:right w:val="nil"/>
          <w:between w:val="nil"/>
        </w:pBdr>
        <w:ind w:right="-720"/>
        <w:jc w:val="both"/>
        <w:rPr>
          <w:rFonts w:ascii="Calibri" w:eastAsia="Calibri" w:hAnsi="Calibri" w:cs="Calibri"/>
          <w:color w:val="000000"/>
          <w:sz w:val="20"/>
          <w:szCs w:val="20"/>
        </w:rPr>
      </w:pPr>
      <w:r>
        <w:rPr>
          <w:rFonts w:ascii="Calibri" w:eastAsia="Calibri" w:hAnsi="Calibri" w:cs="Calibri"/>
          <w:i/>
          <w:color w:val="000000"/>
          <w:sz w:val="20"/>
          <w:szCs w:val="20"/>
          <w:u w:val="single"/>
        </w:rPr>
        <w:t xml:space="preserve">Course </w:t>
      </w:r>
      <w:proofErr w:type="gramStart"/>
      <w:r>
        <w:rPr>
          <w:rFonts w:ascii="Calibri" w:eastAsia="Calibri" w:hAnsi="Calibri" w:cs="Calibri"/>
          <w:i/>
          <w:color w:val="000000"/>
          <w:sz w:val="20"/>
          <w:szCs w:val="20"/>
          <w:u w:val="single"/>
        </w:rPr>
        <w:t>Description</w:t>
      </w:r>
      <w:r>
        <w:rPr>
          <w:rFonts w:ascii="Calibri" w:eastAsia="Calibri" w:hAnsi="Calibri" w:cs="Calibri"/>
          <w:color w:val="000000"/>
          <w:sz w:val="20"/>
          <w:szCs w:val="20"/>
        </w:rPr>
        <w:t xml:space="preserve"> :</w:t>
      </w:r>
      <w:proofErr w:type="gramEnd"/>
      <w:r>
        <w:rPr>
          <w:rFonts w:ascii="Calibri" w:eastAsia="Calibri" w:hAnsi="Calibri" w:cs="Calibri"/>
          <w:color w:val="000000"/>
          <w:sz w:val="20"/>
          <w:szCs w:val="20"/>
        </w:rPr>
        <w:t xml:space="preserve"> The course begins with </w:t>
      </w:r>
      <w:proofErr w:type="spellStart"/>
      <w:r>
        <w:rPr>
          <w:rFonts w:ascii="Calibri" w:eastAsia="Calibri" w:hAnsi="Calibri" w:cs="Calibri"/>
          <w:color w:val="000000"/>
          <w:sz w:val="20"/>
          <w:szCs w:val="20"/>
        </w:rPr>
        <w:t>Lagrangian</w:t>
      </w:r>
      <w:proofErr w:type="spellEnd"/>
      <w:r>
        <w:rPr>
          <w:rFonts w:ascii="Calibri" w:eastAsia="Calibri" w:hAnsi="Calibri" w:cs="Calibri"/>
          <w:color w:val="000000"/>
          <w:sz w:val="20"/>
          <w:szCs w:val="20"/>
        </w:rPr>
        <w:t xml:space="preserve"> dynamics which is </w:t>
      </w:r>
      <w:r>
        <w:rPr>
          <w:rFonts w:ascii="Calibri" w:eastAsia="Calibri" w:hAnsi="Calibri" w:cs="Calibri"/>
          <w:sz w:val="20"/>
          <w:szCs w:val="20"/>
        </w:rPr>
        <w:t>followed by</w:t>
      </w:r>
      <w:r>
        <w:rPr>
          <w:rFonts w:ascii="Calibri" w:eastAsia="Calibri" w:hAnsi="Calibri" w:cs="Calibri"/>
          <w:color w:val="000000"/>
          <w:sz w:val="20"/>
          <w:szCs w:val="20"/>
        </w:rPr>
        <w:t xml:space="preserve"> Hamiltonian Mechanics and covers Hamilton’s equations of motion. It initiates Poisson’s Bracket which is a </w:t>
      </w:r>
      <w:r>
        <w:rPr>
          <w:rFonts w:ascii="Calibri" w:eastAsia="Calibri" w:hAnsi="Calibri" w:cs="Calibri"/>
          <w:sz w:val="20"/>
          <w:szCs w:val="20"/>
        </w:rPr>
        <w:t>gateway</w:t>
      </w:r>
      <w:r>
        <w:rPr>
          <w:rFonts w:ascii="Calibri" w:eastAsia="Calibri" w:hAnsi="Calibri" w:cs="Calibri"/>
          <w:color w:val="000000"/>
          <w:sz w:val="20"/>
          <w:szCs w:val="20"/>
        </w:rPr>
        <w:t xml:space="preserve"> to Quantum Mechanics. It ends with a rigorous coverage of rotational dynamics and heavy symmetrical top</w:t>
      </w:r>
    </w:p>
    <w:p w:rsidR="00365516" w:rsidRDefault="00365516">
      <w:pPr>
        <w:pBdr>
          <w:top w:val="nil"/>
          <w:left w:val="nil"/>
          <w:bottom w:val="nil"/>
          <w:right w:val="nil"/>
          <w:between w:val="nil"/>
        </w:pBdr>
        <w:ind w:right="-720"/>
        <w:jc w:val="both"/>
        <w:rPr>
          <w:rFonts w:ascii="Calibri" w:eastAsia="Calibri" w:hAnsi="Calibri" w:cs="Calibri"/>
          <w:color w:val="000000"/>
          <w:sz w:val="20"/>
          <w:szCs w:val="20"/>
        </w:rPr>
      </w:pPr>
    </w:p>
    <w:p w:rsidR="00365516" w:rsidRDefault="004E2CF4">
      <w:pPr>
        <w:pBdr>
          <w:top w:val="nil"/>
          <w:left w:val="nil"/>
          <w:bottom w:val="nil"/>
          <w:right w:val="nil"/>
          <w:between w:val="nil"/>
        </w:pBdr>
        <w:ind w:right="-720"/>
        <w:jc w:val="both"/>
        <w:rPr>
          <w:rFonts w:ascii="Calibri" w:eastAsia="Calibri" w:hAnsi="Calibri" w:cs="Calibri"/>
          <w:color w:val="000000"/>
          <w:sz w:val="20"/>
          <w:szCs w:val="20"/>
        </w:rPr>
      </w:pPr>
      <w:r>
        <w:rPr>
          <w:rFonts w:ascii="Calibri" w:eastAsia="Calibri" w:hAnsi="Calibri" w:cs="Calibri"/>
          <w:i/>
          <w:color w:val="000000"/>
          <w:sz w:val="20"/>
          <w:szCs w:val="20"/>
          <w:u w:val="single"/>
        </w:rPr>
        <w:t xml:space="preserve">Scope &amp; </w:t>
      </w:r>
      <w:proofErr w:type="gramStart"/>
      <w:r>
        <w:rPr>
          <w:rFonts w:ascii="Calibri" w:eastAsia="Calibri" w:hAnsi="Calibri" w:cs="Calibri"/>
          <w:i/>
          <w:color w:val="000000"/>
          <w:sz w:val="20"/>
          <w:szCs w:val="20"/>
          <w:u w:val="single"/>
        </w:rPr>
        <w:t>Objectives</w:t>
      </w:r>
      <w:r>
        <w:rPr>
          <w:rFonts w:ascii="Calibri" w:eastAsia="Calibri" w:hAnsi="Calibri" w:cs="Calibri"/>
          <w:color w:val="000000"/>
          <w:sz w:val="20"/>
          <w:szCs w:val="20"/>
        </w:rPr>
        <w:t xml:space="preserve"> :</w:t>
      </w:r>
      <w:proofErr w:type="gramEnd"/>
      <w:r>
        <w:rPr>
          <w:rFonts w:ascii="Calibri" w:eastAsia="Calibri" w:hAnsi="Calibri" w:cs="Calibri"/>
          <w:color w:val="000000"/>
          <w:sz w:val="20"/>
          <w:szCs w:val="20"/>
        </w:rPr>
        <w:t xml:space="preserve"> This is an advanced course on classical mechanics which deals with some advanced techniques for solving problems of mechanics. It also deals with formulations of classical mechanics that find their use in quantum mechanics as well as classical statistical mechanics.</w:t>
      </w:r>
    </w:p>
    <w:p w:rsidR="00365516" w:rsidRDefault="00365516">
      <w:pPr>
        <w:ind w:right="-720"/>
        <w:jc w:val="both"/>
        <w:rPr>
          <w:rFonts w:ascii="Calibri" w:eastAsia="Calibri" w:hAnsi="Calibri" w:cs="Calibri"/>
          <w:sz w:val="20"/>
          <w:szCs w:val="20"/>
        </w:rPr>
      </w:pPr>
    </w:p>
    <w:p w:rsidR="00365516" w:rsidRDefault="004E2CF4">
      <w:pPr>
        <w:pBdr>
          <w:top w:val="nil"/>
          <w:left w:val="nil"/>
          <w:bottom w:val="nil"/>
          <w:right w:val="nil"/>
          <w:between w:val="nil"/>
        </w:pBdr>
        <w:ind w:left="1260" w:right="-720" w:hanging="1260"/>
        <w:jc w:val="both"/>
        <w:rPr>
          <w:rFonts w:ascii="Calibri" w:eastAsia="Calibri" w:hAnsi="Calibri" w:cs="Calibri"/>
          <w:color w:val="000000"/>
          <w:sz w:val="20"/>
          <w:szCs w:val="20"/>
        </w:rPr>
      </w:pPr>
      <w:r>
        <w:rPr>
          <w:rFonts w:ascii="Calibri" w:eastAsia="Calibri" w:hAnsi="Calibri" w:cs="Calibri"/>
          <w:i/>
          <w:color w:val="000000"/>
          <w:sz w:val="20"/>
          <w:szCs w:val="20"/>
          <w:u w:val="single"/>
        </w:rPr>
        <w:t>Text Book</w:t>
      </w:r>
      <w:r>
        <w:rPr>
          <w:rFonts w:ascii="Calibri" w:eastAsia="Calibri" w:hAnsi="Calibri" w:cs="Calibri"/>
          <w:color w:val="000000"/>
          <w:sz w:val="20"/>
          <w:szCs w:val="20"/>
        </w:rPr>
        <w:t xml:space="preserve">: H. Goldstein, C. Poole &amp; J. </w:t>
      </w:r>
      <w:proofErr w:type="spellStart"/>
      <w:r>
        <w:rPr>
          <w:rFonts w:ascii="Calibri" w:eastAsia="Calibri" w:hAnsi="Calibri" w:cs="Calibri"/>
          <w:color w:val="000000"/>
          <w:sz w:val="20"/>
          <w:szCs w:val="20"/>
        </w:rPr>
        <w:t>Safko</w:t>
      </w:r>
      <w:proofErr w:type="spellEnd"/>
      <w:r>
        <w:rPr>
          <w:rFonts w:ascii="Calibri" w:eastAsia="Calibri" w:hAnsi="Calibri" w:cs="Calibri"/>
          <w:color w:val="000000"/>
          <w:sz w:val="20"/>
          <w:szCs w:val="20"/>
        </w:rPr>
        <w:t xml:space="preserve">, Classical Mechanics, Third Edition, </w:t>
      </w:r>
      <w:proofErr w:type="gramStart"/>
      <w:r>
        <w:rPr>
          <w:rFonts w:ascii="Calibri" w:eastAsia="Calibri" w:hAnsi="Calibri" w:cs="Calibri"/>
          <w:color w:val="000000"/>
          <w:sz w:val="20"/>
          <w:szCs w:val="20"/>
        </w:rPr>
        <w:t>Pearson  Education</w:t>
      </w:r>
      <w:proofErr w:type="gramEnd"/>
      <w:r>
        <w:rPr>
          <w:rFonts w:ascii="Calibri" w:eastAsia="Calibri" w:hAnsi="Calibri" w:cs="Calibri"/>
          <w:color w:val="000000"/>
          <w:sz w:val="20"/>
          <w:szCs w:val="20"/>
        </w:rPr>
        <w:t>, Inc., 2002</w:t>
      </w:r>
    </w:p>
    <w:p w:rsidR="00365516" w:rsidRDefault="00365516">
      <w:pPr>
        <w:ind w:right="-720"/>
        <w:rPr>
          <w:rFonts w:ascii="Calibri" w:eastAsia="Calibri" w:hAnsi="Calibri" w:cs="Calibri"/>
          <w:sz w:val="20"/>
          <w:szCs w:val="20"/>
        </w:rPr>
      </w:pPr>
    </w:p>
    <w:p w:rsidR="00365516" w:rsidRDefault="004E2CF4">
      <w:pPr>
        <w:ind w:left="1980" w:right="-720" w:hanging="1980"/>
        <w:rPr>
          <w:rFonts w:ascii="Calibri" w:eastAsia="Calibri" w:hAnsi="Calibri" w:cs="Calibri"/>
          <w:sz w:val="20"/>
          <w:szCs w:val="20"/>
        </w:rPr>
      </w:pPr>
      <w:r>
        <w:rPr>
          <w:rFonts w:ascii="Calibri" w:eastAsia="Calibri" w:hAnsi="Calibri" w:cs="Calibri"/>
          <w:i/>
          <w:sz w:val="20"/>
          <w:szCs w:val="20"/>
          <w:u w:val="single"/>
        </w:rPr>
        <w:t>Reference Books</w:t>
      </w:r>
      <w:r>
        <w:rPr>
          <w:rFonts w:ascii="Calibri" w:eastAsia="Calibri" w:hAnsi="Calibri" w:cs="Calibri"/>
          <w:b/>
          <w:sz w:val="20"/>
          <w:szCs w:val="20"/>
        </w:rPr>
        <w:t>:</w:t>
      </w:r>
      <w:r>
        <w:rPr>
          <w:rFonts w:ascii="Calibri" w:eastAsia="Calibri" w:hAnsi="Calibri" w:cs="Calibri"/>
          <w:sz w:val="20"/>
          <w:szCs w:val="20"/>
        </w:rPr>
        <w:t xml:space="preserve">   1) N. C. Rana and P S </w:t>
      </w:r>
      <w:proofErr w:type="spellStart"/>
      <w:r>
        <w:rPr>
          <w:rFonts w:ascii="Calibri" w:eastAsia="Calibri" w:hAnsi="Calibri" w:cs="Calibri"/>
          <w:sz w:val="20"/>
          <w:szCs w:val="20"/>
        </w:rPr>
        <w:t>Joag</w:t>
      </w:r>
      <w:proofErr w:type="spellEnd"/>
      <w:r>
        <w:rPr>
          <w:rFonts w:ascii="Calibri" w:eastAsia="Calibri" w:hAnsi="Calibri" w:cs="Calibri"/>
          <w:sz w:val="20"/>
          <w:szCs w:val="20"/>
        </w:rPr>
        <w:t xml:space="preserve">, Classical Mechanics, Mc </w:t>
      </w:r>
      <w:proofErr w:type="spellStart"/>
      <w:r>
        <w:rPr>
          <w:rFonts w:ascii="Calibri" w:eastAsia="Calibri" w:hAnsi="Calibri" w:cs="Calibri"/>
          <w:sz w:val="20"/>
          <w:szCs w:val="20"/>
        </w:rPr>
        <w:t>Graw</w:t>
      </w:r>
      <w:proofErr w:type="spellEnd"/>
      <w:r>
        <w:rPr>
          <w:rFonts w:ascii="Calibri" w:eastAsia="Calibri" w:hAnsi="Calibri" w:cs="Calibri"/>
          <w:sz w:val="20"/>
          <w:szCs w:val="20"/>
        </w:rPr>
        <w:t xml:space="preserve"> Hill, 2006 </w:t>
      </w:r>
    </w:p>
    <w:p w:rsidR="00365516" w:rsidRDefault="004E2CF4">
      <w:pPr>
        <w:pStyle w:val="Heading2"/>
        <w:rPr>
          <w:rFonts w:ascii="Calibri" w:eastAsia="Calibri" w:hAnsi="Calibri" w:cs="Calibri"/>
          <w:b w:val="0"/>
          <w:i/>
          <w:sz w:val="20"/>
          <w:szCs w:val="20"/>
          <w:u w:val="single"/>
        </w:rPr>
      </w:pPr>
      <w:r>
        <w:rPr>
          <w:rFonts w:ascii="Calibri" w:eastAsia="Calibri" w:hAnsi="Calibri" w:cs="Calibri"/>
          <w:b w:val="0"/>
          <w:i/>
          <w:sz w:val="20"/>
          <w:szCs w:val="20"/>
          <w:u w:val="single"/>
        </w:rPr>
        <w:t>Course Plan:</w:t>
      </w:r>
    </w:p>
    <w:p w:rsidR="00365516" w:rsidRDefault="00365516">
      <w:pPr>
        <w:rPr>
          <w:rFonts w:ascii="Calibri" w:eastAsia="Calibri" w:hAnsi="Calibri" w:cs="Calibri"/>
          <w:sz w:val="20"/>
          <w:szCs w:val="20"/>
        </w:rPr>
      </w:pPr>
    </w:p>
    <w:tbl>
      <w:tblPr>
        <w:tblStyle w:val="a"/>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
        <w:gridCol w:w="3300"/>
        <w:gridCol w:w="3419"/>
        <w:gridCol w:w="1440"/>
      </w:tblGrid>
      <w:tr w:rsidR="00365516">
        <w:tc>
          <w:tcPr>
            <w:tcW w:w="949" w:type="dxa"/>
          </w:tcPr>
          <w:p w:rsidR="00365516" w:rsidRDefault="004E2CF4">
            <w:pPr>
              <w:jc w:val="center"/>
              <w:rPr>
                <w:rFonts w:ascii="Calibri" w:eastAsia="Calibri" w:hAnsi="Calibri" w:cs="Calibri"/>
                <w:sz w:val="18"/>
                <w:szCs w:val="18"/>
              </w:rPr>
            </w:pPr>
            <w:r>
              <w:rPr>
                <w:rFonts w:ascii="Calibri" w:eastAsia="Calibri" w:hAnsi="Calibri" w:cs="Calibri"/>
                <w:sz w:val="18"/>
                <w:szCs w:val="18"/>
              </w:rPr>
              <w:t>Lecture</w:t>
            </w:r>
          </w:p>
          <w:p w:rsidR="00365516" w:rsidRDefault="004E2CF4">
            <w:pPr>
              <w:jc w:val="center"/>
              <w:rPr>
                <w:rFonts w:ascii="Calibri" w:eastAsia="Calibri" w:hAnsi="Calibri" w:cs="Calibri"/>
                <w:sz w:val="18"/>
                <w:szCs w:val="18"/>
              </w:rPr>
            </w:pPr>
            <w:r>
              <w:rPr>
                <w:rFonts w:ascii="Calibri" w:eastAsia="Calibri" w:hAnsi="Calibri" w:cs="Calibri"/>
                <w:sz w:val="18"/>
                <w:szCs w:val="18"/>
              </w:rPr>
              <w:t>No.</w:t>
            </w:r>
          </w:p>
          <w:p w:rsidR="00365516" w:rsidRDefault="00365516">
            <w:pPr>
              <w:jc w:val="center"/>
              <w:rPr>
                <w:rFonts w:ascii="Calibri" w:eastAsia="Calibri" w:hAnsi="Calibri" w:cs="Calibri"/>
                <w:sz w:val="18"/>
                <w:szCs w:val="18"/>
              </w:rPr>
            </w:pPr>
          </w:p>
        </w:tc>
        <w:tc>
          <w:tcPr>
            <w:tcW w:w="3300" w:type="dxa"/>
          </w:tcPr>
          <w:p w:rsidR="00365516" w:rsidRDefault="004E2CF4">
            <w:pPr>
              <w:pBdr>
                <w:top w:val="nil"/>
                <w:left w:val="nil"/>
                <w:bottom w:val="nil"/>
                <w:right w:val="nil"/>
                <w:between w:val="nil"/>
              </w:pBdr>
              <w:tabs>
                <w:tab w:val="center" w:pos="4320"/>
                <w:tab w:val="right" w:pos="8640"/>
              </w:tabs>
              <w:rPr>
                <w:rFonts w:ascii="Calibri" w:eastAsia="Calibri" w:hAnsi="Calibri" w:cs="Calibri"/>
                <w:color w:val="000000"/>
                <w:sz w:val="18"/>
                <w:szCs w:val="18"/>
              </w:rPr>
            </w:pPr>
            <w:r>
              <w:rPr>
                <w:rFonts w:ascii="Calibri" w:eastAsia="Calibri" w:hAnsi="Calibri" w:cs="Calibri"/>
                <w:color w:val="000000"/>
                <w:sz w:val="18"/>
                <w:szCs w:val="18"/>
              </w:rPr>
              <w:t xml:space="preserve">Learning Objectives </w:t>
            </w:r>
          </w:p>
        </w:tc>
        <w:tc>
          <w:tcPr>
            <w:tcW w:w="3419" w:type="dxa"/>
          </w:tcPr>
          <w:p w:rsidR="00365516" w:rsidRDefault="004E2CF4">
            <w:pPr>
              <w:rPr>
                <w:rFonts w:ascii="Calibri" w:eastAsia="Calibri" w:hAnsi="Calibri" w:cs="Calibri"/>
                <w:sz w:val="18"/>
                <w:szCs w:val="18"/>
              </w:rPr>
            </w:pPr>
            <w:r>
              <w:rPr>
                <w:rFonts w:ascii="Calibri" w:eastAsia="Calibri" w:hAnsi="Calibri" w:cs="Calibri"/>
                <w:sz w:val="18"/>
                <w:szCs w:val="18"/>
              </w:rPr>
              <w:t>Topics to be covered</w:t>
            </w:r>
          </w:p>
        </w:tc>
        <w:tc>
          <w:tcPr>
            <w:tcW w:w="1440" w:type="dxa"/>
          </w:tcPr>
          <w:p w:rsidR="00365516" w:rsidRPr="00391A57" w:rsidRDefault="00391A57">
            <w:pPr>
              <w:rPr>
                <w:rFonts w:ascii="Calibri" w:eastAsia="Calibri" w:hAnsi="Calibri" w:cs="Calibri"/>
                <w:sz w:val="18"/>
                <w:szCs w:val="18"/>
              </w:rPr>
            </w:pPr>
            <w:r w:rsidRPr="00391A57">
              <w:rPr>
                <w:rFonts w:ascii="Calibri" w:hAnsi="Calibri" w:cs="Calibri"/>
                <w:bCs/>
                <w:sz w:val="20"/>
                <w:szCs w:val="22"/>
              </w:rPr>
              <w:t>Chapter in the Text Book</w:t>
            </w:r>
            <w:r w:rsidRPr="00391A57">
              <w:rPr>
                <w:rFonts w:ascii="Calibri" w:eastAsia="Calibri" w:hAnsi="Calibri" w:cs="Calibri"/>
                <w:sz w:val="16"/>
                <w:szCs w:val="18"/>
              </w:rPr>
              <w:t xml:space="preserve"> </w:t>
            </w:r>
          </w:p>
        </w:tc>
      </w:tr>
      <w:tr w:rsidR="00365516">
        <w:tc>
          <w:tcPr>
            <w:tcW w:w="949" w:type="dxa"/>
          </w:tcPr>
          <w:p w:rsidR="00365516" w:rsidRDefault="004E2CF4">
            <w:pPr>
              <w:jc w:val="center"/>
              <w:rPr>
                <w:rFonts w:ascii="Calibri" w:eastAsia="Calibri" w:hAnsi="Calibri" w:cs="Calibri"/>
                <w:sz w:val="18"/>
                <w:szCs w:val="18"/>
              </w:rPr>
            </w:pPr>
            <w:r>
              <w:rPr>
                <w:rFonts w:ascii="Calibri" w:eastAsia="Calibri" w:hAnsi="Calibri" w:cs="Calibri"/>
                <w:sz w:val="18"/>
                <w:szCs w:val="18"/>
              </w:rPr>
              <w:t>1-3</w:t>
            </w:r>
          </w:p>
        </w:tc>
        <w:tc>
          <w:tcPr>
            <w:tcW w:w="3300" w:type="dxa"/>
          </w:tcPr>
          <w:p w:rsidR="00365516" w:rsidRDefault="004E2CF4">
            <w:pPr>
              <w:rPr>
                <w:rFonts w:ascii="Calibri" w:eastAsia="Calibri" w:hAnsi="Calibri" w:cs="Calibri"/>
                <w:sz w:val="18"/>
                <w:szCs w:val="18"/>
              </w:rPr>
            </w:pPr>
            <w:r>
              <w:rPr>
                <w:rFonts w:ascii="Calibri" w:eastAsia="Calibri" w:hAnsi="Calibri" w:cs="Calibri"/>
                <w:sz w:val="18"/>
                <w:szCs w:val="18"/>
              </w:rPr>
              <w:t xml:space="preserve">Drawbacks of Newtonian Mechanics </w:t>
            </w:r>
          </w:p>
        </w:tc>
        <w:tc>
          <w:tcPr>
            <w:tcW w:w="3419" w:type="dxa"/>
          </w:tcPr>
          <w:p w:rsidR="00365516" w:rsidRDefault="004E2CF4">
            <w:pPr>
              <w:rPr>
                <w:rFonts w:ascii="Calibri" w:eastAsia="Calibri" w:hAnsi="Calibri" w:cs="Calibri"/>
                <w:sz w:val="18"/>
                <w:szCs w:val="18"/>
              </w:rPr>
            </w:pPr>
            <w:proofErr w:type="spellStart"/>
            <w:r>
              <w:rPr>
                <w:rFonts w:ascii="Calibri" w:eastAsia="Calibri" w:hAnsi="Calibri" w:cs="Calibri"/>
                <w:sz w:val="18"/>
                <w:szCs w:val="18"/>
              </w:rPr>
              <w:t>d'Alembert's</w:t>
            </w:r>
            <w:proofErr w:type="spellEnd"/>
            <w:r>
              <w:rPr>
                <w:rFonts w:ascii="Calibri" w:eastAsia="Calibri" w:hAnsi="Calibri" w:cs="Calibri"/>
                <w:sz w:val="18"/>
                <w:szCs w:val="18"/>
              </w:rPr>
              <w:t xml:space="preserve"> principle of virtual work</w:t>
            </w:r>
          </w:p>
        </w:tc>
        <w:tc>
          <w:tcPr>
            <w:tcW w:w="1440" w:type="dxa"/>
          </w:tcPr>
          <w:p w:rsidR="00365516" w:rsidRDefault="004E2CF4">
            <w:pPr>
              <w:rPr>
                <w:rFonts w:ascii="Calibri" w:eastAsia="Calibri" w:hAnsi="Calibri" w:cs="Calibri"/>
                <w:sz w:val="18"/>
                <w:szCs w:val="18"/>
              </w:rPr>
            </w:pPr>
            <w:r>
              <w:rPr>
                <w:rFonts w:ascii="Calibri" w:eastAsia="Calibri" w:hAnsi="Calibri" w:cs="Calibri"/>
                <w:sz w:val="18"/>
                <w:szCs w:val="18"/>
              </w:rPr>
              <w:t>1.1 to 1.3</w:t>
            </w:r>
          </w:p>
        </w:tc>
      </w:tr>
      <w:tr w:rsidR="00365516">
        <w:tc>
          <w:tcPr>
            <w:tcW w:w="949" w:type="dxa"/>
          </w:tcPr>
          <w:p w:rsidR="00365516" w:rsidRDefault="004E2CF4">
            <w:pPr>
              <w:jc w:val="center"/>
              <w:rPr>
                <w:rFonts w:ascii="Calibri" w:eastAsia="Calibri" w:hAnsi="Calibri" w:cs="Calibri"/>
                <w:sz w:val="18"/>
                <w:szCs w:val="18"/>
              </w:rPr>
            </w:pPr>
            <w:r>
              <w:rPr>
                <w:rFonts w:ascii="Calibri" w:eastAsia="Calibri" w:hAnsi="Calibri" w:cs="Calibri"/>
                <w:sz w:val="18"/>
                <w:szCs w:val="18"/>
              </w:rPr>
              <w:t>4-6</w:t>
            </w:r>
          </w:p>
        </w:tc>
        <w:tc>
          <w:tcPr>
            <w:tcW w:w="3300" w:type="dxa"/>
          </w:tcPr>
          <w:p w:rsidR="00365516" w:rsidRDefault="004E2CF4">
            <w:pPr>
              <w:rPr>
                <w:rFonts w:ascii="Calibri" w:eastAsia="Calibri" w:hAnsi="Calibri" w:cs="Calibri"/>
                <w:sz w:val="18"/>
                <w:szCs w:val="18"/>
              </w:rPr>
            </w:pPr>
            <w:r>
              <w:rPr>
                <w:rFonts w:ascii="Calibri" w:eastAsia="Calibri" w:hAnsi="Calibri" w:cs="Calibri"/>
                <w:sz w:val="18"/>
                <w:szCs w:val="18"/>
              </w:rPr>
              <w:t>Generalized Coordinate</w:t>
            </w:r>
          </w:p>
        </w:tc>
        <w:tc>
          <w:tcPr>
            <w:tcW w:w="3419" w:type="dxa"/>
          </w:tcPr>
          <w:p w:rsidR="00365516" w:rsidRDefault="004E2CF4">
            <w:pPr>
              <w:rPr>
                <w:rFonts w:ascii="Calibri" w:eastAsia="Calibri" w:hAnsi="Calibri" w:cs="Calibri"/>
                <w:sz w:val="18"/>
                <w:szCs w:val="18"/>
              </w:rPr>
            </w:pPr>
            <w:r>
              <w:rPr>
                <w:rFonts w:ascii="Calibri" w:eastAsia="Calibri" w:hAnsi="Calibri" w:cs="Calibri"/>
                <w:sz w:val="18"/>
                <w:szCs w:val="18"/>
              </w:rPr>
              <w:t>Lagrange’s equation</w:t>
            </w:r>
          </w:p>
        </w:tc>
        <w:tc>
          <w:tcPr>
            <w:tcW w:w="1440" w:type="dxa"/>
          </w:tcPr>
          <w:p w:rsidR="00365516" w:rsidRDefault="004E2CF4">
            <w:pPr>
              <w:rPr>
                <w:rFonts w:ascii="Calibri" w:eastAsia="Calibri" w:hAnsi="Calibri" w:cs="Calibri"/>
                <w:sz w:val="18"/>
                <w:szCs w:val="18"/>
              </w:rPr>
            </w:pPr>
            <w:r>
              <w:rPr>
                <w:rFonts w:ascii="Calibri" w:eastAsia="Calibri" w:hAnsi="Calibri" w:cs="Calibri"/>
                <w:sz w:val="18"/>
                <w:szCs w:val="18"/>
              </w:rPr>
              <w:t>1.4</w:t>
            </w:r>
          </w:p>
        </w:tc>
      </w:tr>
      <w:tr w:rsidR="00365516">
        <w:tc>
          <w:tcPr>
            <w:tcW w:w="949" w:type="dxa"/>
          </w:tcPr>
          <w:p w:rsidR="00365516" w:rsidRDefault="004E2CF4">
            <w:pPr>
              <w:jc w:val="center"/>
              <w:rPr>
                <w:rFonts w:ascii="Calibri" w:eastAsia="Calibri" w:hAnsi="Calibri" w:cs="Calibri"/>
                <w:sz w:val="18"/>
                <w:szCs w:val="18"/>
              </w:rPr>
            </w:pPr>
            <w:r>
              <w:rPr>
                <w:rFonts w:ascii="Calibri" w:eastAsia="Calibri" w:hAnsi="Calibri" w:cs="Calibri"/>
                <w:sz w:val="18"/>
                <w:szCs w:val="18"/>
              </w:rPr>
              <w:t>7-14</w:t>
            </w:r>
          </w:p>
        </w:tc>
        <w:tc>
          <w:tcPr>
            <w:tcW w:w="3300" w:type="dxa"/>
          </w:tcPr>
          <w:p w:rsidR="00365516" w:rsidRDefault="004E2CF4">
            <w:pPr>
              <w:rPr>
                <w:rFonts w:ascii="Calibri" w:eastAsia="Calibri" w:hAnsi="Calibri" w:cs="Calibri"/>
                <w:sz w:val="18"/>
                <w:szCs w:val="18"/>
              </w:rPr>
            </w:pPr>
            <w:r>
              <w:rPr>
                <w:rFonts w:ascii="Calibri" w:eastAsia="Calibri" w:hAnsi="Calibri" w:cs="Calibri"/>
                <w:sz w:val="18"/>
                <w:szCs w:val="18"/>
              </w:rPr>
              <w:t>Illustration of the applications of Lagrange’s equations.</w:t>
            </w:r>
          </w:p>
        </w:tc>
        <w:tc>
          <w:tcPr>
            <w:tcW w:w="3419" w:type="dxa"/>
          </w:tcPr>
          <w:p w:rsidR="00365516" w:rsidRDefault="004E2CF4">
            <w:pPr>
              <w:rPr>
                <w:rFonts w:ascii="Calibri" w:eastAsia="Calibri" w:hAnsi="Calibri" w:cs="Calibri"/>
                <w:sz w:val="18"/>
                <w:szCs w:val="18"/>
              </w:rPr>
            </w:pPr>
            <w:r>
              <w:rPr>
                <w:rFonts w:ascii="Calibri" w:eastAsia="Calibri" w:hAnsi="Calibri" w:cs="Calibri"/>
                <w:sz w:val="18"/>
                <w:szCs w:val="18"/>
              </w:rPr>
              <w:t xml:space="preserve">Various applications of </w:t>
            </w:r>
            <w:proofErr w:type="spellStart"/>
            <w:r>
              <w:rPr>
                <w:rFonts w:ascii="Calibri" w:eastAsia="Calibri" w:hAnsi="Calibri" w:cs="Calibri"/>
                <w:sz w:val="18"/>
                <w:szCs w:val="18"/>
              </w:rPr>
              <w:t>Lagrangian</w:t>
            </w:r>
            <w:proofErr w:type="spellEnd"/>
            <w:r>
              <w:rPr>
                <w:rFonts w:ascii="Calibri" w:eastAsia="Calibri" w:hAnsi="Calibri" w:cs="Calibri"/>
                <w:sz w:val="18"/>
                <w:szCs w:val="18"/>
              </w:rPr>
              <w:t xml:space="preserve"> formulation, Foucault’s Pendulum </w:t>
            </w:r>
          </w:p>
        </w:tc>
        <w:tc>
          <w:tcPr>
            <w:tcW w:w="1440" w:type="dxa"/>
          </w:tcPr>
          <w:p w:rsidR="00365516" w:rsidRDefault="004E2CF4">
            <w:pPr>
              <w:rPr>
                <w:rFonts w:ascii="Calibri" w:eastAsia="Calibri" w:hAnsi="Calibri" w:cs="Calibri"/>
                <w:sz w:val="18"/>
                <w:szCs w:val="18"/>
              </w:rPr>
            </w:pPr>
            <w:r>
              <w:rPr>
                <w:rFonts w:ascii="Calibri" w:eastAsia="Calibri" w:hAnsi="Calibri" w:cs="Calibri"/>
                <w:sz w:val="18"/>
                <w:szCs w:val="18"/>
              </w:rPr>
              <w:t>1.5 – 1.6</w:t>
            </w:r>
          </w:p>
          <w:p w:rsidR="00365516" w:rsidRDefault="00365516">
            <w:pPr>
              <w:rPr>
                <w:rFonts w:ascii="Calibri" w:eastAsia="Calibri" w:hAnsi="Calibri" w:cs="Calibri"/>
                <w:sz w:val="18"/>
                <w:szCs w:val="18"/>
              </w:rPr>
            </w:pPr>
          </w:p>
        </w:tc>
      </w:tr>
      <w:tr w:rsidR="00365516">
        <w:tc>
          <w:tcPr>
            <w:tcW w:w="949" w:type="dxa"/>
          </w:tcPr>
          <w:p w:rsidR="00365516" w:rsidRDefault="004E2CF4">
            <w:pPr>
              <w:jc w:val="center"/>
              <w:rPr>
                <w:rFonts w:ascii="Calibri" w:eastAsia="Calibri" w:hAnsi="Calibri" w:cs="Calibri"/>
                <w:sz w:val="18"/>
                <w:szCs w:val="18"/>
              </w:rPr>
            </w:pPr>
            <w:r>
              <w:rPr>
                <w:rFonts w:ascii="Calibri" w:eastAsia="Calibri" w:hAnsi="Calibri" w:cs="Calibri"/>
                <w:sz w:val="18"/>
                <w:szCs w:val="18"/>
              </w:rPr>
              <w:t>15-19</w:t>
            </w:r>
          </w:p>
        </w:tc>
        <w:tc>
          <w:tcPr>
            <w:tcW w:w="3300" w:type="dxa"/>
          </w:tcPr>
          <w:p w:rsidR="00365516" w:rsidRDefault="004E2CF4">
            <w:pPr>
              <w:rPr>
                <w:rFonts w:ascii="Calibri" w:eastAsia="Calibri" w:hAnsi="Calibri" w:cs="Calibri"/>
                <w:sz w:val="18"/>
                <w:szCs w:val="18"/>
              </w:rPr>
            </w:pPr>
            <w:r>
              <w:rPr>
                <w:rFonts w:ascii="Calibri" w:eastAsia="Calibri" w:hAnsi="Calibri" w:cs="Calibri"/>
                <w:sz w:val="18"/>
                <w:szCs w:val="18"/>
              </w:rPr>
              <w:t>To prove certain conservation theorem and introducing Hamiltonian</w:t>
            </w:r>
          </w:p>
        </w:tc>
        <w:tc>
          <w:tcPr>
            <w:tcW w:w="3419" w:type="dxa"/>
          </w:tcPr>
          <w:p w:rsidR="00365516" w:rsidRDefault="004E2CF4">
            <w:pPr>
              <w:rPr>
                <w:rFonts w:ascii="Calibri" w:eastAsia="Calibri" w:hAnsi="Calibri" w:cs="Calibri"/>
                <w:sz w:val="18"/>
                <w:szCs w:val="18"/>
              </w:rPr>
            </w:pPr>
            <w:r>
              <w:rPr>
                <w:rFonts w:ascii="Calibri" w:eastAsia="Calibri" w:hAnsi="Calibri" w:cs="Calibri"/>
                <w:sz w:val="18"/>
                <w:szCs w:val="18"/>
              </w:rPr>
              <w:t>Cyclic coordinates and conservation theorems.</w:t>
            </w:r>
          </w:p>
        </w:tc>
        <w:tc>
          <w:tcPr>
            <w:tcW w:w="1440" w:type="dxa"/>
          </w:tcPr>
          <w:p w:rsidR="00365516" w:rsidRDefault="004E2CF4">
            <w:pPr>
              <w:rPr>
                <w:rFonts w:ascii="Calibri" w:eastAsia="Calibri" w:hAnsi="Calibri" w:cs="Calibri"/>
                <w:sz w:val="18"/>
                <w:szCs w:val="18"/>
              </w:rPr>
            </w:pPr>
            <w:r>
              <w:rPr>
                <w:rFonts w:ascii="Calibri" w:eastAsia="Calibri" w:hAnsi="Calibri" w:cs="Calibri"/>
                <w:sz w:val="18"/>
                <w:szCs w:val="18"/>
              </w:rPr>
              <w:t>Class Notes and 2.6-2.7</w:t>
            </w:r>
          </w:p>
        </w:tc>
      </w:tr>
      <w:tr w:rsidR="00365516">
        <w:tc>
          <w:tcPr>
            <w:tcW w:w="949" w:type="dxa"/>
          </w:tcPr>
          <w:p w:rsidR="00365516" w:rsidRDefault="004E2CF4">
            <w:pPr>
              <w:jc w:val="center"/>
              <w:rPr>
                <w:rFonts w:ascii="Calibri" w:eastAsia="Calibri" w:hAnsi="Calibri" w:cs="Calibri"/>
                <w:sz w:val="18"/>
                <w:szCs w:val="18"/>
              </w:rPr>
            </w:pPr>
            <w:r>
              <w:rPr>
                <w:rFonts w:ascii="Calibri" w:eastAsia="Calibri" w:hAnsi="Calibri" w:cs="Calibri"/>
                <w:sz w:val="18"/>
                <w:szCs w:val="18"/>
              </w:rPr>
              <w:t>18-20</w:t>
            </w:r>
          </w:p>
        </w:tc>
        <w:tc>
          <w:tcPr>
            <w:tcW w:w="3300" w:type="dxa"/>
          </w:tcPr>
          <w:p w:rsidR="00365516" w:rsidRDefault="004E2CF4">
            <w:pPr>
              <w:rPr>
                <w:rFonts w:ascii="Calibri" w:eastAsia="Calibri" w:hAnsi="Calibri" w:cs="Calibri"/>
                <w:sz w:val="18"/>
                <w:szCs w:val="18"/>
              </w:rPr>
            </w:pPr>
            <w:r>
              <w:rPr>
                <w:rFonts w:ascii="Calibri" w:eastAsia="Calibri" w:hAnsi="Calibri" w:cs="Calibri"/>
                <w:sz w:val="18"/>
                <w:szCs w:val="18"/>
              </w:rPr>
              <w:t xml:space="preserve">Hamiltonian </w:t>
            </w:r>
          </w:p>
        </w:tc>
        <w:tc>
          <w:tcPr>
            <w:tcW w:w="3419" w:type="dxa"/>
          </w:tcPr>
          <w:p w:rsidR="00365516" w:rsidRDefault="004E2CF4">
            <w:pPr>
              <w:rPr>
                <w:rFonts w:ascii="Calibri" w:eastAsia="Calibri" w:hAnsi="Calibri" w:cs="Calibri"/>
                <w:sz w:val="18"/>
                <w:szCs w:val="18"/>
              </w:rPr>
            </w:pPr>
            <w:r>
              <w:rPr>
                <w:rFonts w:ascii="Calibri" w:eastAsia="Calibri" w:hAnsi="Calibri" w:cs="Calibri"/>
                <w:sz w:val="18"/>
                <w:szCs w:val="18"/>
              </w:rPr>
              <w:t>The Hamilton’s equations of motion and its application</w:t>
            </w:r>
          </w:p>
        </w:tc>
        <w:tc>
          <w:tcPr>
            <w:tcW w:w="1440" w:type="dxa"/>
          </w:tcPr>
          <w:p w:rsidR="00365516" w:rsidRDefault="004E2CF4">
            <w:pPr>
              <w:rPr>
                <w:rFonts w:ascii="Calibri" w:eastAsia="Calibri" w:hAnsi="Calibri" w:cs="Calibri"/>
                <w:sz w:val="18"/>
                <w:szCs w:val="18"/>
              </w:rPr>
            </w:pPr>
            <w:r>
              <w:rPr>
                <w:rFonts w:ascii="Calibri" w:eastAsia="Calibri" w:hAnsi="Calibri" w:cs="Calibri"/>
                <w:sz w:val="18"/>
                <w:szCs w:val="18"/>
              </w:rPr>
              <w:t xml:space="preserve">Class Notes </w:t>
            </w:r>
          </w:p>
        </w:tc>
      </w:tr>
      <w:tr w:rsidR="00365516">
        <w:tc>
          <w:tcPr>
            <w:tcW w:w="949" w:type="dxa"/>
          </w:tcPr>
          <w:p w:rsidR="00365516" w:rsidRDefault="004E2CF4">
            <w:pPr>
              <w:jc w:val="center"/>
              <w:rPr>
                <w:rFonts w:ascii="Calibri" w:eastAsia="Calibri" w:hAnsi="Calibri" w:cs="Calibri"/>
                <w:sz w:val="18"/>
                <w:szCs w:val="18"/>
              </w:rPr>
            </w:pPr>
            <w:r>
              <w:rPr>
                <w:rFonts w:ascii="Calibri" w:eastAsia="Calibri" w:hAnsi="Calibri" w:cs="Calibri"/>
                <w:sz w:val="18"/>
                <w:szCs w:val="18"/>
              </w:rPr>
              <w:t>21-23</w:t>
            </w:r>
          </w:p>
        </w:tc>
        <w:tc>
          <w:tcPr>
            <w:tcW w:w="3300" w:type="dxa"/>
          </w:tcPr>
          <w:p w:rsidR="00365516" w:rsidRDefault="004E2CF4">
            <w:pPr>
              <w:rPr>
                <w:rFonts w:ascii="Calibri" w:eastAsia="Calibri" w:hAnsi="Calibri" w:cs="Calibri"/>
                <w:sz w:val="18"/>
                <w:szCs w:val="18"/>
              </w:rPr>
            </w:pPr>
            <w:r>
              <w:rPr>
                <w:rFonts w:ascii="Calibri" w:eastAsia="Calibri" w:hAnsi="Calibri" w:cs="Calibri"/>
                <w:sz w:val="18"/>
                <w:szCs w:val="18"/>
              </w:rPr>
              <w:t xml:space="preserve">Learn techniques of calculus of variation in order to obtain equations of motion by minimizing action. </w:t>
            </w:r>
          </w:p>
        </w:tc>
        <w:tc>
          <w:tcPr>
            <w:tcW w:w="3419" w:type="dxa"/>
          </w:tcPr>
          <w:p w:rsidR="00365516" w:rsidRDefault="004E2CF4">
            <w:pPr>
              <w:rPr>
                <w:rFonts w:ascii="Calibri" w:eastAsia="Calibri" w:hAnsi="Calibri" w:cs="Calibri"/>
                <w:sz w:val="18"/>
                <w:szCs w:val="18"/>
              </w:rPr>
            </w:pPr>
            <w:bookmarkStart w:id="0" w:name="_heading=h.gjdgxs" w:colFirst="0" w:colLast="0"/>
            <w:bookmarkEnd w:id="0"/>
            <w:r>
              <w:rPr>
                <w:rFonts w:ascii="Calibri" w:eastAsia="Calibri" w:hAnsi="Calibri" w:cs="Calibri"/>
                <w:sz w:val="18"/>
                <w:szCs w:val="18"/>
              </w:rPr>
              <w:t>Some techniques of calculus of variation and derivation of Lagrange’s equations from Hamilton's principle</w:t>
            </w:r>
          </w:p>
        </w:tc>
        <w:tc>
          <w:tcPr>
            <w:tcW w:w="1440" w:type="dxa"/>
          </w:tcPr>
          <w:p w:rsidR="00365516" w:rsidRDefault="004E2CF4">
            <w:pPr>
              <w:rPr>
                <w:rFonts w:ascii="Calibri" w:eastAsia="Calibri" w:hAnsi="Calibri" w:cs="Calibri"/>
                <w:sz w:val="18"/>
                <w:szCs w:val="18"/>
              </w:rPr>
            </w:pPr>
            <w:r>
              <w:rPr>
                <w:rFonts w:ascii="Calibri" w:eastAsia="Calibri" w:hAnsi="Calibri" w:cs="Calibri"/>
                <w:sz w:val="18"/>
                <w:szCs w:val="18"/>
              </w:rPr>
              <w:t xml:space="preserve"> 2.2 – 2.3</w:t>
            </w:r>
          </w:p>
        </w:tc>
      </w:tr>
      <w:tr w:rsidR="00365516">
        <w:tc>
          <w:tcPr>
            <w:tcW w:w="949" w:type="dxa"/>
          </w:tcPr>
          <w:p w:rsidR="00365516" w:rsidRDefault="004E2CF4">
            <w:pPr>
              <w:jc w:val="center"/>
              <w:rPr>
                <w:rFonts w:ascii="Calibri" w:eastAsia="Calibri" w:hAnsi="Calibri" w:cs="Calibri"/>
                <w:sz w:val="18"/>
                <w:szCs w:val="18"/>
              </w:rPr>
            </w:pPr>
            <w:r>
              <w:rPr>
                <w:rFonts w:ascii="Calibri" w:eastAsia="Calibri" w:hAnsi="Calibri" w:cs="Calibri"/>
                <w:sz w:val="18"/>
                <w:szCs w:val="18"/>
              </w:rPr>
              <w:t>24-26</w:t>
            </w:r>
          </w:p>
        </w:tc>
        <w:tc>
          <w:tcPr>
            <w:tcW w:w="3300" w:type="dxa"/>
          </w:tcPr>
          <w:p w:rsidR="00365516" w:rsidRDefault="004E2CF4">
            <w:pPr>
              <w:rPr>
                <w:rFonts w:ascii="Calibri" w:eastAsia="Calibri" w:hAnsi="Calibri" w:cs="Calibri"/>
                <w:sz w:val="18"/>
                <w:szCs w:val="18"/>
              </w:rPr>
            </w:pPr>
            <w:r>
              <w:rPr>
                <w:rFonts w:ascii="Calibri" w:eastAsia="Calibri" w:hAnsi="Calibri" w:cs="Calibri"/>
                <w:sz w:val="18"/>
                <w:szCs w:val="18"/>
              </w:rPr>
              <w:t xml:space="preserve">Canonical Transformation </w:t>
            </w:r>
          </w:p>
        </w:tc>
        <w:tc>
          <w:tcPr>
            <w:tcW w:w="3419" w:type="dxa"/>
          </w:tcPr>
          <w:p w:rsidR="00365516" w:rsidRDefault="004E2CF4">
            <w:pPr>
              <w:rPr>
                <w:rFonts w:ascii="Calibri" w:eastAsia="Calibri" w:hAnsi="Calibri" w:cs="Calibri"/>
                <w:sz w:val="18"/>
                <w:szCs w:val="18"/>
              </w:rPr>
            </w:pPr>
            <w:r>
              <w:rPr>
                <w:rFonts w:ascii="Calibri" w:eastAsia="Calibri" w:hAnsi="Calibri" w:cs="Calibri"/>
                <w:sz w:val="18"/>
                <w:szCs w:val="18"/>
              </w:rPr>
              <w:t>The Poisson Brackets, the gateway to Quantum Mechanics</w:t>
            </w:r>
          </w:p>
        </w:tc>
        <w:tc>
          <w:tcPr>
            <w:tcW w:w="1440" w:type="dxa"/>
          </w:tcPr>
          <w:p w:rsidR="00365516" w:rsidRDefault="004E2CF4">
            <w:pPr>
              <w:rPr>
                <w:rFonts w:ascii="Calibri" w:eastAsia="Calibri" w:hAnsi="Calibri" w:cs="Calibri"/>
                <w:sz w:val="18"/>
                <w:szCs w:val="18"/>
              </w:rPr>
            </w:pPr>
            <w:r>
              <w:rPr>
                <w:rFonts w:ascii="Calibri" w:eastAsia="Calibri" w:hAnsi="Calibri" w:cs="Calibri"/>
                <w:sz w:val="18"/>
                <w:szCs w:val="18"/>
              </w:rPr>
              <w:t>Class notes or 9.1-9.7</w:t>
            </w:r>
          </w:p>
        </w:tc>
      </w:tr>
      <w:tr w:rsidR="00365516">
        <w:tc>
          <w:tcPr>
            <w:tcW w:w="949" w:type="dxa"/>
          </w:tcPr>
          <w:p w:rsidR="00365516" w:rsidRDefault="004E2CF4">
            <w:pPr>
              <w:jc w:val="center"/>
              <w:rPr>
                <w:rFonts w:ascii="Calibri" w:eastAsia="Calibri" w:hAnsi="Calibri" w:cs="Calibri"/>
                <w:sz w:val="18"/>
                <w:szCs w:val="18"/>
              </w:rPr>
            </w:pPr>
            <w:r>
              <w:rPr>
                <w:rFonts w:ascii="Calibri" w:eastAsia="Calibri" w:hAnsi="Calibri" w:cs="Calibri"/>
                <w:sz w:val="18"/>
                <w:szCs w:val="18"/>
              </w:rPr>
              <w:t>27-30</w:t>
            </w:r>
          </w:p>
        </w:tc>
        <w:tc>
          <w:tcPr>
            <w:tcW w:w="3300" w:type="dxa"/>
          </w:tcPr>
          <w:p w:rsidR="00365516" w:rsidRDefault="004E2CF4">
            <w:pPr>
              <w:rPr>
                <w:rFonts w:ascii="Calibri" w:eastAsia="Calibri" w:hAnsi="Calibri" w:cs="Calibri"/>
                <w:sz w:val="18"/>
                <w:szCs w:val="18"/>
              </w:rPr>
            </w:pPr>
            <w:r>
              <w:rPr>
                <w:rFonts w:ascii="Calibri" w:eastAsia="Calibri" w:hAnsi="Calibri" w:cs="Calibri"/>
                <w:sz w:val="18"/>
                <w:szCs w:val="18"/>
              </w:rPr>
              <w:t>Hamilton-Jacobi formalism</w:t>
            </w:r>
          </w:p>
        </w:tc>
        <w:tc>
          <w:tcPr>
            <w:tcW w:w="3419" w:type="dxa"/>
          </w:tcPr>
          <w:p w:rsidR="00365516" w:rsidRDefault="004E2CF4">
            <w:pPr>
              <w:rPr>
                <w:rFonts w:ascii="Calibri" w:eastAsia="Calibri" w:hAnsi="Calibri" w:cs="Calibri"/>
                <w:sz w:val="18"/>
                <w:szCs w:val="18"/>
              </w:rPr>
            </w:pPr>
            <w:r>
              <w:rPr>
                <w:rFonts w:ascii="Calibri" w:eastAsia="Calibri" w:hAnsi="Calibri" w:cs="Calibri"/>
                <w:sz w:val="18"/>
                <w:szCs w:val="18"/>
              </w:rPr>
              <w:t>Application to standard problems, Linking Quantum Mechanics</w:t>
            </w:r>
          </w:p>
        </w:tc>
        <w:tc>
          <w:tcPr>
            <w:tcW w:w="1440" w:type="dxa"/>
          </w:tcPr>
          <w:p w:rsidR="00365516" w:rsidRDefault="004E2CF4">
            <w:pPr>
              <w:rPr>
                <w:rFonts w:ascii="Calibri" w:eastAsia="Calibri" w:hAnsi="Calibri" w:cs="Calibri"/>
                <w:sz w:val="18"/>
                <w:szCs w:val="18"/>
              </w:rPr>
            </w:pPr>
            <w:r>
              <w:rPr>
                <w:rFonts w:ascii="Calibri" w:eastAsia="Calibri" w:hAnsi="Calibri" w:cs="Calibri"/>
                <w:sz w:val="18"/>
                <w:szCs w:val="18"/>
              </w:rPr>
              <w:t>10.1-10.4 and Class notes</w:t>
            </w:r>
          </w:p>
        </w:tc>
      </w:tr>
      <w:tr w:rsidR="00365516">
        <w:tc>
          <w:tcPr>
            <w:tcW w:w="949" w:type="dxa"/>
          </w:tcPr>
          <w:p w:rsidR="00365516" w:rsidRDefault="004E2CF4">
            <w:pPr>
              <w:jc w:val="center"/>
              <w:rPr>
                <w:rFonts w:ascii="Calibri" w:eastAsia="Calibri" w:hAnsi="Calibri" w:cs="Calibri"/>
                <w:sz w:val="18"/>
                <w:szCs w:val="18"/>
              </w:rPr>
            </w:pPr>
            <w:r>
              <w:rPr>
                <w:rFonts w:ascii="Calibri" w:eastAsia="Calibri" w:hAnsi="Calibri" w:cs="Calibri"/>
                <w:sz w:val="18"/>
                <w:szCs w:val="18"/>
              </w:rPr>
              <w:t>31-34</w:t>
            </w:r>
          </w:p>
        </w:tc>
        <w:tc>
          <w:tcPr>
            <w:tcW w:w="3300" w:type="dxa"/>
          </w:tcPr>
          <w:p w:rsidR="00365516" w:rsidRDefault="004E2CF4">
            <w:pPr>
              <w:rPr>
                <w:rFonts w:ascii="Calibri" w:eastAsia="Calibri" w:hAnsi="Calibri" w:cs="Calibri"/>
                <w:sz w:val="18"/>
                <w:szCs w:val="18"/>
              </w:rPr>
            </w:pPr>
            <w:r>
              <w:rPr>
                <w:rFonts w:ascii="Calibri" w:eastAsia="Calibri" w:hAnsi="Calibri" w:cs="Calibri"/>
                <w:sz w:val="18"/>
                <w:szCs w:val="18"/>
              </w:rPr>
              <w:t>To study rotation of coordinate systems and orthogonal transformations in order to understand kinematics of rigid bodies.</w:t>
            </w:r>
          </w:p>
        </w:tc>
        <w:tc>
          <w:tcPr>
            <w:tcW w:w="3419" w:type="dxa"/>
          </w:tcPr>
          <w:p w:rsidR="00365516" w:rsidRDefault="004E2CF4">
            <w:pPr>
              <w:rPr>
                <w:rFonts w:ascii="Calibri" w:eastAsia="Calibri" w:hAnsi="Calibri" w:cs="Calibri"/>
                <w:sz w:val="18"/>
                <w:szCs w:val="18"/>
              </w:rPr>
            </w:pPr>
            <w:r>
              <w:rPr>
                <w:rFonts w:ascii="Calibri" w:eastAsia="Calibri" w:hAnsi="Calibri" w:cs="Calibri"/>
                <w:sz w:val="18"/>
                <w:szCs w:val="18"/>
              </w:rPr>
              <w:t>Orthogonal transformations and their properties</w:t>
            </w:r>
          </w:p>
        </w:tc>
        <w:tc>
          <w:tcPr>
            <w:tcW w:w="1440" w:type="dxa"/>
          </w:tcPr>
          <w:p w:rsidR="00365516" w:rsidRDefault="004E2CF4">
            <w:pPr>
              <w:rPr>
                <w:rFonts w:ascii="Calibri" w:eastAsia="Calibri" w:hAnsi="Calibri" w:cs="Calibri"/>
                <w:sz w:val="18"/>
                <w:szCs w:val="18"/>
              </w:rPr>
            </w:pPr>
            <w:r>
              <w:rPr>
                <w:rFonts w:ascii="Calibri" w:eastAsia="Calibri" w:hAnsi="Calibri" w:cs="Calibri"/>
                <w:sz w:val="18"/>
                <w:szCs w:val="18"/>
              </w:rPr>
              <w:t xml:space="preserve"> 4.1-4.3</w:t>
            </w:r>
          </w:p>
        </w:tc>
      </w:tr>
      <w:tr w:rsidR="00365516">
        <w:tc>
          <w:tcPr>
            <w:tcW w:w="949" w:type="dxa"/>
          </w:tcPr>
          <w:p w:rsidR="00365516" w:rsidRDefault="004E2CF4">
            <w:pPr>
              <w:jc w:val="center"/>
              <w:rPr>
                <w:rFonts w:ascii="Calibri" w:eastAsia="Calibri" w:hAnsi="Calibri" w:cs="Calibri"/>
                <w:sz w:val="18"/>
                <w:szCs w:val="18"/>
              </w:rPr>
            </w:pPr>
            <w:r>
              <w:rPr>
                <w:rFonts w:ascii="Calibri" w:eastAsia="Calibri" w:hAnsi="Calibri" w:cs="Calibri"/>
                <w:sz w:val="18"/>
                <w:szCs w:val="18"/>
              </w:rPr>
              <w:t>35-42</w:t>
            </w:r>
          </w:p>
        </w:tc>
        <w:tc>
          <w:tcPr>
            <w:tcW w:w="3300" w:type="dxa"/>
          </w:tcPr>
          <w:p w:rsidR="00365516" w:rsidRDefault="004E2CF4">
            <w:pPr>
              <w:rPr>
                <w:rFonts w:ascii="Calibri" w:eastAsia="Calibri" w:hAnsi="Calibri" w:cs="Calibri"/>
                <w:sz w:val="18"/>
                <w:szCs w:val="18"/>
              </w:rPr>
            </w:pPr>
            <w:r>
              <w:rPr>
                <w:rFonts w:ascii="Calibri" w:eastAsia="Calibri" w:hAnsi="Calibri" w:cs="Calibri"/>
                <w:sz w:val="18"/>
                <w:szCs w:val="18"/>
              </w:rPr>
              <w:t>To obtain the kinetic energy and angular momentum of a rotating rigid body and introduce moment of inertia tensor. To introduce principal axes of inertia. Euler Angles</w:t>
            </w:r>
          </w:p>
        </w:tc>
        <w:tc>
          <w:tcPr>
            <w:tcW w:w="3419" w:type="dxa"/>
          </w:tcPr>
          <w:p w:rsidR="00365516" w:rsidRDefault="004E2CF4">
            <w:pPr>
              <w:rPr>
                <w:rFonts w:ascii="Calibri" w:eastAsia="Calibri" w:hAnsi="Calibri" w:cs="Calibri"/>
                <w:sz w:val="18"/>
                <w:szCs w:val="18"/>
              </w:rPr>
            </w:pPr>
            <w:r>
              <w:rPr>
                <w:rFonts w:ascii="Calibri" w:eastAsia="Calibri" w:hAnsi="Calibri" w:cs="Calibri"/>
                <w:sz w:val="18"/>
                <w:szCs w:val="18"/>
              </w:rPr>
              <w:t>Angular momentum and kinetic energy of motion about a point and inertia tensor. The principal axis transformation. The Euler equation of motion and torque-free motion of a rigid body. Top Motion</w:t>
            </w:r>
          </w:p>
        </w:tc>
        <w:tc>
          <w:tcPr>
            <w:tcW w:w="1440" w:type="dxa"/>
          </w:tcPr>
          <w:p w:rsidR="00365516" w:rsidRDefault="004E2CF4">
            <w:pPr>
              <w:rPr>
                <w:rFonts w:ascii="Calibri" w:eastAsia="Calibri" w:hAnsi="Calibri" w:cs="Calibri"/>
                <w:sz w:val="18"/>
                <w:szCs w:val="18"/>
              </w:rPr>
            </w:pPr>
            <w:r>
              <w:rPr>
                <w:rFonts w:ascii="Calibri" w:eastAsia="Calibri" w:hAnsi="Calibri" w:cs="Calibri"/>
                <w:sz w:val="18"/>
                <w:szCs w:val="18"/>
              </w:rPr>
              <w:t xml:space="preserve"> 5.1 – 5.7</w:t>
            </w:r>
          </w:p>
        </w:tc>
      </w:tr>
    </w:tbl>
    <w:p w:rsidR="00365516" w:rsidRDefault="00365516">
      <w:pPr>
        <w:rPr>
          <w:rFonts w:ascii="Calibri" w:eastAsia="Calibri" w:hAnsi="Calibri" w:cs="Calibri"/>
          <w:sz w:val="20"/>
          <w:szCs w:val="20"/>
        </w:rPr>
      </w:pPr>
    </w:p>
    <w:p w:rsidR="00365516" w:rsidRDefault="00365516">
      <w:pPr>
        <w:rPr>
          <w:rFonts w:ascii="Calibri" w:eastAsia="Calibri" w:hAnsi="Calibri" w:cs="Calibri"/>
          <w:i/>
          <w:sz w:val="20"/>
          <w:szCs w:val="20"/>
          <w:u w:val="single"/>
        </w:rPr>
      </w:pPr>
    </w:p>
    <w:p w:rsidR="00365516" w:rsidRDefault="00365516">
      <w:pPr>
        <w:rPr>
          <w:rFonts w:ascii="Calibri" w:eastAsia="Calibri" w:hAnsi="Calibri" w:cs="Calibri"/>
          <w:i/>
          <w:sz w:val="20"/>
          <w:szCs w:val="20"/>
          <w:u w:val="single"/>
        </w:rPr>
      </w:pPr>
    </w:p>
    <w:p w:rsidR="00365516" w:rsidRDefault="00365516">
      <w:pPr>
        <w:rPr>
          <w:rFonts w:ascii="Calibri" w:eastAsia="Calibri" w:hAnsi="Calibri" w:cs="Calibri"/>
          <w:i/>
          <w:sz w:val="20"/>
          <w:szCs w:val="20"/>
          <w:u w:val="single"/>
        </w:rPr>
      </w:pPr>
    </w:p>
    <w:p w:rsidR="00365516" w:rsidRDefault="004E2CF4">
      <w:pPr>
        <w:rPr>
          <w:rFonts w:ascii="Calibri" w:eastAsia="Calibri" w:hAnsi="Calibri" w:cs="Calibri"/>
          <w:i/>
          <w:sz w:val="20"/>
          <w:szCs w:val="20"/>
          <w:u w:val="single"/>
        </w:rPr>
      </w:pPr>
      <w:r>
        <w:rPr>
          <w:rFonts w:ascii="Calibri" w:eastAsia="Calibri" w:hAnsi="Calibri" w:cs="Calibri"/>
          <w:i/>
          <w:sz w:val="20"/>
          <w:szCs w:val="20"/>
          <w:u w:val="single"/>
        </w:rPr>
        <w:t>Evaluation Scheme:</w:t>
      </w:r>
    </w:p>
    <w:p w:rsidR="00365516" w:rsidRDefault="00365516">
      <w:pPr>
        <w:rPr>
          <w:rFonts w:ascii="Calibri" w:eastAsia="Calibri" w:hAnsi="Calibri" w:cs="Calibri"/>
          <w:sz w:val="20"/>
          <w:szCs w:val="20"/>
        </w:rPr>
      </w:pPr>
    </w:p>
    <w:tbl>
      <w:tblPr>
        <w:tblStyle w:val="a0"/>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1980"/>
        <w:gridCol w:w="1440"/>
        <w:gridCol w:w="900"/>
        <w:gridCol w:w="1831"/>
        <w:gridCol w:w="2309"/>
      </w:tblGrid>
      <w:tr w:rsidR="00365516" w:rsidTr="00BC2102">
        <w:tc>
          <w:tcPr>
            <w:tcW w:w="648" w:type="dxa"/>
          </w:tcPr>
          <w:p w:rsidR="00365516" w:rsidRDefault="004E2CF4">
            <w:pPr>
              <w:rPr>
                <w:rFonts w:ascii="Calibri" w:eastAsia="Calibri" w:hAnsi="Calibri" w:cs="Calibri"/>
                <w:sz w:val="20"/>
                <w:szCs w:val="20"/>
              </w:rPr>
            </w:pPr>
            <w:r>
              <w:rPr>
                <w:rFonts w:ascii="Calibri" w:eastAsia="Calibri" w:hAnsi="Calibri" w:cs="Calibri"/>
                <w:sz w:val="20"/>
                <w:szCs w:val="20"/>
              </w:rPr>
              <w:t>EC No.</w:t>
            </w:r>
          </w:p>
        </w:tc>
        <w:tc>
          <w:tcPr>
            <w:tcW w:w="1980" w:type="dxa"/>
          </w:tcPr>
          <w:p w:rsidR="00365516" w:rsidRDefault="004E2CF4">
            <w:pPr>
              <w:rPr>
                <w:rFonts w:ascii="Calibri" w:eastAsia="Calibri" w:hAnsi="Calibri" w:cs="Calibri"/>
                <w:sz w:val="20"/>
                <w:szCs w:val="20"/>
              </w:rPr>
            </w:pPr>
            <w:r>
              <w:rPr>
                <w:rFonts w:ascii="Calibri" w:eastAsia="Calibri" w:hAnsi="Calibri" w:cs="Calibri"/>
                <w:sz w:val="20"/>
                <w:szCs w:val="20"/>
              </w:rPr>
              <w:t xml:space="preserve">Evaluation </w:t>
            </w:r>
          </w:p>
          <w:p w:rsidR="00365516" w:rsidRDefault="004E2CF4">
            <w:pPr>
              <w:rPr>
                <w:rFonts w:ascii="Calibri" w:eastAsia="Calibri" w:hAnsi="Calibri" w:cs="Calibri"/>
                <w:sz w:val="20"/>
                <w:szCs w:val="20"/>
              </w:rPr>
            </w:pPr>
            <w:r>
              <w:rPr>
                <w:rFonts w:ascii="Calibri" w:eastAsia="Calibri" w:hAnsi="Calibri" w:cs="Calibri"/>
                <w:sz w:val="20"/>
                <w:szCs w:val="20"/>
              </w:rPr>
              <w:t xml:space="preserve">Component. </w:t>
            </w:r>
          </w:p>
        </w:tc>
        <w:tc>
          <w:tcPr>
            <w:tcW w:w="1440" w:type="dxa"/>
          </w:tcPr>
          <w:p w:rsidR="00365516" w:rsidRDefault="004E2CF4">
            <w:pPr>
              <w:rPr>
                <w:rFonts w:ascii="Calibri" w:eastAsia="Calibri" w:hAnsi="Calibri" w:cs="Calibri"/>
                <w:sz w:val="20"/>
                <w:szCs w:val="20"/>
              </w:rPr>
            </w:pPr>
            <w:r>
              <w:rPr>
                <w:rFonts w:ascii="Calibri" w:eastAsia="Calibri" w:hAnsi="Calibri" w:cs="Calibri"/>
                <w:sz w:val="20"/>
                <w:szCs w:val="20"/>
              </w:rPr>
              <w:t>Duration.</w:t>
            </w:r>
          </w:p>
        </w:tc>
        <w:tc>
          <w:tcPr>
            <w:tcW w:w="900" w:type="dxa"/>
          </w:tcPr>
          <w:p w:rsidR="00365516" w:rsidRDefault="004E2CF4">
            <w:pPr>
              <w:rPr>
                <w:rFonts w:ascii="Calibri" w:eastAsia="Calibri" w:hAnsi="Calibri" w:cs="Calibri"/>
                <w:sz w:val="20"/>
                <w:szCs w:val="20"/>
              </w:rPr>
            </w:pPr>
            <w:r>
              <w:rPr>
                <w:rFonts w:ascii="Calibri" w:eastAsia="Calibri" w:hAnsi="Calibri" w:cs="Calibri"/>
                <w:sz w:val="20"/>
                <w:szCs w:val="20"/>
              </w:rPr>
              <w:t>Weightage</w:t>
            </w:r>
          </w:p>
          <w:p w:rsidR="00365516" w:rsidRDefault="00365516">
            <w:pPr>
              <w:rPr>
                <w:rFonts w:ascii="Calibri" w:eastAsia="Calibri" w:hAnsi="Calibri" w:cs="Calibri"/>
                <w:sz w:val="20"/>
                <w:szCs w:val="20"/>
              </w:rPr>
            </w:pPr>
          </w:p>
        </w:tc>
        <w:tc>
          <w:tcPr>
            <w:tcW w:w="1831" w:type="dxa"/>
          </w:tcPr>
          <w:p w:rsidR="00365516" w:rsidRDefault="004E2CF4">
            <w:pPr>
              <w:rPr>
                <w:rFonts w:ascii="Calibri" w:eastAsia="Calibri" w:hAnsi="Calibri" w:cs="Calibri"/>
                <w:sz w:val="20"/>
                <w:szCs w:val="20"/>
              </w:rPr>
            </w:pPr>
            <w:r>
              <w:rPr>
                <w:rFonts w:ascii="Calibri" w:eastAsia="Calibri" w:hAnsi="Calibri" w:cs="Calibri"/>
                <w:sz w:val="20"/>
                <w:szCs w:val="20"/>
              </w:rPr>
              <w:t>Date, Time &amp; Venue.</w:t>
            </w:r>
          </w:p>
        </w:tc>
        <w:tc>
          <w:tcPr>
            <w:tcW w:w="2309" w:type="dxa"/>
          </w:tcPr>
          <w:p w:rsidR="00365516" w:rsidRDefault="004E2CF4">
            <w:pPr>
              <w:rPr>
                <w:rFonts w:ascii="Calibri" w:eastAsia="Calibri" w:hAnsi="Calibri" w:cs="Calibri"/>
                <w:sz w:val="20"/>
                <w:szCs w:val="20"/>
              </w:rPr>
            </w:pPr>
            <w:r>
              <w:rPr>
                <w:rFonts w:ascii="Calibri" w:eastAsia="Calibri" w:hAnsi="Calibri" w:cs="Calibri"/>
                <w:sz w:val="20"/>
                <w:szCs w:val="20"/>
              </w:rPr>
              <w:t>Nature of Component.</w:t>
            </w:r>
          </w:p>
        </w:tc>
      </w:tr>
      <w:tr w:rsidR="00365516" w:rsidTr="00BC2102">
        <w:tc>
          <w:tcPr>
            <w:tcW w:w="648" w:type="dxa"/>
          </w:tcPr>
          <w:p w:rsidR="00365516" w:rsidRDefault="004E2CF4">
            <w:pPr>
              <w:rPr>
                <w:rFonts w:ascii="Calibri" w:eastAsia="Calibri" w:hAnsi="Calibri" w:cs="Calibri"/>
                <w:sz w:val="20"/>
                <w:szCs w:val="20"/>
              </w:rPr>
            </w:pPr>
            <w:r>
              <w:rPr>
                <w:rFonts w:ascii="Calibri" w:eastAsia="Calibri" w:hAnsi="Calibri" w:cs="Calibri"/>
                <w:sz w:val="20"/>
                <w:szCs w:val="20"/>
              </w:rPr>
              <w:t xml:space="preserve">  1</w:t>
            </w:r>
          </w:p>
        </w:tc>
        <w:tc>
          <w:tcPr>
            <w:tcW w:w="1980" w:type="dxa"/>
          </w:tcPr>
          <w:p w:rsidR="00365516" w:rsidRDefault="004E2CF4">
            <w:pPr>
              <w:rPr>
                <w:rFonts w:ascii="Calibri" w:eastAsia="Calibri" w:hAnsi="Calibri" w:cs="Calibri"/>
                <w:sz w:val="20"/>
                <w:szCs w:val="20"/>
              </w:rPr>
            </w:pPr>
            <w:proofErr w:type="spellStart"/>
            <w:r>
              <w:rPr>
                <w:rFonts w:ascii="Calibri" w:eastAsia="Calibri" w:hAnsi="Calibri" w:cs="Calibri"/>
                <w:sz w:val="20"/>
                <w:szCs w:val="20"/>
              </w:rPr>
              <w:t>Midsem</w:t>
            </w:r>
            <w:proofErr w:type="spellEnd"/>
          </w:p>
        </w:tc>
        <w:tc>
          <w:tcPr>
            <w:tcW w:w="1440" w:type="dxa"/>
          </w:tcPr>
          <w:p w:rsidR="00365516" w:rsidRDefault="004E2CF4">
            <w:pPr>
              <w:rPr>
                <w:rFonts w:ascii="Calibri" w:eastAsia="Calibri" w:hAnsi="Calibri" w:cs="Calibri"/>
                <w:sz w:val="20"/>
                <w:szCs w:val="20"/>
              </w:rPr>
            </w:pPr>
            <w:r>
              <w:rPr>
                <w:rFonts w:ascii="Calibri" w:eastAsia="Calibri" w:hAnsi="Calibri" w:cs="Calibri"/>
                <w:sz w:val="20"/>
                <w:szCs w:val="20"/>
              </w:rPr>
              <w:t xml:space="preserve">90 </w:t>
            </w:r>
            <w:proofErr w:type="spellStart"/>
            <w:r>
              <w:rPr>
                <w:rFonts w:ascii="Calibri" w:eastAsia="Calibri" w:hAnsi="Calibri" w:cs="Calibri"/>
                <w:sz w:val="20"/>
                <w:szCs w:val="20"/>
              </w:rPr>
              <w:t>mins</w:t>
            </w:r>
            <w:proofErr w:type="spellEnd"/>
          </w:p>
        </w:tc>
        <w:tc>
          <w:tcPr>
            <w:tcW w:w="900" w:type="dxa"/>
          </w:tcPr>
          <w:p w:rsidR="00365516" w:rsidRDefault="004E2CF4">
            <w:pPr>
              <w:jc w:val="center"/>
              <w:rPr>
                <w:rFonts w:ascii="Calibri" w:eastAsia="Calibri" w:hAnsi="Calibri" w:cs="Calibri"/>
                <w:sz w:val="20"/>
                <w:szCs w:val="20"/>
              </w:rPr>
            </w:pPr>
            <w:r>
              <w:rPr>
                <w:rFonts w:ascii="Calibri" w:eastAsia="Calibri" w:hAnsi="Calibri" w:cs="Calibri"/>
                <w:sz w:val="20"/>
                <w:szCs w:val="20"/>
              </w:rPr>
              <w:t>35%</w:t>
            </w:r>
          </w:p>
        </w:tc>
        <w:tc>
          <w:tcPr>
            <w:tcW w:w="1831" w:type="dxa"/>
          </w:tcPr>
          <w:p w:rsidR="00365516" w:rsidRPr="00BC2102" w:rsidRDefault="00BC2102">
            <w:pPr>
              <w:rPr>
                <w:rFonts w:asciiTheme="majorHAnsi" w:eastAsia="Calibri" w:hAnsiTheme="majorHAnsi" w:cstheme="majorHAnsi"/>
                <w:sz w:val="20"/>
                <w:szCs w:val="20"/>
              </w:rPr>
            </w:pPr>
            <w:r w:rsidRPr="00BC2102">
              <w:rPr>
                <w:rFonts w:asciiTheme="majorHAnsi" w:hAnsiTheme="majorHAnsi" w:cstheme="majorHAnsi"/>
                <w:sz w:val="20"/>
                <w:szCs w:val="20"/>
                <w:lang w:val="en-IN" w:eastAsia="en-IN"/>
              </w:rPr>
              <w:t>18/10/2021 9.00 - 10.30AM</w:t>
            </w:r>
          </w:p>
        </w:tc>
        <w:tc>
          <w:tcPr>
            <w:tcW w:w="2309" w:type="dxa"/>
          </w:tcPr>
          <w:p w:rsidR="00365516" w:rsidRDefault="004E2CF4">
            <w:pPr>
              <w:rPr>
                <w:rFonts w:ascii="Calibri" w:eastAsia="Calibri" w:hAnsi="Calibri" w:cs="Calibri"/>
                <w:sz w:val="20"/>
                <w:szCs w:val="20"/>
              </w:rPr>
            </w:pPr>
            <w:r>
              <w:rPr>
                <w:rFonts w:ascii="Calibri" w:eastAsia="Calibri" w:hAnsi="Calibri" w:cs="Calibri"/>
                <w:sz w:val="20"/>
                <w:szCs w:val="20"/>
              </w:rPr>
              <w:t>Open book</w:t>
            </w:r>
          </w:p>
        </w:tc>
      </w:tr>
      <w:tr w:rsidR="00365516" w:rsidTr="00BC2102">
        <w:tc>
          <w:tcPr>
            <w:tcW w:w="648" w:type="dxa"/>
          </w:tcPr>
          <w:p w:rsidR="00365516" w:rsidRDefault="004E2CF4">
            <w:pPr>
              <w:jc w:val="center"/>
              <w:rPr>
                <w:rFonts w:ascii="Calibri" w:eastAsia="Calibri" w:hAnsi="Calibri" w:cs="Calibri"/>
                <w:sz w:val="20"/>
                <w:szCs w:val="20"/>
              </w:rPr>
            </w:pPr>
            <w:r>
              <w:rPr>
                <w:rFonts w:ascii="Calibri" w:eastAsia="Calibri" w:hAnsi="Calibri" w:cs="Calibri"/>
                <w:sz w:val="20"/>
                <w:szCs w:val="20"/>
              </w:rPr>
              <w:t>2</w:t>
            </w:r>
          </w:p>
        </w:tc>
        <w:tc>
          <w:tcPr>
            <w:tcW w:w="1980" w:type="dxa"/>
          </w:tcPr>
          <w:p w:rsidR="00365516" w:rsidRDefault="004E2CF4">
            <w:pPr>
              <w:rPr>
                <w:rFonts w:ascii="Calibri" w:eastAsia="Calibri" w:hAnsi="Calibri" w:cs="Calibri"/>
                <w:sz w:val="20"/>
                <w:szCs w:val="20"/>
              </w:rPr>
            </w:pPr>
            <w:r>
              <w:rPr>
                <w:rFonts w:ascii="Calibri" w:eastAsia="Calibri" w:hAnsi="Calibri" w:cs="Calibri"/>
                <w:sz w:val="20"/>
                <w:szCs w:val="20"/>
              </w:rPr>
              <w:t>Quiz</w:t>
            </w:r>
          </w:p>
        </w:tc>
        <w:tc>
          <w:tcPr>
            <w:tcW w:w="1440" w:type="dxa"/>
          </w:tcPr>
          <w:p w:rsidR="00365516" w:rsidRDefault="004E2CF4">
            <w:pPr>
              <w:rPr>
                <w:rFonts w:ascii="Calibri" w:eastAsia="Calibri" w:hAnsi="Calibri" w:cs="Calibri"/>
                <w:sz w:val="20"/>
                <w:szCs w:val="20"/>
              </w:rPr>
            </w:pPr>
            <w:r>
              <w:rPr>
                <w:rFonts w:ascii="Calibri" w:eastAsia="Calibri" w:hAnsi="Calibri" w:cs="Calibri"/>
                <w:sz w:val="20"/>
                <w:szCs w:val="20"/>
              </w:rPr>
              <w:t xml:space="preserve">30 </w:t>
            </w:r>
            <w:proofErr w:type="spellStart"/>
            <w:r>
              <w:rPr>
                <w:rFonts w:ascii="Calibri" w:eastAsia="Calibri" w:hAnsi="Calibri" w:cs="Calibri"/>
                <w:sz w:val="20"/>
                <w:szCs w:val="20"/>
              </w:rPr>
              <w:t>mins</w:t>
            </w:r>
            <w:proofErr w:type="spellEnd"/>
          </w:p>
        </w:tc>
        <w:tc>
          <w:tcPr>
            <w:tcW w:w="900" w:type="dxa"/>
          </w:tcPr>
          <w:p w:rsidR="00365516" w:rsidRDefault="004E2CF4">
            <w:pPr>
              <w:jc w:val="center"/>
              <w:rPr>
                <w:rFonts w:ascii="Calibri" w:eastAsia="Calibri" w:hAnsi="Calibri" w:cs="Calibri"/>
                <w:sz w:val="20"/>
                <w:szCs w:val="20"/>
              </w:rPr>
            </w:pPr>
            <w:r>
              <w:rPr>
                <w:rFonts w:ascii="Calibri" w:eastAsia="Calibri" w:hAnsi="Calibri" w:cs="Calibri"/>
                <w:sz w:val="20"/>
                <w:szCs w:val="20"/>
              </w:rPr>
              <w:t>25%</w:t>
            </w:r>
          </w:p>
        </w:tc>
        <w:tc>
          <w:tcPr>
            <w:tcW w:w="1831" w:type="dxa"/>
          </w:tcPr>
          <w:p w:rsidR="00365516" w:rsidRPr="00BC2102" w:rsidRDefault="004E2CF4">
            <w:pPr>
              <w:rPr>
                <w:rFonts w:asciiTheme="majorHAnsi" w:eastAsia="Calibri" w:hAnsiTheme="majorHAnsi" w:cstheme="majorHAnsi"/>
                <w:sz w:val="20"/>
                <w:szCs w:val="20"/>
              </w:rPr>
            </w:pPr>
            <w:r w:rsidRPr="00BC2102">
              <w:rPr>
                <w:rFonts w:asciiTheme="majorHAnsi" w:eastAsia="Calibri" w:hAnsiTheme="majorHAnsi" w:cstheme="majorHAnsi"/>
                <w:sz w:val="20"/>
                <w:szCs w:val="20"/>
              </w:rPr>
              <w:t>TBA</w:t>
            </w:r>
          </w:p>
        </w:tc>
        <w:tc>
          <w:tcPr>
            <w:tcW w:w="2309" w:type="dxa"/>
          </w:tcPr>
          <w:p w:rsidR="00365516" w:rsidRDefault="004E2CF4">
            <w:pPr>
              <w:rPr>
                <w:rFonts w:ascii="Calibri" w:eastAsia="Calibri" w:hAnsi="Calibri" w:cs="Calibri"/>
                <w:sz w:val="20"/>
                <w:szCs w:val="20"/>
              </w:rPr>
            </w:pPr>
            <w:r>
              <w:rPr>
                <w:rFonts w:ascii="Calibri" w:eastAsia="Calibri" w:hAnsi="Calibri" w:cs="Calibri"/>
                <w:sz w:val="20"/>
                <w:szCs w:val="20"/>
              </w:rPr>
              <w:t>Open book (best 3 out of 4 to be taken)</w:t>
            </w:r>
          </w:p>
        </w:tc>
      </w:tr>
      <w:tr w:rsidR="00365516" w:rsidTr="00BC2102">
        <w:tc>
          <w:tcPr>
            <w:tcW w:w="648" w:type="dxa"/>
          </w:tcPr>
          <w:p w:rsidR="00365516" w:rsidRDefault="004E2CF4">
            <w:pPr>
              <w:rPr>
                <w:rFonts w:ascii="Calibri" w:eastAsia="Calibri" w:hAnsi="Calibri" w:cs="Calibri"/>
                <w:sz w:val="20"/>
                <w:szCs w:val="20"/>
              </w:rPr>
            </w:pPr>
            <w:r>
              <w:rPr>
                <w:rFonts w:ascii="Calibri" w:eastAsia="Calibri" w:hAnsi="Calibri" w:cs="Calibri"/>
                <w:sz w:val="20"/>
                <w:szCs w:val="20"/>
              </w:rPr>
              <w:t xml:space="preserve">  4</w:t>
            </w:r>
          </w:p>
        </w:tc>
        <w:tc>
          <w:tcPr>
            <w:tcW w:w="1980" w:type="dxa"/>
          </w:tcPr>
          <w:p w:rsidR="00365516" w:rsidRDefault="004E2CF4">
            <w:pPr>
              <w:pBdr>
                <w:top w:val="nil"/>
                <w:left w:val="nil"/>
                <w:bottom w:val="nil"/>
                <w:right w:val="nil"/>
                <w:between w:val="nil"/>
              </w:pBdr>
              <w:tabs>
                <w:tab w:val="center" w:pos="4320"/>
                <w:tab w:val="right" w:pos="8640"/>
              </w:tabs>
              <w:rPr>
                <w:rFonts w:ascii="Calibri" w:eastAsia="Calibri" w:hAnsi="Calibri" w:cs="Calibri"/>
                <w:color w:val="000000"/>
                <w:sz w:val="20"/>
                <w:szCs w:val="20"/>
              </w:rPr>
            </w:pPr>
            <w:r>
              <w:rPr>
                <w:rFonts w:ascii="Calibri" w:eastAsia="Calibri" w:hAnsi="Calibri" w:cs="Calibri"/>
                <w:color w:val="000000"/>
                <w:sz w:val="20"/>
                <w:szCs w:val="20"/>
              </w:rPr>
              <w:t>Comprehensive Examination</w:t>
            </w:r>
          </w:p>
        </w:tc>
        <w:tc>
          <w:tcPr>
            <w:tcW w:w="1440" w:type="dxa"/>
          </w:tcPr>
          <w:p w:rsidR="00365516" w:rsidRDefault="004E2CF4">
            <w:pPr>
              <w:rPr>
                <w:rFonts w:ascii="Calibri" w:eastAsia="Calibri" w:hAnsi="Calibri" w:cs="Calibri"/>
                <w:sz w:val="20"/>
                <w:szCs w:val="20"/>
              </w:rPr>
            </w:pPr>
            <w:r>
              <w:rPr>
                <w:rFonts w:ascii="Calibri" w:eastAsia="Calibri" w:hAnsi="Calibri" w:cs="Calibri"/>
                <w:sz w:val="20"/>
                <w:szCs w:val="20"/>
              </w:rPr>
              <w:t>TBA</w:t>
            </w:r>
          </w:p>
        </w:tc>
        <w:tc>
          <w:tcPr>
            <w:tcW w:w="900" w:type="dxa"/>
          </w:tcPr>
          <w:p w:rsidR="00365516" w:rsidRDefault="004E2CF4">
            <w:pPr>
              <w:jc w:val="center"/>
              <w:rPr>
                <w:rFonts w:ascii="Calibri" w:eastAsia="Calibri" w:hAnsi="Calibri" w:cs="Calibri"/>
                <w:sz w:val="20"/>
                <w:szCs w:val="20"/>
              </w:rPr>
            </w:pPr>
            <w:r>
              <w:rPr>
                <w:rFonts w:ascii="Calibri" w:eastAsia="Calibri" w:hAnsi="Calibri" w:cs="Calibri"/>
                <w:sz w:val="20"/>
                <w:szCs w:val="20"/>
              </w:rPr>
              <w:t>40%</w:t>
            </w:r>
          </w:p>
        </w:tc>
        <w:tc>
          <w:tcPr>
            <w:tcW w:w="1831" w:type="dxa"/>
          </w:tcPr>
          <w:p w:rsidR="00365516" w:rsidRPr="00BC2102" w:rsidRDefault="00BC2102">
            <w:pPr>
              <w:rPr>
                <w:rFonts w:asciiTheme="majorHAnsi" w:eastAsia="Calibri" w:hAnsiTheme="majorHAnsi" w:cstheme="majorHAnsi"/>
                <w:sz w:val="20"/>
                <w:szCs w:val="20"/>
              </w:rPr>
            </w:pPr>
            <w:r w:rsidRPr="00BC2102">
              <w:rPr>
                <w:rFonts w:asciiTheme="majorHAnsi" w:hAnsiTheme="majorHAnsi" w:cstheme="majorHAnsi"/>
                <w:sz w:val="17"/>
                <w:szCs w:val="17"/>
                <w:lang w:val="en-IN" w:eastAsia="en-IN"/>
              </w:rPr>
              <w:t>11/12 FN</w:t>
            </w:r>
          </w:p>
        </w:tc>
        <w:tc>
          <w:tcPr>
            <w:tcW w:w="2309" w:type="dxa"/>
          </w:tcPr>
          <w:p w:rsidR="00365516" w:rsidRDefault="004E2CF4">
            <w:pPr>
              <w:rPr>
                <w:rFonts w:ascii="Calibri" w:eastAsia="Calibri" w:hAnsi="Calibri" w:cs="Calibri"/>
                <w:sz w:val="20"/>
                <w:szCs w:val="20"/>
              </w:rPr>
            </w:pPr>
            <w:r>
              <w:rPr>
                <w:rFonts w:ascii="Calibri" w:eastAsia="Calibri" w:hAnsi="Calibri" w:cs="Calibri"/>
                <w:sz w:val="20"/>
                <w:szCs w:val="20"/>
              </w:rPr>
              <w:t>Open book</w:t>
            </w:r>
          </w:p>
        </w:tc>
      </w:tr>
    </w:tbl>
    <w:p w:rsidR="00365516" w:rsidRDefault="00365516">
      <w:pPr>
        <w:rPr>
          <w:rFonts w:ascii="Calibri" w:eastAsia="Calibri" w:hAnsi="Calibri" w:cs="Calibri"/>
          <w:sz w:val="20"/>
          <w:szCs w:val="20"/>
        </w:rPr>
      </w:pPr>
    </w:p>
    <w:p w:rsidR="00365516" w:rsidRDefault="004E2CF4">
      <w:pPr>
        <w:rPr>
          <w:rFonts w:ascii="Calibri" w:eastAsia="Calibri" w:hAnsi="Calibri" w:cs="Calibri"/>
          <w:sz w:val="20"/>
          <w:szCs w:val="20"/>
        </w:rPr>
      </w:pPr>
      <w:r>
        <w:rPr>
          <w:rFonts w:ascii="Calibri" w:eastAsia="Calibri" w:hAnsi="Calibri" w:cs="Calibri"/>
          <w:i/>
          <w:sz w:val="20"/>
          <w:szCs w:val="20"/>
          <w:u w:val="single"/>
        </w:rPr>
        <w:t>Chamber Consultation Hour:</w:t>
      </w:r>
      <w:r>
        <w:rPr>
          <w:rFonts w:ascii="Calibri" w:eastAsia="Calibri" w:hAnsi="Calibri" w:cs="Calibri"/>
          <w:b/>
          <w:sz w:val="20"/>
          <w:szCs w:val="20"/>
        </w:rPr>
        <w:t xml:space="preserve"> </w:t>
      </w:r>
      <w:r>
        <w:rPr>
          <w:rFonts w:ascii="Calibri" w:eastAsia="Calibri" w:hAnsi="Calibri" w:cs="Calibri"/>
          <w:sz w:val="20"/>
          <w:szCs w:val="20"/>
        </w:rPr>
        <w:t>To be announced in the class.</w:t>
      </w:r>
    </w:p>
    <w:p w:rsidR="00365516" w:rsidRDefault="00365516">
      <w:pPr>
        <w:pBdr>
          <w:top w:val="nil"/>
          <w:left w:val="nil"/>
          <w:bottom w:val="nil"/>
          <w:right w:val="nil"/>
          <w:between w:val="nil"/>
        </w:pBdr>
        <w:tabs>
          <w:tab w:val="center" w:pos="4320"/>
          <w:tab w:val="right" w:pos="8640"/>
        </w:tabs>
        <w:rPr>
          <w:rFonts w:ascii="Calibri" w:eastAsia="Calibri" w:hAnsi="Calibri" w:cs="Calibri"/>
          <w:color w:val="000000"/>
          <w:sz w:val="20"/>
          <w:szCs w:val="20"/>
        </w:rPr>
      </w:pPr>
    </w:p>
    <w:p w:rsidR="00365516" w:rsidRDefault="004E2CF4">
      <w:pPr>
        <w:rPr>
          <w:rFonts w:ascii="Calibri" w:eastAsia="Calibri" w:hAnsi="Calibri" w:cs="Calibri"/>
          <w:sz w:val="20"/>
          <w:szCs w:val="20"/>
        </w:rPr>
      </w:pPr>
      <w:r>
        <w:rPr>
          <w:rFonts w:ascii="Calibri" w:eastAsia="Calibri" w:hAnsi="Calibri" w:cs="Calibri"/>
          <w:i/>
          <w:sz w:val="20"/>
          <w:szCs w:val="20"/>
          <w:u w:val="single"/>
        </w:rPr>
        <w:t>Notices:</w:t>
      </w:r>
      <w:r>
        <w:rPr>
          <w:rFonts w:ascii="Calibri" w:eastAsia="Calibri" w:hAnsi="Calibri" w:cs="Calibri"/>
          <w:b/>
          <w:sz w:val="20"/>
          <w:szCs w:val="20"/>
        </w:rPr>
        <w:t xml:space="preserve"> </w:t>
      </w:r>
      <w:r>
        <w:rPr>
          <w:rFonts w:ascii="Calibri" w:eastAsia="Calibri" w:hAnsi="Calibri" w:cs="Calibri"/>
          <w:sz w:val="20"/>
          <w:szCs w:val="20"/>
        </w:rPr>
        <w:t xml:space="preserve">Notices concerning the course will be put up on the </w:t>
      </w:r>
      <w:r>
        <w:rPr>
          <w:rFonts w:ascii="Calibri" w:eastAsia="Calibri" w:hAnsi="Calibri" w:cs="Calibri"/>
          <w:b/>
          <w:sz w:val="20"/>
          <w:szCs w:val="20"/>
          <w:u w:val="single"/>
        </w:rPr>
        <w:t>PHYSICS</w:t>
      </w:r>
      <w:r>
        <w:rPr>
          <w:rFonts w:ascii="Calibri" w:eastAsia="Calibri" w:hAnsi="Calibri" w:cs="Calibri"/>
          <w:sz w:val="20"/>
          <w:szCs w:val="20"/>
          <w:u w:val="single"/>
        </w:rPr>
        <w:t xml:space="preserve"> notice board.</w:t>
      </w:r>
    </w:p>
    <w:p w:rsidR="00365516" w:rsidRDefault="00365516">
      <w:pPr>
        <w:pBdr>
          <w:top w:val="nil"/>
          <w:left w:val="nil"/>
          <w:bottom w:val="nil"/>
          <w:right w:val="nil"/>
          <w:between w:val="nil"/>
        </w:pBdr>
        <w:tabs>
          <w:tab w:val="center" w:pos="4320"/>
          <w:tab w:val="right" w:pos="8640"/>
        </w:tabs>
        <w:rPr>
          <w:rFonts w:ascii="Calibri" w:eastAsia="Calibri" w:hAnsi="Calibri" w:cs="Calibri"/>
          <w:color w:val="000000"/>
          <w:sz w:val="20"/>
          <w:szCs w:val="20"/>
        </w:rPr>
      </w:pPr>
    </w:p>
    <w:p w:rsidR="00365516" w:rsidRDefault="004E2CF4">
      <w:pPr>
        <w:rPr>
          <w:rFonts w:ascii="Calibri" w:eastAsia="Calibri" w:hAnsi="Calibri" w:cs="Calibri"/>
          <w:sz w:val="20"/>
          <w:szCs w:val="20"/>
        </w:rPr>
      </w:pPr>
      <w:r>
        <w:rPr>
          <w:rFonts w:ascii="Calibri" w:eastAsia="Calibri" w:hAnsi="Calibri" w:cs="Calibri"/>
          <w:i/>
          <w:sz w:val="20"/>
          <w:szCs w:val="20"/>
          <w:u w:val="single"/>
        </w:rPr>
        <w:t>Make-up Policy:</w:t>
      </w:r>
      <w:r>
        <w:rPr>
          <w:rFonts w:ascii="Calibri" w:eastAsia="Calibri" w:hAnsi="Calibri" w:cs="Calibri"/>
          <w:b/>
          <w:sz w:val="20"/>
          <w:szCs w:val="20"/>
        </w:rPr>
        <w:t xml:space="preserve"> </w:t>
      </w:r>
      <w:r>
        <w:rPr>
          <w:rFonts w:ascii="Calibri" w:eastAsia="Calibri" w:hAnsi="Calibri" w:cs="Calibri"/>
          <w:sz w:val="20"/>
          <w:szCs w:val="20"/>
        </w:rPr>
        <w:t xml:space="preserve">Make-up for the tests will be granted only for genuine cases of health problems or urgency for going out of town. </w:t>
      </w:r>
    </w:p>
    <w:p w:rsidR="003E16C5" w:rsidRDefault="003E16C5">
      <w:pPr>
        <w:rPr>
          <w:rFonts w:ascii="Calibri" w:eastAsia="Calibri" w:hAnsi="Calibri" w:cs="Calibri"/>
          <w:sz w:val="20"/>
          <w:szCs w:val="20"/>
        </w:rPr>
      </w:pPr>
    </w:p>
    <w:p w:rsidR="003E16C5" w:rsidRPr="003E16C5" w:rsidRDefault="003E16C5" w:rsidP="003E16C5">
      <w:pPr>
        <w:spacing w:line="360" w:lineRule="auto"/>
        <w:jc w:val="both"/>
        <w:rPr>
          <w:rFonts w:ascii="Calibri" w:hAnsi="Calibri" w:cs="Calibri"/>
          <w:sz w:val="22"/>
          <w:szCs w:val="22"/>
        </w:rPr>
      </w:pPr>
      <w:r w:rsidRPr="003E16C5">
        <w:rPr>
          <w:rFonts w:ascii="Calibri" w:hAnsi="Calibri" w:cs="Calibri"/>
          <w:b/>
        </w:rPr>
        <w:t>Academic Honesty and Integrity Policy</w:t>
      </w:r>
      <w:r w:rsidRPr="003E16C5">
        <w:rPr>
          <w:rFonts w:ascii="Calibri" w:hAnsi="Calibri" w:cs="Calibri"/>
        </w:rPr>
        <w:t>: Academic honesty and integrity are to be maintained by all the students throughout the semester and no type of academic dishonesty is acceptabl</w:t>
      </w:r>
      <w:bookmarkStart w:id="1" w:name="_GoBack"/>
      <w:bookmarkEnd w:id="1"/>
      <w:r w:rsidRPr="003E16C5">
        <w:rPr>
          <w:rFonts w:ascii="Calibri" w:hAnsi="Calibri" w:cs="Calibri"/>
        </w:rPr>
        <w:t>e.</w:t>
      </w:r>
      <w:r w:rsidRPr="003E16C5">
        <w:rPr>
          <w:rFonts w:ascii="Calibri" w:hAnsi="Calibri" w:cs="Calibri"/>
          <w:b/>
          <w:bCs/>
        </w:rPr>
        <w:t xml:space="preserve"> </w:t>
      </w:r>
      <w:r w:rsidRPr="003E16C5">
        <w:rPr>
          <w:rFonts w:ascii="Calibri" w:hAnsi="Calibri" w:cs="Calibri"/>
        </w:rPr>
        <w:t xml:space="preserve">       </w:t>
      </w:r>
    </w:p>
    <w:p w:rsidR="003E16C5" w:rsidRDefault="003E16C5">
      <w:pPr>
        <w:rPr>
          <w:rFonts w:ascii="Calibri" w:eastAsia="Calibri" w:hAnsi="Calibri" w:cs="Calibri"/>
          <w:sz w:val="20"/>
          <w:szCs w:val="20"/>
        </w:rPr>
      </w:pPr>
    </w:p>
    <w:p w:rsidR="00365516" w:rsidRDefault="00365516">
      <w:pPr>
        <w:rPr>
          <w:rFonts w:ascii="Calibri" w:eastAsia="Calibri" w:hAnsi="Calibri" w:cs="Calibri"/>
          <w:sz w:val="22"/>
          <w:szCs w:val="22"/>
        </w:rPr>
      </w:pPr>
    </w:p>
    <w:p w:rsidR="00365516" w:rsidRDefault="004E2CF4">
      <w:pPr>
        <w:rPr>
          <w:rFonts w:ascii="Calibri" w:eastAsia="Calibri" w:hAnsi="Calibri" w:cs="Calibri"/>
          <w:sz w:val="22"/>
          <w:szCs w:val="22"/>
        </w:rPr>
      </w:pPr>
      <w:r>
        <w:rPr>
          <w:rFonts w:ascii="Calibri" w:eastAsia="Calibri" w:hAnsi="Calibri" w:cs="Calibri"/>
          <w:sz w:val="22"/>
          <w:szCs w:val="22"/>
        </w:rPr>
        <w:t xml:space="preserve">        </w:t>
      </w:r>
    </w:p>
    <w:p w:rsidR="00365516" w:rsidRDefault="004E2CF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                                                                                                           Instructor-in-charge     </w:t>
      </w:r>
    </w:p>
    <w:p w:rsidR="00365516" w:rsidRDefault="004E2CF4">
      <w:pPr>
        <w:pStyle w:val="Heading3"/>
        <w:rPr>
          <w:rFonts w:ascii="Calibri" w:eastAsia="Calibri" w:hAnsi="Calibri" w:cs="Calibri"/>
          <w:b w:val="0"/>
          <w:sz w:val="22"/>
          <w:szCs w:val="22"/>
        </w:rPr>
      </w:pPr>
      <w:r>
        <w:rPr>
          <w:rFonts w:ascii="Calibri" w:eastAsia="Calibri" w:hAnsi="Calibri" w:cs="Calibri"/>
          <w:b w:val="0"/>
          <w:sz w:val="22"/>
          <w:szCs w:val="22"/>
        </w:rPr>
        <w:t>PHY F211</w:t>
      </w:r>
    </w:p>
    <w:sectPr w:rsidR="00365516">
      <w:footerReference w:type="even" r:id="rId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83B" w:rsidRDefault="00E2183B">
      <w:r>
        <w:separator/>
      </w:r>
    </w:p>
  </w:endnote>
  <w:endnote w:type="continuationSeparator" w:id="0">
    <w:p w:rsidR="00E2183B" w:rsidRDefault="00E21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516" w:rsidRDefault="004E2CF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365516" w:rsidRDefault="00365516">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516" w:rsidRDefault="004E2CF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3E16C5">
      <w:rPr>
        <w:noProof/>
        <w:color w:val="000000"/>
      </w:rPr>
      <w:t>1</w:t>
    </w:r>
    <w:r>
      <w:rPr>
        <w:color w:val="000000"/>
      </w:rPr>
      <w:fldChar w:fldCharType="end"/>
    </w:r>
  </w:p>
  <w:p w:rsidR="00365516" w:rsidRDefault="0036551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83B" w:rsidRDefault="00E2183B">
      <w:r>
        <w:separator/>
      </w:r>
    </w:p>
  </w:footnote>
  <w:footnote w:type="continuationSeparator" w:id="0">
    <w:p w:rsidR="00E2183B" w:rsidRDefault="00E218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516"/>
    <w:rsid w:val="00056744"/>
    <w:rsid w:val="00365516"/>
    <w:rsid w:val="00391A57"/>
    <w:rsid w:val="003E16C5"/>
    <w:rsid w:val="004E2CF4"/>
    <w:rsid w:val="00BC2102"/>
    <w:rsid w:val="00E21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17A4"/>
  <w15:docId w15:val="{A3CC9493-A302-4435-9971-DD16380F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ind w:right="-720"/>
      <w:outlineLvl w:val="1"/>
    </w:pPr>
    <w:rPr>
      <w:b/>
      <w:bCs/>
    </w:rPr>
  </w:style>
  <w:style w:type="paragraph" w:styleId="Heading3">
    <w:name w:val="heading 3"/>
    <w:basedOn w:val="Normal"/>
    <w:next w:val="Normal"/>
    <w:qFormat/>
    <w:pPr>
      <w:keepNext/>
      <w:ind w:left="5040" w:firstLine="720"/>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ind w:right="-720"/>
      <w:jc w:val="both"/>
    </w:pPr>
    <w:rPr>
      <w:sz w:val="20"/>
    </w:rPr>
  </w:style>
  <w:style w:type="paragraph" w:styleId="BodyText2">
    <w:name w:val="Body Text 2"/>
    <w:basedOn w:val="Normal"/>
    <w:semiHidden/>
    <w:pPr>
      <w:ind w:right="-720"/>
      <w:jc w:val="both"/>
    </w:pPr>
  </w:style>
  <w:style w:type="paragraph" w:styleId="BodyText3">
    <w:name w:val="Body Text 3"/>
    <w:basedOn w:val="Normal"/>
    <w:semiHidden/>
    <w:rPr>
      <w:b/>
      <w:bCs/>
    </w:rPr>
  </w:style>
  <w:style w:type="paragraph" w:styleId="PlainText">
    <w:name w:val="Plain Text"/>
    <w:basedOn w:val="Normal"/>
    <w:semiHidden/>
    <w:pPr>
      <w:overflowPunct w:val="0"/>
      <w:autoSpaceDE w:val="0"/>
      <w:autoSpaceDN w:val="0"/>
      <w:adjustRightInd w:val="0"/>
    </w:pPr>
    <w:rPr>
      <w:rFonts w:ascii="Courier New" w:hAnsi="Courier New"/>
      <w:sz w:val="20"/>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DvHhn7SDlFsgFr0r/l9oWxowg==">AMUW2mXPkdwGutxOM4tVR26hV0JIuiFBTR85QjyRCznomwhp+2k2LRueZsVLhXGo1kx+ELhmH0HgRRMUhL3JsjJwvIrb9R6D4KAFxvkq0deBvRs0orRUMhc42SwkxfAMDcI3knNwSvfl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physics</dc:creator>
  <cp:lastModifiedBy>Administrator</cp:lastModifiedBy>
  <cp:revision>5</cp:revision>
  <dcterms:created xsi:type="dcterms:W3CDTF">2021-05-23T13:29:00Z</dcterms:created>
  <dcterms:modified xsi:type="dcterms:W3CDTF">2021-08-19T07:19:00Z</dcterms:modified>
</cp:coreProperties>
</file>