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EFF4A" w14:textId="77777777" w:rsidR="00562598" w:rsidRPr="00270E3A" w:rsidRDefault="00B0575D" w:rsidP="00562598">
      <w:pPr>
        <w:jc w:val="center"/>
        <w:rPr>
          <w:b/>
          <w:bCs/>
        </w:rPr>
      </w:pPr>
      <w:r w:rsidRPr="00270E3A">
        <w:rPr>
          <w:b/>
          <w:bCs/>
          <w:noProof/>
          <w:lang w:val="en-IN" w:eastAsia="en-IN"/>
        </w:rPr>
        <w:drawing>
          <wp:inline distT="0" distB="0" distL="0" distR="0" wp14:anchorId="26E191A5" wp14:editId="369D1F23">
            <wp:extent cx="4927600" cy="1022350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D6F4B" w14:textId="7037A66B" w:rsidR="00D9664E" w:rsidRPr="00270E3A" w:rsidRDefault="00DB4CFC" w:rsidP="00D9664E">
      <w:pPr>
        <w:jc w:val="center"/>
        <w:rPr>
          <w:b/>
        </w:rPr>
      </w:pPr>
      <w:r w:rsidRPr="00270E3A">
        <w:rPr>
          <w:b/>
        </w:rPr>
        <w:t>Second Semester 202</w:t>
      </w:r>
      <w:r w:rsidR="005C46A9">
        <w:rPr>
          <w:b/>
        </w:rPr>
        <w:t>1</w:t>
      </w:r>
      <w:r w:rsidR="00D9664E" w:rsidRPr="00270E3A">
        <w:rPr>
          <w:b/>
        </w:rPr>
        <w:t xml:space="preserve"> -</w:t>
      </w:r>
      <w:r w:rsidRPr="00270E3A">
        <w:rPr>
          <w:b/>
        </w:rPr>
        <w:t xml:space="preserve"> 202</w:t>
      </w:r>
      <w:r w:rsidR="005C46A9">
        <w:rPr>
          <w:b/>
        </w:rPr>
        <w:t>2</w:t>
      </w:r>
    </w:p>
    <w:p w14:paraId="6CB363F0" w14:textId="77777777" w:rsidR="00D9664E" w:rsidRPr="00270E3A" w:rsidRDefault="00D9664E" w:rsidP="00D9664E">
      <w:pPr>
        <w:jc w:val="center"/>
        <w:rPr>
          <w:b/>
        </w:rPr>
      </w:pPr>
      <w:r w:rsidRPr="00270E3A">
        <w:rPr>
          <w:b/>
        </w:rPr>
        <w:t>Course Handout</w:t>
      </w:r>
    </w:p>
    <w:p w14:paraId="390DEA45" w14:textId="18FA0456" w:rsidR="00D9664E" w:rsidRPr="00270E3A" w:rsidRDefault="00D9664E" w:rsidP="00D9664E">
      <w:pPr>
        <w:jc w:val="right"/>
        <w:rPr>
          <w:b/>
        </w:rPr>
      </w:pPr>
      <w:r w:rsidRPr="00270E3A">
        <w:rPr>
          <w:b/>
        </w:rPr>
        <w:t xml:space="preserve">Date: </w:t>
      </w:r>
      <w:r w:rsidR="00CC7041">
        <w:rPr>
          <w:b/>
        </w:rPr>
        <w:t>15</w:t>
      </w:r>
      <w:r w:rsidR="00DB4CFC" w:rsidRPr="00270E3A">
        <w:rPr>
          <w:b/>
        </w:rPr>
        <w:t>/01/202</w:t>
      </w:r>
      <w:r w:rsidR="00024357">
        <w:rPr>
          <w:b/>
        </w:rPr>
        <w:t>2</w:t>
      </w:r>
    </w:p>
    <w:p w14:paraId="65E12B1C" w14:textId="77777777" w:rsidR="00AD681C" w:rsidRPr="00270E3A" w:rsidRDefault="00D9664E" w:rsidP="00D9664E">
      <w:pPr>
        <w:jc w:val="both"/>
        <w:rPr>
          <w:sz w:val="22"/>
          <w:szCs w:val="22"/>
        </w:rPr>
      </w:pPr>
      <w:r w:rsidRPr="00270E3A">
        <w:rPr>
          <w:i/>
          <w:sz w:val="22"/>
          <w:szCs w:val="22"/>
        </w:rPr>
        <w:t>In addition to Part I (General Handout for all courses appended to the Time Table) this portion further specific details regarding the course</w:t>
      </w:r>
      <w:r w:rsidRPr="00270E3A">
        <w:rPr>
          <w:sz w:val="22"/>
          <w:szCs w:val="22"/>
        </w:rPr>
        <w:t xml:space="preserve">.      </w:t>
      </w:r>
    </w:p>
    <w:p w14:paraId="0A3FCD68" w14:textId="77777777" w:rsidR="00D9664E" w:rsidRPr="00270E3A" w:rsidRDefault="00D9664E" w:rsidP="00D9664E">
      <w:pPr>
        <w:jc w:val="both"/>
        <w:rPr>
          <w:b/>
        </w:rPr>
      </w:pPr>
      <w:r w:rsidRPr="00270E3A">
        <w:rPr>
          <w:sz w:val="22"/>
          <w:szCs w:val="22"/>
        </w:rPr>
        <w:t xml:space="preserve">                                                </w:t>
      </w:r>
      <w:r w:rsidRPr="00270E3A">
        <w:rPr>
          <w:b/>
        </w:rPr>
        <w:t xml:space="preserve">                 </w:t>
      </w:r>
    </w:p>
    <w:p w14:paraId="4CB7C867" w14:textId="77777777" w:rsidR="00D9664E" w:rsidRPr="00270E3A" w:rsidRDefault="00D9664E" w:rsidP="00D9664E">
      <w:pPr>
        <w:jc w:val="both"/>
        <w:rPr>
          <w:b/>
        </w:rPr>
      </w:pPr>
      <w:r w:rsidRPr="00270E3A">
        <w:rPr>
          <w:b/>
        </w:rPr>
        <w:t>Course No.</w:t>
      </w:r>
      <w:r w:rsidRPr="00270E3A">
        <w:rPr>
          <w:b/>
        </w:rPr>
        <w:tab/>
      </w:r>
      <w:r w:rsidRPr="00270E3A">
        <w:rPr>
          <w:b/>
        </w:rPr>
        <w:tab/>
        <w:t>: CHE F498</w:t>
      </w:r>
      <w:r w:rsidRPr="00270E3A">
        <w:rPr>
          <w:b/>
        </w:rPr>
        <w:tab/>
        <w:t>(3 0 3)</w:t>
      </w:r>
    </w:p>
    <w:p w14:paraId="418FE50B" w14:textId="77777777" w:rsidR="00D9664E" w:rsidRPr="00270E3A" w:rsidRDefault="00D9664E" w:rsidP="00D9664E">
      <w:pPr>
        <w:rPr>
          <w:b/>
        </w:rPr>
      </w:pPr>
      <w:r w:rsidRPr="00270E3A">
        <w:rPr>
          <w:b/>
        </w:rPr>
        <w:t>Course Title</w:t>
      </w:r>
      <w:r w:rsidRPr="00270E3A">
        <w:rPr>
          <w:b/>
        </w:rPr>
        <w:tab/>
      </w:r>
      <w:r w:rsidRPr="00270E3A">
        <w:rPr>
          <w:b/>
        </w:rPr>
        <w:tab/>
        <w:t xml:space="preserve">: Colloids and Interface Engineering </w:t>
      </w:r>
    </w:p>
    <w:p w14:paraId="4852B7BA" w14:textId="77777777" w:rsidR="00D9664E" w:rsidRPr="00270E3A" w:rsidRDefault="00D9664E" w:rsidP="00D9664E">
      <w:pPr>
        <w:rPr>
          <w:b/>
        </w:rPr>
      </w:pPr>
      <w:r w:rsidRPr="00270E3A">
        <w:rPr>
          <w:b/>
        </w:rPr>
        <w:t>Instructor-in-charge</w:t>
      </w:r>
      <w:r w:rsidRPr="00270E3A">
        <w:rPr>
          <w:b/>
        </w:rPr>
        <w:tab/>
        <w:t xml:space="preserve">: </w:t>
      </w:r>
      <w:r w:rsidR="004346C5" w:rsidRPr="00270E3A">
        <w:rPr>
          <w:b/>
        </w:rPr>
        <w:t>NANDINI BHANDARU</w:t>
      </w:r>
    </w:p>
    <w:p w14:paraId="285F4785" w14:textId="77777777" w:rsidR="00D9664E" w:rsidRPr="00270E3A" w:rsidRDefault="00D9664E" w:rsidP="00D9664E">
      <w:pPr>
        <w:rPr>
          <w:b/>
          <w:u w:val="single"/>
        </w:rPr>
      </w:pPr>
    </w:p>
    <w:p w14:paraId="6A4770D6" w14:textId="77777777" w:rsidR="00D9664E" w:rsidRPr="00270E3A" w:rsidRDefault="00D9664E" w:rsidP="00D9664E">
      <w:pPr>
        <w:rPr>
          <w:b/>
        </w:rPr>
      </w:pPr>
      <w:r w:rsidRPr="00270E3A">
        <w:rPr>
          <w:b/>
          <w:u w:val="single"/>
        </w:rPr>
        <w:t>Scope and Objective of the Course</w:t>
      </w:r>
      <w:r w:rsidRPr="00270E3A">
        <w:rPr>
          <w:b/>
        </w:rPr>
        <w:t xml:space="preserve">: </w:t>
      </w:r>
    </w:p>
    <w:p w14:paraId="51C0B26F" w14:textId="77777777" w:rsidR="00197D7A" w:rsidRPr="00270E3A" w:rsidRDefault="00197D7A" w:rsidP="00D9664E">
      <w:pPr>
        <w:jc w:val="both"/>
        <w:rPr>
          <w:bCs/>
          <w:sz w:val="22"/>
          <w:szCs w:val="22"/>
        </w:rPr>
      </w:pPr>
    </w:p>
    <w:p w14:paraId="688A2D5B" w14:textId="054F0D59" w:rsidR="00D9664E" w:rsidRPr="00270E3A" w:rsidRDefault="00D9664E" w:rsidP="00D9664E">
      <w:pPr>
        <w:jc w:val="both"/>
        <w:rPr>
          <w:bCs/>
          <w:sz w:val="22"/>
          <w:szCs w:val="22"/>
        </w:rPr>
      </w:pPr>
      <w:r w:rsidRPr="00270E3A">
        <w:rPr>
          <w:bCs/>
          <w:sz w:val="22"/>
          <w:szCs w:val="22"/>
        </w:rPr>
        <w:t xml:space="preserve">This course deals with the application of colloids chemistry and engineering aspects of fluid-fluid and fluid-solid interfaces. Being an interdisciplinary course, its main focus </w:t>
      </w:r>
      <w:r w:rsidR="00DB4CFC" w:rsidRPr="00270E3A">
        <w:rPr>
          <w:bCs/>
          <w:sz w:val="22"/>
          <w:szCs w:val="22"/>
        </w:rPr>
        <w:t xml:space="preserve">is </w:t>
      </w:r>
      <w:r w:rsidRPr="00270E3A">
        <w:rPr>
          <w:bCs/>
          <w:sz w:val="22"/>
          <w:szCs w:val="22"/>
        </w:rPr>
        <w:t xml:space="preserve">to present fundamental knowledge of colloids and interfaces to the students. This course underlines that how this knowledge can be used to enhance the efficiency in any application </w:t>
      </w:r>
      <w:r w:rsidR="00197D7A" w:rsidRPr="00270E3A">
        <w:rPr>
          <w:bCs/>
          <w:sz w:val="22"/>
          <w:szCs w:val="22"/>
        </w:rPr>
        <w:t>involving surface active agents</w:t>
      </w:r>
      <w:r w:rsidRPr="00270E3A">
        <w:rPr>
          <w:bCs/>
          <w:sz w:val="22"/>
          <w:szCs w:val="22"/>
        </w:rPr>
        <w:t xml:space="preserve">. </w:t>
      </w:r>
      <w:r w:rsidR="00197D7A" w:rsidRPr="00270E3A">
        <w:rPr>
          <w:bCs/>
          <w:sz w:val="22"/>
          <w:szCs w:val="22"/>
        </w:rPr>
        <w:t xml:space="preserve"> </w:t>
      </w:r>
      <w:r w:rsidRPr="00270E3A">
        <w:rPr>
          <w:bCs/>
          <w:sz w:val="22"/>
          <w:szCs w:val="22"/>
        </w:rPr>
        <w:t xml:space="preserve">Based on the basic principles of chemistry, physics, </w:t>
      </w:r>
      <w:r w:rsidR="00B754B5" w:rsidRPr="00270E3A">
        <w:rPr>
          <w:bCs/>
          <w:sz w:val="22"/>
          <w:szCs w:val="22"/>
        </w:rPr>
        <w:t>thermodynamics, fluid mechanics and</w:t>
      </w:r>
      <w:r w:rsidRPr="00270E3A">
        <w:rPr>
          <w:bCs/>
          <w:sz w:val="22"/>
          <w:szCs w:val="22"/>
        </w:rPr>
        <w:t xml:space="preserve"> mass transfer this course covers some frontiers of chemical engineering.</w:t>
      </w:r>
    </w:p>
    <w:p w14:paraId="17FADE84" w14:textId="77777777" w:rsidR="00FC370E" w:rsidRPr="00270E3A" w:rsidRDefault="00FC370E" w:rsidP="00270E3A">
      <w:pPr>
        <w:pStyle w:val="BodyText"/>
        <w:rPr>
          <w:b/>
          <w:u w:val="single"/>
        </w:rPr>
      </w:pPr>
    </w:p>
    <w:p w14:paraId="0E373B5B" w14:textId="77777777" w:rsidR="00FC370E" w:rsidRPr="00270E3A" w:rsidRDefault="00D9664E" w:rsidP="00FC370E">
      <w:pPr>
        <w:jc w:val="both"/>
        <w:rPr>
          <w:b/>
          <w:u w:val="single"/>
        </w:rPr>
      </w:pPr>
      <w:r w:rsidRPr="00270E3A">
        <w:rPr>
          <w:b/>
          <w:u w:val="single"/>
        </w:rPr>
        <w:t>Text book(s) [TB]</w:t>
      </w:r>
    </w:p>
    <w:p w14:paraId="77ECDDE2" w14:textId="77777777" w:rsidR="005B6D30" w:rsidRPr="00270E3A" w:rsidRDefault="005B6D30" w:rsidP="005B6D30">
      <w:pPr>
        <w:pStyle w:val="ListParagraph"/>
        <w:numPr>
          <w:ilvl w:val="0"/>
          <w:numId w:val="4"/>
        </w:numPr>
        <w:tabs>
          <w:tab w:val="left" w:pos="1845"/>
        </w:tabs>
        <w:jc w:val="both"/>
        <w:rPr>
          <w:b/>
          <w:u w:val="single"/>
        </w:rPr>
      </w:pPr>
      <w:r w:rsidRPr="00270E3A">
        <w:rPr>
          <w:sz w:val="22"/>
          <w:szCs w:val="22"/>
        </w:rPr>
        <w:t xml:space="preserve">P. C. </w:t>
      </w:r>
      <w:proofErr w:type="spellStart"/>
      <w:r w:rsidRPr="00270E3A">
        <w:rPr>
          <w:sz w:val="22"/>
          <w:szCs w:val="22"/>
        </w:rPr>
        <w:t>Hiemenz</w:t>
      </w:r>
      <w:proofErr w:type="spellEnd"/>
      <w:r w:rsidRPr="00270E3A">
        <w:rPr>
          <w:sz w:val="22"/>
          <w:szCs w:val="22"/>
        </w:rPr>
        <w:t xml:space="preserve">, and R. </w:t>
      </w:r>
      <w:proofErr w:type="spellStart"/>
      <w:r w:rsidRPr="00270E3A">
        <w:rPr>
          <w:sz w:val="22"/>
          <w:szCs w:val="22"/>
        </w:rPr>
        <w:t>Rajagopalan</w:t>
      </w:r>
      <w:proofErr w:type="spellEnd"/>
      <w:r w:rsidRPr="00270E3A">
        <w:rPr>
          <w:sz w:val="22"/>
          <w:szCs w:val="22"/>
        </w:rPr>
        <w:t xml:space="preserve">, Principle of colloid and surface chemistry, 3rd edition, </w:t>
      </w:r>
      <w:proofErr w:type="spellStart"/>
      <w:r w:rsidRPr="00270E3A">
        <w:rPr>
          <w:sz w:val="22"/>
          <w:szCs w:val="22"/>
        </w:rPr>
        <w:t>Mercel</w:t>
      </w:r>
      <w:proofErr w:type="spellEnd"/>
      <w:r w:rsidRPr="00270E3A">
        <w:rPr>
          <w:sz w:val="22"/>
          <w:szCs w:val="22"/>
        </w:rPr>
        <w:t xml:space="preserve"> </w:t>
      </w:r>
      <w:proofErr w:type="spellStart"/>
      <w:r w:rsidRPr="00270E3A">
        <w:rPr>
          <w:sz w:val="22"/>
          <w:szCs w:val="22"/>
        </w:rPr>
        <w:t>Dekher</w:t>
      </w:r>
      <w:proofErr w:type="spellEnd"/>
      <w:r w:rsidRPr="00270E3A">
        <w:rPr>
          <w:sz w:val="22"/>
          <w:szCs w:val="22"/>
        </w:rPr>
        <w:t>, N.Y. 1997.</w:t>
      </w:r>
    </w:p>
    <w:p w14:paraId="5A2D38FB" w14:textId="77777777" w:rsidR="00E61EC6" w:rsidRPr="00270E3A" w:rsidRDefault="00E61EC6" w:rsidP="00E61EC6">
      <w:pPr>
        <w:pStyle w:val="ListParagraph"/>
        <w:numPr>
          <w:ilvl w:val="0"/>
          <w:numId w:val="4"/>
        </w:numPr>
        <w:jc w:val="both"/>
        <w:rPr>
          <w:b/>
          <w:u w:val="single"/>
        </w:rPr>
      </w:pPr>
      <w:proofErr w:type="spellStart"/>
      <w:r w:rsidRPr="00270E3A">
        <w:rPr>
          <w:sz w:val="22"/>
          <w:szCs w:val="22"/>
        </w:rPr>
        <w:t>Pallab</w:t>
      </w:r>
      <w:proofErr w:type="spellEnd"/>
      <w:r w:rsidRPr="00270E3A">
        <w:rPr>
          <w:sz w:val="22"/>
          <w:szCs w:val="22"/>
        </w:rPr>
        <w:t xml:space="preserve"> Ghosh, Colloid and Interface Science, 1</w:t>
      </w:r>
      <w:r w:rsidRPr="00270E3A">
        <w:rPr>
          <w:sz w:val="22"/>
          <w:szCs w:val="22"/>
          <w:vertAlign w:val="superscript"/>
        </w:rPr>
        <w:t>st</w:t>
      </w:r>
      <w:r w:rsidRPr="00270E3A">
        <w:rPr>
          <w:sz w:val="22"/>
          <w:szCs w:val="22"/>
        </w:rPr>
        <w:t xml:space="preserve"> Edition, </w:t>
      </w:r>
      <w:r w:rsidRPr="00270E3A">
        <w:rPr>
          <w:sz w:val="22"/>
          <w:szCs w:val="22"/>
          <w:shd w:val="clear" w:color="auto" w:fill="FFFFFF"/>
        </w:rPr>
        <w:t>PHI Learning</w:t>
      </w:r>
      <w:r w:rsidRPr="00270E3A">
        <w:rPr>
          <w:rStyle w:val="apple-converted-space"/>
          <w:sz w:val="22"/>
          <w:szCs w:val="22"/>
          <w:shd w:val="clear" w:color="auto" w:fill="FFFFFF"/>
        </w:rPr>
        <w:t xml:space="preserve">, </w:t>
      </w:r>
      <w:r w:rsidRPr="00270E3A">
        <w:rPr>
          <w:sz w:val="22"/>
          <w:szCs w:val="22"/>
        </w:rPr>
        <w:t>2009.</w:t>
      </w:r>
    </w:p>
    <w:p w14:paraId="13EFD10C" w14:textId="77777777" w:rsidR="00D9664E" w:rsidRPr="00270E3A" w:rsidRDefault="00D9664E" w:rsidP="00D9664E">
      <w:pPr>
        <w:tabs>
          <w:tab w:val="left" w:pos="1845"/>
        </w:tabs>
        <w:jc w:val="both"/>
        <w:rPr>
          <w:b/>
          <w:u w:val="single"/>
        </w:rPr>
      </w:pPr>
    </w:p>
    <w:p w14:paraId="7233875B" w14:textId="77777777" w:rsidR="00FC370E" w:rsidRPr="00270E3A" w:rsidRDefault="00D9664E" w:rsidP="00FC370E">
      <w:pPr>
        <w:tabs>
          <w:tab w:val="left" w:pos="1845"/>
        </w:tabs>
        <w:jc w:val="both"/>
        <w:rPr>
          <w:b/>
          <w:u w:val="single"/>
        </w:rPr>
      </w:pPr>
      <w:r w:rsidRPr="00270E3A">
        <w:rPr>
          <w:b/>
          <w:u w:val="single"/>
        </w:rPr>
        <w:t>Reference book(s) [RB]:</w:t>
      </w:r>
    </w:p>
    <w:p w14:paraId="3DDCB1A2" w14:textId="3402DE18" w:rsidR="009A2B26" w:rsidRPr="0095037B" w:rsidRDefault="00D9664E" w:rsidP="005B6D30">
      <w:pPr>
        <w:pStyle w:val="ListParagraph"/>
        <w:numPr>
          <w:ilvl w:val="0"/>
          <w:numId w:val="5"/>
        </w:numPr>
        <w:jc w:val="both"/>
        <w:rPr>
          <w:b/>
          <w:u w:val="single"/>
        </w:rPr>
      </w:pPr>
      <w:proofErr w:type="spellStart"/>
      <w:r w:rsidRPr="00270E3A">
        <w:rPr>
          <w:sz w:val="22"/>
          <w:szCs w:val="22"/>
        </w:rPr>
        <w:t>Tharwat</w:t>
      </w:r>
      <w:proofErr w:type="spellEnd"/>
      <w:r w:rsidRPr="00270E3A">
        <w:rPr>
          <w:sz w:val="22"/>
          <w:szCs w:val="22"/>
        </w:rPr>
        <w:t xml:space="preserve"> F. </w:t>
      </w:r>
      <w:proofErr w:type="spellStart"/>
      <w:r w:rsidRPr="00270E3A">
        <w:rPr>
          <w:sz w:val="22"/>
          <w:szCs w:val="22"/>
        </w:rPr>
        <w:t>Tadros</w:t>
      </w:r>
      <w:proofErr w:type="spellEnd"/>
      <w:r w:rsidRPr="00270E3A">
        <w:rPr>
          <w:sz w:val="22"/>
          <w:szCs w:val="22"/>
        </w:rPr>
        <w:t xml:space="preserve">, Applied Surfactants Principles and Applications, Wiley-VCH </w:t>
      </w:r>
      <w:proofErr w:type="spellStart"/>
      <w:r w:rsidRPr="00270E3A">
        <w:rPr>
          <w:sz w:val="22"/>
          <w:szCs w:val="22"/>
        </w:rPr>
        <w:t>Verlag</w:t>
      </w:r>
      <w:proofErr w:type="spellEnd"/>
      <w:r w:rsidRPr="00270E3A">
        <w:rPr>
          <w:sz w:val="22"/>
          <w:szCs w:val="22"/>
        </w:rPr>
        <w:t xml:space="preserve"> GmbH &amp; Co. </w:t>
      </w:r>
      <w:proofErr w:type="spellStart"/>
      <w:r w:rsidRPr="00270E3A">
        <w:rPr>
          <w:sz w:val="22"/>
          <w:szCs w:val="22"/>
        </w:rPr>
        <w:t>KGaA</w:t>
      </w:r>
      <w:proofErr w:type="spellEnd"/>
      <w:r w:rsidRPr="00270E3A">
        <w:rPr>
          <w:sz w:val="22"/>
          <w:szCs w:val="22"/>
        </w:rPr>
        <w:t xml:space="preserve">, </w:t>
      </w:r>
      <w:proofErr w:type="spellStart"/>
      <w:r w:rsidRPr="00270E3A">
        <w:rPr>
          <w:sz w:val="22"/>
          <w:szCs w:val="22"/>
        </w:rPr>
        <w:t>Weinheim</w:t>
      </w:r>
      <w:proofErr w:type="spellEnd"/>
      <w:r w:rsidRPr="00270E3A">
        <w:rPr>
          <w:sz w:val="22"/>
          <w:szCs w:val="22"/>
        </w:rPr>
        <w:t>, 2005.</w:t>
      </w:r>
    </w:p>
    <w:p w14:paraId="6D0F0885" w14:textId="60DC63ED" w:rsidR="0095037B" w:rsidRPr="0095037B" w:rsidRDefault="0095037B" w:rsidP="0095037B">
      <w:pPr>
        <w:pStyle w:val="ListParagraph"/>
        <w:numPr>
          <w:ilvl w:val="0"/>
          <w:numId w:val="5"/>
        </w:numPr>
        <w:jc w:val="both"/>
        <w:rPr>
          <w:b/>
          <w:u w:val="single"/>
        </w:rPr>
      </w:pPr>
      <w:r w:rsidRPr="00270E3A">
        <w:rPr>
          <w:sz w:val="22"/>
          <w:szCs w:val="22"/>
        </w:rPr>
        <w:t>Drew Myers, Surfaces, Interfaces and Colloids, 3</w:t>
      </w:r>
      <w:r w:rsidRPr="00270E3A">
        <w:rPr>
          <w:sz w:val="22"/>
          <w:szCs w:val="22"/>
          <w:vertAlign w:val="superscript"/>
        </w:rPr>
        <w:t>rd</w:t>
      </w:r>
      <w:r w:rsidRPr="00270E3A">
        <w:rPr>
          <w:sz w:val="22"/>
          <w:szCs w:val="22"/>
        </w:rPr>
        <w:t xml:space="preserve"> Edition, Wiley, 2006.</w:t>
      </w:r>
    </w:p>
    <w:p w14:paraId="56976C31" w14:textId="77777777" w:rsidR="005B6D30" w:rsidRPr="00270E3A" w:rsidRDefault="005B6D30" w:rsidP="005B6D30">
      <w:pPr>
        <w:pStyle w:val="ListParagraph"/>
        <w:numPr>
          <w:ilvl w:val="0"/>
          <w:numId w:val="5"/>
        </w:numPr>
        <w:jc w:val="both"/>
        <w:rPr>
          <w:b/>
          <w:u w:val="single"/>
        </w:rPr>
      </w:pPr>
      <w:r w:rsidRPr="00270E3A">
        <w:rPr>
          <w:sz w:val="22"/>
          <w:szCs w:val="22"/>
        </w:rPr>
        <w:t>M. J. Rosen, Surfactants and Interfacial Phenomena, Wiley-</w:t>
      </w:r>
      <w:proofErr w:type="spellStart"/>
      <w:r w:rsidRPr="00270E3A">
        <w:rPr>
          <w:sz w:val="22"/>
          <w:szCs w:val="22"/>
        </w:rPr>
        <w:t>Interscience</w:t>
      </w:r>
      <w:proofErr w:type="spellEnd"/>
      <w:r w:rsidRPr="00270E3A">
        <w:rPr>
          <w:sz w:val="22"/>
          <w:szCs w:val="22"/>
        </w:rPr>
        <w:t xml:space="preserve"> Publication, New York, 2004. </w:t>
      </w:r>
    </w:p>
    <w:p w14:paraId="0A1E7390" w14:textId="77777777" w:rsidR="00FC370E" w:rsidRPr="00270E3A" w:rsidRDefault="00FC370E" w:rsidP="00FC370E"/>
    <w:p w14:paraId="4D441408" w14:textId="77777777" w:rsidR="00D9664E" w:rsidRPr="00270E3A" w:rsidRDefault="00D9664E" w:rsidP="00D9664E">
      <w:pPr>
        <w:rPr>
          <w:b/>
          <w:bCs/>
        </w:rPr>
      </w:pPr>
      <w:r w:rsidRPr="00270E3A">
        <w:rPr>
          <w:b/>
          <w:u w:val="single"/>
        </w:rPr>
        <w:t>Course Plan / Schedule</w:t>
      </w:r>
      <w:r w:rsidRPr="00270E3A">
        <w:rPr>
          <w:b/>
        </w:rPr>
        <w:t>:</w:t>
      </w:r>
      <w:r w:rsidRPr="00270E3A">
        <w:rPr>
          <w:b/>
          <w:bCs/>
        </w:rPr>
        <w:t xml:space="preserve"> </w:t>
      </w:r>
    </w:p>
    <w:p w14:paraId="47C16400" w14:textId="77777777" w:rsidR="00D9664E" w:rsidRPr="00270E3A" w:rsidRDefault="00D9664E" w:rsidP="00D9664E">
      <w:pPr>
        <w:rPr>
          <w:b/>
          <w:bCs/>
          <w:sz w:val="10"/>
          <w:szCs w:val="10"/>
        </w:rPr>
      </w:pPr>
    </w:p>
    <w:p w14:paraId="61263FD2" w14:textId="77777777" w:rsidR="003F7593" w:rsidRPr="00270E3A" w:rsidRDefault="003F7593" w:rsidP="00D9664E">
      <w:pPr>
        <w:rPr>
          <w:b/>
          <w:bCs/>
          <w:sz w:val="10"/>
          <w:szCs w:val="10"/>
        </w:rPr>
      </w:pPr>
    </w:p>
    <w:tbl>
      <w:tblPr>
        <w:tblW w:w="10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719"/>
        <w:gridCol w:w="6105"/>
        <w:gridCol w:w="1491"/>
      </w:tblGrid>
      <w:tr w:rsidR="00D9664E" w:rsidRPr="00270E3A" w14:paraId="765F0297" w14:textId="77777777" w:rsidTr="00331B06">
        <w:tc>
          <w:tcPr>
            <w:tcW w:w="828" w:type="dxa"/>
          </w:tcPr>
          <w:p w14:paraId="136B43BE" w14:textId="77777777" w:rsidR="00D9664E" w:rsidRPr="00270E3A" w:rsidRDefault="00D9664E" w:rsidP="00B977D4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270E3A">
              <w:rPr>
                <w:b/>
                <w:sz w:val="22"/>
                <w:szCs w:val="22"/>
              </w:rPr>
              <w:t>Lec</w:t>
            </w:r>
            <w:proofErr w:type="spellEnd"/>
            <w:r w:rsidRPr="00270E3A">
              <w:rPr>
                <w:b/>
                <w:sz w:val="22"/>
                <w:szCs w:val="22"/>
              </w:rPr>
              <w:t>. No.</w:t>
            </w:r>
          </w:p>
        </w:tc>
        <w:tc>
          <w:tcPr>
            <w:tcW w:w="1719" w:type="dxa"/>
          </w:tcPr>
          <w:p w14:paraId="15128B72" w14:textId="77777777" w:rsidR="00D9664E" w:rsidRPr="00270E3A" w:rsidRDefault="00D9664E" w:rsidP="00B977D4">
            <w:pPr>
              <w:jc w:val="center"/>
              <w:rPr>
                <w:b/>
                <w:sz w:val="22"/>
                <w:szCs w:val="22"/>
              </w:rPr>
            </w:pPr>
            <w:r w:rsidRPr="00270E3A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6105" w:type="dxa"/>
          </w:tcPr>
          <w:p w14:paraId="037C4978" w14:textId="77777777" w:rsidR="00D9664E" w:rsidRPr="00270E3A" w:rsidRDefault="00D9664E" w:rsidP="00B977D4">
            <w:pPr>
              <w:jc w:val="center"/>
              <w:rPr>
                <w:b/>
                <w:sz w:val="22"/>
                <w:szCs w:val="22"/>
              </w:rPr>
            </w:pPr>
            <w:r w:rsidRPr="00270E3A"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491" w:type="dxa"/>
          </w:tcPr>
          <w:p w14:paraId="521B24C9" w14:textId="10E84666" w:rsidR="00D9664E" w:rsidRPr="00270E3A" w:rsidRDefault="00CC7041" w:rsidP="00B977D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</w:tr>
      <w:tr w:rsidR="00D9664E" w:rsidRPr="00270E3A" w14:paraId="1EE6EEB3" w14:textId="77777777" w:rsidTr="00331B06">
        <w:tc>
          <w:tcPr>
            <w:tcW w:w="828" w:type="dxa"/>
          </w:tcPr>
          <w:p w14:paraId="35F35750" w14:textId="77777777" w:rsidR="00D9664E" w:rsidRPr="00270E3A" w:rsidRDefault="009F6F6A" w:rsidP="00B977D4">
            <w:pPr>
              <w:jc w:val="center"/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1</w:t>
            </w:r>
          </w:p>
        </w:tc>
        <w:tc>
          <w:tcPr>
            <w:tcW w:w="1719" w:type="dxa"/>
          </w:tcPr>
          <w:p w14:paraId="536966A9" w14:textId="77777777" w:rsidR="00D9664E" w:rsidRPr="00270E3A" w:rsidRDefault="00D9664E" w:rsidP="00B977D4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Introduction</w:t>
            </w:r>
          </w:p>
        </w:tc>
        <w:tc>
          <w:tcPr>
            <w:tcW w:w="6105" w:type="dxa"/>
          </w:tcPr>
          <w:p w14:paraId="0D944FFE" w14:textId="77777777" w:rsidR="00D9664E" w:rsidRPr="00270E3A" w:rsidRDefault="00D9664E" w:rsidP="00B977D4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Overview of colloidal systems, interfaces and surface</w:t>
            </w:r>
          </w:p>
        </w:tc>
        <w:tc>
          <w:tcPr>
            <w:tcW w:w="1491" w:type="dxa"/>
          </w:tcPr>
          <w:p w14:paraId="0DCD7AA6" w14:textId="7EDACF0D" w:rsidR="00D9664E" w:rsidRPr="00270E3A" w:rsidRDefault="00041D96" w:rsidP="00331B06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Chapter1</w:t>
            </w:r>
            <w:r w:rsidR="0095037B">
              <w:rPr>
                <w:sz w:val="22"/>
                <w:szCs w:val="22"/>
              </w:rPr>
              <w:t xml:space="preserve"> (</w:t>
            </w:r>
            <w:r w:rsidRPr="00270E3A">
              <w:rPr>
                <w:sz w:val="22"/>
                <w:szCs w:val="22"/>
              </w:rPr>
              <w:t>TB1</w:t>
            </w:r>
            <w:r w:rsidR="0095037B">
              <w:rPr>
                <w:sz w:val="22"/>
                <w:szCs w:val="22"/>
              </w:rPr>
              <w:t>)</w:t>
            </w:r>
          </w:p>
        </w:tc>
      </w:tr>
      <w:tr w:rsidR="00DE01B0" w:rsidRPr="00270E3A" w14:paraId="429F4B28" w14:textId="77777777" w:rsidTr="00331B06">
        <w:tc>
          <w:tcPr>
            <w:tcW w:w="828" w:type="dxa"/>
          </w:tcPr>
          <w:p w14:paraId="1C600BF1" w14:textId="77777777" w:rsidR="00DE01B0" w:rsidRPr="00270E3A" w:rsidRDefault="00DE01B0" w:rsidP="00DE01B0">
            <w:pPr>
              <w:jc w:val="center"/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2-6</w:t>
            </w:r>
          </w:p>
        </w:tc>
        <w:tc>
          <w:tcPr>
            <w:tcW w:w="1719" w:type="dxa"/>
          </w:tcPr>
          <w:p w14:paraId="2BB6D7E5" w14:textId="77777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Surface &amp; Interface tension</w:t>
            </w:r>
          </w:p>
        </w:tc>
        <w:tc>
          <w:tcPr>
            <w:tcW w:w="6105" w:type="dxa"/>
          </w:tcPr>
          <w:p w14:paraId="208540A3" w14:textId="77777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Surface and interfacial tension, surface free energy, Surface active agent: Surfactant, Surface Pressure, surface excess and Gibbs equation, Theory of surface tension, contact angle, and wetting. Adsorption at fluid-fluid and fluid-solid interfaces</w:t>
            </w:r>
          </w:p>
        </w:tc>
        <w:tc>
          <w:tcPr>
            <w:tcW w:w="1491" w:type="dxa"/>
          </w:tcPr>
          <w:p w14:paraId="330D7BE4" w14:textId="77777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Chapter 6, 7</w:t>
            </w:r>
          </w:p>
          <w:p w14:paraId="2756A907" w14:textId="0FE6B3AE" w:rsidR="00DE01B0" w:rsidRPr="00270E3A" w:rsidRDefault="0095037B" w:rsidP="00DE0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DE01B0" w:rsidRPr="00270E3A">
              <w:rPr>
                <w:sz w:val="22"/>
                <w:szCs w:val="22"/>
              </w:rPr>
              <w:t>TB1</w:t>
            </w:r>
            <w:r>
              <w:rPr>
                <w:sz w:val="22"/>
                <w:szCs w:val="22"/>
              </w:rPr>
              <w:t>)</w:t>
            </w:r>
          </w:p>
        </w:tc>
      </w:tr>
      <w:tr w:rsidR="00DE01B0" w:rsidRPr="00270E3A" w14:paraId="71E564C1" w14:textId="77777777" w:rsidTr="00331B06">
        <w:tc>
          <w:tcPr>
            <w:tcW w:w="828" w:type="dxa"/>
          </w:tcPr>
          <w:p w14:paraId="741320A9" w14:textId="77777777" w:rsidR="00DE01B0" w:rsidRPr="00270E3A" w:rsidRDefault="00DE01B0" w:rsidP="00DE01B0">
            <w:pPr>
              <w:jc w:val="center"/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7-12</w:t>
            </w:r>
          </w:p>
        </w:tc>
        <w:tc>
          <w:tcPr>
            <w:tcW w:w="1719" w:type="dxa"/>
          </w:tcPr>
          <w:p w14:paraId="1CD8D926" w14:textId="77777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Interfacial &amp; Capillary Phenomena</w:t>
            </w:r>
          </w:p>
        </w:tc>
        <w:tc>
          <w:tcPr>
            <w:tcW w:w="6105" w:type="dxa"/>
          </w:tcPr>
          <w:p w14:paraId="460F540E" w14:textId="77777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 xml:space="preserve">Laplace equation, Kelvin equation, Young-Laplace equation, Capillary rise, kinetics of capillary rise, Wicking, Capillarity and </w:t>
            </w:r>
            <w:proofErr w:type="spellStart"/>
            <w:r w:rsidRPr="00270E3A">
              <w:rPr>
                <w:sz w:val="22"/>
                <w:szCs w:val="22"/>
              </w:rPr>
              <w:t>porosimetry</w:t>
            </w:r>
            <w:proofErr w:type="spellEnd"/>
            <w:r w:rsidRPr="00270E3A">
              <w:rPr>
                <w:sz w:val="22"/>
                <w:szCs w:val="22"/>
              </w:rPr>
              <w:t>, liquid displacement from capillaries</w:t>
            </w:r>
          </w:p>
        </w:tc>
        <w:tc>
          <w:tcPr>
            <w:tcW w:w="1491" w:type="dxa"/>
          </w:tcPr>
          <w:p w14:paraId="55188157" w14:textId="77777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Chapter 6, 7</w:t>
            </w:r>
          </w:p>
          <w:p w14:paraId="2826C1CC" w14:textId="6446D5EB" w:rsidR="00DE01B0" w:rsidRPr="00270E3A" w:rsidRDefault="0095037B" w:rsidP="00DE0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DE01B0" w:rsidRPr="00270E3A">
              <w:rPr>
                <w:sz w:val="22"/>
                <w:szCs w:val="22"/>
              </w:rPr>
              <w:t>TB1</w:t>
            </w:r>
            <w:r>
              <w:rPr>
                <w:sz w:val="22"/>
                <w:szCs w:val="22"/>
              </w:rPr>
              <w:t>)</w:t>
            </w:r>
          </w:p>
        </w:tc>
      </w:tr>
      <w:tr w:rsidR="00DE01B0" w:rsidRPr="00270E3A" w14:paraId="11F44670" w14:textId="77777777" w:rsidTr="00331B06">
        <w:tc>
          <w:tcPr>
            <w:tcW w:w="828" w:type="dxa"/>
          </w:tcPr>
          <w:p w14:paraId="0857426B" w14:textId="77777777" w:rsidR="00DE01B0" w:rsidRPr="00270E3A" w:rsidRDefault="00DE01B0" w:rsidP="00DE01B0">
            <w:pPr>
              <w:jc w:val="center"/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lastRenderedPageBreak/>
              <w:t>13-14</w:t>
            </w:r>
          </w:p>
        </w:tc>
        <w:tc>
          <w:tcPr>
            <w:tcW w:w="1719" w:type="dxa"/>
          </w:tcPr>
          <w:p w14:paraId="169BB18E" w14:textId="77777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Measurement Techniques</w:t>
            </w:r>
          </w:p>
        </w:tc>
        <w:tc>
          <w:tcPr>
            <w:tcW w:w="6105" w:type="dxa"/>
          </w:tcPr>
          <w:p w14:paraId="6DF74E47" w14:textId="77777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Measurement techniques of surface tension, Interface tension, contact angle, zeta potential, particle size.</w:t>
            </w:r>
          </w:p>
        </w:tc>
        <w:tc>
          <w:tcPr>
            <w:tcW w:w="1491" w:type="dxa"/>
          </w:tcPr>
          <w:p w14:paraId="4382F4C0" w14:textId="77777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TBA</w:t>
            </w:r>
          </w:p>
        </w:tc>
      </w:tr>
      <w:tr w:rsidR="00DE01B0" w:rsidRPr="00270E3A" w14:paraId="1A1FD7DD" w14:textId="77777777" w:rsidTr="00331B06">
        <w:tc>
          <w:tcPr>
            <w:tcW w:w="828" w:type="dxa"/>
          </w:tcPr>
          <w:p w14:paraId="633F049C" w14:textId="7926B1C8" w:rsidR="00DE01B0" w:rsidRPr="00270E3A" w:rsidRDefault="00DE01B0" w:rsidP="00DE01B0">
            <w:pPr>
              <w:jc w:val="center"/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15-</w:t>
            </w:r>
            <w:r w:rsidR="007B4AE6">
              <w:rPr>
                <w:sz w:val="22"/>
                <w:szCs w:val="22"/>
              </w:rPr>
              <w:t>20</w:t>
            </w:r>
          </w:p>
        </w:tc>
        <w:tc>
          <w:tcPr>
            <w:tcW w:w="1719" w:type="dxa"/>
          </w:tcPr>
          <w:p w14:paraId="03A0D148" w14:textId="77777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Colloidal Systems</w:t>
            </w:r>
          </w:p>
        </w:tc>
        <w:tc>
          <w:tcPr>
            <w:tcW w:w="6105" w:type="dxa"/>
          </w:tcPr>
          <w:p w14:paraId="4B896D41" w14:textId="77777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 xml:space="preserve">Colloidal stability. Kinetic theory of colloidal systems: sedimentation, centrifugation, diffusion, Intermolecular forces relevant to colloidal systems: Electrostatic and van der Waals forces. DLVO theory and its applications. </w:t>
            </w:r>
          </w:p>
        </w:tc>
        <w:tc>
          <w:tcPr>
            <w:tcW w:w="1491" w:type="dxa"/>
          </w:tcPr>
          <w:p w14:paraId="64F15A3E" w14:textId="7F6AB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Chapter 2,11, 12</w:t>
            </w:r>
            <w:r w:rsidR="0095037B">
              <w:rPr>
                <w:sz w:val="22"/>
                <w:szCs w:val="22"/>
              </w:rPr>
              <w:t xml:space="preserve"> (</w:t>
            </w:r>
            <w:r w:rsidRPr="00270E3A">
              <w:rPr>
                <w:sz w:val="22"/>
                <w:szCs w:val="22"/>
              </w:rPr>
              <w:t>TB1</w:t>
            </w:r>
            <w:r w:rsidR="0095037B">
              <w:rPr>
                <w:sz w:val="22"/>
                <w:szCs w:val="22"/>
              </w:rPr>
              <w:t>)</w:t>
            </w:r>
          </w:p>
        </w:tc>
      </w:tr>
      <w:tr w:rsidR="00DE01B0" w:rsidRPr="00270E3A" w14:paraId="2F0A8A91" w14:textId="77777777" w:rsidTr="00331B06">
        <w:tc>
          <w:tcPr>
            <w:tcW w:w="828" w:type="dxa"/>
          </w:tcPr>
          <w:p w14:paraId="52A8FCDF" w14:textId="03649C72" w:rsidR="00DE01B0" w:rsidRPr="00270E3A" w:rsidRDefault="00DE01B0" w:rsidP="00DE01B0">
            <w:pPr>
              <w:jc w:val="center"/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2</w:t>
            </w:r>
            <w:r w:rsidR="007B4AE6">
              <w:rPr>
                <w:sz w:val="22"/>
                <w:szCs w:val="22"/>
              </w:rPr>
              <w:t>1</w:t>
            </w:r>
            <w:r w:rsidRPr="00270E3A">
              <w:rPr>
                <w:sz w:val="22"/>
                <w:szCs w:val="22"/>
              </w:rPr>
              <w:t>-2</w:t>
            </w:r>
            <w:r w:rsidR="007B4AE6">
              <w:rPr>
                <w:sz w:val="22"/>
                <w:szCs w:val="22"/>
              </w:rPr>
              <w:t>3</w:t>
            </w:r>
          </w:p>
        </w:tc>
        <w:tc>
          <w:tcPr>
            <w:tcW w:w="1719" w:type="dxa"/>
          </w:tcPr>
          <w:p w14:paraId="37F9CAB5" w14:textId="77777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Association Colloids</w:t>
            </w:r>
          </w:p>
        </w:tc>
        <w:tc>
          <w:tcPr>
            <w:tcW w:w="6105" w:type="dxa"/>
          </w:tcPr>
          <w:p w14:paraId="04E2577A" w14:textId="77777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 xml:space="preserve">Structure of micelles; Thermodynamics of </w:t>
            </w:r>
            <w:proofErr w:type="spellStart"/>
            <w:r w:rsidRPr="00270E3A">
              <w:rPr>
                <w:sz w:val="22"/>
                <w:szCs w:val="22"/>
              </w:rPr>
              <w:t>micellization</w:t>
            </w:r>
            <w:proofErr w:type="spellEnd"/>
            <w:r w:rsidRPr="00270E3A">
              <w:rPr>
                <w:sz w:val="22"/>
                <w:szCs w:val="22"/>
              </w:rPr>
              <w:t xml:space="preserve">; </w:t>
            </w:r>
            <w:proofErr w:type="spellStart"/>
            <w:r w:rsidRPr="00270E3A">
              <w:rPr>
                <w:sz w:val="22"/>
                <w:szCs w:val="22"/>
              </w:rPr>
              <w:t>Solubilization</w:t>
            </w:r>
            <w:proofErr w:type="spellEnd"/>
            <w:r w:rsidRPr="00270E3A">
              <w:rPr>
                <w:sz w:val="22"/>
                <w:szCs w:val="22"/>
              </w:rPr>
              <w:t>; Mixed micellar properties</w:t>
            </w:r>
          </w:p>
        </w:tc>
        <w:tc>
          <w:tcPr>
            <w:tcW w:w="1491" w:type="dxa"/>
          </w:tcPr>
          <w:p w14:paraId="7A428F00" w14:textId="1780700C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 xml:space="preserve">Chap 8 </w:t>
            </w:r>
            <w:r w:rsidR="0095037B">
              <w:rPr>
                <w:sz w:val="22"/>
                <w:szCs w:val="22"/>
              </w:rPr>
              <w:t>(</w:t>
            </w:r>
            <w:r w:rsidRPr="00270E3A">
              <w:rPr>
                <w:sz w:val="22"/>
                <w:szCs w:val="22"/>
              </w:rPr>
              <w:t>T</w:t>
            </w:r>
            <w:r w:rsidR="0095037B">
              <w:rPr>
                <w:sz w:val="22"/>
                <w:szCs w:val="22"/>
              </w:rPr>
              <w:t>B</w:t>
            </w:r>
            <w:r w:rsidRPr="00270E3A">
              <w:rPr>
                <w:sz w:val="22"/>
                <w:szCs w:val="22"/>
              </w:rPr>
              <w:t>1)</w:t>
            </w:r>
          </w:p>
          <w:p w14:paraId="6674EF3B" w14:textId="77777777" w:rsidR="00DE01B0" w:rsidRPr="00270E3A" w:rsidRDefault="00DE01B0" w:rsidP="00DE01B0">
            <w:pPr>
              <w:rPr>
                <w:sz w:val="22"/>
                <w:szCs w:val="22"/>
              </w:rPr>
            </w:pPr>
          </w:p>
        </w:tc>
      </w:tr>
      <w:tr w:rsidR="00DE01B0" w:rsidRPr="00270E3A" w14:paraId="125DC5F4" w14:textId="77777777" w:rsidTr="00331B06">
        <w:tc>
          <w:tcPr>
            <w:tcW w:w="828" w:type="dxa"/>
          </w:tcPr>
          <w:p w14:paraId="4272B83D" w14:textId="0DFA19E8" w:rsidR="00DE01B0" w:rsidRPr="00270E3A" w:rsidRDefault="00DE01B0" w:rsidP="00DE01B0">
            <w:pPr>
              <w:jc w:val="center"/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2</w:t>
            </w:r>
            <w:r w:rsidR="007B4AE6">
              <w:rPr>
                <w:sz w:val="22"/>
                <w:szCs w:val="22"/>
              </w:rPr>
              <w:t>4</w:t>
            </w:r>
            <w:r w:rsidRPr="00270E3A">
              <w:rPr>
                <w:sz w:val="22"/>
                <w:szCs w:val="22"/>
              </w:rPr>
              <w:t>-2</w:t>
            </w:r>
            <w:r w:rsidR="007B4AE6">
              <w:rPr>
                <w:sz w:val="22"/>
                <w:szCs w:val="22"/>
              </w:rPr>
              <w:t>6</w:t>
            </w:r>
          </w:p>
        </w:tc>
        <w:tc>
          <w:tcPr>
            <w:tcW w:w="1719" w:type="dxa"/>
          </w:tcPr>
          <w:p w14:paraId="4612D4A7" w14:textId="77777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Emulsion, Micro emulsion and foams</w:t>
            </w:r>
          </w:p>
        </w:tc>
        <w:tc>
          <w:tcPr>
            <w:tcW w:w="6105" w:type="dxa"/>
          </w:tcPr>
          <w:p w14:paraId="5B74D200" w14:textId="77777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 xml:space="preserve">Preparation, mechanistic details of stabilization of emulsions; classification and stability of </w:t>
            </w:r>
            <w:proofErr w:type="spellStart"/>
            <w:r w:rsidRPr="00270E3A">
              <w:rPr>
                <w:sz w:val="22"/>
                <w:szCs w:val="22"/>
              </w:rPr>
              <w:t>microemulsions</w:t>
            </w:r>
            <w:proofErr w:type="spellEnd"/>
            <w:r w:rsidRPr="00270E3A">
              <w:rPr>
                <w:sz w:val="22"/>
                <w:szCs w:val="22"/>
              </w:rPr>
              <w:t>; preparation and stability of foams</w:t>
            </w:r>
          </w:p>
        </w:tc>
        <w:tc>
          <w:tcPr>
            <w:tcW w:w="1491" w:type="dxa"/>
          </w:tcPr>
          <w:p w14:paraId="2BA920D8" w14:textId="3017457E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Chap 8 (T</w:t>
            </w:r>
            <w:r w:rsidR="0095037B">
              <w:rPr>
                <w:sz w:val="22"/>
                <w:szCs w:val="22"/>
              </w:rPr>
              <w:t>B</w:t>
            </w:r>
            <w:r w:rsidRPr="00270E3A">
              <w:rPr>
                <w:sz w:val="22"/>
                <w:szCs w:val="22"/>
              </w:rPr>
              <w:t>1), Chap 9 (T</w:t>
            </w:r>
            <w:r w:rsidR="0095037B">
              <w:rPr>
                <w:sz w:val="22"/>
                <w:szCs w:val="22"/>
              </w:rPr>
              <w:t>B2</w:t>
            </w:r>
            <w:r w:rsidRPr="00270E3A">
              <w:rPr>
                <w:sz w:val="22"/>
                <w:szCs w:val="22"/>
              </w:rPr>
              <w:t>)</w:t>
            </w:r>
          </w:p>
        </w:tc>
      </w:tr>
      <w:tr w:rsidR="00DE01B0" w:rsidRPr="00270E3A" w14:paraId="2F32DC03" w14:textId="77777777" w:rsidTr="00331B06">
        <w:tc>
          <w:tcPr>
            <w:tcW w:w="828" w:type="dxa"/>
          </w:tcPr>
          <w:p w14:paraId="327FE00F" w14:textId="06539A24" w:rsidR="00DE01B0" w:rsidRPr="00270E3A" w:rsidRDefault="00DE01B0" w:rsidP="00DE01B0">
            <w:pPr>
              <w:jc w:val="center"/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2</w:t>
            </w:r>
            <w:r w:rsidR="007B4AE6">
              <w:rPr>
                <w:sz w:val="22"/>
                <w:szCs w:val="22"/>
              </w:rPr>
              <w:t>7</w:t>
            </w:r>
            <w:r w:rsidRPr="00270E3A">
              <w:rPr>
                <w:sz w:val="22"/>
                <w:szCs w:val="22"/>
              </w:rPr>
              <w:t>-3</w:t>
            </w:r>
            <w:r w:rsidR="007B4AE6">
              <w:rPr>
                <w:sz w:val="22"/>
                <w:szCs w:val="22"/>
              </w:rPr>
              <w:t>2</w:t>
            </w:r>
          </w:p>
        </w:tc>
        <w:tc>
          <w:tcPr>
            <w:tcW w:w="1719" w:type="dxa"/>
          </w:tcPr>
          <w:p w14:paraId="6EC35EB0" w14:textId="77777777" w:rsidR="00DE01B0" w:rsidRPr="00270E3A" w:rsidRDefault="00DE01B0" w:rsidP="00DE01B0">
            <w:pPr>
              <w:rPr>
                <w:bCs/>
                <w:sz w:val="22"/>
                <w:szCs w:val="22"/>
              </w:rPr>
            </w:pPr>
            <w:r w:rsidRPr="00270E3A">
              <w:rPr>
                <w:bCs/>
                <w:sz w:val="22"/>
                <w:szCs w:val="22"/>
              </w:rPr>
              <w:t>Advanced Interfacial phenomena</w:t>
            </w:r>
          </w:p>
        </w:tc>
        <w:tc>
          <w:tcPr>
            <w:tcW w:w="6105" w:type="dxa"/>
          </w:tcPr>
          <w:p w14:paraId="58146B77" w14:textId="77777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 xml:space="preserve">Interfacial rheology and transport process; Surface modification processes and Thin liquid films </w:t>
            </w:r>
          </w:p>
        </w:tc>
        <w:tc>
          <w:tcPr>
            <w:tcW w:w="1491" w:type="dxa"/>
          </w:tcPr>
          <w:p w14:paraId="226B92DE" w14:textId="3028484D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Chap 7 &amp; 8 (T</w:t>
            </w:r>
            <w:r w:rsidR="0095037B">
              <w:rPr>
                <w:sz w:val="22"/>
                <w:szCs w:val="22"/>
              </w:rPr>
              <w:t>B2</w:t>
            </w:r>
            <w:r w:rsidRPr="00270E3A">
              <w:rPr>
                <w:sz w:val="22"/>
                <w:szCs w:val="22"/>
              </w:rPr>
              <w:t>)</w:t>
            </w:r>
          </w:p>
          <w:p w14:paraId="13EE11F0" w14:textId="77777777" w:rsidR="00DE01B0" w:rsidRPr="00270E3A" w:rsidRDefault="00DE01B0" w:rsidP="00DE01B0">
            <w:pPr>
              <w:rPr>
                <w:sz w:val="22"/>
                <w:szCs w:val="22"/>
              </w:rPr>
            </w:pPr>
          </w:p>
        </w:tc>
      </w:tr>
      <w:tr w:rsidR="00DE01B0" w:rsidRPr="00270E3A" w14:paraId="0C859E0A" w14:textId="77777777" w:rsidTr="003D281D">
        <w:trPr>
          <w:trHeight w:val="77"/>
        </w:trPr>
        <w:tc>
          <w:tcPr>
            <w:tcW w:w="828" w:type="dxa"/>
          </w:tcPr>
          <w:p w14:paraId="4D2F1EEE" w14:textId="34537826" w:rsidR="00DE01B0" w:rsidRPr="00270E3A" w:rsidRDefault="00DE01B0" w:rsidP="00DE01B0">
            <w:pPr>
              <w:jc w:val="center"/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3</w:t>
            </w:r>
            <w:r w:rsidR="007B4AE6">
              <w:rPr>
                <w:sz w:val="22"/>
                <w:szCs w:val="22"/>
              </w:rPr>
              <w:t>3</w:t>
            </w:r>
            <w:r w:rsidRPr="00270E3A">
              <w:rPr>
                <w:sz w:val="22"/>
                <w:szCs w:val="22"/>
              </w:rPr>
              <w:t>-3</w:t>
            </w:r>
            <w:r w:rsidR="007B4AE6">
              <w:rPr>
                <w:sz w:val="22"/>
                <w:szCs w:val="22"/>
              </w:rPr>
              <w:t>6</w:t>
            </w:r>
          </w:p>
        </w:tc>
        <w:tc>
          <w:tcPr>
            <w:tcW w:w="1719" w:type="dxa"/>
          </w:tcPr>
          <w:p w14:paraId="23C26103" w14:textId="77777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bCs/>
                <w:sz w:val="22"/>
                <w:szCs w:val="22"/>
              </w:rPr>
              <w:t>Nanomaterials</w:t>
            </w:r>
          </w:p>
        </w:tc>
        <w:tc>
          <w:tcPr>
            <w:tcW w:w="6105" w:type="dxa"/>
          </w:tcPr>
          <w:p w14:paraId="73106DAE" w14:textId="77777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 xml:space="preserve">Classification of nanomaterials; Self-assembly; </w:t>
            </w:r>
            <w:proofErr w:type="spellStart"/>
            <w:r w:rsidRPr="00270E3A">
              <w:rPr>
                <w:sz w:val="22"/>
                <w:szCs w:val="22"/>
              </w:rPr>
              <w:t>Nanofluidics</w:t>
            </w:r>
            <w:proofErr w:type="spellEnd"/>
            <w:r w:rsidRPr="00270E3A">
              <w:rPr>
                <w:sz w:val="22"/>
                <w:szCs w:val="22"/>
              </w:rPr>
              <w:t>; Functional coatings; Lithographic techniques</w:t>
            </w:r>
          </w:p>
        </w:tc>
        <w:tc>
          <w:tcPr>
            <w:tcW w:w="1491" w:type="dxa"/>
          </w:tcPr>
          <w:p w14:paraId="584C91E3" w14:textId="4F95BDFE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Chap 11 (T</w:t>
            </w:r>
            <w:r w:rsidR="0095037B">
              <w:rPr>
                <w:sz w:val="22"/>
                <w:szCs w:val="22"/>
              </w:rPr>
              <w:t>B2</w:t>
            </w:r>
            <w:r w:rsidRPr="00270E3A">
              <w:rPr>
                <w:sz w:val="22"/>
                <w:szCs w:val="22"/>
              </w:rPr>
              <w:t>)</w:t>
            </w:r>
          </w:p>
        </w:tc>
      </w:tr>
      <w:tr w:rsidR="00DE01B0" w:rsidRPr="00270E3A" w14:paraId="2672F4B8" w14:textId="77777777" w:rsidTr="00331B06">
        <w:tc>
          <w:tcPr>
            <w:tcW w:w="828" w:type="dxa"/>
          </w:tcPr>
          <w:p w14:paraId="7D0CA0AC" w14:textId="0DB53BAE" w:rsidR="00DE01B0" w:rsidRPr="00270E3A" w:rsidRDefault="00DE01B0" w:rsidP="00DE01B0">
            <w:pPr>
              <w:jc w:val="center"/>
              <w:rPr>
                <w:sz w:val="22"/>
                <w:szCs w:val="22"/>
              </w:rPr>
            </w:pPr>
            <w:r w:rsidRPr="00270E3A">
              <w:rPr>
                <w:bCs/>
                <w:sz w:val="22"/>
                <w:szCs w:val="22"/>
              </w:rPr>
              <w:t>3</w:t>
            </w:r>
            <w:r w:rsidR="007B4AE6">
              <w:rPr>
                <w:bCs/>
                <w:sz w:val="22"/>
                <w:szCs w:val="22"/>
              </w:rPr>
              <w:t>7</w:t>
            </w:r>
            <w:r w:rsidRPr="00270E3A">
              <w:rPr>
                <w:bCs/>
                <w:sz w:val="22"/>
                <w:szCs w:val="22"/>
              </w:rPr>
              <w:t>-3</w:t>
            </w:r>
            <w:r w:rsidR="007B4AE6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1719" w:type="dxa"/>
          </w:tcPr>
          <w:p w14:paraId="687CEBC8" w14:textId="77777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Industrial Applications</w:t>
            </w:r>
          </w:p>
        </w:tc>
        <w:tc>
          <w:tcPr>
            <w:tcW w:w="6105" w:type="dxa"/>
          </w:tcPr>
          <w:p w14:paraId="1B6E36E5" w14:textId="67AC8F94" w:rsidR="00DE01B0" w:rsidRPr="00270E3A" w:rsidRDefault="00DE01B0" w:rsidP="00DE01B0">
            <w:pPr>
              <w:jc w:val="both"/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Overview of industrial applications of various interfacial phenomena in the industries.</w:t>
            </w:r>
          </w:p>
        </w:tc>
        <w:tc>
          <w:tcPr>
            <w:tcW w:w="1491" w:type="dxa"/>
          </w:tcPr>
          <w:p w14:paraId="6E3C9D7F" w14:textId="77777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TBA</w:t>
            </w:r>
          </w:p>
        </w:tc>
      </w:tr>
      <w:tr w:rsidR="00DE01B0" w:rsidRPr="00270E3A" w14:paraId="54C9E7A8" w14:textId="77777777" w:rsidTr="00331B06">
        <w:tc>
          <w:tcPr>
            <w:tcW w:w="828" w:type="dxa"/>
          </w:tcPr>
          <w:p w14:paraId="2322F9C2" w14:textId="1BE97EA7" w:rsidR="00DE01B0" w:rsidRPr="00270E3A" w:rsidRDefault="007B4AE6" w:rsidP="00DE01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  <w:r w:rsidR="00DE01B0" w:rsidRPr="00270E3A">
              <w:rPr>
                <w:sz w:val="22"/>
                <w:szCs w:val="22"/>
              </w:rPr>
              <w:t>-4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1719" w:type="dxa"/>
          </w:tcPr>
          <w:p w14:paraId="0FD442D3" w14:textId="77777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Seminar</w:t>
            </w:r>
          </w:p>
        </w:tc>
        <w:tc>
          <w:tcPr>
            <w:tcW w:w="6105" w:type="dxa"/>
          </w:tcPr>
          <w:p w14:paraId="5D1446BB" w14:textId="77777777" w:rsidR="00DE01B0" w:rsidRPr="00270E3A" w:rsidRDefault="00DE01B0" w:rsidP="00DE01B0">
            <w:pPr>
              <w:jc w:val="both"/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Individual presentations by students on PROJECTS</w:t>
            </w:r>
          </w:p>
        </w:tc>
        <w:tc>
          <w:tcPr>
            <w:tcW w:w="1491" w:type="dxa"/>
          </w:tcPr>
          <w:p w14:paraId="6DEA68F8" w14:textId="77777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NA</w:t>
            </w:r>
          </w:p>
        </w:tc>
      </w:tr>
    </w:tbl>
    <w:p w14:paraId="60C8F1B8" w14:textId="77777777" w:rsidR="00331B06" w:rsidRPr="00270E3A" w:rsidRDefault="00331B06" w:rsidP="00D9664E">
      <w:pPr>
        <w:jc w:val="both"/>
        <w:rPr>
          <w:sz w:val="20"/>
          <w:szCs w:val="20"/>
        </w:rPr>
      </w:pPr>
    </w:p>
    <w:p w14:paraId="17EE09F2" w14:textId="77777777" w:rsidR="00D5039A" w:rsidRPr="00270E3A" w:rsidRDefault="00D5039A" w:rsidP="00D9664E">
      <w:pPr>
        <w:jc w:val="both"/>
        <w:rPr>
          <w:sz w:val="20"/>
          <w:szCs w:val="20"/>
        </w:rPr>
      </w:pPr>
    </w:p>
    <w:p w14:paraId="2200442F" w14:textId="77777777" w:rsidR="00D9664E" w:rsidRPr="00270E3A" w:rsidRDefault="00D9664E" w:rsidP="00D9664E">
      <w:pPr>
        <w:jc w:val="both"/>
        <w:outlineLvl w:val="0"/>
        <w:rPr>
          <w:u w:val="single"/>
        </w:rPr>
      </w:pPr>
      <w:r w:rsidRPr="00270E3A">
        <w:rPr>
          <w:b/>
          <w:u w:val="single"/>
        </w:rPr>
        <w:t>Evaluation scheme:</w:t>
      </w:r>
      <w:r w:rsidRPr="00270E3A">
        <w:rPr>
          <w:u w:val="single"/>
        </w:rPr>
        <w:t xml:space="preserve"> </w:t>
      </w:r>
    </w:p>
    <w:p w14:paraId="7F448C8C" w14:textId="77777777" w:rsidR="009A2B26" w:rsidRPr="00270E3A" w:rsidRDefault="009A2B26" w:rsidP="00D9664E">
      <w:pPr>
        <w:jc w:val="both"/>
        <w:outlineLvl w:val="0"/>
        <w:rPr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2218"/>
        <w:gridCol w:w="1216"/>
        <w:gridCol w:w="1550"/>
        <w:gridCol w:w="3757"/>
        <w:gridCol w:w="1439"/>
      </w:tblGrid>
      <w:tr w:rsidR="005634B8" w:rsidRPr="00270E3A" w14:paraId="1FC3031A" w14:textId="0D036314" w:rsidTr="003E6E54">
        <w:trPr>
          <w:trHeight w:val="353"/>
        </w:trPr>
        <w:tc>
          <w:tcPr>
            <w:tcW w:w="283" w:type="pct"/>
            <w:shd w:val="clear" w:color="auto" w:fill="D9D9D9"/>
            <w:vAlign w:val="center"/>
          </w:tcPr>
          <w:p w14:paraId="03D0D006" w14:textId="77777777" w:rsidR="005634B8" w:rsidRPr="00270E3A" w:rsidRDefault="005634B8" w:rsidP="00B977D4">
            <w:pPr>
              <w:tabs>
                <w:tab w:val="left" w:pos="4680"/>
              </w:tabs>
              <w:jc w:val="center"/>
              <w:rPr>
                <w:b/>
              </w:rPr>
            </w:pPr>
            <w:r w:rsidRPr="00270E3A">
              <w:rPr>
                <w:b/>
              </w:rPr>
              <w:t>Sl. No.</w:t>
            </w:r>
          </w:p>
        </w:tc>
        <w:tc>
          <w:tcPr>
            <w:tcW w:w="1028" w:type="pct"/>
            <w:shd w:val="clear" w:color="auto" w:fill="D9D9D9"/>
            <w:vAlign w:val="center"/>
          </w:tcPr>
          <w:p w14:paraId="7CC91EB6" w14:textId="77777777" w:rsidR="005634B8" w:rsidRPr="00270E3A" w:rsidRDefault="005634B8" w:rsidP="00B977D4">
            <w:pPr>
              <w:tabs>
                <w:tab w:val="left" w:pos="4680"/>
              </w:tabs>
              <w:ind w:left="42"/>
              <w:jc w:val="center"/>
              <w:rPr>
                <w:b/>
              </w:rPr>
            </w:pPr>
            <w:r w:rsidRPr="00270E3A">
              <w:rPr>
                <w:b/>
              </w:rPr>
              <w:t>Evaluation Component</w:t>
            </w:r>
          </w:p>
        </w:tc>
        <w:tc>
          <w:tcPr>
            <w:tcW w:w="563" w:type="pct"/>
            <w:shd w:val="clear" w:color="auto" w:fill="D9D9D9"/>
            <w:vAlign w:val="center"/>
          </w:tcPr>
          <w:p w14:paraId="4AAC3696" w14:textId="77777777" w:rsidR="005634B8" w:rsidRPr="00270E3A" w:rsidRDefault="005634B8" w:rsidP="00B977D4">
            <w:pPr>
              <w:tabs>
                <w:tab w:val="left" w:pos="4680"/>
              </w:tabs>
              <w:jc w:val="center"/>
              <w:rPr>
                <w:b/>
              </w:rPr>
            </w:pPr>
            <w:r w:rsidRPr="00270E3A">
              <w:rPr>
                <w:b/>
              </w:rPr>
              <w:t xml:space="preserve">Duration </w:t>
            </w:r>
          </w:p>
          <w:p w14:paraId="4BB6E5BE" w14:textId="77777777" w:rsidR="005634B8" w:rsidRPr="00270E3A" w:rsidRDefault="005634B8" w:rsidP="00D5039A">
            <w:pPr>
              <w:pStyle w:val="Default"/>
              <w:jc w:val="center"/>
            </w:pPr>
            <w:r w:rsidRPr="00270E3A">
              <w:rPr>
                <w:b/>
                <w:bCs/>
              </w:rPr>
              <w:t xml:space="preserve">(Minutes) </w:t>
            </w:r>
          </w:p>
          <w:p w14:paraId="42988E47" w14:textId="77777777" w:rsidR="005634B8" w:rsidRPr="00270E3A" w:rsidRDefault="005634B8" w:rsidP="00B977D4">
            <w:pPr>
              <w:tabs>
                <w:tab w:val="left" w:pos="4680"/>
              </w:tabs>
              <w:jc w:val="center"/>
              <w:rPr>
                <w:b/>
              </w:rPr>
            </w:pPr>
          </w:p>
        </w:tc>
        <w:tc>
          <w:tcPr>
            <w:tcW w:w="718" w:type="pct"/>
            <w:shd w:val="clear" w:color="auto" w:fill="D9D9D9"/>
            <w:vAlign w:val="center"/>
          </w:tcPr>
          <w:p w14:paraId="719714FA" w14:textId="77777777" w:rsidR="005634B8" w:rsidRPr="00270E3A" w:rsidRDefault="005634B8" w:rsidP="00B977D4">
            <w:pPr>
              <w:tabs>
                <w:tab w:val="left" w:pos="4680"/>
              </w:tabs>
              <w:jc w:val="center"/>
              <w:rPr>
                <w:b/>
              </w:rPr>
            </w:pPr>
            <w:r w:rsidRPr="00270E3A">
              <w:rPr>
                <w:b/>
              </w:rPr>
              <w:t>Weightage%</w:t>
            </w:r>
          </w:p>
        </w:tc>
        <w:tc>
          <w:tcPr>
            <w:tcW w:w="1741" w:type="pct"/>
            <w:shd w:val="clear" w:color="auto" w:fill="D9D9D9"/>
            <w:vAlign w:val="center"/>
          </w:tcPr>
          <w:p w14:paraId="4C0CBD32" w14:textId="77777777" w:rsidR="005634B8" w:rsidRPr="00270E3A" w:rsidRDefault="005634B8" w:rsidP="00B977D4">
            <w:pPr>
              <w:tabs>
                <w:tab w:val="left" w:pos="4680"/>
              </w:tabs>
              <w:jc w:val="center"/>
              <w:rPr>
                <w:b/>
              </w:rPr>
            </w:pPr>
            <w:r w:rsidRPr="00270E3A">
              <w:rPr>
                <w:b/>
              </w:rPr>
              <w:t>Date &amp; Time</w:t>
            </w:r>
          </w:p>
        </w:tc>
        <w:tc>
          <w:tcPr>
            <w:tcW w:w="667" w:type="pct"/>
            <w:shd w:val="clear" w:color="auto" w:fill="D9D9D9"/>
          </w:tcPr>
          <w:p w14:paraId="55FCBCFF" w14:textId="2BE0CE17" w:rsidR="005634B8" w:rsidRPr="00270E3A" w:rsidRDefault="005634B8" w:rsidP="00B977D4">
            <w:pPr>
              <w:tabs>
                <w:tab w:val="left" w:pos="468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Nature of </w:t>
            </w:r>
            <w:r w:rsidR="002E1BEA">
              <w:rPr>
                <w:b/>
              </w:rPr>
              <w:t>Component</w:t>
            </w:r>
          </w:p>
        </w:tc>
      </w:tr>
      <w:tr w:rsidR="005634B8" w:rsidRPr="00270E3A" w14:paraId="017B3B15" w14:textId="07EF806D" w:rsidTr="003E6E54">
        <w:trPr>
          <w:trHeight w:val="123"/>
        </w:trPr>
        <w:tc>
          <w:tcPr>
            <w:tcW w:w="283" w:type="pct"/>
            <w:vAlign w:val="center"/>
          </w:tcPr>
          <w:p w14:paraId="175AD16B" w14:textId="77777777" w:rsidR="005634B8" w:rsidRPr="00270E3A" w:rsidRDefault="005634B8" w:rsidP="00B977D4">
            <w:pPr>
              <w:tabs>
                <w:tab w:val="left" w:pos="4680"/>
              </w:tabs>
              <w:jc w:val="center"/>
            </w:pPr>
            <w:r w:rsidRPr="00270E3A">
              <w:t>1</w:t>
            </w:r>
          </w:p>
        </w:tc>
        <w:tc>
          <w:tcPr>
            <w:tcW w:w="1028" w:type="pct"/>
            <w:vAlign w:val="center"/>
          </w:tcPr>
          <w:p w14:paraId="1220A89A" w14:textId="77777777" w:rsidR="005634B8" w:rsidRPr="00270E3A" w:rsidRDefault="005634B8" w:rsidP="00A47BA4">
            <w:pPr>
              <w:tabs>
                <w:tab w:val="left" w:pos="4680"/>
              </w:tabs>
            </w:pPr>
            <w:r w:rsidRPr="00270E3A">
              <w:t>Mid</w:t>
            </w:r>
            <w:r>
              <w:t xml:space="preserve"> S</w:t>
            </w:r>
            <w:r w:rsidRPr="00270E3A">
              <w:t>emester Test</w:t>
            </w:r>
          </w:p>
        </w:tc>
        <w:tc>
          <w:tcPr>
            <w:tcW w:w="563" w:type="pct"/>
            <w:vAlign w:val="center"/>
          </w:tcPr>
          <w:p w14:paraId="09F0CE4D" w14:textId="77777777" w:rsidR="005634B8" w:rsidRPr="00270E3A" w:rsidRDefault="005634B8" w:rsidP="00D5039A">
            <w:pPr>
              <w:tabs>
                <w:tab w:val="left" w:pos="4680"/>
              </w:tabs>
              <w:jc w:val="center"/>
              <w:rPr>
                <w:lang w:val="de-DE"/>
              </w:rPr>
            </w:pPr>
            <w:r w:rsidRPr="00270E3A">
              <w:rPr>
                <w:lang w:val="de-DE"/>
              </w:rPr>
              <w:t xml:space="preserve">90 </w:t>
            </w:r>
          </w:p>
        </w:tc>
        <w:tc>
          <w:tcPr>
            <w:tcW w:w="718" w:type="pct"/>
            <w:vAlign w:val="center"/>
          </w:tcPr>
          <w:p w14:paraId="762715D8" w14:textId="77777777" w:rsidR="005634B8" w:rsidRPr="00270E3A" w:rsidRDefault="005634B8" w:rsidP="00AF7714">
            <w:pPr>
              <w:tabs>
                <w:tab w:val="left" w:pos="4680"/>
              </w:tabs>
              <w:jc w:val="center"/>
              <w:rPr>
                <w:lang w:val="de-DE"/>
              </w:rPr>
            </w:pPr>
            <w:r w:rsidRPr="00270E3A">
              <w:rPr>
                <w:lang w:val="de-DE"/>
              </w:rPr>
              <w:t>30 %</w:t>
            </w:r>
          </w:p>
        </w:tc>
        <w:tc>
          <w:tcPr>
            <w:tcW w:w="1741" w:type="pct"/>
            <w:vAlign w:val="center"/>
          </w:tcPr>
          <w:p w14:paraId="7E78F5D0" w14:textId="3AE526DE" w:rsidR="005634B8" w:rsidRPr="00270E3A" w:rsidRDefault="00CC7041" w:rsidP="00B977D4">
            <w:pPr>
              <w:tabs>
                <w:tab w:val="left" w:pos="4680"/>
              </w:tabs>
              <w:jc w:val="center"/>
              <w:rPr>
                <w:lang w:val="de-DE"/>
              </w:rPr>
            </w:pPr>
            <w:r>
              <w:t>16/03 11.00am to12.30pm</w:t>
            </w:r>
            <w:r w:rsidRPr="00270E3A">
              <w:rPr>
                <w:lang w:val="de-DE"/>
              </w:rPr>
              <w:t xml:space="preserve"> </w:t>
            </w:r>
          </w:p>
        </w:tc>
        <w:tc>
          <w:tcPr>
            <w:tcW w:w="667" w:type="pct"/>
          </w:tcPr>
          <w:p w14:paraId="0A1E8ABA" w14:textId="5994F408" w:rsidR="005634B8" w:rsidRPr="00270E3A" w:rsidRDefault="00B408D1" w:rsidP="00D5039A">
            <w:pPr>
              <w:pStyle w:val="Default"/>
              <w:jc w:val="center"/>
            </w:pPr>
            <w:r>
              <w:t>OB</w:t>
            </w:r>
          </w:p>
        </w:tc>
      </w:tr>
      <w:tr w:rsidR="005634B8" w:rsidRPr="00270E3A" w14:paraId="3A7C8559" w14:textId="0B14A570" w:rsidTr="003E6E54">
        <w:trPr>
          <w:trHeight w:val="123"/>
        </w:trPr>
        <w:tc>
          <w:tcPr>
            <w:tcW w:w="283" w:type="pct"/>
            <w:vAlign w:val="center"/>
          </w:tcPr>
          <w:p w14:paraId="6F963452" w14:textId="77777777" w:rsidR="005634B8" w:rsidRPr="00270E3A" w:rsidRDefault="005634B8" w:rsidP="00B977D4">
            <w:pPr>
              <w:tabs>
                <w:tab w:val="left" w:pos="4680"/>
              </w:tabs>
              <w:jc w:val="center"/>
            </w:pPr>
            <w:r w:rsidRPr="00270E3A">
              <w:t>2</w:t>
            </w:r>
          </w:p>
        </w:tc>
        <w:tc>
          <w:tcPr>
            <w:tcW w:w="1028" w:type="pct"/>
            <w:vAlign w:val="center"/>
          </w:tcPr>
          <w:p w14:paraId="7062279F" w14:textId="55D537FA" w:rsidR="005634B8" w:rsidRPr="00270E3A" w:rsidRDefault="005634B8" w:rsidP="00D5039A">
            <w:pPr>
              <w:tabs>
                <w:tab w:val="left" w:pos="4680"/>
              </w:tabs>
              <w:rPr>
                <w:lang w:val="de-DE"/>
              </w:rPr>
            </w:pPr>
            <w:r>
              <w:rPr>
                <w:lang w:val="de-DE"/>
              </w:rPr>
              <w:t>Class Test</w:t>
            </w:r>
            <w:r w:rsidR="00120E57">
              <w:rPr>
                <w:lang w:val="de-DE"/>
              </w:rPr>
              <w:t>s</w:t>
            </w:r>
            <w:r>
              <w:rPr>
                <w:lang w:val="de-DE"/>
              </w:rPr>
              <w:t xml:space="preserve"> (2)</w:t>
            </w:r>
          </w:p>
        </w:tc>
        <w:tc>
          <w:tcPr>
            <w:tcW w:w="563" w:type="pct"/>
            <w:vAlign w:val="center"/>
          </w:tcPr>
          <w:p w14:paraId="0096F17B" w14:textId="4AEFCA9E" w:rsidR="005634B8" w:rsidRPr="00270E3A" w:rsidRDefault="005634B8" w:rsidP="00D5039A">
            <w:pPr>
              <w:tabs>
                <w:tab w:val="left" w:pos="4680"/>
              </w:tabs>
              <w:jc w:val="center"/>
            </w:pPr>
            <w:r>
              <w:t>15</w:t>
            </w:r>
          </w:p>
        </w:tc>
        <w:tc>
          <w:tcPr>
            <w:tcW w:w="718" w:type="pct"/>
            <w:vAlign w:val="center"/>
          </w:tcPr>
          <w:p w14:paraId="39BAB2C2" w14:textId="4D77B264" w:rsidR="005634B8" w:rsidRPr="00270E3A" w:rsidRDefault="0020036A" w:rsidP="00B977D4">
            <w:pPr>
              <w:tabs>
                <w:tab w:val="left" w:pos="4680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20</w:t>
            </w:r>
            <w:r w:rsidR="005634B8" w:rsidRPr="00270E3A">
              <w:rPr>
                <w:lang w:val="fr-FR"/>
              </w:rPr>
              <w:t xml:space="preserve"> %</w:t>
            </w:r>
          </w:p>
        </w:tc>
        <w:tc>
          <w:tcPr>
            <w:tcW w:w="1741" w:type="pct"/>
            <w:vMerge w:val="restart"/>
            <w:vAlign w:val="center"/>
          </w:tcPr>
          <w:p w14:paraId="26843F48" w14:textId="2F8A72D7" w:rsidR="005634B8" w:rsidRPr="00BD3334" w:rsidRDefault="005634B8" w:rsidP="00BD3334">
            <w:pPr>
              <w:pStyle w:val="Default"/>
              <w:jc w:val="center"/>
            </w:pPr>
            <w:r w:rsidRPr="00270E3A">
              <w:t xml:space="preserve">Evenly spaced throughout the semester </w:t>
            </w:r>
          </w:p>
        </w:tc>
        <w:tc>
          <w:tcPr>
            <w:tcW w:w="667" w:type="pct"/>
          </w:tcPr>
          <w:p w14:paraId="321B5E7A" w14:textId="60EF4C5D" w:rsidR="005634B8" w:rsidRPr="00270E3A" w:rsidRDefault="00B408D1" w:rsidP="00BD3334">
            <w:pPr>
              <w:pStyle w:val="Default"/>
              <w:jc w:val="center"/>
            </w:pPr>
            <w:r>
              <w:t>OB</w:t>
            </w:r>
          </w:p>
        </w:tc>
      </w:tr>
      <w:tr w:rsidR="005634B8" w:rsidRPr="00270E3A" w14:paraId="2786DFBA" w14:textId="292FC5AE" w:rsidTr="003E6E54">
        <w:trPr>
          <w:trHeight w:val="336"/>
        </w:trPr>
        <w:tc>
          <w:tcPr>
            <w:tcW w:w="283" w:type="pct"/>
            <w:vAlign w:val="center"/>
          </w:tcPr>
          <w:p w14:paraId="76F71503" w14:textId="77777777" w:rsidR="005634B8" w:rsidRPr="00270E3A" w:rsidRDefault="005634B8" w:rsidP="00B977D4">
            <w:pPr>
              <w:tabs>
                <w:tab w:val="left" w:pos="4680"/>
              </w:tabs>
              <w:jc w:val="center"/>
            </w:pPr>
            <w:r w:rsidRPr="00270E3A">
              <w:t>4</w:t>
            </w:r>
          </w:p>
        </w:tc>
        <w:tc>
          <w:tcPr>
            <w:tcW w:w="1028" w:type="pct"/>
            <w:vAlign w:val="center"/>
          </w:tcPr>
          <w:p w14:paraId="7FEE133D" w14:textId="61A5C7F9" w:rsidR="005634B8" w:rsidRPr="00270E3A" w:rsidRDefault="005634B8" w:rsidP="00B977D4">
            <w:pPr>
              <w:tabs>
                <w:tab w:val="left" w:pos="4680"/>
              </w:tabs>
              <w:rPr>
                <w:lang w:val="de-DE"/>
              </w:rPr>
            </w:pPr>
            <w:r w:rsidRPr="00270E3A">
              <w:rPr>
                <w:lang w:val="de-DE"/>
              </w:rPr>
              <w:t>Project Seminar</w:t>
            </w:r>
            <w:r>
              <w:rPr>
                <w:lang w:val="de-DE"/>
              </w:rPr>
              <w:t xml:space="preserve"> (1)</w:t>
            </w:r>
          </w:p>
        </w:tc>
        <w:tc>
          <w:tcPr>
            <w:tcW w:w="563" w:type="pct"/>
            <w:vAlign w:val="center"/>
          </w:tcPr>
          <w:p w14:paraId="6B6514CD" w14:textId="77777777" w:rsidR="005634B8" w:rsidRPr="00270E3A" w:rsidRDefault="005634B8" w:rsidP="00B977D4">
            <w:pPr>
              <w:tabs>
                <w:tab w:val="left" w:pos="4680"/>
              </w:tabs>
              <w:jc w:val="center"/>
              <w:rPr>
                <w:lang w:val="fr-FR"/>
              </w:rPr>
            </w:pPr>
            <w:r w:rsidRPr="00270E3A">
              <w:t>TBA</w:t>
            </w:r>
          </w:p>
        </w:tc>
        <w:tc>
          <w:tcPr>
            <w:tcW w:w="718" w:type="pct"/>
            <w:vAlign w:val="center"/>
          </w:tcPr>
          <w:p w14:paraId="1FDBF03D" w14:textId="77777777" w:rsidR="005634B8" w:rsidRPr="00270E3A" w:rsidRDefault="005634B8" w:rsidP="00AF7714">
            <w:pPr>
              <w:tabs>
                <w:tab w:val="left" w:pos="4680"/>
              </w:tabs>
              <w:jc w:val="center"/>
              <w:rPr>
                <w:lang w:val="fr-FR"/>
              </w:rPr>
            </w:pPr>
            <w:r w:rsidRPr="00270E3A">
              <w:rPr>
                <w:lang w:val="fr-FR"/>
              </w:rPr>
              <w:t>15 %</w:t>
            </w:r>
          </w:p>
        </w:tc>
        <w:tc>
          <w:tcPr>
            <w:tcW w:w="1741" w:type="pct"/>
            <w:vMerge/>
            <w:vAlign w:val="center"/>
          </w:tcPr>
          <w:p w14:paraId="539C2010" w14:textId="77777777" w:rsidR="005634B8" w:rsidRPr="00270E3A" w:rsidRDefault="005634B8" w:rsidP="00B977D4">
            <w:pPr>
              <w:tabs>
                <w:tab w:val="left" w:pos="4680"/>
              </w:tabs>
              <w:jc w:val="center"/>
              <w:rPr>
                <w:lang w:val="fr-FR"/>
              </w:rPr>
            </w:pPr>
          </w:p>
        </w:tc>
        <w:tc>
          <w:tcPr>
            <w:tcW w:w="667" w:type="pct"/>
          </w:tcPr>
          <w:p w14:paraId="28BF6FAA" w14:textId="6D4F07C5" w:rsidR="005634B8" w:rsidRPr="00270E3A" w:rsidRDefault="00B408D1" w:rsidP="00B977D4">
            <w:pPr>
              <w:tabs>
                <w:tab w:val="left" w:pos="4680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OB</w:t>
            </w:r>
          </w:p>
        </w:tc>
      </w:tr>
      <w:tr w:rsidR="005634B8" w:rsidRPr="00270E3A" w14:paraId="410EE8FC" w14:textId="43DFB2EC" w:rsidTr="003E6E54">
        <w:trPr>
          <w:trHeight w:val="302"/>
        </w:trPr>
        <w:tc>
          <w:tcPr>
            <w:tcW w:w="283" w:type="pct"/>
            <w:vAlign w:val="center"/>
          </w:tcPr>
          <w:p w14:paraId="7C41BB35" w14:textId="77777777" w:rsidR="005634B8" w:rsidRPr="00270E3A" w:rsidRDefault="005634B8" w:rsidP="00B977D4">
            <w:pPr>
              <w:tabs>
                <w:tab w:val="left" w:pos="4680"/>
              </w:tabs>
              <w:jc w:val="center"/>
              <w:rPr>
                <w:lang w:val="de-DE"/>
              </w:rPr>
            </w:pPr>
            <w:r w:rsidRPr="00270E3A">
              <w:rPr>
                <w:lang w:val="de-DE"/>
              </w:rPr>
              <w:t>5</w:t>
            </w:r>
          </w:p>
        </w:tc>
        <w:tc>
          <w:tcPr>
            <w:tcW w:w="1028" w:type="pct"/>
            <w:vAlign w:val="center"/>
          </w:tcPr>
          <w:p w14:paraId="00B7DBE4" w14:textId="5FE528AE" w:rsidR="005634B8" w:rsidRPr="00270E3A" w:rsidRDefault="005634B8" w:rsidP="00B977D4">
            <w:pPr>
              <w:tabs>
                <w:tab w:val="left" w:pos="4680"/>
              </w:tabs>
              <w:rPr>
                <w:lang w:val="de-DE"/>
              </w:rPr>
            </w:pPr>
            <w:r w:rsidRPr="00270E3A">
              <w:rPr>
                <w:lang w:val="de-DE"/>
              </w:rPr>
              <w:t>Comprehensive Exam</w:t>
            </w:r>
          </w:p>
        </w:tc>
        <w:tc>
          <w:tcPr>
            <w:tcW w:w="563" w:type="pct"/>
            <w:vAlign w:val="center"/>
          </w:tcPr>
          <w:p w14:paraId="287B6237" w14:textId="77777777" w:rsidR="005634B8" w:rsidRPr="00270E3A" w:rsidRDefault="005634B8" w:rsidP="00B977D4">
            <w:pPr>
              <w:tabs>
                <w:tab w:val="left" w:pos="4680"/>
              </w:tabs>
              <w:jc w:val="center"/>
              <w:rPr>
                <w:lang w:val="fr-FR"/>
              </w:rPr>
            </w:pPr>
            <w:r w:rsidRPr="00270E3A">
              <w:rPr>
                <w:lang w:val="fr-FR"/>
              </w:rPr>
              <w:t>120</w:t>
            </w:r>
          </w:p>
        </w:tc>
        <w:tc>
          <w:tcPr>
            <w:tcW w:w="718" w:type="pct"/>
            <w:vAlign w:val="center"/>
          </w:tcPr>
          <w:p w14:paraId="2073AE27" w14:textId="77777777" w:rsidR="005634B8" w:rsidRPr="00270E3A" w:rsidRDefault="005634B8" w:rsidP="00351F4A">
            <w:pPr>
              <w:tabs>
                <w:tab w:val="left" w:pos="4680"/>
              </w:tabs>
              <w:jc w:val="center"/>
              <w:rPr>
                <w:lang w:val="fr-FR"/>
              </w:rPr>
            </w:pPr>
            <w:r w:rsidRPr="00270E3A">
              <w:rPr>
                <w:lang w:val="fr-FR"/>
              </w:rPr>
              <w:t>35 %</w:t>
            </w:r>
          </w:p>
        </w:tc>
        <w:tc>
          <w:tcPr>
            <w:tcW w:w="1741" w:type="pct"/>
            <w:vAlign w:val="center"/>
          </w:tcPr>
          <w:p w14:paraId="66E02C43" w14:textId="6BD86FE3" w:rsidR="005634B8" w:rsidRPr="00270E3A" w:rsidRDefault="00CC7041" w:rsidP="00354685">
            <w:pPr>
              <w:jc w:val="center"/>
              <w:rPr>
                <w:bCs/>
              </w:rPr>
            </w:pPr>
            <w:r>
              <w:t>19/05 AN</w:t>
            </w:r>
            <w:r w:rsidRPr="00270E3A">
              <w:rPr>
                <w:bCs/>
              </w:rPr>
              <w:t xml:space="preserve"> </w:t>
            </w:r>
            <w:bookmarkStart w:id="0" w:name="_GoBack"/>
            <w:bookmarkEnd w:id="0"/>
          </w:p>
        </w:tc>
        <w:tc>
          <w:tcPr>
            <w:tcW w:w="667" w:type="pct"/>
          </w:tcPr>
          <w:p w14:paraId="77DFEB76" w14:textId="2D41AAF0" w:rsidR="005634B8" w:rsidRPr="00270E3A" w:rsidRDefault="00B408D1" w:rsidP="00D5039A">
            <w:pPr>
              <w:pStyle w:val="Default"/>
              <w:jc w:val="center"/>
            </w:pPr>
            <w:r>
              <w:t>OB</w:t>
            </w:r>
          </w:p>
        </w:tc>
      </w:tr>
    </w:tbl>
    <w:p w14:paraId="740CD739" w14:textId="77777777" w:rsidR="00FC370E" w:rsidRPr="00270E3A" w:rsidRDefault="00FC370E" w:rsidP="00FC370E">
      <w:pPr>
        <w:ind w:left="-360" w:firstLine="360"/>
        <w:outlineLvl w:val="0"/>
        <w:rPr>
          <w:sz w:val="22"/>
          <w:szCs w:val="22"/>
        </w:rPr>
      </w:pPr>
    </w:p>
    <w:p w14:paraId="2BA99115" w14:textId="77777777" w:rsidR="00D9664E" w:rsidRPr="00270E3A" w:rsidRDefault="00D9664E" w:rsidP="003F7593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270E3A">
        <w:rPr>
          <w:sz w:val="22"/>
          <w:szCs w:val="22"/>
        </w:rPr>
        <w:t>A student will be likely to get “NC”, if he / she doesn’t appear / appear for the sake of appearing for the evaluation components / scoring zero in pre-compre</w:t>
      </w:r>
      <w:r w:rsidR="00351F4A" w:rsidRPr="00270E3A">
        <w:rPr>
          <w:sz w:val="22"/>
          <w:szCs w:val="22"/>
        </w:rPr>
        <w:t>hensive</w:t>
      </w:r>
      <w:r w:rsidRPr="00270E3A">
        <w:rPr>
          <w:sz w:val="22"/>
          <w:szCs w:val="22"/>
        </w:rPr>
        <w:t xml:space="preserve"> total. </w:t>
      </w:r>
    </w:p>
    <w:p w14:paraId="72E7B814" w14:textId="77777777" w:rsidR="003F7593" w:rsidRPr="00270E3A" w:rsidRDefault="003F7593" w:rsidP="003F7593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270E3A">
        <w:rPr>
          <w:b/>
          <w:bCs/>
          <w:sz w:val="22"/>
          <w:szCs w:val="22"/>
          <w:u w:val="single"/>
        </w:rPr>
        <w:t>Chamber consultation hour and mode</w:t>
      </w:r>
      <w:r w:rsidRPr="00270E3A">
        <w:rPr>
          <w:b/>
          <w:bCs/>
          <w:sz w:val="22"/>
          <w:szCs w:val="22"/>
        </w:rPr>
        <w:t xml:space="preserve"> </w:t>
      </w:r>
      <w:r w:rsidRPr="00270E3A">
        <w:rPr>
          <w:sz w:val="22"/>
          <w:szCs w:val="22"/>
        </w:rPr>
        <w:t>will be announced in the class.</w:t>
      </w:r>
      <w:r w:rsidRPr="00270E3A">
        <w:rPr>
          <w:b/>
          <w:bCs/>
          <w:sz w:val="22"/>
          <w:szCs w:val="22"/>
        </w:rPr>
        <w:t xml:space="preserve"> </w:t>
      </w:r>
    </w:p>
    <w:p w14:paraId="3E8DD2AC" w14:textId="77777777" w:rsidR="003F7593" w:rsidRPr="00270E3A" w:rsidRDefault="003F7593" w:rsidP="003F7593">
      <w:pPr>
        <w:widowControl w:val="0"/>
        <w:autoSpaceDE w:val="0"/>
        <w:autoSpaceDN w:val="0"/>
        <w:adjustRightInd w:val="0"/>
        <w:spacing w:line="3" w:lineRule="exact"/>
        <w:ind w:left="360" w:hanging="270"/>
        <w:rPr>
          <w:sz w:val="22"/>
          <w:szCs w:val="22"/>
        </w:rPr>
      </w:pPr>
    </w:p>
    <w:p w14:paraId="61D7F09E" w14:textId="77777777" w:rsidR="003F7593" w:rsidRPr="00270E3A" w:rsidRDefault="003F7593" w:rsidP="003F7593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254" w:lineRule="auto"/>
        <w:ind w:right="120"/>
        <w:jc w:val="both"/>
        <w:rPr>
          <w:sz w:val="22"/>
          <w:szCs w:val="22"/>
        </w:rPr>
      </w:pPr>
      <w:r w:rsidRPr="00270E3A">
        <w:rPr>
          <w:sz w:val="22"/>
          <w:szCs w:val="22"/>
        </w:rPr>
        <w:t xml:space="preserve">The </w:t>
      </w:r>
      <w:r w:rsidRPr="00270E3A">
        <w:rPr>
          <w:b/>
          <w:bCs/>
          <w:sz w:val="22"/>
          <w:szCs w:val="22"/>
          <w:u w:val="single"/>
        </w:rPr>
        <w:t>notices</w:t>
      </w:r>
      <w:r w:rsidRPr="00270E3A">
        <w:rPr>
          <w:b/>
          <w:bCs/>
          <w:sz w:val="22"/>
          <w:szCs w:val="22"/>
        </w:rPr>
        <w:t>,</w:t>
      </w:r>
      <w:r w:rsidRPr="00270E3A">
        <w:rPr>
          <w:sz w:val="22"/>
          <w:szCs w:val="22"/>
        </w:rPr>
        <w:t xml:space="preserve"> if any</w:t>
      </w:r>
      <w:r w:rsidRPr="00270E3A">
        <w:rPr>
          <w:b/>
          <w:bCs/>
          <w:sz w:val="22"/>
          <w:szCs w:val="22"/>
        </w:rPr>
        <w:t>,</w:t>
      </w:r>
      <w:r w:rsidRPr="00270E3A">
        <w:rPr>
          <w:sz w:val="22"/>
          <w:szCs w:val="22"/>
        </w:rPr>
        <w:t xml:space="preserve"> concerning the course, will be displayed in CMS /Google Classroom.</w:t>
      </w:r>
      <w:r w:rsidRPr="00270E3A">
        <w:rPr>
          <w:b/>
          <w:bCs/>
          <w:sz w:val="22"/>
          <w:szCs w:val="22"/>
        </w:rPr>
        <w:t xml:space="preserve"> </w:t>
      </w:r>
    </w:p>
    <w:p w14:paraId="3436B8F6" w14:textId="77777777" w:rsidR="003F7593" w:rsidRPr="00270E3A" w:rsidRDefault="003F7593" w:rsidP="003F7593">
      <w:pPr>
        <w:widowControl w:val="0"/>
        <w:autoSpaceDE w:val="0"/>
        <w:autoSpaceDN w:val="0"/>
        <w:adjustRightInd w:val="0"/>
        <w:spacing w:line="25" w:lineRule="exact"/>
        <w:ind w:left="360" w:hanging="270"/>
        <w:rPr>
          <w:sz w:val="22"/>
          <w:szCs w:val="22"/>
        </w:rPr>
      </w:pPr>
    </w:p>
    <w:p w14:paraId="32628DDC" w14:textId="77777777" w:rsidR="003F7593" w:rsidRPr="00270E3A" w:rsidRDefault="003F7593" w:rsidP="003F7593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220" w:lineRule="auto"/>
        <w:ind w:right="120"/>
        <w:jc w:val="both"/>
        <w:rPr>
          <w:sz w:val="22"/>
          <w:szCs w:val="22"/>
        </w:rPr>
      </w:pPr>
      <w:r w:rsidRPr="00270E3A">
        <w:rPr>
          <w:b/>
          <w:bCs/>
          <w:sz w:val="22"/>
          <w:szCs w:val="22"/>
          <w:u w:val="single"/>
        </w:rPr>
        <w:t>Make-up</w:t>
      </w:r>
      <w:r w:rsidRPr="00270E3A">
        <w:rPr>
          <w:b/>
          <w:bCs/>
          <w:sz w:val="22"/>
          <w:szCs w:val="22"/>
        </w:rPr>
        <w:t xml:space="preserve"> </w:t>
      </w:r>
      <w:r w:rsidRPr="00270E3A">
        <w:rPr>
          <w:sz w:val="22"/>
          <w:szCs w:val="22"/>
        </w:rPr>
        <w:t>will be granted for</w:t>
      </w:r>
      <w:r w:rsidRPr="00270E3A">
        <w:rPr>
          <w:b/>
          <w:bCs/>
          <w:sz w:val="22"/>
          <w:szCs w:val="22"/>
        </w:rPr>
        <w:t xml:space="preserve"> </w:t>
      </w:r>
      <w:r w:rsidRPr="00270E3A">
        <w:rPr>
          <w:b/>
          <w:bCs/>
          <w:sz w:val="22"/>
          <w:szCs w:val="22"/>
          <w:u w:val="single"/>
        </w:rPr>
        <w:t>genuine cases only</w:t>
      </w:r>
      <w:r w:rsidRPr="00270E3A">
        <w:rPr>
          <w:sz w:val="22"/>
          <w:szCs w:val="22"/>
        </w:rPr>
        <w:t xml:space="preserve">. Prior permission of IC is compulsory. </w:t>
      </w:r>
    </w:p>
    <w:p w14:paraId="09E8F842" w14:textId="77777777" w:rsidR="003F7593" w:rsidRPr="00270E3A" w:rsidRDefault="003F7593" w:rsidP="003F7593">
      <w:pPr>
        <w:widowControl w:val="0"/>
        <w:overflowPunct w:val="0"/>
        <w:autoSpaceDE w:val="0"/>
        <w:autoSpaceDN w:val="0"/>
        <w:adjustRightInd w:val="0"/>
        <w:spacing w:line="220" w:lineRule="auto"/>
        <w:ind w:right="120"/>
        <w:jc w:val="both"/>
        <w:rPr>
          <w:sz w:val="22"/>
          <w:szCs w:val="22"/>
        </w:rPr>
      </w:pPr>
    </w:p>
    <w:p w14:paraId="4988AC74" w14:textId="77777777" w:rsidR="003F7593" w:rsidRPr="00270E3A" w:rsidRDefault="003F7593" w:rsidP="003F7593">
      <w:pPr>
        <w:pStyle w:val="ListParagraph"/>
        <w:numPr>
          <w:ilvl w:val="0"/>
          <w:numId w:val="6"/>
        </w:numPr>
        <w:spacing w:after="200" w:line="276" w:lineRule="auto"/>
        <w:ind w:left="360" w:right="414" w:hanging="270"/>
        <w:rPr>
          <w:b/>
          <w:color w:val="FF0000"/>
          <w:sz w:val="22"/>
          <w:szCs w:val="22"/>
        </w:rPr>
      </w:pPr>
      <w:r w:rsidRPr="00270E3A">
        <w:rPr>
          <w:b/>
          <w:bCs/>
          <w:color w:val="FF0000"/>
          <w:sz w:val="22"/>
          <w:szCs w:val="22"/>
        </w:rPr>
        <w:t>Academic Honesty and Integrity Policy</w:t>
      </w:r>
      <w:r w:rsidRPr="00270E3A">
        <w:rPr>
          <w:b/>
          <w:color w:val="FF0000"/>
          <w:sz w:val="22"/>
          <w:szCs w:val="22"/>
        </w:rPr>
        <w:t>: Academic honesty and integrity are to be maintained by all the students throughout the semester and no type of academic dishonesty is acceptable.</w:t>
      </w:r>
    </w:p>
    <w:p w14:paraId="3B6B3CBF" w14:textId="77777777" w:rsidR="003E6E54" w:rsidRDefault="003E6E54" w:rsidP="003F7593">
      <w:pPr>
        <w:jc w:val="right"/>
        <w:rPr>
          <w:b/>
          <w:bCs/>
          <w:sz w:val="22"/>
          <w:szCs w:val="22"/>
        </w:rPr>
      </w:pPr>
    </w:p>
    <w:p w14:paraId="1B4CCBFD" w14:textId="75A7A4D4" w:rsidR="003F7593" w:rsidRPr="00270E3A" w:rsidRDefault="003F7593" w:rsidP="003E6E54">
      <w:pPr>
        <w:rPr>
          <w:b/>
          <w:bCs/>
          <w:sz w:val="22"/>
          <w:szCs w:val="22"/>
        </w:rPr>
      </w:pPr>
      <w:proofErr w:type="spellStart"/>
      <w:r w:rsidRPr="00270E3A">
        <w:rPr>
          <w:b/>
          <w:bCs/>
          <w:sz w:val="22"/>
          <w:szCs w:val="22"/>
        </w:rPr>
        <w:t>Nandini</w:t>
      </w:r>
      <w:proofErr w:type="spellEnd"/>
      <w:r w:rsidRPr="00270E3A">
        <w:rPr>
          <w:b/>
          <w:bCs/>
          <w:sz w:val="22"/>
          <w:szCs w:val="22"/>
        </w:rPr>
        <w:t xml:space="preserve"> Bhandaru</w:t>
      </w:r>
    </w:p>
    <w:p w14:paraId="6C3A6753" w14:textId="77777777" w:rsidR="003F7593" w:rsidRPr="00270E3A" w:rsidRDefault="003F7593" w:rsidP="003E6E54">
      <w:pPr>
        <w:rPr>
          <w:sz w:val="22"/>
          <w:szCs w:val="22"/>
        </w:rPr>
      </w:pPr>
      <w:r w:rsidRPr="00270E3A">
        <w:rPr>
          <w:b/>
          <w:bCs/>
          <w:sz w:val="22"/>
          <w:szCs w:val="22"/>
        </w:rPr>
        <w:t>Instructor-in-charge ǀ CHE F498</w:t>
      </w:r>
    </w:p>
    <w:p w14:paraId="179AC0C2" w14:textId="77777777" w:rsidR="00A44798" w:rsidRPr="00270E3A" w:rsidRDefault="00A44798" w:rsidP="003F7593">
      <w:pPr>
        <w:jc w:val="right"/>
        <w:rPr>
          <w:b/>
          <w:bCs/>
        </w:rPr>
      </w:pPr>
    </w:p>
    <w:sectPr w:rsidR="00A44798" w:rsidRPr="00270E3A" w:rsidSect="00562598">
      <w:headerReference w:type="default" r:id="rId9"/>
      <w:foot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0AC48F" w14:textId="77777777" w:rsidR="0058427E" w:rsidRDefault="0058427E" w:rsidP="00EB2F06">
      <w:r>
        <w:separator/>
      </w:r>
    </w:p>
  </w:endnote>
  <w:endnote w:type="continuationSeparator" w:id="0">
    <w:p w14:paraId="13A09479" w14:textId="77777777" w:rsidR="0058427E" w:rsidRDefault="0058427E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DB8C0" w14:textId="77777777" w:rsidR="00DA1841" w:rsidRDefault="00B0575D">
    <w:pPr>
      <w:pStyle w:val="Footer"/>
    </w:pPr>
    <w:r>
      <w:rPr>
        <w:noProof/>
        <w:lang w:val="en-IN" w:eastAsia="en-IN"/>
      </w:rPr>
      <w:drawing>
        <wp:inline distT="0" distB="0" distL="0" distR="0" wp14:anchorId="14E1BCA4" wp14:editId="330EA842">
          <wp:extent cx="1644650" cy="603250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4650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0E976A" w14:textId="77777777" w:rsidR="0058427E" w:rsidRDefault="0058427E" w:rsidP="00EB2F06">
      <w:r>
        <w:separator/>
      </w:r>
    </w:p>
  </w:footnote>
  <w:footnote w:type="continuationSeparator" w:id="0">
    <w:p w14:paraId="759F0E53" w14:textId="77777777" w:rsidR="0058427E" w:rsidRDefault="0058427E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6F4B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C93A61EE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810" w:hanging="360"/>
      </w:pPr>
      <w:rPr>
        <w:rFonts w:ascii="Times New Roman" w:eastAsia="Times New Roman" w:hAnsi="Times New Roman" w:cs="Times New Roman"/>
        <w:sz w:val="24"/>
        <w:szCs w:val="24"/>
      </w:rPr>
    </w:lvl>
  </w:abstractNum>
  <w:abstractNum w:abstractNumId="1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D6F5A"/>
    <w:multiLevelType w:val="hybridMultilevel"/>
    <w:tmpl w:val="727EE0F6"/>
    <w:lvl w:ilvl="0" w:tplc="D7AC915E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C7CA5"/>
    <w:multiLevelType w:val="hybridMultilevel"/>
    <w:tmpl w:val="33D61B5E"/>
    <w:lvl w:ilvl="0" w:tplc="3C3E6920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6F04D6C"/>
    <w:multiLevelType w:val="singleLevel"/>
    <w:tmpl w:val="C93A61EE"/>
    <w:lvl w:ilvl="0">
      <w:start w:val="1"/>
      <w:numFmt w:val="decimal"/>
      <w:lvlText w:val="%1."/>
      <w:lvlJc w:val="left"/>
      <w:pPr>
        <w:tabs>
          <w:tab w:val="num" w:pos="0"/>
        </w:tabs>
        <w:ind w:left="810" w:hanging="360"/>
      </w:pPr>
      <w:rPr>
        <w:rFonts w:ascii="Times New Roman" w:eastAsia="Times New Roman" w:hAnsi="Times New Roman" w:cs="Times New Roman"/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S2NDMxMba0MAWyTJV0lIJTi4sz8/NACgwNagHKzctDLQAAAA=="/>
  </w:docVars>
  <w:rsids>
    <w:rsidRoot w:val="00FB4DE4"/>
    <w:rsid w:val="0001224A"/>
    <w:rsid w:val="00024357"/>
    <w:rsid w:val="00041D96"/>
    <w:rsid w:val="00055BC8"/>
    <w:rsid w:val="000A4CE9"/>
    <w:rsid w:val="000D0C39"/>
    <w:rsid w:val="00107150"/>
    <w:rsid w:val="00120E57"/>
    <w:rsid w:val="00123E2F"/>
    <w:rsid w:val="00167B88"/>
    <w:rsid w:val="00183EC5"/>
    <w:rsid w:val="00197D7A"/>
    <w:rsid w:val="001A3716"/>
    <w:rsid w:val="001A7E57"/>
    <w:rsid w:val="0020036A"/>
    <w:rsid w:val="0020238E"/>
    <w:rsid w:val="00210899"/>
    <w:rsid w:val="0021277E"/>
    <w:rsid w:val="00217EB9"/>
    <w:rsid w:val="00240A50"/>
    <w:rsid w:val="00251FD3"/>
    <w:rsid w:val="00256511"/>
    <w:rsid w:val="00270E3A"/>
    <w:rsid w:val="0029648E"/>
    <w:rsid w:val="002E1BEA"/>
    <w:rsid w:val="002F1369"/>
    <w:rsid w:val="00331B06"/>
    <w:rsid w:val="00351F4A"/>
    <w:rsid w:val="00354685"/>
    <w:rsid w:val="003558C3"/>
    <w:rsid w:val="00363A0F"/>
    <w:rsid w:val="00377B6D"/>
    <w:rsid w:val="003D16A5"/>
    <w:rsid w:val="003D281D"/>
    <w:rsid w:val="003D6BA8"/>
    <w:rsid w:val="003E6E54"/>
    <w:rsid w:val="003F66A8"/>
    <w:rsid w:val="003F7593"/>
    <w:rsid w:val="00401A4F"/>
    <w:rsid w:val="00423BA4"/>
    <w:rsid w:val="004346C5"/>
    <w:rsid w:val="004571B3"/>
    <w:rsid w:val="004728E5"/>
    <w:rsid w:val="00494239"/>
    <w:rsid w:val="004F1180"/>
    <w:rsid w:val="005053E8"/>
    <w:rsid w:val="00507883"/>
    <w:rsid w:val="00507A43"/>
    <w:rsid w:val="0051535D"/>
    <w:rsid w:val="005368F1"/>
    <w:rsid w:val="005464D2"/>
    <w:rsid w:val="0056064F"/>
    <w:rsid w:val="00562598"/>
    <w:rsid w:val="00562AB6"/>
    <w:rsid w:val="005634B8"/>
    <w:rsid w:val="00576A69"/>
    <w:rsid w:val="0058427E"/>
    <w:rsid w:val="005B6D30"/>
    <w:rsid w:val="005C46A9"/>
    <w:rsid w:val="005C5B22"/>
    <w:rsid w:val="005C6693"/>
    <w:rsid w:val="005D1B55"/>
    <w:rsid w:val="005F1FE0"/>
    <w:rsid w:val="00612A90"/>
    <w:rsid w:val="006166D6"/>
    <w:rsid w:val="00670BDE"/>
    <w:rsid w:val="006725CA"/>
    <w:rsid w:val="006B02AD"/>
    <w:rsid w:val="006F65D5"/>
    <w:rsid w:val="00704BBC"/>
    <w:rsid w:val="007543E4"/>
    <w:rsid w:val="00795361"/>
    <w:rsid w:val="007A000F"/>
    <w:rsid w:val="007B4AE6"/>
    <w:rsid w:val="007D25D0"/>
    <w:rsid w:val="007D58BE"/>
    <w:rsid w:val="007E402E"/>
    <w:rsid w:val="008005D9"/>
    <w:rsid w:val="00831DD5"/>
    <w:rsid w:val="008A2200"/>
    <w:rsid w:val="008C4B9F"/>
    <w:rsid w:val="008E6B01"/>
    <w:rsid w:val="009024C5"/>
    <w:rsid w:val="00944887"/>
    <w:rsid w:val="0095037B"/>
    <w:rsid w:val="0097488C"/>
    <w:rsid w:val="00983916"/>
    <w:rsid w:val="009A2B26"/>
    <w:rsid w:val="009B48FD"/>
    <w:rsid w:val="009C6BE7"/>
    <w:rsid w:val="009F6F6A"/>
    <w:rsid w:val="00A06FCA"/>
    <w:rsid w:val="00A44798"/>
    <w:rsid w:val="00A47BA4"/>
    <w:rsid w:val="00AD25E1"/>
    <w:rsid w:val="00AD681C"/>
    <w:rsid w:val="00AF125F"/>
    <w:rsid w:val="00AF7714"/>
    <w:rsid w:val="00B0575D"/>
    <w:rsid w:val="00B22DE5"/>
    <w:rsid w:val="00B23878"/>
    <w:rsid w:val="00B3749E"/>
    <w:rsid w:val="00B408D1"/>
    <w:rsid w:val="00B47827"/>
    <w:rsid w:val="00B53B1F"/>
    <w:rsid w:val="00B55284"/>
    <w:rsid w:val="00B754B5"/>
    <w:rsid w:val="00B86684"/>
    <w:rsid w:val="00BA568D"/>
    <w:rsid w:val="00BD3334"/>
    <w:rsid w:val="00BF0011"/>
    <w:rsid w:val="00C338D9"/>
    <w:rsid w:val="00C356D3"/>
    <w:rsid w:val="00C6663B"/>
    <w:rsid w:val="00C75B6C"/>
    <w:rsid w:val="00CC7041"/>
    <w:rsid w:val="00CE5C09"/>
    <w:rsid w:val="00CF21AC"/>
    <w:rsid w:val="00D036CE"/>
    <w:rsid w:val="00D5039A"/>
    <w:rsid w:val="00D55981"/>
    <w:rsid w:val="00D85829"/>
    <w:rsid w:val="00D9664E"/>
    <w:rsid w:val="00DA1841"/>
    <w:rsid w:val="00DB4CFC"/>
    <w:rsid w:val="00DB7398"/>
    <w:rsid w:val="00DD63E4"/>
    <w:rsid w:val="00DD7A77"/>
    <w:rsid w:val="00DE01B0"/>
    <w:rsid w:val="00DE09E6"/>
    <w:rsid w:val="00DE3D84"/>
    <w:rsid w:val="00E50CBC"/>
    <w:rsid w:val="00E61C30"/>
    <w:rsid w:val="00E61EC6"/>
    <w:rsid w:val="00E754E7"/>
    <w:rsid w:val="00EA24CB"/>
    <w:rsid w:val="00EB2F06"/>
    <w:rsid w:val="00EB7E1B"/>
    <w:rsid w:val="00EE6C98"/>
    <w:rsid w:val="00F119A4"/>
    <w:rsid w:val="00F34A71"/>
    <w:rsid w:val="00F45E80"/>
    <w:rsid w:val="00F53BB9"/>
    <w:rsid w:val="00F74057"/>
    <w:rsid w:val="00FA3531"/>
    <w:rsid w:val="00FB4DE4"/>
    <w:rsid w:val="00FC370E"/>
    <w:rsid w:val="00FD2605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2067ED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D9664E"/>
  </w:style>
  <w:style w:type="paragraph" w:styleId="ListParagraph">
    <w:name w:val="List Paragraph"/>
    <w:basedOn w:val="Normal"/>
    <w:uiPriority w:val="34"/>
    <w:qFormat/>
    <w:rsid w:val="00FC370E"/>
    <w:pPr>
      <w:ind w:left="720"/>
      <w:contextualSpacing/>
    </w:pPr>
  </w:style>
  <w:style w:type="paragraph" w:customStyle="1" w:styleId="Default">
    <w:name w:val="Default"/>
    <w:rsid w:val="00D5039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4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7C68F-41D1-4A5C-ADD9-8B51D9702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BITS</cp:lastModifiedBy>
  <cp:revision>63</cp:revision>
  <cp:lastPrinted>2019-11-28T07:11:00Z</cp:lastPrinted>
  <dcterms:created xsi:type="dcterms:W3CDTF">2019-11-20T07:50:00Z</dcterms:created>
  <dcterms:modified xsi:type="dcterms:W3CDTF">2022-01-13T02:41:00Z</dcterms:modified>
</cp:coreProperties>
</file>