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4E753B"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3B1C8D">
      <w:pPr>
        <w:jc w:val="center"/>
        <w:rPr>
          <w:b/>
          <w:bCs/>
        </w:rPr>
      </w:pPr>
      <w:r>
        <w:rPr>
          <w:b/>
          <w:bCs/>
        </w:rPr>
        <w:t>S</w:t>
      </w:r>
      <w:r w:rsidR="00562AB6">
        <w:rPr>
          <w:b/>
          <w:bCs/>
        </w:rPr>
        <w:t>ECOND</w:t>
      </w:r>
      <w:r w:rsidR="00FB4DE4">
        <w:rPr>
          <w:b/>
          <w:bCs/>
        </w:rPr>
        <w:t xml:space="preserve"> SEMESTER 20</w:t>
      </w:r>
      <w:r w:rsidR="00EE005A">
        <w:rPr>
          <w:b/>
          <w:bCs/>
        </w:rPr>
        <w:t>21</w:t>
      </w:r>
      <w:r w:rsidR="00FB4DE4">
        <w:rPr>
          <w:b/>
          <w:bCs/>
        </w:rPr>
        <w:t>-20</w:t>
      </w:r>
      <w:r w:rsidR="00EE005A">
        <w:rPr>
          <w:b/>
          <w:bCs/>
        </w:rPr>
        <w:t>22</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69687A">
        <w:t>15</w:t>
      </w:r>
      <w:r w:rsidR="003B1C8D">
        <w:t>-</w:t>
      </w:r>
      <w:r w:rsidR="00EE005A">
        <w:t>01</w:t>
      </w:r>
      <w:r w:rsidR="00507A43">
        <w:t>-</w:t>
      </w:r>
      <w:r w:rsidR="00EE005A">
        <w:t>2022</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Pr>
          <w:i/>
          <w:iCs/>
        </w:rPr>
        <w:t xml:space="preserve"> </w:t>
      </w:r>
      <w:r w:rsidR="003B1C8D">
        <w:rPr>
          <w:i/>
          <w:iCs/>
        </w:rPr>
        <w:t>CS F415</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3B1C8D">
        <w:rPr>
          <w:i w:val="0"/>
          <w:iCs w:val="0"/>
        </w:rPr>
        <w:t>Data Mining</w:t>
      </w:r>
    </w:p>
    <w:p w:rsidR="00AD25E1" w:rsidRDefault="00AD25E1">
      <w:pPr>
        <w:pStyle w:val="Heading2"/>
        <w:rPr>
          <w:i w:val="0"/>
          <w:iCs w:val="0"/>
        </w:rPr>
      </w:pPr>
      <w:r>
        <w:t>Instructor-in-Charge</w:t>
      </w:r>
      <w:r>
        <w:rPr>
          <w:i w:val="0"/>
          <w:iCs w:val="0"/>
        </w:rPr>
        <w:tab/>
      </w:r>
      <w:r>
        <w:rPr>
          <w:i w:val="0"/>
          <w:iCs w:val="0"/>
        </w:rPr>
        <w:tab/>
        <w:t xml:space="preserve">: </w:t>
      </w:r>
      <w:proofErr w:type="spellStart"/>
      <w:r w:rsidR="00EE005A">
        <w:rPr>
          <w:i w:val="0"/>
          <w:iCs w:val="0"/>
        </w:rPr>
        <w:t>Dr</w:t>
      </w:r>
      <w:proofErr w:type="spellEnd"/>
      <w:r w:rsidR="00EE005A">
        <w:rPr>
          <w:i w:val="0"/>
          <w:iCs w:val="0"/>
        </w:rPr>
        <w:t xml:space="preserve"> </w:t>
      </w:r>
      <w:proofErr w:type="spellStart"/>
      <w:r w:rsidR="00EE005A">
        <w:rPr>
          <w:i w:val="0"/>
          <w:iCs w:val="0"/>
        </w:rPr>
        <w:t>Apurba</w:t>
      </w:r>
      <w:proofErr w:type="spellEnd"/>
      <w:r w:rsidR="00EE005A">
        <w:rPr>
          <w:i w:val="0"/>
          <w:iCs w:val="0"/>
        </w:rPr>
        <w:t xml:space="preserve"> Das</w:t>
      </w:r>
    </w:p>
    <w:p w:rsidR="00AD25E1" w:rsidRDefault="00AD25E1"/>
    <w:p w:rsidR="00AD25E1" w:rsidRDefault="00AD25E1">
      <w:pPr>
        <w:rPr>
          <w:b/>
          <w:bCs/>
        </w:rPr>
      </w:pPr>
      <w:r>
        <w:rPr>
          <w:b/>
          <w:bCs/>
        </w:rPr>
        <w:t>Scope and Objective of the Course:</w:t>
      </w:r>
    </w:p>
    <w:p w:rsidR="003B1C8D" w:rsidRDefault="003B1C8D" w:rsidP="003B1C8D">
      <w:pPr>
        <w:jc w:val="both"/>
      </w:pPr>
      <w:r w:rsidRPr="003B1C8D">
        <w:t>The course explores the concepts and techniques of data mining, a promising and flourishing frontier in database s</w:t>
      </w:r>
      <w:r>
        <w:t>cience</w:t>
      </w:r>
      <w:r w:rsidRPr="003B1C8D">
        <w:t xml:space="preserve">. Data Mining is automated extraction of patterns representing knowledge implicitly stored in large databases, data warehouses, and other massive information repositories. It is a decision support tool that addresses unique decision support problems that cannot be solved by other data analysis tools such as Online Analytical Processing (OLAP). The course covers data mining tasks like finding association rules, classification, and clustering techniques. The course is designed to provide students with a broad understanding in the design and use of data mining algorithms. The course also aims at providing a holistic view of data mining. It will have database, statistical, algorithmic and application perspectives of data mining. </w:t>
      </w:r>
    </w:p>
    <w:p w:rsidR="00300FDD" w:rsidRPr="008872BD" w:rsidRDefault="00300FDD" w:rsidP="00300FDD">
      <w:pPr>
        <w:pStyle w:val="BodyText"/>
        <w:rPr>
          <w:bCs/>
        </w:rPr>
      </w:pPr>
      <w:r w:rsidRPr="008872BD">
        <w:rPr>
          <w:bCs/>
        </w:rPr>
        <w:t>At the end of the course the student should be able to</w:t>
      </w:r>
    </w:p>
    <w:p w:rsidR="00300FDD" w:rsidRDefault="00FF10FA" w:rsidP="00300FDD">
      <w:pPr>
        <w:pStyle w:val="ListParagraph"/>
        <w:numPr>
          <w:ilvl w:val="0"/>
          <w:numId w:val="8"/>
        </w:numPr>
        <w:jc w:val="both"/>
      </w:pPr>
      <w:r>
        <w:t xml:space="preserve">Choose appropriate </w:t>
      </w:r>
      <w:r w:rsidR="00300FDD">
        <w:t>data preprocessing techniques</w:t>
      </w:r>
      <w:r>
        <w:t xml:space="preserve"> based on the given data</w:t>
      </w:r>
      <w:r w:rsidR="00300FDD">
        <w:t>.</w:t>
      </w:r>
    </w:p>
    <w:p w:rsidR="00FF10FA" w:rsidRPr="00FF10FA" w:rsidRDefault="00FF10FA" w:rsidP="00300FDD">
      <w:pPr>
        <w:pStyle w:val="ListParagraph"/>
        <w:numPr>
          <w:ilvl w:val="0"/>
          <w:numId w:val="8"/>
        </w:numPr>
        <w:rPr>
          <w:b/>
          <w:bCs/>
        </w:rPr>
      </w:pPr>
      <w:r>
        <w:t>Compare the performance of binary and Multi class classification algorithms and fine tune the parameters of the algorithms.</w:t>
      </w:r>
    </w:p>
    <w:p w:rsidR="00300FDD" w:rsidRPr="00300FDD" w:rsidRDefault="00EE005A" w:rsidP="00300FDD">
      <w:pPr>
        <w:pStyle w:val="ListParagraph"/>
        <w:numPr>
          <w:ilvl w:val="0"/>
          <w:numId w:val="8"/>
        </w:numPr>
        <w:rPr>
          <w:b/>
          <w:bCs/>
        </w:rPr>
      </w:pPr>
      <w:r>
        <w:t>Write efficient implementations of data mining algorithms.</w:t>
      </w:r>
    </w:p>
    <w:p w:rsidR="00300FDD" w:rsidRPr="00300FDD" w:rsidRDefault="004B6A4C" w:rsidP="00300FDD">
      <w:pPr>
        <w:pStyle w:val="ListParagraph"/>
        <w:numPr>
          <w:ilvl w:val="0"/>
          <w:numId w:val="8"/>
        </w:numPr>
        <w:rPr>
          <w:b/>
          <w:bCs/>
        </w:rPr>
      </w:pPr>
      <w:r>
        <w:t xml:space="preserve">Select appropriate </w:t>
      </w:r>
      <w:r w:rsidR="00300FDD">
        <w:t>clustering techniques.</w:t>
      </w:r>
    </w:p>
    <w:p w:rsidR="00300FDD" w:rsidRPr="00300FDD" w:rsidRDefault="004B6A4C" w:rsidP="00300FDD">
      <w:pPr>
        <w:pStyle w:val="ListParagraph"/>
        <w:numPr>
          <w:ilvl w:val="0"/>
          <w:numId w:val="8"/>
        </w:numPr>
        <w:rPr>
          <w:b/>
          <w:bCs/>
        </w:rPr>
      </w:pPr>
      <w:r>
        <w:t xml:space="preserve">Design </w:t>
      </w:r>
      <w:r w:rsidR="00300FDD">
        <w:t>appropriate data mining technique given a problem.</w:t>
      </w:r>
    </w:p>
    <w:p w:rsidR="00300FDD" w:rsidRPr="00300FDD" w:rsidRDefault="00300FDD" w:rsidP="00300FDD">
      <w:pPr>
        <w:pStyle w:val="ListParagraph"/>
        <w:rPr>
          <w:b/>
          <w:bCs/>
        </w:rPr>
      </w:pPr>
    </w:p>
    <w:p w:rsidR="00AD25E1" w:rsidRPr="00A44798" w:rsidRDefault="00AD25E1">
      <w:pPr>
        <w:pStyle w:val="BodyText"/>
        <w:rPr>
          <w:bCs/>
        </w:rPr>
      </w:pPr>
      <w:r>
        <w:rPr>
          <w:b/>
          <w:bCs/>
        </w:rPr>
        <w:t>Textbooks</w:t>
      </w:r>
      <w:r w:rsidR="00DA1841">
        <w:rPr>
          <w:b/>
          <w:bCs/>
        </w:rPr>
        <w:t>:</w:t>
      </w:r>
    </w:p>
    <w:p w:rsidR="00C76C2F" w:rsidRPr="00C76C2F" w:rsidRDefault="00C76C2F" w:rsidP="00C76C2F">
      <w:pPr>
        <w:ind w:firstLine="720"/>
        <w:jc w:val="both"/>
      </w:pPr>
      <w:r w:rsidRPr="00C76C2F">
        <w:rPr>
          <w:bCs/>
        </w:rPr>
        <w:t xml:space="preserve">T1. </w:t>
      </w:r>
      <w:proofErr w:type="spellStart"/>
      <w:proofErr w:type="gramStart"/>
      <w:r w:rsidRPr="00C76C2F">
        <w:rPr>
          <w:bCs/>
        </w:rPr>
        <w:t>Tan,Pang</w:t>
      </w:r>
      <w:proofErr w:type="spellEnd"/>
      <w:proofErr w:type="gramEnd"/>
      <w:r w:rsidRPr="00C76C2F">
        <w:rPr>
          <w:bCs/>
        </w:rPr>
        <w:t>-Ning &amp; others. “</w:t>
      </w:r>
      <w:r w:rsidRPr="00C76C2F">
        <w:rPr>
          <w:b/>
          <w:bCs/>
          <w:i/>
        </w:rPr>
        <w:t>Introduction to Data Mining”</w:t>
      </w:r>
      <w:r w:rsidRPr="00C76C2F">
        <w:rPr>
          <w:b/>
          <w:bCs/>
        </w:rPr>
        <w:t xml:space="preserve"> </w:t>
      </w:r>
      <w:r w:rsidRPr="00C76C2F">
        <w:t>Pearson Education, 2006.</w:t>
      </w:r>
    </w:p>
    <w:p w:rsidR="00A44798" w:rsidRDefault="00A44798">
      <w:pPr>
        <w:jc w:val="both"/>
        <w:rPr>
          <w:b/>
          <w:bCs/>
        </w:rPr>
      </w:pPr>
    </w:p>
    <w:p w:rsidR="00AD25E1" w:rsidRDefault="00AD25E1">
      <w:pPr>
        <w:jc w:val="both"/>
        <w:rPr>
          <w:b/>
          <w:bCs/>
        </w:rPr>
      </w:pPr>
      <w:r>
        <w:rPr>
          <w:b/>
          <w:bCs/>
        </w:rPr>
        <w:t>Reference books</w:t>
      </w:r>
    </w:p>
    <w:p w:rsidR="00C76C2F" w:rsidRPr="00C76C2F" w:rsidRDefault="00C76C2F" w:rsidP="00C76C2F">
      <w:pPr>
        <w:ind w:left="720"/>
        <w:jc w:val="both"/>
      </w:pPr>
      <w:r w:rsidRPr="00C76C2F">
        <w:t xml:space="preserve">R1. Han J &amp; </w:t>
      </w:r>
      <w:proofErr w:type="spellStart"/>
      <w:r w:rsidRPr="00C76C2F">
        <w:t>Kamber</w:t>
      </w:r>
      <w:proofErr w:type="spellEnd"/>
      <w:r w:rsidRPr="00C76C2F">
        <w:t xml:space="preserve"> M, “</w:t>
      </w:r>
      <w:r w:rsidRPr="00C76C2F">
        <w:rPr>
          <w:b/>
          <w:bCs/>
          <w:i/>
          <w:iCs/>
        </w:rPr>
        <w:t>Data Mining: Concepts and Techniques”,</w:t>
      </w:r>
      <w:r w:rsidRPr="00C76C2F">
        <w:t xml:space="preserve"> Morgan Kaufmann Publishers, Second Edition, 2006</w:t>
      </w:r>
    </w:p>
    <w:p w:rsidR="00C76C2F" w:rsidRPr="00C76C2F" w:rsidRDefault="00C76C2F" w:rsidP="00C76C2F">
      <w:pPr>
        <w:pStyle w:val="Default"/>
        <w:ind w:left="720"/>
        <w:rPr>
          <w:rFonts w:ascii="Times New Roman" w:eastAsia="Times New Roman" w:hAnsi="Times New Roman" w:cs="Times New Roman"/>
          <w:color w:val="auto"/>
        </w:rPr>
      </w:pPr>
      <w:r w:rsidRPr="00C76C2F">
        <w:rPr>
          <w:rFonts w:ascii="Times New Roman" w:eastAsia="Times New Roman" w:hAnsi="Times New Roman" w:cs="Times New Roman"/>
          <w:color w:val="auto"/>
        </w:rPr>
        <w:t>R</w:t>
      </w:r>
      <w:r>
        <w:rPr>
          <w:rFonts w:ascii="Times New Roman" w:eastAsia="Times New Roman" w:hAnsi="Times New Roman" w:cs="Times New Roman"/>
          <w:color w:val="auto"/>
        </w:rPr>
        <w:t>2</w:t>
      </w:r>
      <w:r w:rsidRPr="00C76C2F">
        <w:rPr>
          <w:rFonts w:ascii="Times New Roman" w:eastAsia="Times New Roman" w:hAnsi="Times New Roman" w:cs="Times New Roman"/>
          <w:color w:val="auto"/>
        </w:rPr>
        <w:t>. Christopher Bishop</w:t>
      </w:r>
      <w:r w:rsidRPr="00C76C2F">
        <w:rPr>
          <w:rFonts w:ascii="Times New Roman" w:eastAsia="Times New Roman" w:hAnsi="Times New Roman" w:cs="Times New Roman"/>
          <w:b/>
          <w:color w:val="auto"/>
        </w:rPr>
        <w:t>: “Pattern Recognition and Machine Learning”</w:t>
      </w:r>
      <w:r w:rsidRPr="00C76C2F">
        <w:rPr>
          <w:rFonts w:ascii="Times New Roman" w:eastAsia="Times New Roman" w:hAnsi="Times New Roman" w:cs="Times New Roman"/>
          <w:color w:val="auto"/>
        </w:rPr>
        <w:t>, Springer International Edition</w:t>
      </w:r>
    </w:p>
    <w:p w:rsidR="00C76C2F" w:rsidRDefault="00C76C2F" w:rsidP="00C76C2F">
      <w:pPr>
        <w:pStyle w:val="Default"/>
        <w:ind w:left="720"/>
        <w:rPr>
          <w:rFonts w:ascii="Times New Roman" w:eastAsia="Times New Roman" w:hAnsi="Times New Roman" w:cs="Times New Roman"/>
          <w:color w:val="auto"/>
        </w:rPr>
      </w:pPr>
      <w:r>
        <w:rPr>
          <w:rFonts w:ascii="Times New Roman" w:eastAsia="Times New Roman" w:hAnsi="Times New Roman" w:cs="Times New Roman"/>
          <w:color w:val="auto"/>
        </w:rPr>
        <w:t>R3</w:t>
      </w:r>
      <w:r w:rsidRPr="00C76C2F">
        <w:rPr>
          <w:rFonts w:ascii="Times New Roman" w:eastAsia="Times New Roman" w:hAnsi="Times New Roman" w:cs="Times New Roman"/>
          <w:color w:val="auto"/>
        </w:rPr>
        <w:t>. Tom M. Mitchell: “</w:t>
      </w:r>
      <w:r w:rsidRPr="00C76C2F">
        <w:rPr>
          <w:rFonts w:ascii="Times New Roman" w:eastAsia="Times New Roman" w:hAnsi="Times New Roman" w:cs="Times New Roman"/>
          <w:b/>
          <w:color w:val="auto"/>
        </w:rPr>
        <w:t>Machine Learning</w:t>
      </w:r>
      <w:r w:rsidRPr="00C76C2F">
        <w:rPr>
          <w:rFonts w:ascii="Times New Roman" w:eastAsia="Times New Roman" w:hAnsi="Times New Roman" w:cs="Times New Roman"/>
          <w:color w:val="auto"/>
        </w:rPr>
        <w:t xml:space="preserve">”, The McGraw-Hill Companies, </w:t>
      </w:r>
      <w:proofErr w:type="gramStart"/>
      <w:r w:rsidRPr="00C76C2F">
        <w:rPr>
          <w:rFonts w:ascii="Times New Roman" w:eastAsia="Times New Roman" w:hAnsi="Times New Roman" w:cs="Times New Roman"/>
          <w:color w:val="auto"/>
        </w:rPr>
        <w:t>Inc..</w:t>
      </w:r>
      <w:proofErr w:type="gramEnd"/>
    </w:p>
    <w:p w:rsidR="0018483C" w:rsidRDefault="0018483C" w:rsidP="00C76C2F">
      <w:pPr>
        <w:pStyle w:val="Default"/>
        <w:ind w:left="720"/>
        <w:rPr>
          <w:rFonts w:ascii="Times New Roman" w:eastAsia="Times New Roman" w:hAnsi="Times New Roman" w:cs="Times New Roman"/>
          <w:color w:val="auto"/>
        </w:rPr>
      </w:pPr>
    </w:p>
    <w:p w:rsidR="0018483C" w:rsidRDefault="0018483C" w:rsidP="00C76C2F">
      <w:pPr>
        <w:pStyle w:val="Default"/>
        <w:ind w:left="720"/>
        <w:rPr>
          <w:rFonts w:ascii="Times New Roman" w:eastAsia="Times New Roman" w:hAnsi="Times New Roman" w:cs="Times New Roman"/>
          <w:color w:val="auto"/>
        </w:rPr>
      </w:pPr>
    </w:p>
    <w:p w:rsidR="0018483C" w:rsidRDefault="0018483C" w:rsidP="00C76C2F">
      <w:pPr>
        <w:pStyle w:val="Default"/>
        <w:ind w:left="720"/>
        <w:rPr>
          <w:rFonts w:ascii="Times New Roman" w:eastAsia="Times New Roman" w:hAnsi="Times New Roman" w:cs="Times New Roman"/>
          <w:color w:val="auto"/>
        </w:rPr>
      </w:pPr>
    </w:p>
    <w:p w:rsidR="0018483C" w:rsidRPr="00C76C2F" w:rsidRDefault="0018483C" w:rsidP="00C76C2F">
      <w:pPr>
        <w:pStyle w:val="Default"/>
        <w:ind w:left="720"/>
        <w:rPr>
          <w:rFonts w:ascii="Times New Roman" w:eastAsia="Times New Roman" w:hAnsi="Times New Roman" w:cs="Times New Roman"/>
          <w:color w:val="auto"/>
        </w:rPr>
      </w:pPr>
    </w:p>
    <w:p w:rsidR="00AD25E1" w:rsidRDefault="00AD25E1" w:rsidP="00C76C2F">
      <w:pPr>
        <w:ind w:left="360"/>
        <w:jc w:val="both"/>
      </w:pPr>
    </w:p>
    <w:p w:rsidR="00AD25E1" w:rsidRDefault="00AD25E1">
      <w:pPr>
        <w:jc w:val="both"/>
        <w:rPr>
          <w:b/>
          <w:bCs/>
        </w:rPr>
      </w:pPr>
      <w:r>
        <w:rPr>
          <w:b/>
          <w:bCs/>
        </w:rPr>
        <w:lastRenderedPageBreak/>
        <w:t>Course Plan:</w:t>
      </w:r>
    </w:p>
    <w:p w:rsidR="00BC2020" w:rsidRDefault="00BC2020">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137"/>
        <w:gridCol w:w="3780"/>
        <w:gridCol w:w="1277"/>
      </w:tblGrid>
      <w:tr w:rsidR="0097488C" w:rsidRPr="00BA568D" w:rsidTr="00C76C2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313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378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27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702F6C" w:rsidRPr="00BA568D" w:rsidTr="00817F6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702F6C" w:rsidRPr="00BA568D" w:rsidRDefault="00702F6C" w:rsidP="00C76C2F">
            <w:pPr>
              <w:jc w:val="center"/>
              <w:rPr>
                <w:sz w:val="22"/>
                <w:szCs w:val="22"/>
              </w:rPr>
            </w:pPr>
            <w:r w:rsidRPr="00BA568D">
              <w:rPr>
                <w:sz w:val="22"/>
                <w:szCs w:val="22"/>
              </w:rPr>
              <w:t>1</w:t>
            </w:r>
            <w:r>
              <w:rPr>
                <w:sz w:val="22"/>
                <w:szCs w:val="22"/>
              </w:rPr>
              <w:t>-2</w:t>
            </w:r>
          </w:p>
        </w:tc>
        <w:tc>
          <w:tcPr>
            <w:tcW w:w="3137" w:type="dxa"/>
            <w:vMerge w:val="restart"/>
            <w:tcBorders>
              <w:top w:val="single" w:sz="6" w:space="0" w:color="000000"/>
              <w:left w:val="single" w:sz="6" w:space="0" w:color="000000"/>
              <w:right w:val="single" w:sz="6" w:space="0" w:color="000000"/>
            </w:tcBorders>
            <w:vAlign w:val="center"/>
          </w:tcPr>
          <w:p w:rsidR="00702F6C" w:rsidRPr="00BA568D" w:rsidRDefault="00702F6C" w:rsidP="00702F6C">
            <w:pPr>
              <w:rPr>
                <w:sz w:val="22"/>
                <w:szCs w:val="22"/>
              </w:rPr>
            </w:pPr>
            <w:r w:rsidRPr="00720834">
              <w:rPr>
                <w:rFonts w:ascii="Arial" w:hAnsi="Arial" w:cs="Arial"/>
                <w:sz w:val="20"/>
                <w:szCs w:val="20"/>
              </w:rPr>
              <w:t xml:space="preserve">To </w:t>
            </w:r>
            <w:r>
              <w:rPr>
                <w:rFonts w:ascii="Arial" w:hAnsi="Arial" w:cs="Arial"/>
                <w:sz w:val="20"/>
                <w:szCs w:val="20"/>
              </w:rPr>
              <w:t>be able to define and list</w:t>
            </w:r>
            <w:r w:rsidRPr="00720834">
              <w:rPr>
                <w:rFonts w:ascii="Arial" w:hAnsi="Arial" w:cs="Arial"/>
                <w:sz w:val="20"/>
                <w:szCs w:val="20"/>
              </w:rPr>
              <w:t xml:space="preserve"> applications of Data Mining</w:t>
            </w:r>
          </w:p>
        </w:tc>
        <w:tc>
          <w:tcPr>
            <w:tcW w:w="3780" w:type="dxa"/>
            <w:tcBorders>
              <w:top w:val="single" w:sz="6" w:space="0" w:color="000000"/>
              <w:left w:val="single" w:sz="6" w:space="0" w:color="000000"/>
              <w:bottom w:val="single" w:sz="6" w:space="0" w:color="000000"/>
              <w:right w:val="single" w:sz="6" w:space="0" w:color="000000"/>
            </w:tcBorders>
          </w:tcPr>
          <w:p w:rsidR="00702F6C" w:rsidRPr="00720834" w:rsidRDefault="00702F6C" w:rsidP="00362C93">
            <w:pPr>
              <w:pStyle w:val="Heading3"/>
              <w:jc w:val="left"/>
              <w:rPr>
                <w:sz w:val="20"/>
                <w:szCs w:val="20"/>
              </w:rPr>
            </w:pPr>
            <w:r w:rsidRPr="00720834">
              <w:rPr>
                <w:sz w:val="20"/>
                <w:szCs w:val="20"/>
              </w:rPr>
              <w:t>Introduction to Data Mining</w:t>
            </w:r>
          </w:p>
          <w:p w:rsidR="00702F6C" w:rsidRPr="00720834" w:rsidRDefault="00702F6C" w:rsidP="00C76C2F">
            <w:pPr>
              <w:numPr>
                <w:ilvl w:val="0"/>
                <w:numId w:val="4"/>
              </w:numPr>
              <w:rPr>
                <w:rFonts w:ascii="Arial" w:hAnsi="Arial" w:cs="Arial"/>
                <w:sz w:val="20"/>
                <w:szCs w:val="20"/>
              </w:rPr>
            </w:pPr>
            <w:r w:rsidRPr="00720834">
              <w:rPr>
                <w:rFonts w:ascii="Arial" w:hAnsi="Arial" w:cs="Arial"/>
                <w:sz w:val="20"/>
                <w:szCs w:val="20"/>
              </w:rPr>
              <w:t>Motivation</w:t>
            </w:r>
          </w:p>
          <w:p w:rsidR="00702F6C" w:rsidRPr="00720834" w:rsidRDefault="00702F6C" w:rsidP="00C76C2F">
            <w:pPr>
              <w:numPr>
                <w:ilvl w:val="0"/>
                <w:numId w:val="4"/>
              </w:numPr>
              <w:rPr>
                <w:rFonts w:ascii="Arial" w:hAnsi="Arial" w:cs="Arial"/>
                <w:sz w:val="20"/>
                <w:szCs w:val="20"/>
              </w:rPr>
            </w:pPr>
            <w:r w:rsidRPr="00720834">
              <w:rPr>
                <w:rFonts w:ascii="Arial" w:hAnsi="Arial" w:cs="Arial"/>
                <w:sz w:val="20"/>
                <w:szCs w:val="20"/>
              </w:rPr>
              <w:t>What is Data Mining?</w:t>
            </w:r>
          </w:p>
          <w:p w:rsidR="00702F6C" w:rsidRPr="00720834" w:rsidRDefault="00702F6C" w:rsidP="00C76C2F">
            <w:pPr>
              <w:numPr>
                <w:ilvl w:val="0"/>
                <w:numId w:val="4"/>
              </w:numPr>
              <w:rPr>
                <w:rFonts w:ascii="Arial" w:hAnsi="Arial" w:cs="Arial"/>
                <w:sz w:val="20"/>
                <w:szCs w:val="20"/>
              </w:rPr>
            </w:pPr>
            <w:r w:rsidRPr="00720834">
              <w:rPr>
                <w:rFonts w:ascii="Arial" w:hAnsi="Arial" w:cs="Arial"/>
                <w:sz w:val="20"/>
                <w:szCs w:val="20"/>
              </w:rPr>
              <w:t>Data Mining Tasks</w:t>
            </w:r>
          </w:p>
        </w:tc>
        <w:tc>
          <w:tcPr>
            <w:tcW w:w="1277" w:type="dxa"/>
            <w:tcBorders>
              <w:top w:val="single" w:sz="6" w:space="0" w:color="000000"/>
              <w:left w:val="single" w:sz="6" w:space="0" w:color="000000"/>
              <w:bottom w:val="single" w:sz="6" w:space="0" w:color="000000"/>
              <w:right w:val="single" w:sz="6" w:space="0" w:color="000000"/>
            </w:tcBorders>
            <w:vAlign w:val="center"/>
          </w:tcPr>
          <w:p w:rsidR="00702F6C" w:rsidRPr="00BA568D" w:rsidRDefault="00702F6C" w:rsidP="00C76C2F">
            <w:pPr>
              <w:jc w:val="center"/>
              <w:rPr>
                <w:sz w:val="22"/>
                <w:szCs w:val="22"/>
              </w:rPr>
            </w:pPr>
            <w:r>
              <w:rPr>
                <w:sz w:val="22"/>
                <w:szCs w:val="22"/>
              </w:rPr>
              <w:t>T1.1 + Class Notes</w:t>
            </w:r>
          </w:p>
        </w:tc>
      </w:tr>
      <w:tr w:rsidR="00702F6C" w:rsidRPr="00BA568D" w:rsidTr="00817F6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702F6C" w:rsidRPr="00BA568D" w:rsidRDefault="00702F6C" w:rsidP="00C76C2F">
            <w:pPr>
              <w:jc w:val="center"/>
              <w:rPr>
                <w:sz w:val="22"/>
                <w:szCs w:val="22"/>
              </w:rPr>
            </w:pPr>
          </w:p>
        </w:tc>
        <w:tc>
          <w:tcPr>
            <w:tcW w:w="3137" w:type="dxa"/>
            <w:vMerge/>
            <w:tcBorders>
              <w:left w:val="single" w:sz="6" w:space="0" w:color="000000"/>
              <w:bottom w:val="single" w:sz="6" w:space="0" w:color="000000"/>
              <w:right w:val="single" w:sz="6" w:space="0" w:color="000000"/>
            </w:tcBorders>
            <w:vAlign w:val="center"/>
          </w:tcPr>
          <w:p w:rsidR="00702F6C" w:rsidRPr="00BA568D" w:rsidRDefault="00702F6C" w:rsidP="00C76C2F">
            <w:pPr>
              <w:rPr>
                <w:sz w:val="22"/>
                <w:szCs w:val="22"/>
              </w:rPr>
            </w:pPr>
          </w:p>
        </w:tc>
        <w:tc>
          <w:tcPr>
            <w:tcW w:w="3780" w:type="dxa"/>
            <w:tcBorders>
              <w:top w:val="single" w:sz="6" w:space="0" w:color="000000"/>
              <w:left w:val="single" w:sz="6" w:space="0" w:color="000000"/>
              <w:bottom w:val="single" w:sz="6" w:space="0" w:color="000000"/>
              <w:right w:val="single" w:sz="6" w:space="0" w:color="000000"/>
            </w:tcBorders>
          </w:tcPr>
          <w:p w:rsidR="00702F6C" w:rsidRPr="00720834" w:rsidRDefault="00702F6C" w:rsidP="00C76C2F">
            <w:pPr>
              <w:numPr>
                <w:ilvl w:val="0"/>
                <w:numId w:val="4"/>
              </w:numPr>
              <w:rPr>
                <w:rFonts w:ascii="Arial" w:hAnsi="Arial" w:cs="Arial"/>
                <w:sz w:val="20"/>
                <w:szCs w:val="20"/>
              </w:rPr>
            </w:pPr>
            <w:r w:rsidRPr="00720834">
              <w:rPr>
                <w:rFonts w:ascii="Arial" w:hAnsi="Arial" w:cs="Arial"/>
                <w:sz w:val="20"/>
                <w:szCs w:val="20"/>
              </w:rPr>
              <w:t>Issues in Data Mining</w:t>
            </w:r>
          </w:p>
          <w:p w:rsidR="00702F6C" w:rsidRPr="00FE1F18" w:rsidRDefault="00702F6C" w:rsidP="00C76C2F">
            <w:pPr>
              <w:pStyle w:val="Heading3"/>
              <w:numPr>
                <w:ilvl w:val="0"/>
                <w:numId w:val="4"/>
              </w:numPr>
              <w:jc w:val="left"/>
              <w:rPr>
                <w:b w:val="0"/>
                <w:sz w:val="20"/>
                <w:szCs w:val="20"/>
              </w:rPr>
            </w:pPr>
            <w:r w:rsidRPr="00FE1F18">
              <w:rPr>
                <w:b w:val="0"/>
                <w:sz w:val="20"/>
                <w:szCs w:val="20"/>
              </w:rPr>
              <w:t>Applications</w:t>
            </w:r>
          </w:p>
        </w:tc>
        <w:tc>
          <w:tcPr>
            <w:tcW w:w="1277" w:type="dxa"/>
            <w:tcBorders>
              <w:top w:val="single" w:sz="6" w:space="0" w:color="000000"/>
              <w:left w:val="single" w:sz="6" w:space="0" w:color="000000"/>
              <w:bottom w:val="single" w:sz="6" w:space="0" w:color="000000"/>
              <w:right w:val="single" w:sz="6" w:space="0" w:color="000000"/>
            </w:tcBorders>
            <w:vAlign w:val="center"/>
          </w:tcPr>
          <w:p w:rsidR="00702F6C" w:rsidRPr="00BA568D" w:rsidRDefault="00702F6C" w:rsidP="00C76C2F">
            <w:pPr>
              <w:jc w:val="center"/>
              <w:rPr>
                <w:sz w:val="22"/>
                <w:szCs w:val="22"/>
              </w:rPr>
            </w:pPr>
          </w:p>
        </w:tc>
      </w:tr>
      <w:tr w:rsidR="00C76C2F" w:rsidRPr="00BA568D" w:rsidTr="00C76C2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76C2F" w:rsidRPr="00BA568D" w:rsidRDefault="00C76C2F" w:rsidP="00C76C2F">
            <w:pPr>
              <w:jc w:val="center"/>
              <w:rPr>
                <w:sz w:val="22"/>
                <w:szCs w:val="22"/>
              </w:rPr>
            </w:pPr>
            <w:r>
              <w:rPr>
                <w:sz w:val="22"/>
                <w:szCs w:val="22"/>
              </w:rPr>
              <w:t>3-4</w:t>
            </w:r>
          </w:p>
        </w:tc>
        <w:tc>
          <w:tcPr>
            <w:tcW w:w="3137" w:type="dxa"/>
            <w:tcBorders>
              <w:top w:val="single" w:sz="6" w:space="0" w:color="000000"/>
              <w:left w:val="single" w:sz="6" w:space="0" w:color="000000"/>
              <w:bottom w:val="single" w:sz="6" w:space="0" w:color="000000"/>
              <w:right w:val="single" w:sz="6" w:space="0" w:color="000000"/>
            </w:tcBorders>
            <w:vAlign w:val="center"/>
          </w:tcPr>
          <w:p w:rsidR="00C76C2F" w:rsidRPr="00BA568D" w:rsidRDefault="00702F6C" w:rsidP="00C76C2F">
            <w:pPr>
              <w:rPr>
                <w:sz w:val="22"/>
                <w:szCs w:val="22"/>
              </w:rPr>
            </w:pPr>
            <w:r>
              <w:rPr>
                <w:rFonts w:ascii="Arial" w:hAnsi="Arial" w:cs="Arial"/>
                <w:sz w:val="20"/>
                <w:szCs w:val="20"/>
              </w:rPr>
              <w:t>To be able to list preprocessing steps and identify right preprocessing step given the data</w:t>
            </w:r>
          </w:p>
        </w:tc>
        <w:tc>
          <w:tcPr>
            <w:tcW w:w="3780" w:type="dxa"/>
            <w:tcBorders>
              <w:top w:val="single" w:sz="6" w:space="0" w:color="000000"/>
              <w:left w:val="single" w:sz="6" w:space="0" w:color="000000"/>
              <w:bottom w:val="single" w:sz="6" w:space="0" w:color="000000"/>
              <w:right w:val="single" w:sz="6" w:space="0" w:color="000000"/>
            </w:tcBorders>
          </w:tcPr>
          <w:p w:rsidR="00C76C2F" w:rsidRPr="00720834" w:rsidRDefault="00C76C2F" w:rsidP="00C76C2F">
            <w:pPr>
              <w:rPr>
                <w:rFonts w:ascii="Arial" w:hAnsi="Arial" w:cs="Arial"/>
                <w:b/>
                <w:sz w:val="20"/>
                <w:szCs w:val="20"/>
              </w:rPr>
            </w:pPr>
            <w:r w:rsidRPr="00720834">
              <w:rPr>
                <w:rFonts w:ascii="Arial" w:hAnsi="Arial" w:cs="Arial"/>
                <w:b/>
                <w:sz w:val="20"/>
                <w:szCs w:val="20"/>
              </w:rPr>
              <w:t>Data Preprocessing</w:t>
            </w:r>
          </w:p>
          <w:p w:rsidR="00C76C2F" w:rsidRDefault="00C76C2F" w:rsidP="00C76C2F">
            <w:pPr>
              <w:numPr>
                <w:ilvl w:val="0"/>
                <w:numId w:val="5"/>
              </w:numPr>
              <w:rPr>
                <w:rFonts w:ascii="Arial" w:hAnsi="Arial" w:cs="Arial"/>
                <w:sz w:val="20"/>
                <w:szCs w:val="20"/>
              </w:rPr>
            </w:pPr>
            <w:r w:rsidRPr="00C76C2F">
              <w:rPr>
                <w:rFonts w:ascii="Arial" w:hAnsi="Arial" w:cs="Arial"/>
                <w:sz w:val="20"/>
                <w:szCs w:val="20"/>
              </w:rPr>
              <w:t>Types of data</w:t>
            </w:r>
          </w:p>
          <w:p w:rsidR="00C76C2F" w:rsidRPr="00C76C2F" w:rsidRDefault="00C76C2F" w:rsidP="00C76C2F">
            <w:pPr>
              <w:numPr>
                <w:ilvl w:val="0"/>
                <w:numId w:val="5"/>
              </w:numPr>
              <w:rPr>
                <w:rFonts w:ascii="Arial" w:hAnsi="Arial" w:cs="Arial"/>
                <w:sz w:val="20"/>
                <w:szCs w:val="20"/>
              </w:rPr>
            </w:pPr>
            <w:r w:rsidRPr="00C76C2F">
              <w:rPr>
                <w:rFonts w:ascii="Arial" w:hAnsi="Arial" w:cs="Arial"/>
                <w:sz w:val="20"/>
                <w:szCs w:val="20"/>
              </w:rPr>
              <w:t>Data Quality</w:t>
            </w:r>
          </w:p>
          <w:p w:rsidR="00C76C2F" w:rsidRDefault="00C76C2F" w:rsidP="00C76C2F">
            <w:pPr>
              <w:numPr>
                <w:ilvl w:val="0"/>
                <w:numId w:val="5"/>
              </w:numPr>
              <w:rPr>
                <w:rFonts w:ascii="Arial" w:hAnsi="Arial" w:cs="Arial"/>
                <w:sz w:val="20"/>
                <w:szCs w:val="20"/>
              </w:rPr>
            </w:pPr>
            <w:r w:rsidRPr="00720834">
              <w:rPr>
                <w:rFonts w:ascii="Arial" w:hAnsi="Arial" w:cs="Arial"/>
                <w:sz w:val="20"/>
                <w:szCs w:val="20"/>
              </w:rPr>
              <w:t>Data preprocessing</w:t>
            </w:r>
          </w:p>
          <w:p w:rsidR="00C76C2F" w:rsidRPr="00720834" w:rsidRDefault="00C76C2F" w:rsidP="00C76C2F">
            <w:pPr>
              <w:numPr>
                <w:ilvl w:val="0"/>
                <w:numId w:val="5"/>
              </w:numPr>
              <w:rPr>
                <w:rFonts w:ascii="Arial" w:hAnsi="Arial" w:cs="Arial"/>
                <w:sz w:val="20"/>
                <w:szCs w:val="20"/>
              </w:rPr>
            </w:pPr>
            <w:r w:rsidRPr="004638F0">
              <w:rPr>
                <w:rFonts w:ascii="Arial" w:hAnsi="Arial" w:cs="Arial"/>
                <w:sz w:val="20"/>
                <w:szCs w:val="20"/>
              </w:rPr>
              <w:t>Similarity and Dissimilarity</w:t>
            </w:r>
          </w:p>
        </w:tc>
        <w:tc>
          <w:tcPr>
            <w:tcW w:w="1277" w:type="dxa"/>
            <w:tcBorders>
              <w:top w:val="single" w:sz="6" w:space="0" w:color="000000"/>
              <w:left w:val="single" w:sz="6" w:space="0" w:color="000000"/>
              <w:bottom w:val="single" w:sz="6" w:space="0" w:color="000000"/>
              <w:right w:val="single" w:sz="6" w:space="0" w:color="000000"/>
            </w:tcBorders>
            <w:vAlign w:val="center"/>
          </w:tcPr>
          <w:p w:rsidR="00C76C2F" w:rsidRPr="00BA568D" w:rsidRDefault="00C76C2F" w:rsidP="00C76C2F">
            <w:pPr>
              <w:jc w:val="center"/>
              <w:rPr>
                <w:sz w:val="22"/>
                <w:szCs w:val="22"/>
              </w:rPr>
            </w:pPr>
            <w:r>
              <w:rPr>
                <w:sz w:val="22"/>
                <w:szCs w:val="22"/>
              </w:rPr>
              <w:t>T1.2</w:t>
            </w:r>
          </w:p>
        </w:tc>
      </w:tr>
      <w:tr w:rsidR="00C76C2F" w:rsidRPr="00BA568D" w:rsidTr="00C76C2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76C2F" w:rsidRPr="00BA568D" w:rsidRDefault="00C76C2F" w:rsidP="00C76C2F">
            <w:pPr>
              <w:jc w:val="center"/>
              <w:rPr>
                <w:sz w:val="22"/>
                <w:szCs w:val="22"/>
              </w:rPr>
            </w:pPr>
            <w:r>
              <w:rPr>
                <w:sz w:val="22"/>
                <w:szCs w:val="22"/>
              </w:rPr>
              <w:t>5-8</w:t>
            </w:r>
          </w:p>
        </w:tc>
        <w:tc>
          <w:tcPr>
            <w:tcW w:w="3137" w:type="dxa"/>
            <w:tcBorders>
              <w:top w:val="single" w:sz="6" w:space="0" w:color="000000"/>
              <w:left w:val="single" w:sz="6" w:space="0" w:color="000000"/>
              <w:bottom w:val="single" w:sz="6" w:space="0" w:color="000000"/>
              <w:right w:val="single" w:sz="6" w:space="0" w:color="000000"/>
            </w:tcBorders>
            <w:vAlign w:val="center"/>
          </w:tcPr>
          <w:p w:rsidR="00C76C2F" w:rsidRPr="00BA568D" w:rsidRDefault="00702F6C" w:rsidP="00FF10FA">
            <w:pPr>
              <w:rPr>
                <w:sz w:val="22"/>
                <w:szCs w:val="22"/>
              </w:rPr>
            </w:pPr>
            <w:r>
              <w:rPr>
                <w:rFonts w:ascii="Arial" w:hAnsi="Arial" w:cs="Arial"/>
                <w:sz w:val="20"/>
                <w:szCs w:val="20"/>
              </w:rPr>
              <w:t>To be able to perform dimension reduction on huge data using PC</w:t>
            </w:r>
            <w:r w:rsidR="00FF10FA">
              <w:rPr>
                <w:rFonts w:ascii="Arial" w:hAnsi="Arial" w:cs="Arial"/>
                <w:sz w:val="20"/>
                <w:szCs w:val="20"/>
              </w:rPr>
              <w:t>A</w:t>
            </w:r>
            <w:r>
              <w:rPr>
                <w:rFonts w:ascii="Arial" w:hAnsi="Arial" w:cs="Arial"/>
                <w:sz w:val="20"/>
                <w:szCs w:val="20"/>
              </w:rPr>
              <w:t xml:space="preserve"> and feature selection approaches</w:t>
            </w:r>
          </w:p>
        </w:tc>
        <w:tc>
          <w:tcPr>
            <w:tcW w:w="3780" w:type="dxa"/>
            <w:tcBorders>
              <w:top w:val="single" w:sz="6" w:space="0" w:color="000000"/>
              <w:left w:val="single" w:sz="6" w:space="0" w:color="000000"/>
              <w:bottom w:val="single" w:sz="6" w:space="0" w:color="000000"/>
              <w:right w:val="single" w:sz="6" w:space="0" w:color="000000"/>
            </w:tcBorders>
          </w:tcPr>
          <w:p w:rsidR="00C76C2F" w:rsidRPr="00E90366" w:rsidRDefault="00E90366" w:rsidP="00C76C2F">
            <w:pPr>
              <w:rPr>
                <w:rFonts w:ascii="Arial" w:hAnsi="Arial" w:cs="Arial"/>
                <w:b/>
                <w:sz w:val="20"/>
                <w:szCs w:val="20"/>
              </w:rPr>
            </w:pPr>
            <w:r w:rsidRPr="00E90366">
              <w:rPr>
                <w:rFonts w:ascii="Arial" w:hAnsi="Arial" w:cs="Arial"/>
                <w:b/>
                <w:sz w:val="20"/>
                <w:szCs w:val="20"/>
              </w:rPr>
              <w:t>Dimension Reduction</w:t>
            </w:r>
          </w:p>
          <w:p w:rsidR="00E90366" w:rsidRDefault="00E90366" w:rsidP="00E90366">
            <w:pPr>
              <w:numPr>
                <w:ilvl w:val="0"/>
                <w:numId w:val="5"/>
              </w:numPr>
              <w:rPr>
                <w:rFonts w:ascii="Arial" w:hAnsi="Arial" w:cs="Arial"/>
                <w:sz w:val="20"/>
                <w:szCs w:val="20"/>
              </w:rPr>
            </w:pPr>
            <w:r>
              <w:rPr>
                <w:rFonts w:ascii="Arial" w:hAnsi="Arial" w:cs="Arial"/>
                <w:sz w:val="20"/>
                <w:szCs w:val="20"/>
              </w:rPr>
              <w:t>Principal Component Analysis</w:t>
            </w:r>
          </w:p>
          <w:p w:rsidR="00E90366" w:rsidRDefault="00E90366" w:rsidP="00E90366">
            <w:pPr>
              <w:numPr>
                <w:ilvl w:val="0"/>
                <w:numId w:val="5"/>
              </w:numPr>
              <w:rPr>
                <w:rFonts w:ascii="Arial" w:hAnsi="Arial" w:cs="Arial"/>
                <w:sz w:val="20"/>
                <w:szCs w:val="20"/>
              </w:rPr>
            </w:pPr>
            <w:r>
              <w:rPr>
                <w:rFonts w:ascii="Arial" w:hAnsi="Arial" w:cs="Arial"/>
                <w:sz w:val="20"/>
                <w:szCs w:val="20"/>
              </w:rPr>
              <w:t>Greedy Algorithms for feature selection</w:t>
            </w:r>
          </w:p>
          <w:p w:rsidR="00E90366" w:rsidRPr="00720834" w:rsidRDefault="00E90366" w:rsidP="00C76C2F">
            <w:pPr>
              <w:rPr>
                <w:rFonts w:ascii="Arial" w:hAnsi="Arial" w:cs="Arial"/>
                <w:sz w:val="20"/>
                <w:szCs w:val="20"/>
              </w:rPr>
            </w:pPr>
          </w:p>
        </w:tc>
        <w:tc>
          <w:tcPr>
            <w:tcW w:w="1277" w:type="dxa"/>
            <w:tcBorders>
              <w:top w:val="single" w:sz="6" w:space="0" w:color="000000"/>
              <w:left w:val="single" w:sz="6" w:space="0" w:color="000000"/>
              <w:bottom w:val="single" w:sz="6" w:space="0" w:color="000000"/>
              <w:right w:val="single" w:sz="6" w:space="0" w:color="000000"/>
            </w:tcBorders>
            <w:vAlign w:val="center"/>
          </w:tcPr>
          <w:p w:rsidR="00C76C2F" w:rsidRDefault="00E90366" w:rsidP="00C76C2F">
            <w:pPr>
              <w:jc w:val="center"/>
              <w:rPr>
                <w:sz w:val="22"/>
                <w:szCs w:val="22"/>
              </w:rPr>
            </w:pPr>
            <w:r>
              <w:rPr>
                <w:sz w:val="22"/>
                <w:szCs w:val="22"/>
              </w:rPr>
              <w:t>T1.2</w:t>
            </w:r>
          </w:p>
          <w:p w:rsidR="00E90366" w:rsidRPr="00BA568D" w:rsidRDefault="00E90366" w:rsidP="00C76C2F">
            <w:pPr>
              <w:jc w:val="center"/>
              <w:rPr>
                <w:sz w:val="22"/>
                <w:szCs w:val="22"/>
              </w:rPr>
            </w:pPr>
            <w:r>
              <w:rPr>
                <w:sz w:val="22"/>
                <w:szCs w:val="22"/>
              </w:rPr>
              <w:t>R2.12</w:t>
            </w:r>
          </w:p>
        </w:tc>
      </w:tr>
      <w:tr w:rsidR="00E90366" w:rsidRPr="00BA568D" w:rsidTr="00C76C2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E90366" w:rsidRDefault="00850DD6" w:rsidP="00C76C2F">
            <w:pPr>
              <w:jc w:val="center"/>
              <w:rPr>
                <w:sz w:val="22"/>
                <w:szCs w:val="22"/>
              </w:rPr>
            </w:pPr>
            <w:r>
              <w:rPr>
                <w:sz w:val="22"/>
                <w:szCs w:val="22"/>
              </w:rPr>
              <w:t>9-15</w:t>
            </w:r>
          </w:p>
        </w:tc>
        <w:tc>
          <w:tcPr>
            <w:tcW w:w="3137" w:type="dxa"/>
            <w:tcBorders>
              <w:top w:val="single" w:sz="6" w:space="0" w:color="000000"/>
              <w:left w:val="single" w:sz="6" w:space="0" w:color="000000"/>
              <w:bottom w:val="single" w:sz="6" w:space="0" w:color="000000"/>
              <w:right w:val="single" w:sz="6" w:space="0" w:color="000000"/>
            </w:tcBorders>
            <w:vAlign w:val="center"/>
          </w:tcPr>
          <w:p w:rsidR="00E90366" w:rsidRDefault="00702F6C" w:rsidP="00E90366">
            <w:pPr>
              <w:rPr>
                <w:rFonts w:ascii="Arial" w:hAnsi="Arial" w:cs="Arial"/>
                <w:sz w:val="20"/>
                <w:szCs w:val="20"/>
              </w:rPr>
            </w:pPr>
            <w:r>
              <w:rPr>
                <w:rFonts w:ascii="Arial" w:hAnsi="Arial" w:cs="Arial"/>
                <w:sz w:val="20"/>
                <w:szCs w:val="20"/>
              </w:rPr>
              <w:t>To be able to apply and implement classification models</w:t>
            </w:r>
          </w:p>
        </w:tc>
        <w:tc>
          <w:tcPr>
            <w:tcW w:w="3780" w:type="dxa"/>
            <w:tcBorders>
              <w:top w:val="single" w:sz="6" w:space="0" w:color="000000"/>
              <w:left w:val="single" w:sz="6" w:space="0" w:color="000000"/>
              <w:bottom w:val="single" w:sz="6" w:space="0" w:color="000000"/>
              <w:right w:val="single" w:sz="6" w:space="0" w:color="000000"/>
            </w:tcBorders>
          </w:tcPr>
          <w:p w:rsidR="00374B89" w:rsidRDefault="00374B89" w:rsidP="00374B89">
            <w:pPr>
              <w:rPr>
                <w:rFonts w:ascii="Arial" w:hAnsi="Arial" w:cs="Arial"/>
                <w:b/>
                <w:sz w:val="20"/>
                <w:szCs w:val="20"/>
              </w:rPr>
            </w:pPr>
            <w:r>
              <w:rPr>
                <w:rFonts w:ascii="Arial" w:hAnsi="Arial" w:cs="Arial"/>
                <w:b/>
                <w:sz w:val="20"/>
                <w:szCs w:val="20"/>
              </w:rPr>
              <w:t>Classification Techniques</w:t>
            </w:r>
          </w:p>
          <w:p w:rsidR="00374B89" w:rsidRDefault="00374B89" w:rsidP="00374B89">
            <w:pPr>
              <w:numPr>
                <w:ilvl w:val="0"/>
                <w:numId w:val="5"/>
              </w:numPr>
              <w:rPr>
                <w:rFonts w:ascii="Arial" w:hAnsi="Arial" w:cs="Arial"/>
                <w:sz w:val="20"/>
                <w:szCs w:val="20"/>
              </w:rPr>
            </w:pPr>
            <w:r>
              <w:rPr>
                <w:rFonts w:ascii="Arial" w:hAnsi="Arial" w:cs="Arial"/>
                <w:sz w:val="20"/>
                <w:szCs w:val="20"/>
              </w:rPr>
              <w:t>Basic Classification Techniques</w:t>
            </w:r>
          </w:p>
          <w:p w:rsidR="00374B89" w:rsidRPr="00E90366" w:rsidRDefault="00374B89" w:rsidP="00374B89">
            <w:pPr>
              <w:numPr>
                <w:ilvl w:val="0"/>
                <w:numId w:val="5"/>
              </w:numPr>
              <w:rPr>
                <w:rFonts w:ascii="Arial" w:hAnsi="Arial" w:cs="Arial"/>
                <w:b/>
                <w:sz w:val="20"/>
                <w:szCs w:val="20"/>
              </w:rPr>
            </w:pPr>
            <w:r w:rsidRPr="00E35F55">
              <w:rPr>
                <w:rFonts w:ascii="Arial" w:hAnsi="Arial" w:cs="Arial"/>
                <w:sz w:val="20"/>
                <w:szCs w:val="20"/>
              </w:rPr>
              <w:t>SVM</w:t>
            </w:r>
          </w:p>
          <w:p w:rsidR="00E90366" w:rsidRPr="00E90366" w:rsidRDefault="00E90366" w:rsidP="00374B89">
            <w:pPr>
              <w:rPr>
                <w:rFonts w:ascii="Arial" w:hAnsi="Arial" w:cs="Arial"/>
                <w:b/>
                <w:sz w:val="20"/>
                <w:szCs w:val="20"/>
              </w:rPr>
            </w:pPr>
          </w:p>
        </w:tc>
        <w:tc>
          <w:tcPr>
            <w:tcW w:w="1277" w:type="dxa"/>
            <w:tcBorders>
              <w:top w:val="single" w:sz="6" w:space="0" w:color="000000"/>
              <w:left w:val="single" w:sz="6" w:space="0" w:color="000000"/>
              <w:bottom w:val="single" w:sz="6" w:space="0" w:color="000000"/>
              <w:right w:val="single" w:sz="6" w:space="0" w:color="000000"/>
            </w:tcBorders>
            <w:vAlign w:val="center"/>
          </w:tcPr>
          <w:p w:rsidR="00E90366" w:rsidRDefault="00374B89" w:rsidP="00C76C2F">
            <w:pPr>
              <w:jc w:val="center"/>
              <w:rPr>
                <w:sz w:val="22"/>
                <w:szCs w:val="22"/>
              </w:rPr>
            </w:pPr>
            <w:r>
              <w:rPr>
                <w:sz w:val="22"/>
                <w:szCs w:val="22"/>
              </w:rPr>
              <w:t>T1.5</w:t>
            </w:r>
          </w:p>
          <w:p w:rsidR="00374B89" w:rsidRDefault="00374B89" w:rsidP="00C76C2F">
            <w:pPr>
              <w:jc w:val="center"/>
              <w:rPr>
                <w:sz w:val="22"/>
                <w:szCs w:val="22"/>
              </w:rPr>
            </w:pPr>
            <w:r>
              <w:rPr>
                <w:sz w:val="22"/>
                <w:szCs w:val="22"/>
              </w:rPr>
              <w:t>R2.9</w:t>
            </w:r>
          </w:p>
        </w:tc>
      </w:tr>
      <w:tr w:rsidR="00702F6C" w:rsidRPr="00BA568D" w:rsidTr="00954C5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702F6C" w:rsidRDefault="00702F6C" w:rsidP="00C76C2F">
            <w:pPr>
              <w:jc w:val="center"/>
              <w:rPr>
                <w:sz w:val="22"/>
                <w:szCs w:val="22"/>
              </w:rPr>
            </w:pPr>
            <w:r>
              <w:rPr>
                <w:sz w:val="22"/>
                <w:szCs w:val="22"/>
              </w:rPr>
              <w:t>16-22</w:t>
            </w:r>
          </w:p>
        </w:tc>
        <w:tc>
          <w:tcPr>
            <w:tcW w:w="3137" w:type="dxa"/>
            <w:vMerge w:val="restart"/>
            <w:tcBorders>
              <w:top w:val="single" w:sz="6" w:space="0" w:color="000000"/>
              <w:left w:val="single" w:sz="6" w:space="0" w:color="000000"/>
              <w:right w:val="single" w:sz="6" w:space="0" w:color="000000"/>
            </w:tcBorders>
            <w:vAlign w:val="center"/>
          </w:tcPr>
          <w:p w:rsidR="00702F6C" w:rsidRDefault="00702F6C" w:rsidP="00702F6C">
            <w:pPr>
              <w:rPr>
                <w:rFonts w:ascii="Arial" w:hAnsi="Arial" w:cs="Arial"/>
                <w:sz w:val="20"/>
                <w:szCs w:val="20"/>
              </w:rPr>
            </w:pPr>
            <w:r>
              <w:rPr>
                <w:rFonts w:ascii="Arial" w:hAnsi="Arial" w:cs="Arial"/>
                <w:sz w:val="20"/>
                <w:szCs w:val="20"/>
              </w:rPr>
              <w:t>To be able to apply and implement association rule mining</w:t>
            </w:r>
          </w:p>
        </w:tc>
        <w:tc>
          <w:tcPr>
            <w:tcW w:w="3780" w:type="dxa"/>
            <w:tcBorders>
              <w:top w:val="single" w:sz="6" w:space="0" w:color="000000"/>
              <w:left w:val="single" w:sz="6" w:space="0" w:color="000000"/>
              <w:bottom w:val="single" w:sz="6" w:space="0" w:color="000000"/>
              <w:right w:val="single" w:sz="6" w:space="0" w:color="000000"/>
            </w:tcBorders>
          </w:tcPr>
          <w:p w:rsidR="00702F6C" w:rsidRPr="001A1236" w:rsidRDefault="00702F6C" w:rsidP="001A1236">
            <w:pPr>
              <w:rPr>
                <w:rFonts w:ascii="Arial" w:hAnsi="Arial" w:cs="Arial"/>
                <w:b/>
                <w:sz w:val="20"/>
                <w:szCs w:val="20"/>
              </w:rPr>
            </w:pPr>
            <w:r w:rsidRPr="001A1236">
              <w:rPr>
                <w:rFonts w:ascii="Arial" w:hAnsi="Arial" w:cs="Arial"/>
                <w:b/>
                <w:sz w:val="20"/>
                <w:szCs w:val="20"/>
              </w:rPr>
              <w:t>Association Rule Mining</w:t>
            </w:r>
          </w:p>
          <w:p w:rsidR="00702F6C" w:rsidRPr="00720834" w:rsidRDefault="00702F6C" w:rsidP="001A1236">
            <w:pPr>
              <w:numPr>
                <w:ilvl w:val="0"/>
                <w:numId w:val="6"/>
              </w:numPr>
              <w:rPr>
                <w:rFonts w:ascii="Arial" w:hAnsi="Arial" w:cs="Arial"/>
                <w:sz w:val="20"/>
                <w:szCs w:val="20"/>
              </w:rPr>
            </w:pPr>
            <w:r w:rsidRPr="00720834">
              <w:rPr>
                <w:rFonts w:ascii="Arial" w:hAnsi="Arial" w:cs="Arial"/>
                <w:sz w:val="20"/>
                <w:szCs w:val="20"/>
              </w:rPr>
              <w:t>Introduction</w:t>
            </w:r>
          </w:p>
          <w:p w:rsidR="00702F6C" w:rsidRDefault="00702F6C" w:rsidP="001A1236">
            <w:pPr>
              <w:numPr>
                <w:ilvl w:val="0"/>
                <w:numId w:val="6"/>
              </w:numPr>
              <w:rPr>
                <w:rFonts w:ascii="Arial" w:hAnsi="Arial" w:cs="Arial"/>
                <w:sz w:val="20"/>
                <w:szCs w:val="20"/>
              </w:rPr>
            </w:pPr>
            <w:r w:rsidRPr="001A1236">
              <w:rPr>
                <w:rFonts w:ascii="Arial" w:hAnsi="Arial" w:cs="Arial"/>
                <w:sz w:val="20"/>
                <w:szCs w:val="20"/>
              </w:rPr>
              <w:t>Applications</w:t>
            </w:r>
          </w:p>
          <w:p w:rsidR="00702F6C" w:rsidRPr="001A1236" w:rsidRDefault="00702F6C" w:rsidP="001A1236">
            <w:pPr>
              <w:numPr>
                <w:ilvl w:val="0"/>
                <w:numId w:val="6"/>
              </w:numPr>
              <w:rPr>
                <w:rFonts w:ascii="Arial" w:hAnsi="Arial" w:cs="Arial"/>
                <w:sz w:val="20"/>
                <w:szCs w:val="20"/>
              </w:rPr>
            </w:pPr>
            <w:r w:rsidRPr="001A1236">
              <w:rPr>
                <w:rFonts w:ascii="Arial" w:hAnsi="Arial" w:cs="Arial"/>
                <w:sz w:val="20"/>
                <w:szCs w:val="20"/>
              </w:rPr>
              <w:t>Market-Basket Analysis</w:t>
            </w:r>
          </w:p>
          <w:p w:rsidR="00702F6C" w:rsidRDefault="00702F6C" w:rsidP="001A1236">
            <w:pPr>
              <w:numPr>
                <w:ilvl w:val="0"/>
                <w:numId w:val="6"/>
              </w:numPr>
              <w:rPr>
                <w:rFonts w:ascii="Arial" w:hAnsi="Arial" w:cs="Arial"/>
                <w:sz w:val="20"/>
                <w:szCs w:val="20"/>
              </w:rPr>
            </w:pPr>
            <w:r w:rsidRPr="001A1236">
              <w:rPr>
                <w:rFonts w:ascii="Arial" w:hAnsi="Arial" w:cs="Arial"/>
                <w:sz w:val="20"/>
                <w:szCs w:val="20"/>
              </w:rPr>
              <w:t xml:space="preserve">Frequent </w:t>
            </w:r>
            <w:proofErr w:type="spellStart"/>
            <w:r w:rsidRPr="001A1236">
              <w:rPr>
                <w:rFonts w:ascii="Arial" w:hAnsi="Arial" w:cs="Arial"/>
                <w:sz w:val="20"/>
                <w:szCs w:val="20"/>
              </w:rPr>
              <w:t>Itemsets</w:t>
            </w:r>
            <w:proofErr w:type="spellEnd"/>
          </w:p>
          <w:p w:rsidR="00702F6C" w:rsidRPr="001A1236" w:rsidRDefault="00702F6C" w:rsidP="001A1236">
            <w:pPr>
              <w:numPr>
                <w:ilvl w:val="0"/>
                <w:numId w:val="6"/>
              </w:numPr>
              <w:rPr>
                <w:rFonts w:ascii="Arial" w:hAnsi="Arial" w:cs="Arial"/>
                <w:b/>
                <w:sz w:val="20"/>
                <w:szCs w:val="20"/>
              </w:rPr>
            </w:pPr>
            <w:proofErr w:type="spellStart"/>
            <w:r w:rsidRPr="001A1236">
              <w:rPr>
                <w:rFonts w:ascii="Arial" w:hAnsi="Arial" w:cs="Arial"/>
                <w:sz w:val="20"/>
                <w:szCs w:val="20"/>
              </w:rPr>
              <w:t>Apriori</w:t>
            </w:r>
            <w:proofErr w:type="spellEnd"/>
            <w:r w:rsidRPr="001A1236">
              <w:rPr>
                <w:rFonts w:ascii="Arial" w:hAnsi="Arial" w:cs="Arial"/>
                <w:sz w:val="20"/>
                <w:szCs w:val="20"/>
              </w:rPr>
              <w:t xml:space="preserve"> Algorithm</w:t>
            </w:r>
          </w:p>
          <w:p w:rsidR="00702F6C" w:rsidRPr="00E90366" w:rsidRDefault="00702F6C" w:rsidP="001A1236">
            <w:pPr>
              <w:numPr>
                <w:ilvl w:val="0"/>
                <w:numId w:val="6"/>
              </w:numPr>
              <w:rPr>
                <w:rFonts w:ascii="Arial" w:hAnsi="Arial" w:cs="Arial"/>
                <w:b/>
                <w:sz w:val="20"/>
                <w:szCs w:val="20"/>
              </w:rPr>
            </w:pPr>
            <w:r w:rsidRPr="00720834">
              <w:rPr>
                <w:rFonts w:ascii="Arial" w:hAnsi="Arial" w:cs="Arial"/>
                <w:sz w:val="20"/>
                <w:szCs w:val="20"/>
              </w:rPr>
              <w:t>Alternative Methods</w:t>
            </w:r>
          </w:p>
        </w:tc>
        <w:tc>
          <w:tcPr>
            <w:tcW w:w="1277" w:type="dxa"/>
            <w:tcBorders>
              <w:top w:val="single" w:sz="6" w:space="0" w:color="000000"/>
              <w:left w:val="single" w:sz="6" w:space="0" w:color="000000"/>
              <w:bottom w:val="single" w:sz="6" w:space="0" w:color="000000"/>
              <w:right w:val="single" w:sz="6" w:space="0" w:color="000000"/>
            </w:tcBorders>
            <w:vAlign w:val="center"/>
          </w:tcPr>
          <w:p w:rsidR="00702F6C" w:rsidRDefault="00702F6C" w:rsidP="00C76C2F">
            <w:pPr>
              <w:jc w:val="center"/>
              <w:rPr>
                <w:sz w:val="22"/>
                <w:szCs w:val="22"/>
              </w:rPr>
            </w:pPr>
            <w:r>
              <w:rPr>
                <w:sz w:val="22"/>
                <w:szCs w:val="22"/>
              </w:rPr>
              <w:t>T1.6</w:t>
            </w:r>
          </w:p>
        </w:tc>
      </w:tr>
      <w:tr w:rsidR="00702F6C" w:rsidRPr="00BA568D" w:rsidTr="00954C5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702F6C" w:rsidRDefault="00702F6C" w:rsidP="00702F6C">
            <w:pPr>
              <w:jc w:val="center"/>
              <w:rPr>
                <w:sz w:val="22"/>
                <w:szCs w:val="22"/>
              </w:rPr>
            </w:pPr>
            <w:r>
              <w:rPr>
                <w:sz w:val="22"/>
                <w:szCs w:val="22"/>
              </w:rPr>
              <w:t>23-31</w:t>
            </w:r>
          </w:p>
        </w:tc>
        <w:tc>
          <w:tcPr>
            <w:tcW w:w="3137" w:type="dxa"/>
            <w:vMerge/>
            <w:tcBorders>
              <w:left w:val="single" w:sz="6" w:space="0" w:color="000000"/>
              <w:bottom w:val="single" w:sz="6" w:space="0" w:color="000000"/>
              <w:right w:val="single" w:sz="6" w:space="0" w:color="000000"/>
            </w:tcBorders>
            <w:vAlign w:val="center"/>
          </w:tcPr>
          <w:p w:rsidR="00702F6C" w:rsidRDefault="00702F6C" w:rsidP="00702F6C">
            <w:pPr>
              <w:rPr>
                <w:rFonts w:ascii="Arial" w:hAnsi="Arial" w:cs="Arial"/>
                <w:sz w:val="20"/>
                <w:szCs w:val="20"/>
              </w:rPr>
            </w:pPr>
          </w:p>
        </w:tc>
        <w:tc>
          <w:tcPr>
            <w:tcW w:w="3780" w:type="dxa"/>
            <w:tcBorders>
              <w:top w:val="single" w:sz="6" w:space="0" w:color="000000"/>
              <w:left w:val="single" w:sz="6" w:space="0" w:color="000000"/>
              <w:bottom w:val="single" w:sz="6" w:space="0" w:color="000000"/>
              <w:right w:val="single" w:sz="6" w:space="0" w:color="000000"/>
            </w:tcBorders>
          </w:tcPr>
          <w:p w:rsidR="00702F6C" w:rsidRPr="001A1236" w:rsidRDefault="00702F6C" w:rsidP="00702F6C">
            <w:pPr>
              <w:rPr>
                <w:rFonts w:ascii="Arial" w:hAnsi="Arial" w:cs="Arial"/>
                <w:b/>
                <w:sz w:val="20"/>
                <w:szCs w:val="20"/>
              </w:rPr>
            </w:pPr>
            <w:r w:rsidRPr="001A1236">
              <w:rPr>
                <w:rFonts w:ascii="Arial" w:hAnsi="Arial" w:cs="Arial"/>
                <w:b/>
                <w:sz w:val="20"/>
                <w:szCs w:val="20"/>
              </w:rPr>
              <w:t>Advanced Association Rule Mining</w:t>
            </w:r>
          </w:p>
          <w:p w:rsidR="00702F6C" w:rsidRPr="001A1236" w:rsidRDefault="00702F6C" w:rsidP="00702F6C">
            <w:pPr>
              <w:numPr>
                <w:ilvl w:val="0"/>
                <w:numId w:val="6"/>
              </w:numPr>
              <w:rPr>
                <w:rFonts w:ascii="Arial" w:hAnsi="Arial" w:cs="Arial"/>
                <w:sz w:val="20"/>
                <w:szCs w:val="20"/>
              </w:rPr>
            </w:pPr>
            <w:r w:rsidRPr="001A1236">
              <w:rPr>
                <w:rFonts w:ascii="Arial" w:hAnsi="Arial" w:cs="Arial"/>
                <w:sz w:val="20"/>
                <w:szCs w:val="20"/>
              </w:rPr>
              <w:t>Generalized Association Rules</w:t>
            </w:r>
          </w:p>
          <w:p w:rsidR="00702F6C" w:rsidRDefault="00702F6C" w:rsidP="00702F6C">
            <w:pPr>
              <w:numPr>
                <w:ilvl w:val="0"/>
                <w:numId w:val="6"/>
              </w:numPr>
              <w:rPr>
                <w:rFonts w:ascii="Arial" w:hAnsi="Arial" w:cs="Arial"/>
                <w:sz w:val="20"/>
                <w:szCs w:val="20"/>
              </w:rPr>
            </w:pPr>
            <w:r w:rsidRPr="001A1236">
              <w:rPr>
                <w:rFonts w:ascii="Arial" w:hAnsi="Arial" w:cs="Arial"/>
                <w:sz w:val="20"/>
                <w:szCs w:val="20"/>
              </w:rPr>
              <w:t>Multilevel Association Rules</w:t>
            </w:r>
          </w:p>
          <w:p w:rsidR="00702F6C" w:rsidRDefault="00702F6C" w:rsidP="00702F6C">
            <w:pPr>
              <w:numPr>
                <w:ilvl w:val="0"/>
                <w:numId w:val="6"/>
              </w:numPr>
              <w:rPr>
                <w:rFonts w:ascii="Arial" w:hAnsi="Arial" w:cs="Arial"/>
                <w:sz w:val="20"/>
                <w:szCs w:val="20"/>
              </w:rPr>
            </w:pPr>
            <w:r>
              <w:rPr>
                <w:rFonts w:ascii="Arial" w:hAnsi="Arial" w:cs="Arial"/>
                <w:sz w:val="20"/>
                <w:szCs w:val="20"/>
              </w:rPr>
              <w:t>Graph Mining</w:t>
            </w:r>
          </w:p>
          <w:p w:rsidR="00702F6C" w:rsidRPr="001A1236" w:rsidRDefault="00702F6C" w:rsidP="00702F6C">
            <w:pPr>
              <w:numPr>
                <w:ilvl w:val="0"/>
                <w:numId w:val="6"/>
              </w:numPr>
              <w:rPr>
                <w:rFonts w:ascii="Arial" w:hAnsi="Arial" w:cs="Arial"/>
                <w:sz w:val="20"/>
                <w:szCs w:val="20"/>
              </w:rPr>
            </w:pPr>
            <w:r>
              <w:rPr>
                <w:rFonts w:ascii="Arial" w:hAnsi="Arial" w:cs="Arial"/>
                <w:sz w:val="20"/>
                <w:szCs w:val="20"/>
              </w:rPr>
              <w:t>Sequence Mining</w:t>
            </w:r>
          </w:p>
          <w:p w:rsidR="00702F6C" w:rsidRPr="001A1236" w:rsidRDefault="00702F6C" w:rsidP="00702F6C">
            <w:pPr>
              <w:numPr>
                <w:ilvl w:val="0"/>
                <w:numId w:val="6"/>
              </w:numPr>
              <w:rPr>
                <w:rFonts w:ascii="Arial" w:hAnsi="Arial" w:cs="Arial"/>
                <w:sz w:val="20"/>
                <w:szCs w:val="20"/>
              </w:rPr>
            </w:pPr>
            <w:r w:rsidRPr="001A1236">
              <w:rPr>
                <w:rFonts w:ascii="Arial" w:hAnsi="Arial" w:cs="Arial"/>
                <w:sz w:val="20"/>
                <w:szCs w:val="20"/>
              </w:rPr>
              <w:t>Multidimensional Association Rules</w:t>
            </w:r>
          </w:p>
          <w:p w:rsidR="00702F6C" w:rsidRPr="00E90366" w:rsidRDefault="00702F6C" w:rsidP="00702F6C">
            <w:pPr>
              <w:numPr>
                <w:ilvl w:val="0"/>
                <w:numId w:val="6"/>
              </w:numPr>
              <w:rPr>
                <w:rFonts w:ascii="Arial" w:hAnsi="Arial" w:cs="Arial"/>
                <w:b/>
                <w:sz w:val="20"/>
                <w:szCs w:val="20"/>
              </w:rPr>
            </w:pPr>
            <w:r w:rsidRPr="001A1236">
              <w:rPr>
                <w:rFonts w:ascii="Arial" w:hAnsi="Arial" w:cs="Arial"/>
                <w:sz w:val="20"/>
                <w:szCs w:val="20"/>
              </w:rPr>
              <w:t>Constrained Based Association Rules</w:t>
            </w:r>
          </w:p>
        </w:tc>
        <w:tc>
          <w:tcPr>
            <w:tcW w:w="1277" w:type="dxa"/>
            <w:tcBorders>
              <w:top w:val="single" w:sz="6" w:space="0" w:color="000000"/>
              <w:left w:val="single" w:sz="6" w:space="0" w:color="000000"/>
              <w:bottom w:val="single" w:sz="6" w:space="0" w:color="000000"/>
              <w:right w:val="single" w:sz="6" w:space="0" w:color="000000"/>
            </w:tcBorders>
            <w:vAlign w:val="center"/>
          </w:tcPr>
          <w:p w:rsidR="00702F6C" w:rsidRDefault="00702F6C" w:rsidP="00702F6C">
            <w:pPr>
              <w:jc w:val="center"/>
              <w:rPr>
                <w:sz w:val="22"/>
                <w:szCs w:val="22"/>
              </w:rPr>
            </w:pPr>
            <w:r>
              <w:rPr>
                <w:sz w:val="22"/>
                <w:szCs w:val="22"/>
              </w:rPr>
              <w:t>T1.7</w:t>
            </w:r>
          </w:p>
        </w:tc>
      </w:tr>
      <w:tr w:rsidR="00702F6C" w:rsidRPr="00BA568D" w:rsidTr="00C76C2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702F6C" w:rsidRDefault="00702F6C" w:rsidP="00702F6C">
            <w:pPr>
              <w:jc w:val="center"/>
              <w:rPr>
                <w:sz w:val="22"/>
                <w:szCs w:val="22"/>
              </w:rPr>
            </w:pPr>
            <w:r>
              <w:rPr>
                <w:sz w:val="22"/>
                <w:szCs w:val="22"/>
              </w:rPr>
              <w:t>32-40</w:t>
            </w:r>
          </w:p>
        </w:tc>
        <w:tc>
          <w:tcPr>
            <w:tcW w:w="3137" w:type="dxa"/>
            <w:tcBorders>
              <w:top w:val="single" w:sz="6" w:space="0" w:color="000000"/>
              <w:left w:val="single" w:sz="6" w:space="0" w:color="000000"/>
              <w:bottom w:val="single" w:sz="6" w:space="0" w:color="000000"/>
              <w:right w:val="single" w:sz="6" w:space="0" w:color="000000"/>
            </w:tcBorders>
            <w:vAlign w:val="center"/>
          </w:tcPr>
          <w:p w:rsidR="00702F6C" w:rsidRDefault="00702F6C" w:rsidP="00702F6C">
            <w:pPr>
              <w:rPr>
                <w:rFonts w:ascii="Arial" w:hAnsi="Arial" w:cs="Arial"/>
                <w:sz w:val="20"/>
                <w:szCs w:val="20"/>
              </w:rPr>
            </w:pPr>
            <w:r>
              <w:rPr>
                <w:rFonts w:ascii="Arial" w:hAnsi="Arial" w:cs="Arial"/>
                <w:sz w:val="20"/>
                <w:szCs w:val="20"/>
              </w:rPr>
              <w:t>To be able to apply and implement unsupervised learning algorithms</w:t>
            </w:r>
          </w:p>
        </w:tc>
        <w:tc>
          <w:tcPr>
            <w:tcW w:w="3780" w:type="dxa"/>
            <w:tcBorders>
              <w:top w:val="single" w:sz="6" w:space="0" w:color="000000"/>
              <w:left w:val="single" w:sz="6" w:space="0" w:color="000000"/>
              <w:bottom w:val="single" w:sz="6" w:space="0" w:color="000000"/>
              <w:right w:val="single" w:sz="6" w:space="0" w:color="000000"/>
            </w:tcBorders>
          </w:tcPr>
          <w:p w:rsidR="00702F6C" w:rsidRPr="00720834" w:rsidRDefault="00702F6C" w:rsidP="00702F6C">
            <w:pPr>
              <w:rPr>
                <w:sz w:val="20"/>
                <w:szCs w:val="20"/>
              </w:rPr>
            </w:pPr>
            <w:r w:rsidRPr="00850DD6">
              <w:rPr>
                <w:rFonts w:ascii="Arial" w:hAnsi="Arial" w:cs="Arial"/>
                <w:b/>
                <w:sz w:val="20"/>
                <w:szCs w:val="20"/>
              </w:rPr>
              <w:t>Clustering</w:t>
            </w:r>
            <w:r w:rsidRPr="00720834">
              <w:rPr>
                <w:sz w:val="20"/>
                <w:szCs w:val="20"/>
              </w:rPr>
              <w:t xml:space="preserve"> </w:t>
            </w:r>
          </w:p>
          <w:p w:rsidR="00702F6C" w:rsidRPr="00720834" w:rsidRDefault="00702F6C" w:rsidP="00702F6C">
            <w:pPr>
              <w:numPr>
                <w:ilvl w:val="0"/>
                <w:numId w:val="7"/>
              </w:numPr>
              <w:rPr>
                <w:rFonts w:ascii="Arial" w:hAnsi="Arial" w:cs="Arial"/>
                <w:sz w:val="20"/>
                <w:szCs w:val="20"/>
              </w:rPr>
            </w:pPr>
            <w:r w:rsidRPr="00720834">
              <w:rPr>
                <w:rFonts w:ascii="Arial" w:hAnsi="Arial" w:cs="Arial"/>
                <w:sz w:val="20"/>
                <w:szCs w:val="20"/>
              </w:rPr>
              <w:t>Introduction</w:t>
            </w:r>
          </w:p>
          <w:p w:rsidR="00702F6C" w:rsidRDefault="00702F6C" w:rsidP="00702F6C">
            <w:pPr>
              <w:numPr>
                <w:ilvl w:val="0"/>
                <w:numId w:val="7"/>
              </w:numPr>
              <w:rPr>
                <w:rFonts w:ascii="Arial" w:hAnsi="Arial" w:cs="Arial"/>
                <w:sz w:val="20"/>
                <w:szCs w:val="20"/>
              </w:rPr>
            </w:pPr>
            <w:r w:rsidRPr="00850DD6">
              <w:rPr>
                <w:rFonts w:ascii="Arial" w:hAnsi="Arial" w:cs="Arial"/>
                <w:sz w:val="20"/>
                <w:szCs w:val="20"/>
              </w:rPr>
              <w:t>Applications</w:t>
            </w:r>
          </w:p>
          <w:p w:rsidR="00702F6C" w:rsidRDefault="00702F6C" w:rsidP="00702F6C">
            <w:pPr>
              <w:numPr>
                <w:ilvl w:val="0"/>
                <w:numId w:val="7"/>
              </w:numPr>
              <w:rPr>
                <w:rFonts w:ascii="Arial" w:hAnsi="Arial" w:cs="Arial"/>
                <w:sz w:val="20"/>
                <w:szCs w:val="20"/>
              </w:rPr>
            </w:pPr>
            <w:r w:rsidRPr="00850DD6">
              <w:rPr>
                <w:rFonts w:ascii="Arial" w:hAnsi="Arial" w:cs="Arial"/>
                <w:sz w:val="20"/>
                <w:szCs w:val="20"/>
              </w:rPr>
              <w:t>Partitioning Algorithms</w:t>
            </w:r>
          </w:p>
          <w:p w:rsidR="00702F6C" w:rsidRDefault="00702F6C" w:rsidP="00702F6C">
            <w:pPr>
              <w:numPr>
                <w:ilvl w:val="0"/>
                <w:numId w:val="7"/>
              </w:numPr>
              <w:rPr>
                <w:rFonts w:ascii="Arial" w:hAnsi="Arial" w:cs="Arial"/>
                <w:sz w:val="20"/>
                <w:szCs w:val="20"/>
              </w:rPr>
            </w:pPr>
            <w:r w:rsidRPr="00850DD6">
              <w:rPr>
                <w:rFonts w:ascii="Arial" w:hAnsi="Arial" w:cs="Arial"/>
                <w:sz w:val="20"/>
                <w:szCs w:val="20"/>
              </w:rPr>
              <w:t xml:space="preserve">Hierarchical Algorithms </w:t>
            </w:r>
          </w:p>
          <w:p w:rsidR="00702F6C" w:rsidRDefault="00702F6C" w:rsidP="00702F6C">
            <w:pPr>
              <w:numPr>
                <w:ilvl w:val="0"/>
                <w:numId w:val="7"/>
              </w:numPr>
              <w:rPr>
                <w:rFonts w:ascii="Arial" w:hAnsi="Arial" w:cs="Arial"/>
                <w:sz w:val="20"/>
                <w:szCs w:val="20"/>
              </w:rPr>
            </w:pPr>
            <w:r w:rsidRPr="00850DD6">
              <w:rPr>
                <w:rFonts w:ascii="Arial" w:hAnsi="Arial" w:cs="Arial"/>
                <w:sz w:val="20"/>
                <w:szCs w:val="20"/>
              </w:rPr>
              <w:t>Density based Algorithms</w:t>
            </w:r>
          </w:p>
          <w:p w:rsidR="00702F6C" w:rsidRDefault="00702F6C" w:rsidP="00702F6C">
            <w:pPr>
              <w:numPr>
                <w:ilvl w:val="0"/>
                <w:numId w:val="7"/>
              </w:numPr>
              <w:rPr>
                <w:rFonts w:ascii="Arial" w:hAnsi="Arial" w:cs="Arial"/>
                <w:sz w:val="20"/>
                <w:szCs w:val="20"/>
              </w:rPr>
            </w:pPr>
            <w:r w:rsidRPr="00850DD6">
              <w:rPr>
                <w:rFonts w:ascii="Arial" w:hAnsi="Arial" w:cs="Arial"/>
                <w:sz w:val="20"/>
                <w:szCs w:val="20"/>
              </w:rPr>
              <w:t>Cluster Evaluation</w:t>
            </w:r>
          </w:p>
          <w:p w:rsidR="00702F6C" w:rsidRDefault="00702F6C" w:rsidP="00702F6C">
            <w:pPr>
              <w:numPr>
                <w:ilvl w:val="0"/>
                <w:numId w:val="7"/>
              </w:numPr>
              <w:rPr>
                <w:rFonts w:ascii="Arial" w:hAnsi="Arial" w:cs="Arial"/>
                <w:sz w:val="20"/>
                <w:szCs w:val="20"/>
              </w:rPr>
            </w:pPr>
            <w:r w:rsidRPr="00850DD6">
              <w:rPr>
                <w:rFonts w:ascii="Arial" w:hAnsi="Arial" w:cs="Arial"/>
                <w:sz w:val="20"/>
                <w:szCs w:val="20"/>
              </w:rPr>
              <w:t>EM Algorithm</w:t>
            </w:r>
          </w:p>
          <w:p w:rsidR="00702F6C" w:rsidRPr="00850DD6" w:rsidRDefault="00702F6C" w:rsidP="00702F6C">
            <w:pPr>
              <w:numPr>
                <w:ilvl w:val="0"/>
                <w:numId w:val="7"/>
              </w:numPr>
              <w:rPr>
                <w:rFonts w:ascii="Arial" w:hAnsi="Arial" w:cs="Arial"/>
                <w:sz w:val="20"/>
                <w:szCs w:val="20"/>
              </w:rPr>
            </w:pPr>
            <w:r w:rsidRPr="00850DD6">
              <w:rPr>
                <w:rFonts w:ascii="Arial" w:hAnsi="Arial" w:cs="Arial"/>
                <w:sz w:val="20"/>
                <w:szCs w:val="20"/>
              </w:rPr>
              <w:t>Graph-Based Clustering</w:t>
            </w:r>
          </w:p>
        </w:tc>
        <w:tc>
          <w:tcPr>
            <w:tcW w:w="1277" w:type="dxa"/>
            <w:tcBorders>
              <w:top w:val="single" w:sz="6" w:space="0" w:color="000000"/>
              <w:left w:val="single" w:sz="6" w:space="0" w:color="000000"/>
              <w:bottom w:val="single" w:sz="6" w:space="0" w:color="000000"/>
              <w:right w:val="single" w:sz="6" w:space="0" w:color="000000"/>
            </w:tcBorders>
            <w:vAlign w:val="center"/>
          </w:tcPr>
          <w:p w:rsidR="00702F6C" w:rsidRDefault="00702F6C" w:rsidP="00702F6C">
            <w:pPr>
              <w:jc w:val="center"/>
              <w:rPr>
                <w:sz w:val="22"/>
                <w:szCs w:val="22"/>
              </w:rPr>
            </w:pPr>
            <w:r>
              <w:rPr>
                <w:sz w:val="22"/>
                <w:szCs w:val="22"/>
              </w:rPr>
              <w:t>T1.8</w:t>
            </w:r>
          </w:p>
          <w:p w:rsidR="00702F6C" w:rsidRDefault="00702F6C" w:rsidP="00702F6C">
            <w:pPr>
              <w:jc w:val="center"/>
              <w:rPr>
                <w:sz w:val="22"/>
                <w:szCs w:val="22"/>
              </w:rPr>
            </w:pPr>
            <w:r>
              <w:rPr>
                <w:sz w:val="22"/>
                <w:szCs w:val="22"/>
              </w:rPr>
              <w:t>T1.9</w:t>
            </w:r>
          </w:p>
          <w:p w:rsidR="00702F6C" w:rsidRDefault="00702F6C" w:rsidP="00702F6C">
            <w:pPr>
              <w:jc w:val="center"/>
              <w:rPr>
                <w:sz w:val="22"/>
                <w:szCs w:val="22"/>
              </w:rPr>
            </w:pPr>
            <w:r>
              <w:rPr>
                <w:sz w:val="22"/>
                <w:szCs w:val="22"/>
              </w:rPr>
              <w:t>R2.12</w:t>
            </w:r>
          </w:p>
          <w:p w:rsidR="00702F6C" w:rsidRDefault="00702F6C" w:rsidP="00702F6C">
            <w:pPr>
              <w:jc w:val="center"/>
              <w:rPr>
                <w:sz w:val="22"/>
                <w:szCs w:val="22"/>
              </w:rPr>
            </w:pPr>
            <w:r>
              <w:rPr>
                <w:sz w:val="22"/>
                <w:szCs w:val="22"/>
              </w:rPr>
              <w:t>R3.6</w:t>
            </w:r>
          </w:p>
        </w:tc>
      </w:tr>
    </w:tbl>
    <w:p w:rsidR="00850DD6" w:rsidRDefault="00850DD6">
      <w:pPr>
        <w:jc w:val="both"/>
        <w:rPr>
          <w:b/>
          <w:bCs/>
        </w:rPr>
      </w:pPr>
    </w:p>
    <w:p w:rsidR="00850DD6" w:rsidRDefault="00850DD6">
      <w:pPr>
        <w:jc w:val="both"/>
        <w:rPr>
          <w:b/>
          <w:bCs/>
        </w:rPr>
      </w:pPr>
    </w:p>
    <w:p w:rsidR="0018483C" w:rsidRDefault="0018483C">
      <w:pPr>
        <w:jc w:val="both"/>
        <w:rPr>
          <w:b/>
          <w:bCs/>
        </w:rPr>
      </w:pPr>
    </w:p>
    <w:p w:rsidR="0018483C" w:rsidRDefault="0018483C">
      <w:pPr>
        <w:jc w:val="both"/>
        <w:rPr>
          <w:b/>
          <w:bCs/>
        </w:rPr>
      </w:pPr>
    </w:p>
    <w:p w:rsidR="00AD25E1" w:rsidRDefault="00AD25E1">
      <w:pPr>
        <w:jc w:val="both"/>
        <w:rPr>
          <w:b/>
          <w:bCs/>
        </w:rPr>
      </w:pPr>
      <w:r>
        <w:rPr>
          <w:b/>
          <w:bCs/>
        </w:rPr>
        <w:lastRenderedPageBreak/>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Tr="004C5D99">
        <w:trPr>
          <w:trHeight w:val="60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656EC3" w:rsidTr="00AC516E">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656EC3" w:rsidRPr="0045027A" w:rsidRDefault="00BB1296" w:rsidP="00BB1296">
            <w:pPr>
              <w:jc w:val="center"/>
              <w:rPr>
                <w:rFonts w:ascii="Arial" w:hAnsi="Arial" w:cs="Arial"/>
                <w:sz w:val="20"/>
                <w:szCs w:val="20"/>
              </w:rPr>
            </w:pPr>
            <w:r>
              <w:rPr>
                <w:rFonts w:ascii="Arial" w:hAnsi="Arial" w:cs="Arial"/>
                <w:sz w:val="20"/>
                <w:szCs w:val="20"/>
              </w:rPr>
              <w:t>Mid Term Exam</w:t>
            </w:r>
          </w:p>
        </w:tc>
        <w:tc>
          <w:tcPr>
            <w:tcW w:w="1260" w:type="dxa"/>
            <w:tcBorders>
              <w:top w:val="single" w:sz="4" w:space="0" w:color="auto"/>
              <w:left w:val="single" w:sz="4" w:space="0" w:color="auto"/>
              <w:bottom w:val="single" w:sz="4" w:space="0" w:color="auto"/>
              <w:right w:val="single" w:sz="4" w:space="0" w:color="auto"/>
            </w:tcBorders>
          </w:tcPr>
          <w:p w:rsidR="00656EC3" w:rsidRPr="0045027A" w:rsidRDefault="00BB1296" w:rsidP="00850DD6">
            <w:pPr>
              <w:jc w:val="center"/>
              <w:rPr>
                <w:rFonts w:ascii="Arial" w:hAnsi="Arial" w:cs="Arial"/>
                <w:sz w:val="20"/>
                <w:szCs w:val="20"/>
              </w:rPr>
            </w:pPr>
            <w:r>
              <w:rPr>
                <w:rFonts w:ascii="Arial" w:hAnsi="Arial" w:cs="Arial"/>
                <w:sz w:val="20"/>
                <w:szCs w:val="20"/>
              </w:rPr>
              <w:t>9</w:t>
            </w:r>
            <w:r w:rsidR="00656EC3" w:rsidRPr="0045027A">
              <w:rPr>
                <w:rFonts w:ascii="Arial" w:hAnsi="Arial" w:cs="Arial"/>
                <w:sz w:val="20"/>
                <w:szCs w:val="20"/>
              </w:rPr>
              <w:t xml:space="preserve">0 </w:t>
            </w:r>
            <w:proofErr w:type="spellStart"/>
            <w:r w:rsidR="00656EC3" w:rsidRPr="0045027A">
              <w:rPr>
                <w:rFonts w:ascii="Arial" w:hAnsi="Arial" w:cs="Arial"/>
                <w:sz w:val="20"/>
                <w:szCs w:val="20"/>
              </w:rPr>
              <w:t>Mins</w:t>
            </w:r>
            <w:proofErr w:type="spellEnd"/>
            <w:r w:rsidR="00656EC3" w:rsidRPr="0045027A">
              <w:rPr>
                <w:rFonts w:ascii="Arial" w:hAnsi="Arial" w:cs="Arial"/>
                <w:sz w:val="20"/>
                <w:szCs w:val="20"/>
              </w:rPr>
              <w:t>.</w:t>
            </w:r>
          </w:p>
        </w:tc>
        <w:tc>
          <w:tcPr>
            <w:tcW w:w="1440" w:type="dxa"/>
            <w:tcBorders>
              <w:top w:val="single" w:sz="4" w:space="0" w:color="auto"/>
              <w:left w:val="single" w:sz="4" w:space="0" w:color="auto"/>
              <w:bottom w:val="single" w:sz="4" w:space="0" w:color="auto"/>
              <w:right w:val="single" w:sz="4" w:space="0" w:color="auto"/>
            </w:tcBorders>
          </w:tcPr>
          <w:p w:rsidR="00656EC3" w:rsidRPr="0045027A" w:rsidRDefault="00CD394B" w:rsidP="00850DD6">
            <w:pPr>
              <w:jc w:val="center"/>
              <w:rPr>
                <w:rFonts w:ascii="Arial" w:hAnsi="Arial" w:cs="Arial"/>
                <w:sz w:val="20"/>
                <w:szCs w:val="20"/>
              </w:rPr>
            </w:pPr>
            <w:r>
              <w:rPr>
                <w:rFonts w:ascii="Arial" w:hAnsi="Arial" w:cs="Arial"/>
                <w:sz w:val="20"/>
                <w:szCs w:val="20"/>
              </w:rPr>
              <w:t>25</w:t>
            </w:r>
          </w:p>
        </w:tc>
        <w:tc>
          <w:tcPr>
            <w:tcW w:w="2408" w:type="dxa"/>
            <w:tcBorders>
              <w:top w:val="single" w:sz="4" w:space="0" w:color="auto"/>
              <w:left w:val="single" w:sz="4" w:space="0" w:color="auto"/>
              <w:bottom w:val="single" w:sz="4" w:space="0" w:color="auto"/>
              <w:right w:val="single" w:sz="4" w:space="0" w:color="auto"/>
            </w:tcBorders>
          </w:tcPr>
          <w:p w:rsidR="00656EC3" w:rsidRPr="00656EC3" w:rsidRDefault="0069687A">
            <w:pPr>
              <w:rPr>
                <w:sz w:val="18"/>
                <w:szCs w:val="18"/>
              </w:rPr>
            </w:pPr>
            <w:r>
              <w:t>11/03 3.30pm to5.00pm</w:t>
            </w:r>
          </w:p>
        </w:tc>
        <w:tc>
          <w:tcPr>
            <w:tcW w:w="1764" w:type="dxa"/>
            <w:tcBorders>
              <w:top w:val="single" w:sz="4" w:space="0" w:color="auto"/>
              <w:left w:val="single" w:sz="4" w:space="0" w:color="auto"/>
              <w:bottom w:val="single" w:sz="4" w:space="0" w:color="auto"/>
              <w:right w:val="single" w:sz="4" w:space="0" w:color="auto"/>
            </w:tcBorders>
          </w:tcPr>
          <w:p w:rsidR="00656EC3" w:rsidRPr="0045027A" w:rsidRDefault="00656EC3" w:rsidP="00850DD6">
            <w:pPr>
              <w:jc w:val="center"/>
              <w:rPr>
                <w:rFonts w:ascii="Arial" w:hAnsi="Arial" w:cs="Arial"/>
                <w:sz w:val="20"/>
                <w:szCs w:val="20"/>
              </w:rPr>
            </w:pPr>
            <w:r w:rsidRPr="0045027A">
              <w:rPr>
                <w:rFonts w:ascii="Arial" w:hAnsi="Arial" w:cs="Arial"/>
                <w:sz w:val="20"/>
                <w:szCs w:val="20"/>
              </w:rPr>
              <w:t>Closed Book</w:t>
            </w:r>
          </w:p>
        </w:tc>
      </w:tr>
      <w:tr w:rsidR="00BB1296" w:rsidTr="00AC516E">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BB1296" w:rsidRDefault="00EE005A" w:rsidP="00EE005A">
            <w:pPr>
              <w:jc w:val="center"/>
              <w:rPr>
                <w:rFonts w:ascii="Arial" w:hAnsi="Arial" w:cs="Arial"/>
                <w:sz w:val="20"/>
                <w:szCs w:val="20"/>
              </w:rPr>
            </w:pPr>
            <w:r>
              <w:rPr>
                <w:rFonts w:ascii="Arial" w:hAnsi="Arial" w:cs="Arial"/>
                <w:sz w:val="20"/>
                <w:szCs w:val="20"/>
              </w:rPr>
              <w:t>Class Project</w:t>
            </w:r>
          </w:p>
        </w:tc>
        <w:tc>
          <w:tcPr>
            <w:tcW w:w="1260" w:type="dxa"/>
            <w:tcBorders>
              <w:top w:val="single" w:sz="4" w:space="0" w:color="auto"/>
              <w:left w:val="single" w:sz="4" w:space="0" w:color="auto"/>
              <w:bottom w:val="single" w:sz="4" w:space="0" w:color="auto"/>
              <w:right w:val="single" w:sz="4" w:space="0" w:color="auto"/>
            </w:tcBorders>
          </w:tcPr>
          <w:p w:rsidR="00BB1296" w:rsidRDefault="00EE005A" w:rsidP="00850DD6">
            <w:pPr>
              <w:jc w:val="center"/>
              <w:rPr>
                <w:rFonts w:ascii="Arial" w:hAnsi="Arial" w:cs="Arial"/>
                <w:sz w:val="20"/>
                <w:szCs w:val="20"/>
              </w:rPr>
            </w:pPr>
            <w:r>
              <w:rPr>
                <w:rFonts w:ascii="Arial" w:hAnsi="Arial" w:cs="Arial"/>
                <w:sz w:val="20"/>
                <w:szCs w:val="20"/>
              </w:rPr>
              <w:t>--</w:t>
            </w:r>
          </w:p>
        </w:tc>
        <w:tc>
          <w:tcPr>
            <w:tcW w:w="1440" w:type="dxa"/>
            <w:tcBorders>
              <w:top w:val="single" w:sz="4" w:space="0" w:color="auto"/>
              <w:left w:val="single" w:sz="4" w:space="0" w:color="auto"/>
              <w:bottom w:val="single" w:sz="4" w:space="0" w:color="auto"/>
              <w:right w:val="single" w:sz="4" w:space="0" w:color="auto"/>
            </w:tcBorders>
          </w:tcPr>
          <w:p w:rsidR="00BB1296" w:rsidRPr="0045027A" w:rsidRDefault="001B64CD" w:rsidP="00850DD6">
            <w:pPr>
              <w:jc w:val="center"/>
              <w:rPr>
                <w:rFonts w:ascii="Arial" w:hAnsi="Arial" w:cs="Arial"/>
                <w:sz w:val="20"/>
                <w:szCs w:val="20"/>
              </w:rPr>
            </w:pPr>
            <w:r>
              <w:rPr>
                <w:rFonts w:ascii="Arial" w:hAnsi="Arial" w:cs="Arial"/>
                <w:sz w:val="20"/>
                <w:szCs w:val="20"/>
              </w:rPr>
              <w:t>1</w:t>
            </w:r>
            <w:r w:rsidR="00CD394B">
              <w:rPr>
                <w:rFonts w:ascii="Arial" w:hAnsi="Arial" w:cs="Arial"/>
                <w:sz w:val="20"/>
                <w:szCs w:val="20"/>
              </w:rPr>
              <w:t>5</w:t>
            </w:r>
          </w:p>
        </w:tc>
        <w:tc>
          <w:tcPr>
            <w:tcW w:w="2408" w:type="dxa"/>
            <w:tcBorders>
              <w:top w:val="single" w:sz="4" w:space="0" w:color="auto"/>
              <w:left w:val="single" w:sz="4" w:space="0" w:color="auto"/>
              <w:bottom w:val="single" w:sz="4" w:space="0" w:color="auto"/>
              <w:right w:val="single" w:sz="4" w:space="0" w:color="auto"/>
            </w:tcBorders>
          </w:tcPr>
          <w:p w:rsidR="00BB1296" w:rsidRPr="00656EC3" w:rsidRDefault="00AD4E40" w:rsidP="00AD4E40">
            <w:pPr>
              <w:jc w:val="center"/>
              <w:rPr>
                <w:sz w:val="18"/>
                <w:szCs w:val="18"/>
              </w:rPr>
            </w:pPr>
            <w:r>
              <w:rPr>
                <w:sz w:val="18"/>
                <w:szCs w:val="18"/>
              </w:rPr>
              <w:t>TBA</w:t>
            </w:r>
          </w:p>
        </w:tc>
        <w:tc>
          <w:tcPr>
            <w:tcW w:w="1764" w:type="dxa"/>
            <w:tcBorders>
              <w:top w:val="single" w:sz="4" w:space="0" w:color="auto"/>
              <w:left w:val="single" w:sz="4" w:space="0" w:color="auto"/>
              <w:bottom w:val="single" w:sz="4" w:space="0" w:color="auto"/>
              <w:right w:val="single" w:sz="4" w:space="0" w:color="auto"/>
            </w:tcBorders>
          </w:tcPr>
          <w:p w:rsidR="00BB1296" w:rsidRPr="0045027A" w:rsidRDefault="00AD4E40" w:rsidP="00850DD6">
            <w:pPr>
              <w:jc w:val="center"/>
              <w:rPr>
                <w:rFonts w:ascii="Arial" w:hAnsi="Arial" w:cs="Arial"/>
                <w:sz w:val="20"/>
                <w:szCs w:val="20"/>
              </w:rPr>
            </w:pPr>
            <w:r>
              <w:rPr>
                <w:rFonts w:ascii="Arial" w:hAnsi="Arial" w:cs="Arial"/>
                <w:sz w:val="20"/>
                <w:szCs w:val="20"/>
              </w:rPr>
              <w:t>Open Book</w:t>
            </w:r>
          </w:p>
        </w:tc>
      </w:tr>
      <w:tr w:rsidR="00F71C4F" w:rsidTr="00E5732E">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F71C4F" w:rsidRPr="0045027A" w:rsidRDefault="00F71C4F" w:rsidP="00F71C4F">
            <w:pPr>
              <w:jc w:val="center"/>
              <w:rPr>
                <w:rFonts w:ascii="Arial" w:hAnsi="Arial" w:cs="Arial"/>
                <w:sz w:val="20"/>
                <w:szCs w:val="20"/>
              </w:rPr>
            </w:pPr>
            <w:r w:rsidRPr="0045027A">
              <w:rPr>
                <w:rFonts w:ascii="Arial" w:hAnsi="Arial" w:cs="Arial"/>
                <w:sz w:val="20"/>
                <w:szCs w:val="20"/>
              </w:rPr>
              <w:t>Assignments</w:t>
            </w:r>
            <w:r w:rsidR="00EE005A">
              <w:rPr>
                <w:rFonts w:ascii="Arial" w:hAnsi="Arial" w:cs="Arial"/>
                <w:sz w:val="20"/>
                <w:szCs w:val="20"/>
              </w:rPr>
              <w:t xml:space="preserve"> (</w:t>
            </w:r>
            <w:proofErr w:type="spellStart"/>
            <w:r w:rsidR="00EE005A">
              <w:rPr>
                <w:rFonts w:ascii="Arial" w:hAnsi="Arial" w:cs="Arial"/>
                <w:sz w:val="20"/>
                <w:szCs w:val="20"/>
              </w:rPr>
              <w:t>programming+theory</w:t>
            </w:r>
            <w:proofErr w:type="spellEnd"/>
            <w:r w:rsidR="00EE005A">
              <w:rPr>
                <w:rFonts w:ascii="Arial" w:hAnsi="Arial" w:cs="Arial"/>
                <w:sz w:val="20"/>
                <w:szCs w:val="20"/>
              </w:rPr>
              <w:t>)</w:t>
            </w:r>
          </w:p>
        </w:tc>
        <w:tc>
          <w:tcPr>
            <w:tcW w:w="1260" w:type="dxa"/>
            <w:tcBorders>
              <w:top w:val="single" w:sz="4" w:space="0" w:color="auto"/>
              <w:left w:val="single" w:sz="4" w:space="0" w:color="auto"/>
              <w:bottom w:val="single" w:sz="4" w:space="0" w:color="auto"/>
              <w:right w:val="single" w:sz="4" w:space="0" w:color="auto"/>
            </w:tcBorders>
          </w:tcPr>
          <w:p w:rsidR="00F71C4F" w:rsidRPr="0045027A" w:rsidRDefault="00F71C4F" w:rsidP="00F71C4F">
            <w:pPr>
              <w:jc w:val="center"/>
              <w:rPr>
                <w:rFonts w:ascii="Arial" w:hAnsi="Arial" w:cs="Arial"/>
                <w:sz w:val="20"/>
                <w:szCs w:val="20"/>
              </w:rPr>
            </w:pPr>
            <w:r w:rsidRPr="0045027A">
              <w:rPr>
                <w:rFonts w:ascii="Arial" w:hAnsi="Arial" w:cs="Arial"/>
                <w:sz w:val="20"/>
                <w:szCs w:val="20"/>
              </w:rPr>
              <w:t>--</w:t>
            </w:r>
          </w:p>
        </w:tc>
        <w:tc>
          <w:tcPr>
            <w:tcW w:w="1440" w:type="dxa"/>
            <w:tcBorders>
              <w:top w:val="single" w:sz="4" w:space="0" w:color="auto"/>
              <w:left w:val="single" w:sz="4" w:space="0" w:color="auto"/>
              <w:bottom w:val="single" w:sz="4" w:space="0" w:color="auto"/>
              <w:right w:val="single" w:sz="4" w:space="0" w:color="auto"/>
            </w:tcBorders>
          </w:tcPr>
          <w:p w:rsidR="00F71C4F" w:rsidRPr="0045027A" w:rsidRDefault="00FF0BB4" w:rsidP="00F71C4F">
            <w:pPr>
              <w:jc w:val="center"/>
              <w:rPr>
                <w:rFonts w:ascii="Arial" w:hAnsi="Arial" w:cs="Arial"/>
                <w:sz w:val="20"/>
                <w:szCs w:val="20"/>
              </w:rPr>
            </w:pPr>
            <w:r>
              <w:rPr>
                <w:rFonts w:ascii="Arial" w:hAnsi="Arial" w:cs="Arial"/>
                <w:sz w:val="20"/>
                <w:szCs w:val="20"/>
              </w:rPr>
              <w:t>20</w:t>
            </w:r>
          </w:p>
        </w:tc>
        <w:tc>
          <w:tcPr>
            <w:tcW w:w="2408" w:type="dxa"/>
            <w:tcBorders>
              <w:top w:val="single" w:sz="4" w:space="0" w:color="auto"/>
              <w:left w:val="single" w:sz="4" w:space="0" w:color="auto"/>
              <w:bottom w:val="single" w:sz="4" w:space="0" w:color="auto"/>
              <w:right w:val="single" w:sz="4" w:space="0" w:color="auto"/>
            </w:tcBorders>
            <w:vAlign w:val="center"/>
          </w:tcPr>
          <w:p w:rsidR="00F71C4F" w:rsidRPr="00656EC3" w:rsidRDefault="00AD4E40" w:rsidP="00F71C4F">
            <w:pPr>
              <w:jc w:val="center"/>
              <w:rPr>
                <w:sz w:val="18"/>
                <w:szCs w:val="18"/>
              </w:rPr>
            </w:pPr>
            <w:r>
              <w:rPr>
                <w:sz w:val="18"/>
                <w:szCs w:val="18"/>
              </w:rPr>
              <w:t>TBA</w:t>
            </w:r>
          </w:p>
        </w:tc>
        <w:tc>
          <w:tcPr>
            <w:tcW w:w="1764" w:type="dxa"/>
            <w:tcBorders>
              <w:top w:val="single" w:sz="4" w:space="0" w:color="auto"/>
              <w:left w:val="single" w:sz="4" w:space="0" w:color="auto"/>
              <w:bottom w:val="single" w:sz="4" w:space="0" w:color="auto"/>
              <w:right w:val="single" w:sz="4" w:space="0" w:color="auto"/>
            </w:tcBorders>
          </w:tcPr>
          <w:p w:rsidR="00F71C4F" w:rsidRPr="0045027A" w:rsidRDefault="00AD4E40" w:rsidP="00F71C4F">
            <w:pPr>
              <w:jc w:val="center"/>
              <w:rPr>
                <w:rFonts w:ascii="Arial" w:hAnsi="Arial" w:cs="Arial"/>
                <w:sz w:val="20"/>
                <w:szCs w:val="20"/>
              </w:rPr>
            </w:pPr>
            <w:r>
              <w:rPr>
                <w:rFonts w:ascii="Arial" w:hAnsi="Arial" w:cs="Arial"/>
                <w:sz w:val="20"/>
                <w:szCs w:val="20"/>
              </w:rPr>
              <w:t>Open Book</w:t>
            </w:r>
          </w:p>
        </w:tc>
      </w:tr>
      <w:tr w:rsidR="00F71C4F" w:rsidTr="00E5732E">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F71C4F" w:rsidRPr="0045027A" w:rsidRDefault="00F71C4F" w:rsidP="00F71C4F">
            <w:pPr>
              <w:jc w:val="center"/>
              <w:rPr>
                <w:rFonts w:ascii="Arial" w:hAnsi="Arial" w:cs="Arial"/>
                <w:sz w:val="20"/>
                <w:szCs w:val="20"/>
              </w:rPr>
            </w:pPr>
            <w:r w:rsidRPr="0045027A">
              <w:rPr>
                <w:rFonts w:ascii="Arial" w:hAnsi="Arial" w:cs="Arial"/>
                <w:sz w:val="20"/>
                <w:szCs w:val="20"/>
              </w:rPr>
              <w:t>Comprehensive</w:t>
            </w:r>
          </w:p>
        </w:tc>
        <w:tc>
          <w:tcPr>
            <w:tcW w:w="1260" w:type="dxa"/>
            <w:tcBorders>
              <w:top w:val="single" w:sz="4" w:space="0" w:color="auto"/>
              <w:left w:val="single" w:sz="4" w:space="0" w:color="auto"/>
              <w:bottom w:val="single" w:sz="4" w:space="0" w:color="auto"/>
              <w:right w:val="single" w:sz="4" w:space="0" w:color="auto"/>
            </w:tcBorders>
          </w:tcPr>
          <w:p w:rsidR="00F71C4F" w:rsidRPr="0045027A" w:rsidRDefault="00AD4E40" w:rsidP="00F71C4F">
            <w:pPr>
              <w:jc w:val="center"/>
              <w:rPr>
                <w:rFonts w:ascii="Arial" w:hAnsi="Arial" w:cs="Arial"/>
                <w:sz w:val="20"/>
                <w:szCs w:val="20"/>
              </w:rPr>
            </w:pPr>
            <w:r>
              <w:rPr>
                <w:rFonts w:ascii="Arial" w:hAnsi="Arial" w:cs="Arial"/>
                <w:sz w:val="20"/>
                <w:szCs w:val="20"/>
              </w:rPr>
              <w:t>120 min</w:t>
            </w:r>
          </w:p>
        </w:tc>
        <w:tc>
          <w:tcPr>
            <w:tcW w:w="1440" w:type="dxa"/>
            <w:tcBorders>
              <w:top w:val="single" w:sz="4" w:space="0" w:color="auto"/>
              <w:left w:val="single" w:sz="4" w:space="0" w:color="auto"/>
              <w:bottom w:val="single" w:sz="4" w:space="0" w:color="auto"/>
              <w:right w:val="single" w:sz="4" w:space="0" w:color="auto"/>
            </w:tcBorders>
          </w:tcPr>
          <w:p w:rsidR="00F71C4F" w:rsidRPr="0045027A" w:rsidRDefault="00FF0BB4" w:rsidP="00F71C4F">
            <w:pPr>
              <w:jc w:val="center"/>
              <w:rPr>
                <w:rFonts w:ascii="Arial" w:hAnsi="Arial" w:cs="Arial"/>
                <w:sz w:val="20"/>
                <w:szCs w:val="20"/>
              </w:rPr>
            </w:pPr>
            <w:r>
              <w:rPr>
                <w:rFonts w:ascii="Arial" w:hAnsi="Arial" w:cs="Arial"/>
                <w:sz w:val="20"/>
                <w:szCs w:val="20"/>
              </w:rPr>
              <w:t>40</w:t>
            </w:r>
          </w:p>
        </w:tc>
        <w:tc>
          <w:tcPr>
            <w:tcW w:w="2408" w:type="dxa"/>
            <w:tcBorders>
              <w:top w:val="single" w:sz="4" w:space="0" w:color="auto"/>
              <w:left w:val="single" w:sz="4" w:space="0" w:color="auto"/>
              <w:bottom w:val="single" w:sz="4" w:space="0" w:color="auto"/>
              <w:right w:val="single" w:sz="4" w:space="0" w:color="auto"/>
            </w:tcBorders>
            <w:vAlign w:val="center"/>
          </w:tcPr>
          <w:p w:rsidR="00F71C4F" w:rsidRPr="00656EC3" w:rsidRDefault="0069687A" w:rsidP="00F71C4F">
            <w:pPr>
              <w:jc w:val="center"/>
              <w:rPr>
                <w:sz w:val="18"/>
                <w:szCs w:val="18"/>
              </w:rPr>
            </w:pPr>
            <w:r>
              <w:t>10/05 AN</w:t>
            </w:r>
            <w:bookmarkStart w:id="0" w:name="_GoBack"/>
            <w:bookmarkEnd w:id="0"/>
          </w:p>
        </w:tc>
        <w:tc>
          <w:tcPr>
            <w:tcW w:w="1764" w:type="dxa"/>
            <w:tcBorders>
              <w:top w:val="single" w:sz="4" w:space="0" w:color="auto"/>
              <w:left w:val="single" w:sz="4" w:space="0" w:color="auto"/>
              <w:bottom w:val="single" w:sz="4" w:space="0" w:color="auto"/>
              <w:right w:val="single" w:sz="4" w:space="0" w:color="auto"/>
            </w:tcBorders>
          </w:tcPr>
          <w:p w:rsidR="00F71C4F" w:rsidRPr="0045027A" w:rsidRDefault="00F71C4F" w:rsidP="00F71C4F">
            <w:pPr>
              <w:jc w:val="center"/>
              <w:rPr>
                <w:rFonts w:ascii="Arial" w:hAnsi="Arial" w:cs="Arial"/>
                <w:sz w:val="20"/>
                <w:szCs w:val="20"/>
              </w:rPr>
            </w:pPr>
            <w:r w:rsidRPr="0045027A">
              <w:rPr>
                <w:rFonts w:ascii="Arial" w:hAnsi="Arial" w:cs="Arial"/>
                <w:sz w:val="20"/>
                <w:szCs w:val="20"/>
              </w:rPr>
              <w:t>Closed Book</w:t>
            </w:r>
          </w:p>
        </w:tc>
      </w:tr>
    </w:tbl>
    <w:p w:rsidR="00AD25E1" w:rsidRDefault="00AD25E1">
      <w:pPr>
        <w:jc w:val="both"/>
      </w:pPr>
    </w:p>
    <w:p w:rsidR="00AD4E40" w:rsidRDefault="00AD4E40" w:rsidP="00AD4E40">
      <w:pPr>
        <w:jc w:val="both"/>
        <w:rPr>
          <w:b/>
          <w:bCs/>
          <w:i/>
        </w:rPr>
      </w:pPr>
      <w:r w:rsidRPr="00676E21">
        <w:rPr>
          <w:b/>
          <w:bCs/>
          <w:i/>
        </w:rPr>
        <w:t xml:space="preserve">Note: </w:t>
      </w:r>
      <w:r>
        <w:rPr>
          <w:b/>
          <w:bCs/>
          <w:i/>
        </w:rPr>
        <w:t xml:space="preserve">40% of the evaluation to be completed by </w:t>
      </w:r>
      <w:proofErr w:type="spellStart"/>
      <w:r>
        <w:rPr>
          <w:b/>
          <w:bCs/>
          <w:i/>
        </w:rPr>
        <w:t>midsem</w:t>
      </w:r>
      <w:proofErr w:type="spellEnd"/>
      <w:r>
        <w:rPr>
          <w:b/>
          <w:bCs/>
          <w:i/>
        </w:rPr>
        <w:t xml:space="preserve"> grading.</w:t>
      </w:r>
    </w:p>
    <w:p w:rsidR="00AD4E40" w:rsidRPr="008960BF" w:rsidRDefault="00AD4E40" w:rsidP="00AD4E40">
      <w:pPr>
        <w:jc w:val="both"/>
        <w:rPr>
          <w:b/>
          <w:bCs/>
          <w:i/>
          <w:color w:val="000000"/>
        </w:rPr>
      </w:pPr>
      <w:r w:rsidRPr="008960BF">
        <w:rPr>
          <w:b/>
          <w:bCs/>
          <w:i/>
          <w:color w:val="000000"/>
          <w:shd w:val="clear" w:color="auto" w:fill="FFFFFF"/>
        </w:rPr>
        <w:t>"</w:t>
      </w:r>
      <w:r w:rsidRPr="008960BF">
        <w:rPr>
          <w:b/>
          <w:i/>
          <w:color w:val="000000"/>
          <w:shd w:val="clear" w:color="auto" w:fill="FFFFFF"/>
        </w:rPr>
        <w:t>For Comprehensive exam and Mid-</w:t>
      </w:r>
      <w:proofErr w:type="gramStart"/>
      <w:r w:rsidRPr="008960BF">
        <w:rPr>
          <w:b/>
          <w:i/>
          <w:color w:val="000000"/>
          <w:shd w:val="clear" w:color="auto" w:fill="FFFFFF"/>
        </w:rPr>
        <w:t>semester</w:t>
      </w:r>
      <w:proofErr w:type="gramEnd"/>
      <w:r w:rsidRPr="008960BF">
        <w:rPr>
          <w:b/>
          <w:i/>
          <w:color w:val="000000"/>
          <w:shd w:val="clear" w:color="auto" w:fill="FFFFFF"/>
        </w:rPr>
        <w:t xml:space="preserve"> Test, the mode (offline/online) and the duration are subject to changes as decided by the AUGSD/Timetable division in future."</w:t>
      </w:r>
    </w:p>
    <w:p w:rsidR="00AD4E40" w:rsidRPr="00C33E20" w:rsidRDefault="00AD4E40" w:rsidP="00AD4E40"/>
    <w:p w:rsidR="006746BB" w:rsidRDefault="006746BB" w:rsidP="00BC2020">
      <w:pPr>
        <w:pStyle w:val="BodyTextIndent2"/>
        <w:rPr>
          <w:b/>
          <w:bCs/>
        </w:rPr>
      </w:pPr>
    </w:p>
    <w:p w:rsidR="00BC2020" w:rsidRPr="00720834" w:rsidRDefault="00AD25E1" w:rsidP="00BC2020">
      <w:pPr>
        <w:pStyle w:val="BodyTextIndent2"/>
        <w:rPr>
          <w:szCs w:val="20"/>
        </w:rPr>
      </w:pPr>
      <w:r>
        <w:rPr>
          <w:b/>
          <w:bCs/>
        </w:rPr>
        <w:t>Chamber Consultation Hour:</w:t>
      </w:r>
      <w:r w:rsidR="00AF125F">
        <w:t xml:space="preserve"> </w:t>
      </w:r>
      <w:r w:rsidR="00BC2020" w:rsidRPr="00720834">
        <w:rPr>
          <w:szCs w:val="20"/>
        </w:rPr>
        <w:t>To be announced in the class.</w:t>
      </w:r>
    </w:p>
    <w:p w:rsidR="00AD25E1" w:rsidRDefault="00AD25E1">
      <w:pPr>
        <w:jc w:val="both"/>
      </w:pPr>
    </w:p>
    <w:p w:rsidR="00BC2020" w:rsidRPr="00BC2020" w:rsidRDefault="00AD25E1" w:rsidP="00BC2020">
      <w:pPr>
        <w:jc w:val="both"/>
      </w:pPr>
      <w:r>
        <w:rPr>
          <w:b/>
          <w:bCs/>
        </w:rPr>
        <w:t>Notice</w:t>
      </w:r>
      <w:r w:rsidR="00A44798">
        <w:rPr>
          <w:b/>
          <w:bCs/>
        </w:rPr>
        <w:t>s</w:t>
      </w:r>
      <w:r>
        <w:rPr>
          <w:b/>
          <w:bCs/>
        </w:rPr>
        <w:t>:</w:t>
      </w:r>
      <w:r w:rsidR="00A44798">
        <w:t xml:space="preserve"> </w:t>
      </w:r>
      <w:r w:rsidR="00BC2020" w:rsidRPr="00BC2020">
        <w:rPr>
          <w:bCs/>
        </w:rPr>
        <w:t>All notices pert</w:t>
      </w:r>
      <w:r w:rsidR="00EE005A">
        <w:rPr>
          <w:bCs/>
        </w:rPr>
        <w:t>aining to this course will be announced in the google-classroom</w:t>
      </w:r>
      <w:r w:rsidR="00BC2020" w:rsidRPr="00BC2020">
        <w:rPr>
          <w:bCs/>
        </w:rPr>
        <w:t>.</w:t>
      </w:r>
    </w:p>
    <w:p w:rsidR="00A44798" w:rsidRDefault="00A44798">
      <w:pPr>
        <w:jc w:val="both"/>
      </w:pPr>
    </w:p>
    <w:p w:rsidR="00A44798" w:rsidRDefault="00A44798">
      <w:pPr>
        <w:jc w:val="both"/>
      </w:pPr>
      <w:r w:rsidRPr="00A44798">
        <w:rPr>
          <w:b/>
        </w:rPr>
        <w:t>Make-up Policy:</w:t>
      </w:r>
      <w:r w:rsidR="00850DD6" w:rsidRPr="00850DD6">
        <w:rPr>
          <w:rFonts w:ascii="Arial" w:hAnsi="Arial" w:cs="Arial"/>
          <w:bCs/>
          <w:sz w:val="20"/>
          <w:szCs w:val="20"/>
        </w:rPr>
        <w:t xml:space="preserve"> </w:t>
      </w:r>
      <w:r w:rsidR="00850DD6" w:rsidRPr="00BC2020">
        <w:rPr>
          <w:bCs/>
        </w:rPr>
        <w:t>Prior Permission is must</w:t>
      </w:r>
      <w:r w:rsidR="00850DD6" w:rsidRPr="00BC2020">
        <w:rPr>
          <w:b/>
        </w:rPr>
        <w:t xml:space="preserve"> </w:t>
      </w:r>
      <w:r w:rsidR="00850DD6" w:rsidRPr="00BC2020">
        <w:rPr>
          <w:bCs/>
        </w:rPr>
        <w:t xml:space="preserve">and </w:t>
      </w:r>
      <w:r w:rsidR="00850DD6" w:rsidRPr="00BC2020">
        <w:t>Make-up shall be granted only in genuine cases based on individual’s need, circumstances.</w:t>
      </w:r>
    </w:p>
    <w:p w:rsidR="00DA7E3E" w:rsidRDefault="00DA7E3E">
      <w:pPr>
        <w:jc w:val="both"/>
      </w:pPr>
    </w:p>
    <w:p w:rsidR="00DA7E3E" w:rsidRPr="00DA7E3E" w:rsidRDefault="00DA7E3E" w:rsidP="00DA7E3E">
      <w:pPr>
        <w:pStyle w:val="Default"/>
        <w:jc w:val="both"/>
        <w:rPr>
          <w:rFonts w:ascii="Times New Roman" w:eastAsia="Times New Roman" w:hAnsi="Times New Roman" w:cs="Times New Roman"/>
          <w:bCs/>
          <w:color w:val="auto"/>
        </w:rPr>
      </w:pPr>
      <w:r w:rsidRPr="00DA7E3E">
        <w:rPr>
          <w:rFonts w:ascii="Times New Roman" w:eastAsia="Times New Roman" w:hAnsi="Times New Roman" w:cs="Times New Roman"/>
          <w:b/>
          <w:color w:val="auto"/>
        </w:rPr>
        <w:t>Academic Honesty and Integrity Policy:</w:t>
      </w:r>
      <w:r w:rsidRPr="00DA7E3E">
        <w:rPr>
          <w:rFonts w:ascii="Times New Roman" w:eastAsia="Times New Roman" w:hAnsi="Times New Roman" w:cs="Times New Roman"/>
          <w:bCs/>
          <w:color w:val="auto"/>
        </w:rPr>
        <w:t xml:space="preserve"> Academic honesty and integrity are to be maintained by all the students throughout the semester and no type of academic dishonesty is acceptable.</w:t>
      </w:r>
    </w:p>
    <w:p w:rsidR="00DA7E3E" w:rsidRDefault="00DA7E3E">
      <w:pPr>
        <w:jc w:val="right"/>
      </w:pPr>
    </w:p>
    <w:p w:rsidR="00AD25E1" w:rsidRDefault="00AD25E1">
      <w:pPr>
        <w:jc w:val="right"/>
        <w:rPr>
          <w:b/>
          <w:bCs/>
        </w:rPr>
      </w:pPr>
      <w:r>
        <w:rPr>
          <w:b/>
          <w:bCs/>
        </w:rPr>
        <w:t xml:space="preserve">    </w:t>
      </w: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p w:rsidR="006746BB" w:rsidRDefault="006746BB" w:rsidP="006746BB">
      <w:pPr>
        <w:ind w:left="7200" w:firstLine="720"/>
        <w:jc w:val="center"/>
        <w:rPr>
          <w:b/>
          <w:bCs/>
        </w:rPr>
      </w:pPr>
      <w:r>
        <w:rPr>
          <w:b/>
          <w:bCs/>
        </w:rPr>
        <w:t>CS F415</w:t>
      </w:r>
    </w:p>
    <w:sectPr w:rsidR="006746BB"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B30" w:rsidRDefault="00DF0B30" w:rsidP="00EB2F06">
      <w:r>
        <w:separator/>
      </w:r>
    </w:p>
  </w:endnote>
  <w:endnote w:type="continuationSeparator" w:id="0">
    <w:p w:rsidR="00DF0B30" w:rsidRDefault="00DF0B30"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altName w:val="Cambria Math"/>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4E753B">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B30" w:rsidRDefault="00DF0B30" w:rsidP="00EB2F06">
      <w:r>
        <w:separator/>
      </w:r>
    </w:p>
  </w:footnote>
  <w:footnote w:type="continuationSeparator" w:id="0">
    <w:p w:rsidR="00DF0B30" w:rsidRDefault="00DF0B30"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55FCA"/>
    <w:multiLevelType w:val="hybridMultilevel"/>
    <w:tmpl w:val="0B1E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D373F7"/>
    <w:multiLevelType w:val="hybridMultilevel"/>
    <w:tmpl w:val="9B34B8A4"/>
    <w:lvl w:ilvl="0" w:tplc="026AE0DA">
      <w:start w:val="1"/>
      <w:numFmt w:val="bullet"/>
      <w:lvlText w:val=""/>
      <w:lvlJc w:val="left"/>
      <w:pPr>
        <w:tabs>
          <w:tab w:val="num" w:pos="504"/>
        </w:tabs>
        <w:ind w:left="360" w:hanging="216"/>
      </w:pPr>
      <w:rPr>
        <w:rFonts w:ascii="Symbol" w:hAnsi="Symbol" w:hint="default"/>
        <w:sz w:val="16"/>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432"/>
        </w:tabs>
        <w:ind w:left="432"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 w15:restartNumberingAfterBreak="0">
    <w:nsid w:val="56622B59"/>
    <w:multiLevelType w:val="hybridMultilevel"/>
    <w:tmpl w:val="6808706A"/>
    <w:lvl w:ilvl="0" w:tplc="F8160A12">
      <w:start w:val="1"/>
      <w:numFmt w:val="bullet"/>
      <w:lvlText w:val=""/>
      <w:lvlJc w:val="left"/>
      <w:pPr>
        <w:tabs>
          <w:tab w:val="num" w:pos="504"/>
        </w:tabs>
        <w:ind w:left="360" w:hanging="216"/>
      </w:pPr>
      <w:rPr>
        <w:rFonts w:ascii="Symbol" w:hAnsi="Symbol" w:hint="default"/>
        <w:sz w:val="18"/>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1D07CA"/>
    <w:multiLevelType w:val="hybridMultilevel"/>
    <w:tmpl w:val="E572E194"/>
    <w:lvl w:ilvl="0" w:tplc="72A481CC">
      <w:start w:val="1"/>
      <w:numFmt w:val="bullet"/>
      <w:lvlText w:val=""/>
      <w:lvlJc w:val="left"/>
      <w:pPr>
        <w:tabs>
          <w:tab w:val="num" w:pos="504"/>
        </w:tabs>
        <w:ind w:left="360" w:hanging="216"/>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8E11C2E"/>
    <w:multiLevelType w:val="hybridMultilevel"/>
    <w:tmpl w:val="5274AC88"/>
    <w:lvl w:ilvl="0" w:tplc="C548F3D0">
      <w:start w:val="1"/>
      <w:numFmt w:val="bullet"/>
      <w:lvlText w:val=""/>
      <w:lvlJc w:val="left"/>
      <w:pPr>
        <w:tabs>
          <w:tab w:val="num" w:pos="504"/>
        </w:tabs>
        <w:ind w:left="144" w:firstLine="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0"/>
  </w:num>
  <w:num w:numId="3">
    <w:abstractNumId w:val="5"/>
  </w:num>
  <w:num w:numId="4">
    <w:abstractNumId w:val="7"/>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14508F"/>
    <w:rsid w:val="00167B88"/>
    <w:rsid w:val="0018483C"/>
    <w:rsid w:val="001902D4"/>
    <w:rsid w:val="001A1236"/>
    <w:rsid w:val="001A4165"/>
    <w:rsid w:val="001B64CD"/>
    <w:rsid w:val="001C3E5A"/>
    <w:rsid w:val="0020740D"/>
    <w:rsid w:val="0021277E"/>
    <w:rsid w:val="00217EB9"/>
    <w:rsid w:val="00240A50"/>
    <w:rsid w:val="00251FD3"/>
    <w:rsid w:val="00256511"/>
    <w:rsid w:val="0029648E"/>
    <w:rsid w:val="002F1369"/>
    <w:rsid w:val="00300FDD"/>
    <w:rsid w:val="003210B7"/>
    <w:rsid w:val="00324AAE"/>
    <w:rsid w:val="003558C3"/>
    <w:rsid w:val="00362C93"/>
    <w:rsid w:val="00367AFC"/>
    <w:rsid w:val="00374B89"/>
    <w:rsid w:val="003870D0"/>
    <w:rsid w:val="003B1C8D"/>
    <w:rsid w:val="003D3EEB"/>
    <w:rsid w:val="003D6BA8"/>
    <w:rsid w:val="003F66A8"/>
    <w:rsid w:val="00450EFD"/>
    <w:rsid w:val="004571B3"/>
    <w:rsid w:val="0046784F"/>
    <w:rsid w:val="004B6A4C"/>
    <w:rsid w:val="004C5D99"/>
    <w:rsid w:val="004E753B"/>
    <w:rsid w:val="00507883"/>
    <w:rsid w:val="00507A43"/>
    <w:rsid w:val="0051535D"/>
    <w:rsid w:val="0055200B"/>
    <w:rsid w:val="00562598"/>
    <w:rsid w:val="00562AB6"/>
    <w:rsid w:val="00576A69"/>
    <w:rsid w:val="005C5B22"/>
    <w:rsid w:val="005C6693"/>
    <w:rsid w:val="00656EC3"/>
    <w:rsid w:val="00670BDE"/>
    <w:rsid w:val="006746BB"/>
    <w:rsid w:val="00677656"/>
    <w:rsid w:val="00694DD6"/>
    <w:rsid w:val="0069687A"/>
    <w:rsid w:val="00702F6C"/>
    <w:rsid w:val="007543E4"/>
    <w:rsid w:val="007C2099"/>
    <w:rsid w:val="007D31C1"/>
    <w:rsid w:val="007D58BE"/>
    <w:rsid w:val="007E402E"/>
    <w:rsid w:val="008005D9"/>
    <w:rsid w:val="008056B6"/>
    <w:rsid w:val="00831DD5"/>
    <w:rsid w:val="008338FF"/>
    <w:rsid w:val="00850DD6"/>
    <w:rsid w:val="008A2200"/>
    <w:rsid w:val="00950E6F"/>
    <w:rsid w:val="0097488C"/>
    <w:rsid w:val="00983916"/>
    <w:rsid w:val="009B48FD"/>
    <w:rsid w:val="00A44798"/>
    <w:rsid w:val="00AD25E1"/>
    <w:rsid w:val="00AD4E40"/>
    <w:rsid w:val="00AF125F"/>
    <w:rsid w:val="00B23878"/>
    <w:rsid w:val="00B55284"/>
    <w:rsid w:val="00B86684"/>
    <w:rsid w:val="00B902CA"/>
    <w:rsid w:val="00BA568D"/>
    <w:rsid w:val="00BB1296"/>
    <w:rsid w:val="00BC2020"/>
    <w:rsid w:val="00BE5CE8"/>
    <w:rsid w:val="00C338D9"/>
    <w:rsid w:val="00C6663B"/>
    <w:rsid w:val="00C758B9"/>
    <w:rsid w:val="00C76C2F"/>
    <w:rsid w:val="00CD394B"/>
    <w:rsid w:val="00CF21AC"/>
    <w:rsid w:val="00D036CE"/>
    <w:rsid w:val="00D47437"/>
    <w:rsid w:val="00D66973"/>
    <w:rsid w:val="00DA1841"/>
    <w:rsid w:val="00DA7E3E"/>
    <w:rsid w:val="00DB7398"/>
    <w:rsid w:val="00DC4C49"/>
    <w:rsid w:val="00DD7A77"/>
    <w:rsid w:val="00DE3D84"/>
    <w:rsid w:val="00DF0B30"/>
    <w:rsid w:val="00E573E0"/>
    <w:rsid w:val="00E61C30"/>
    <w:rsid w:val="00E754E7"/>
    <w:rsid w:val="00E90366"/>
    <w:rsid w:val="00EB2F06"/>
    <w:rsid w:val="00EB79C2"/>
    <w:rsid w:val="00EB7E1B"/>
    <w:rsid w:val="00EE005A"/>
    <w:rsid w:val="00F34A71"/>
    <w:rsid w:val="00F45E80"/>
    <w:rsid w:val="00F71C4F"/>
    <w:rsid w:val="00F74057"/>
    <w:rsid w:val="00F75FF1"/>
    <w:rsid w:val="00FB4DE4"/>
    <w:rsid w:val="00FD29B2"/>
    <w:rsid w:val="00FE5649"/>
    <w:rsid w:val="00FF0BB4"/>
    <w:rsid w:val="00FF10F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7D7A54"/>
  <w15:docId w15:val="{1474BABC-B801-456C-AB74-41C9011F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3B1C8D"/>
    <w:pPr>
      <w:ind w:left="720"/>
      <w:contextualSpacing/>
    </w:pPr>
  </w:style>
  <w:style w:type="paragraph" w:customStyle="1" w:styleId="Default">
    <w:name w:val="Default"/>
    <w:rsid w:val="00C76C2F"/>
    <w:pPr>
      <w:autoSpaceDE w:val="0"/>
      <w:autoSpaceDN w:val="0"/>
      <w:adjustRightInd w:val="0"/>
    </w:pPr>
    <w:rPr>
      <w:rFonts w:ascii="Calibri" w:eastAsia="Calibri" w:hAnsi="Calibri" w:cs="Calibri"/>
      <w:color w:val="000000"/>
      <w:sz w:val="24"/>
      <w:szCs w:val="24"/>
    </w:rPr>
  </w:style>
  <w:style w:type="character" w:customStyle="1" w:styleId="BodyTextChar">
    <w:name w:val="Body Text Char"/>
    <w:basedOn w:val="DefaultParagraphFont"/>
    <w:link w:val="BodyText"/>
    <w:semiHidden/>
    <w:rsid w:val="00300FD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BITS</cp:lastModifiedBy>
  <cp:revision>4</cp:revision>
  <cp:lastPrinted>2014-09-08T11:05:00Z</cp:lastPrinted>
  <dcterms:created xsi:type="dcterms:W3CDTF">2022-01-03T08:21:00Z</dcterms:created>
  <dcterms:modified xsi:type="dcterms:W3CDTF">2022-01-14T06:55:00Z</dcterms:modified>
</cp:coreProperties>
</file>