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EF5" w:rsidRDefault="000F6BED">
      <w:pPr>
        <w:pStyle w:val="Heading1"/>
        <w:spacing w:before="61"/>
        <w:ind w:left="2356" w:right="2497"/>
        <w:jc w:val="center"/>
      </w:pPr>
      <w:r>
        <w:pict>
          <v:rect id="_x0000_s1027" style="position:absolute;left:0;text-align:left;margin-left:0;margin-top:100.95pt;width:595.45pt;height:2pt;z-index:-15892992;mso-position-horizontal-relative:page;mso-position-vertical-relative:page" fillcolor="black" stroked="f">
            <w10:wrap anchorx="page" anchory="page"/>
          </v:rect>
        </w:pict>
      </w:r>
      <w:r w:rsidR="00CE7192">
        <w:t xml:space="preserve">Birla Institute of Technology &amp; Science, </w:t>
      </w:r>
      <w:proofErr w:type="spellStart"/>
      <w:r w:rsidR="00CE7192">
        <w:t>Pilani</w:t>
      </w:r>
      <w:proofErr w:type="spellEnd"/>
      <w:r w:rsidR="00CE7192">
        <w:t xml:space="preserve"> Hyderabad Campus</w:t>
      </w:r>
    </w:p>
    <w:p w:rsidR="00763EF5" w:rsidRDefault="00CE7192">
      <w:pPr>
        <w:ind w:left="3321" w:right="3457"/>
        <w:jc w:val="center"/>
        <w:rPr>
          <w:b/>
          <w:sz w:val="24"/>
        </w:rPr>
      </w:pPr>
      <w:r>
        <w:rPr>
          <w:b/>
          <w:sz w:val="24"/>
        </w:rPr>
        <w:t>Second Semester 2021-2022 Course Handout</w:t>
      </w:r>
    </w:p>
    <w:p w:rsidR="00763EF5" w:rsidRDefault="00CE7192">
      <w:pPr>
        <w:spacing w:before="1"/>
        <w:ind w:left="7754" w:right="695"/>
        <w:jc w:val="center"/>
        <w:rPr>
          <w:b/>
          <w:sz w:val="24"/>
        </w:rPr>
      </w:pPr>
      <w:r>
        <w:rPr>
          <w:b/>
          <w:sz w:val="24"/>
        </w:rPr>
        <w:t>15-01-2022</w:t>
      </w:r>
    </w:p>
    <w:p w:rsidR="00763EF5" w:rsidRDefault="00763EF5">
      <w:pPr>
        <w:pStyle w:val="BodyText"/>
        <w:rPr>
          <w:b/>
          <w:sz w:val="20"/>
        </w:rPr>
      </w:pPr>
    </w:p>
    <w:p w:rsidR="00763EF5" w:rsidRDefault="00763EF5">
      <w:pPr>
        <w:pStyle w:val="BodyText"/>
        <w:spacing w:before="2"/>
        <w:rPr>
          <w:b/>
          <w:sz w:val="20"/>
        </w:rPr>
      </w:pPr>
    </w:p>
    <w:p w:rsidR="00763EF5" w:rsidRDefault="00CE7192">
      <w:pPr>
        <w:spacing w:before="90"/>
        <w:ind w:left="220" w:right="362"/>
        <w:jc w:val="both"/>
        <w:rPr>
          <w:b/>
          <w:sz w:val="24"/>
        </w:rPr>
      </w:pPr>
      <w:r>
        <w:rPr>
          <w:b/>
          <w:sz w:val="24"/>
        </w:rPr>
        <w:t>In addition to Part I (General Handout for all courses appended to the Time Table), this portion gives further specific details regarding the course.</w:t>
      </w:r>
    </w:p>
    <w:p w:rsidR="00763EF5" w:rsidRDefault="00763EF5">
      <w:pPr>
        <w:pStyle w:val="BodyText"/>
        <w:rPr>
          <w:b/>
          <w:sz w:val="26"/>
        </w:rPr>
      </w:pPr>
    </w:p>
    <w:p w:rsidR="00763EF5" w:rsidRDefault="00763EF5">
      <w:pPr>
        <w:pStyle w:val="BodyText"/>
        <w:rPr>
          <w:b/>
        </w:rPr>
      </w:pPr>
    </w:p>
    <w:p w:rsidR="00763EF5" w:rsidRDefault="00CE7192">
      <w:pPr>
        <w:tabs>
          <w:tab w:val="left" w:pos="2380"/>
        </w:tabs>
        <w:ind w:left="220"/>
        <w:jc w:val="both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i/>
          <w:sz w:val="24"/>
        </w:rPr>
        <w:t>.</w:t>
      </w:r>
      <w:r>
        <w:rPr>
          <w:b/>
          <w:i/>
          <w:sz w:val="24"/>
        </w:rPr>
        <w:tab/>
      </w:r>
      <w:r>
        <w:rPr>
          <w:b/>
          <w:sz w:val="24"/>
        </w:rPr>
        <w:t>: CS/ECE/EEE/INSTR</w:t>
      </w:r>
      <w:r>
        <w:rPr>
          <w:b/>
          <w:spacing w:val="-7"/>
          <w:sz w:val="24"/>
        </w:rPr>
        <w:t xml:space="preserve"> </w:t>
      </w:r>
      <w:r>
        <w:rPr>
          <w:b/>
          <w:spacing w:val="-3"/>
          <w:sz w:val="24"/>
        </w:rPr>
        <w:t>F241</w:t>
      </w:r>
    </w:p>
    <w:p w:rsidR="00763EF5" w:rsidRDefault="00CE7192">
      <w:pPr>
        <w:pStyle w:val="Heading2"/>
        <w:tabs>
          <w:tab w:val="left" w:pos="2380"/>
        </w:tabs>
      </w:pPr>
      <w:r>
        <w:t>Course</w:t>
      </w:r>
      <w:r>
        <w:rPr>
          <w:spacing w:val="-2"/>
        </w:rPr>
        <w:t xml:space="preserve"> </w:t>
      </w:r>
      <w:r>
        <w:t>Title</w:t>
      </w:r>
      <w:r>
        <w:tab/>
        <w:t>: Microprocessor Programming &amp; Interfacing</w:t>
      </w:r>
    </w:p>
    <w:p w:rsidR="00763EF5" w:rsidRDefault="00CE7192">
      <w:pPr>
        <w:ind w:left="220"/>
        <w:jc w:val="both"/>
        <w:rPr>
          <w:sz w:val="24"/>
        </w:rPr>
      </w:pPr>
      <w:r>
        <w:rPr>
          <w:b/>
          <w:sz w:val="24"/>
        </w:rPr>
        <w:t>Instructor-in-</w:t>
      </w:r>
      <w:proofErr w:type="gramStart"/>
      <w:r>
        <w:rPr>
          <w:b/>
          <w:sz w:val="24"/>
        </w:rPr>
        <w:t>charge :</w:t>
      </w:r>
      <w:r>
        <w:rPr>
          <w:sz w:val="24"/>
        </w:rPr>
        <w:t>Prashant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Wali</w:t>
      </w:r>
      <w:proofErr w:type="spellEnd"/>
    </w:p>
    <w:p w:rsidR="00763EF5" w:rsidRDefault="00CE7192">
      <w:pPr>
        <w:pStyle w:val="Heading2"/>
        <w:spacing w:before="1"/>
        <w:ind w:right="358"/>
      </w:pPr>
      <w:r>
        <w:rPr>
          <w:b/>
        </w:rPr>
        <w:t xml:space="preserve">Team of </w:t>
      </w:r>
      <w:proofErr w:type="gramStart"/>
      <w:r>
        <w:rPr>
          <w:b/>
        </w:rPr>
        <w:t>Instructors :</w:t>
      </w:r>
      <w:r>
        <w:t>Gopal</w:t>
      </w:r>
      <w:proofErr w:type="gramEnd"/>
      <w:r>
        <w:t xml:space="preserve"> Krishna Kamath, </w:t>
      </w:r>
      <w:proofErr w:type="spellStart"/>
      <w:r>
        <w:t>Chetan</w:t>
      </w:r>
      <w:proofErr w:type="spellEnd"/>
      <w:r>
        <w:t xml:space="preserve"> Kumar, </w:t>
      </w:r>
      <w:proofErr w:type="spellStart"/>
      <w:r>
        <w:t>Subradeep</w:t>
      </w:r>
      <w:proofErr w:type="spellEnd"/>
      <w:r>
        <w:t xml:space="preserve"> Pal, Runa </w:t>
      </w:r>
      <w:proofErr w:type="spellStart"/>
      <w:r>
        <w:t>Kumari</w:t>
      </w:r>
      <w:proofErr w:type="spellEnd"/>
      <w:r>
        <w:t xml:space="preserve">, Anil Kumar U, </w:t>
      </w:r>
      <w:proofErr w:type="spellStart"/>
      <w:r>
        <w:t>Battina</w:t>
      </w:r>
      <w:proofErr w:type="spellEnd"/>
      <w:r>
        <w:t xml:space="preserve"> Sindhu, </w:t>
      </w:r>
      <w:proofErr w:type="spellStart"/>
      <w:r>
        <w:t>Gowtham</w:t>
      </w:r>
      <w:proofErr w:type="spellEnd"/>
      <w:r>
        <w:t xml:space="preserve"> </w:t>
      </w:r>
      <w:proofErr w:type="spellStart"/>
      <w:r>
        <w:t>Polumati</w:t>
      </w:r>
      <w:proofErr w:type="spellEnd"/>
      <w:r>
        <w:t xml:space="preserve">, </w:t>
      </w:r>
      <w:proofErr w:type="spellStart"/>
      <w:r>
        <w:t>Jayapiriya</w:t>
      </w:r>
      <w:proofErr w:type="spellEnd"/>
      <w:r>
        <w:t xml:space="preserve"> U S, K Victor Sam Moses </w:t>
      </w:r>
      <w:proofErr w:type="spellStart"/>
      <w:r>
        <w:t>Babu</w:t>
      </w:r>
      <w:proofErr w:type="spellEnd"/>
      <w:r>
        <w:t xml:space="preserve">, </w:t>
      </w:r>
      <w:proofErr w:type="spellStart"/>
      <w:r>
        <w:t>Karumbaiah</w:t>
      </w:r>
      <w:proofErr w:type="spellEnd"/>
      <w:r>
        <w:t xml:space="preserve"> </w:t>
      </w:r>
      <w:proofErr w:type="spellStart"/>
      <w:r>
        <w:t>Chappanda</w:t>
      </w:r>
      <w:proofErr w:type="spellEnd"/>
      <w:r>
        <w:t xml:space="preserve"> </w:t>
      </w:r>
      <w:proofErr w:type="spellStart"/>
      <w:r>
        <w:t>Nanaiah</w:t>
      </w:r>
      <w:proofErr w:type="spellEnd"/>
      <w:r>
        <w:t xml:space="preserve">, </w:t>
      </w:r>
      <w:proofErr w:type="spellStart"/>
      <w:r>
        <w:t>Kurakula</w:t>
      </w:r>
      <w:proofErr w:type="spellEnd"/>
      <w:r>
        <w:t xml:space="preserve"> </w:t>
      </w:r>
      <w:proofErr w:type="spellStart"/>
      <w:r>
        <w:t>Anudeep</w:t>
      </w:r>
      <w:proofErr w:type="spellEnd"/>
      <w:r>
        <w:t xml:space="preserve">, Manish </w:t>
      </w:r>
      <w:proofErr w:type="spellStart"/>
      <w:r>
        <w:t>Laxminarayan</w:t>
      </w:r>
      <w:proofErr w:type="spellEnd"/>
      <w:r>
        <w:t xml:space="preserve"> </w:t>
      </w:r>
      <w:proofErr w:type="spellStart"/>
      <w:r>
        <w:t>Bhaiyya</w:t>
      </w:r>
      <w:proofErr w:type="spellEnd"/>
      <w:r>
        <w:t xml:space="preserve">, </w:t>
      </w:r>
      <w:proofErr w:type="spellStart"/>
      <w:r>
        <w:t>Mrunali</w:t>
      </w:r>
      <w:proofErr w:type="spellEnd"/>
      <w:r>
        <w:t xml:space="preserve"> </w:t>
      </w:r>
      <w:proofErr w:type="spellStart"/>
      <w:r>
        <w:t>Dnyaneshwar</w:t>
      </w:r>
      <w:proofErr w:type="spellEnd"/>
      <w:r>
        <w:t xml:space="preserve"> </w:t>
      </w:r>
      <w:proofErr w:type="spellStart"/>
      <w:r>
        <w:t>Wagh</w:t>
      </w:r>
      <w:proofErr w:type="spellEnd"/>
      <w:r>
        <w:t xml:space="preserve">, Naveen </w:t>
      </w:r>
      <w:proofErr w:type="spellStart"/>
      <w:r>
        <w:t>Bokka</w:t>
      </w:r>
      <w:proofErr w:type="spellEnd"/>
      <w:r>
        <w:t xml:space="preserve">, Priyanka B G, </w:t>
      </w:r>
      <w:proofErr w:type="spellStart"/>
      <w:r>
        <w:t>Ramakant</w:t>
      </w:r>
      <w:proofErr w:type="spellEnd"/>
      <w:r>
        <w:t xml:space="preserve">, S K </w:t>
      </w:r>
      <w:proofErr w:type="spellStart"/>
      <w:r>
        <w:t>Sahoo</w:t>
      </w:r>
      <w:proofErr w:type="spellEnd"/>
      <w:r>
        <w:t xml:space="preserve">, </w:t>
      </w:r>
      <w:proofErr w:type="spellStart"/>
      <w:r>
        <w:t>Sarda</w:t>
      </w:r>
      <w:proofErr w:type="spellEnd"/>
      <w:r>
        <w:t xml:space="preserve"> Sharma, </w:t>
      </w:r>
      <w:proofErr w:type="spellStart"/>
      <w:r>
        <w:t>Soumya</w:t>
      </w:r>
      <w:proofErr w:type="spellEnd"/>
      <w:r>
        <w:t xml:space="preserve"> J, </w:t>
      </w:r>
      <w:proofErr w:type="spellStart"/>
      <w:r>
        <w:t>Sourav</w:t>
      </w:r>
      <w:proofErr w:type="spellEnd"/>
      <w:r>
        <w:t xml:space="preserve"> Nandi, </w:t>
      </w:r>
      <w:proofErr w:type="spellStart"/>
      <w:r>
        <w:t>Swapna</w:t>
      </w:r>
      <w:proofErr w:type="spellEnd"/>
      <w:r>
        <w:t xml:space="preserve"> </w:t>
      </w:r>
      <w:proofErr w:type="spellStart"/>
      <w:r>
        <w:t>Challagundla</w:t>
      </w:r>
      <w:proofErr w:type="spellEnd"/>
      <w:r>
        <w:t>.</w:t>
      </w:r>
    </w:p>
    <w:p w:rsidR="00763EF5" w:rsidRDefault="00763EF5">
      <w:pPr>
        <w:pStyle w:val="BodyText"/>
        <w:spacing w:before="11"/>
        <w:rPr>
          <w:sz w:val="23"/>
        </w:rPr>
      </w:pPr>
    </w:p>
    <w:p w:rsidR="00763EF5" w:rsidRDefault="00CE7192">
      <w:pPr>
        <w:pStyle w:val="ListParagraph"/>
        <w:numPr>
          <w:ilvl w:val="0"/>
          <w:numId w:val="1"/>
        </w:numPr>
        <w:tabs>
          <w:tab w:val="left" w:pos="504"/>
        </w:tabs>
        <w:rPr>
          <w:b/>
          <w:sz w:val="24"/>
        </w:rPr>
      </w:pPr>
      <w:r>
        <w:rPr>
          <w:b/>
          <w:sz w:val="24"/>
        </w:rPr>
        <w:t>Scope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Objective:</w:t>
      </w:r>
    </w:p>
    <w:p w:rsidR="00763EF5" w:rsidRDefault="00763EF5">
      <w:pPr>
        <w:pStyle w:val="BodyText"/>
        <w:spacing w:before="10"/>
        <w:rPr>
          <w:b/>
          <w:sz w:val="20"/>
        </w:rPr>
      </w:pPr>
    </w:p>
    <w:p w:rsidR="00763EF5" w:rsidRDefault="00CE7192">
      <w:pPr>
        <w:pStyle w:val="BodyText"/>
        <w:ind w:left="220" w:right="354"/>
        <w:jc w:val="both"/>
      </w:pPr>
      <w:r>
        <w:t xml:space="preserve">The objective of this course is to become familiar with the processor internal architecture and its operation within the area of manufacturing and </w:t>
      </w:r>
      <w:proofErr w:type="spellStart"/>
      <w:r>
        <w:t>performance.This</w:t>
      </w:r>
      <w:proofErr w:type="spellEnd"/>
      <w:r>
        <w:t xml:space="preserve"> course will provide </w:t>
      </w:r>
      <w:r>
        <w:rPr>
          <w:spacing w:val="2"/>
        </w:rPr>
        <w:t xml:space="preserve">the </w:t>
      </w:r>
      <w:r>
        <w:t xml:space="preserve">instruction set of an Intel microprocessor8086– 80486,programmers model of processor, demonstration of the modular assembly programming using the various addressing modes, data transfer instructions, subroutines, macros etc.; Timing diagrams ; Concept of interrupts: hardware &amp; software interrupts, Interrupt handling techniques, Interrupt controllers; Types of Memory &amp; memory interfacing; Programmable Peripheral devices and I/O </w:t>
      </w:r>
      <w:proofErr w:type="gramStart"/>
      <w:r>
        <w:t>Interfacing ;</w:t>
      </w:r>
      <w:proofErr w:type="gramEnd"/>
      <w:r>
        <w:t xml:space="preserve"> DMA controller and its interfacing: Design of processor based system. This </w:t>
      </w:r>
      <w:proofErr w:type="spellStart"/>
      <w:r>
        <w:t>coursefamiliarizes</w:t>
      </w:r>
      <w:proofErr w:type="spellEnd"/>
      <w:r>
        <w:t xml:space="preserve"> the students with the programming and interfacing of microprocessors, which will help in solving basic binary math operations using the microprocessor and provide a strong foundation for designing real world applications using</w:t>
      </w:r>
      <w:r>
        <w:rPr>
          <w:spacing w:val="-17"/>
        </w:rPr>
        <w:t xml:space="preserve"> </w:t>
      </w:r>
      <w:r>
        <w:t>microprocessors.</w:t>
      </w:r>
    </w:p>
    <w:p w:rsidR="00763EF5" w:rsidRDefault="00763EF5">
      <w:pPr>
        <w:pStyle w:val="BodyText"/>
        <w:rPr>
          <w:sz w:val="24"/>
        </w:rPr>
      </w:pPr>
    </w:p>
    <w:p w:rsidR="00763EF5" w:rsidRDefault="00CE7192">
      <w:pPr>
        <w:pStyle w:val="Heading1"/>
        <w:numPr>
          <w:ilvl w:val="0"/>
          <w:numId w:val="1"/>
        </w:numPr>
        <w:tabs>
          <w:tab w:val="left" w:pos="504"/>
        </w:tabs>
        <w:ind w:hanging="296"/>
      </w:pPr>
      <w:r>
        <w:t>Text Book:</w:t>
      </w:r>
    </w:p>
    <w:p w:rsidR="00763EF5" w:rsidRDefault="00CE7192">
      <w:pPr>
        <w:pStyle w:val="BodyText"/>
        <w:spacing w:before="121"/>
        <w:ind w:left="220" w:right="5"/>
      </w:pPr>
      <w:r>
        <w:rPr>
          <w:sz w:val="24"/>
        </w:rPr>
        <w:t xml:space="preserve">T1: </w:t>
      </w:r>
      <w:r>
        <w:t>Lyla B Das, The x86 Microprocessors: 8086 to Pentium, Multicores, Atom and the 8051 Microcontroller: Architecture, Programming and Interfacing, Second Edition</w:t>
      </w:r>
    </w:p>
    <w:p w:rsidR="00763EF5" w:rsidRDefault="00CE7192">
      <w:pPr>
        <w:pStyle w:val="ListParagraph"/>
        <w:numPr>
          <w:ilvl w:val="0"/>
          <w:numId w:val="1"/>
        </w:numPr>
        <w:tabs>
          <w:tab w:val="left" w:pos="504"/>
        </w:tabs>
        <w:spacing w:before="39"/>
        <w:ind w:hanging="296"/>
        <w:rPr>
          <w:b/>
          <w:color w:val="001F5F"/>
          <w:sz w:val="24"/>
        </w:rPr>
      </w:pPr>
      <w:r>
        <w:rPr>
          <w:b/>
          <w:color w:val="001F5F"/>
          <w:sz w:val="24"/>
        </w:rPr>
        <w:t>Reference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books:</w:t>
      </w:r>
    </w:p>
    <w:p w:rsidR="00763EF5" w:rsidRDefault="00CE7192">
      <w:pPr>
        <w:spacing w:before="63" w:line="295" w:lineRule="auto"/>
        <w:ind w:left="220" w:right="2346"/>
        <w:rPr>
          <w:sz w:val="24"/>
        </w:rPr>
      </w:pPr>
      <w:r>
        <w:t xml:space="preserve">R1: Douglas V Hall, Microprocessor and Interfacing, TMH, Second Edition. R2. </w:t>
      </w:r>
      <w:r>
        <w:rPr>
          <w:sz w:val="24"/>
        </w:rPr>
        <w:t xml:space="preserve">Barry B </w:t>
      </w:r>
      <w:proofErr w:type="spellStart"/>
      <w:r>
        <w:rPr>
          <w:sz w:val="24"/>
        </w:rPr>
        <w:t>Brey</w:t>
      </w:r>
      <w:proofErr w:type="spellEnd"/>
      <w:r>
        <w:rPr>
          <w:sz w:val="24"/>
        </w:rPr>
        <w:t xml:space="preserve">, The Intel </w:t>
      </w:r>
      <w:proofErr w:type="gramStart"/>
      <w:r>
        <w:rPr>
          <w:sz w:val="24"/>
        </w:rPr>
        <w:t>Microprocessors .Pearson</w:t>
      </w:r>
      <w:proofErr w:type="gramEnd"/>
      <w:r>
        <w:rPr>
          <w:sz w:val="24"/>
        </w:rPr>
        <w:t>, Eight Ed. 2009.</w:t>
      </w:r>
    </w:p>
    <w:p w:rsidR="00763EF5" w:rsidRDefault="00763EF5">
      <w:pPr>
        <w:pStyle w:val="BodyText"/>
        <w:spacing w:before="7"/>
        <w:rPr>
          <w:sz w:val="23"/>
        </w:rPr>
      </w:pPr>
    </w:p>
    <w:p w:rsidR="00763EF5" w:rsidRDefault="00CE7192">
      <w:pPr>
        <w:pStyle w:val="Heading1"/>
        <w:numPr>
          <w:ilvl w:val="0"/>
          <w:numId w:val="1"/>
        </w:numPr>
        <w:tabs>
          <w:tab w:val="left" w:pos="504"/>
        </w:tabs>
      </w:pPr>
      <w:r>
        <w:t>Detailed Course</w:t>
      </w:r>
      <w:r>
        <w:rPr>
          <w:spacing w:val="-2"/>
        </w:rPr>
        <w:t xml:space="preserve"> </w:t>
      </w:r>
      <w:r>
        <w:t>Plan:</w:t>
      </w:r>
    </w:p>
    <w:p w:rsidR="00763EF5" w:rsidRDefault="00763EF5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2444"/>
        <w:gridCol w:w="2969"/>
        <w:gridCol w:w="3152"/>
      </w:tblGrid>
      <w:tr w:rsidR="00763EF5">
        <w:trPr>
          <w:trHeight w:val="553"/>
        </w:trPr>
        <w:tc>
          <w:tcPr>
            <w:tcW w:w="816" w:type="dxa"/>
            <w:tcBorders>
              <w:left w:val="single" w:sz="4" w:space="0" w:color="000000"/>
            </w:tcBorders>
          </w:tcPr>
          <w:p w:rsidR="00763EF5" w:rsidRDefault="00CE7192">
            <w:pPr>
              <w:pStyle w:val="TableParagraph"/>
              <w:spacing w:before="1" w:line="270" w:lineRule="atLeast"/>
              <w:ind w:left="107" w:right="163"/>
              <w:rPr>
                <w:b/>
                <w:sz w:val="24"/>
              </w:rPr>
            </w:pPr>
            <w:r>
              <w:rPr>
                <w:b/>
                <w:sz w:val="24"/>
              </w:rPr>
              <w:t>Lect. No.</w:t>
            </w:r>
          </w:p>
        </w:tc>
        <w:tc>
          <w:tcPr>
            <w:tcW w:w="2444" w:type="dxa"/>
          </w:tcPr>
          <w:p w:rsidR="00763EF5" w:rsidRDefault="00CE7192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Learning Objectives</w:t>
            </w:r>
          </w:p>
        </w:tc>
        <w:tc>
          <w:tcPr>
            <w:tcW w:w="2969" w:type="dxa"/>
          </w:tcPr>
          <w:p w:rsidR="00763EF5" w:rsidRDefault="00CE7192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Topics to be covered</w:t>
            </w:r>
          </w:p>
        </w:tc>
        <w:tc>
          <w:tcPr>
            <w:tcW w:w="3152" w:type="dxa"/>
          </w:tcPr>
          <w:p w:rsidR="00763EF5" w:rsidRDefault="00CE7192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Chapter in the Text Book</w:t>
            </w:r>
          </w:p>
        </w:tc>
      </w:tr>
      <w:tr w:rsidR="00763EF5">
        <w:trPr>
          <w:trHeight w:val="1264"/>
        </w:trPr>
        <w:tc>
          <w:tcPr>
            <w:tcW w:w="816" w:type="dxa"/>
            <w:tcBorders>
              <w:left w:val="single" w:sz="4" w:space="0" w:color="000000"/>
            </w:tcBorders>
          </w:tcPr>
          <w:p w:rsidR="00763EF5" w:rsidRDefault="00CE7192">
            <w:pPr>
              <w:pStyle w:val="TableParagraph"/>
              <w:ind w:left="107"/>
            </w:pPr>
            <w:r>
              <w:t>1-4</w:t>
            </w:r>
          </w:p>
        </w:tc>
        <w:tc>
          <w:tcPr>
            <w:tcW w:w="2444" w:type="dxa"/>
          </w:tcPr>
          <w:p w:rsidR="00763EF5" w:rsidRDefault="00CE7192">
            <w:pPr>
              <w:pStyle w:val="TableParagraph"/>
              <w:spacing w:line="240" w:lineRule="auto"/>
              <w:ind w:right="434"/>
            </w:pPr>
            <w:r>
              <w:t>Microprocessor &amp; its architecture</w:t>
            </w:r>
          </w:p>
        </w:tc>
        <w:tc>
          <w:tcPr>
            <w:tcW w:w="2969" w:type="dxa"/>
          </w:tcPr>
          <w:p w:rsidR="00763EF5" w:rsidRDefault="00CE7192">
            <w:pPr>
              <w:pStyle w:val="TableParagraph"/>
              <w:spacing w:line="240" w:lineRule="auto"/>
              <w:ind w:right="342"/>
            </w:pPr>
            <w:r>
              <w:t>Basics of Computer Architecture, Computer Arithmetic, Number System and 8086 Microprocessor</w:t>
            </w:r>
          </w:p>
          <w:p w:rsidR="00763EF5" w:rsidRDefault="00CE7192">
            <w:pPr>
              <w:pStyle w:val="TableParagraph"/>
              <w:spacing w:line="234" w:lineRule="exact"/>
            </w:pPr>
            <w:r>
              <w:t>System</w:t>
            </w:r>
          </w:p>
        </w:tc>
        <w:tc>
          <w:tcPr>
            <w:tcW w:w="3152" w:type="dxa"/>
          </w:tcPr>
          <w:p w:rsidR="00763EF5" w:rsidRDefault="00CE7192">
            <w:pPr>
              <w:pStyle w:val="TableParagraph"/>
            </w:pPr>
            <w:r>
              <w:t>Chapter 0 (T1), Chapter 1 (T1),</w:t>
            </w:r>
          </w:p>
          <w:p w:rsidR="00763EF5" w:rsidRDefault="00CE7192">
            <w:pPr>
              <w:pStyle w:val="TableParagraph"/>
              <w:spacing w:line="252" w:lineRule="exact"/>
            </w:pPr>
            <w:r>
              <w:t>Chapter 2 (R1)</w:t>
            </w:r>
          </w:p>
        </w:tc>
      </w:tr>
      <w:tr w:rsidR="00763EF5">
        <w:trPr>
          <w:trHeight w:val="1012"/>
        </w:trPr>
        <w:tc>
          <w:tcPr>
            <w:tcW w:w="816" w:type="dxa"/>
            <w:tcBorders>
              <w:left w:val="single" w:sz="4" w:space="0" w:color="000000"/>
            </w:tcBorders>
          </w:tcPr>
          <w:p w:rsidR="00763EF5" w:rsidRDefault="00CE7192">
            <w:pPr>
              <w:pStyle w:val="TableParagraph"/>
              <w:ind w:left="107"/>
            </w:pPr>
            <w:r>
              <w:t>5-20</w:t>
            </w:r>
          </w:p>
        </w:tc>
        <w:tc>
          <w:tcPr>
            <w:tcW w:w="2444" w:type="dxa"/>
          </w:tcPr>
          <w:p w:rsidR="00763EF5" w:rsidRDefault="00CE7192">
            <w:pPr>
              <w:pStyle w:val="TableParagraph"/>
            </w:pPr>
            <w:r>
              <w:t>Assembly Programming</w:t>
            </w:r>
          </w:p>
        </w:tc>
        <w:tc>
          <w:tcPr>
            <w:tcW w:w="2969" w:type="dxa"/>
          </w:tcPr>
          <w:p w:rsidR="00763EF5" w:rsidRDefault="00CE7192">
            <w:pPr>
              <w:pStyle w:val="TableParagraph"/>
              <w:spacing w:line="240" w:lineRule="auto"/>
              <w:ind w:right="696"/>
            </w:pPr>
            <w:r>
              <w:t xml:space="preserve">Instruction Set, </w:t>
            </w:r>
            <w:proofErr w:type="spellStart"/>
            <w:r>
              <w:t>ALPand</w:t>
            </w:r>
            <w:proofErr w:type="spellEnd"/>
            <w:r>
              <w:t xml:space="preserve"> Addressing Modes</w:t>
            </w:r>
          </w:p>
        </w:tc>
        <w:tc>
          <w:tcPr>
            <w:tcW w:w="3152" w:type="dxa"/>
          </w:tcPr>
          <w:p w:rsidR="00763EF5" w:rsidRDefault="00CE7192">
            <w:pPr>
              <w:pStyle w:val="TableParagraph"/>
              <w:spacing w:line="240" w:lineRule="auto"/>
              <w:ind w:right="119"/>
            </w:pPr>
            <w:r>
              <w:t>Chapter 2(T1), Chapter 3(T1) and Chapter 4 (T1), Chapter 4</w:t>
            </w:r>
          </w:p>
          <w:p w:rsidR="00763EF5" w:rsidRDefault="00CE7192">
            <w:pPr>
              <w:pStyle w:val="TableParagraph"/>
              <w:spacing w:before="2" w:line="252" w:lineRule="exact"/>
              <w:ind w:right="55"/>
            </w:pPr>
            <w:r>
              <w:t>(R1), Chapter 5 (R1) and Chapter 6 (R1)</w:t>
            </w:r>
          </w:p>
        </w:tc>
      </w:tr>
    </w:tbl>
    <w:p w:rsidR="00763EF5" w:rsidRDefault="00763EF5">
      <w:pPr>
        <w:spacing w:line="252" w:lineRule="exact"/>
        <w:sectPr w:rsidR="00763EF5">
          <w:type w:val="continuous"/>
          <w:pgSz w:w="11910" w:h="16840"/>
          <w:pgMar w:top="500" w:right="10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2444"/>
        <w:gridCol w:w="2969"/>
        <w:gridCol w:w="3152"/>
      </w:tblGrid>
      <w:tr w:rsidR="00763EF5">
        <w:trPr>
          <w:trHeight w:val="505"/>
        </w:trPr>
        <w:tc>
          <w:tcPr>
            <w:tcW w:w="816" w:type="dxa"/>
            <w:tcBorders>
              <w:left w:val="single" w:sz="4" w:space="0" w:color="000000"/>
            </w:tcBorders>
          </w:tcPr>
          <w:p w:rsidR="00763EF5" w:rsidRDefault="00CE7192">
            <w:pPr>
              <w:pStyle w:val="TableParagraph"/>
              <w:ind w:left="89" w:right="161"/>
              <w:jc w:val="center"/>
            </w:pPr>
            <w:r>
              <w:lastRenderedPageBreak/>
              <w:t>21-24</w:t>
            </w:r>
          </w:p>
        </w:tc>
        <w:tc>
          <w:tcPr>
            <w:tcW w:w="2444" w:type="dxa"/>
          </w:tcPr>
          <w:p w:rsidR="00763EF5" w:rsidRDefault="00CE7192">
            <w:pPr>
              <w:pStyle w:val="TableParagraph"/>
              <w:tabs>
                <w:tab w:val="left" w:pos="1161"/>
              </w:tabs>
              <w:spacing w:line="254" w:lineRule="exact"/>
              <w:ind w:right="93"/>
            </w:pPr>
            <w:r>
              <w:rPr>
                <w:spacing w:val="-3"/>
              </w:rPr>
              <w:t>Hardware</w:t>
            </w:r>
            <w:r>
              <w:rPr>
                <w:spacing w:val="-3"/>
              </w:rPr>
              <w:tab/>
              <w:t xml:space="preserve">Structure </w:t>
            </w:r>
            <w:r>
              <w:rPr>
                <w:spacing w:val="-9"/>
              </w:rPr>
              <w:t xml:space="preserve">of </w:t>
            </w:r>
            <w:r>
              <w:rPr>
                <w:spacing w:val="-3"/>
              </w:rPr>
              <w:t>8086</w:t>
            </w:r>
          </w:p>
        </w:tc>
        <w:tc>
          <w:tcPr>
            <w:tcW w:w="2969" w:type="dxa"/>
          </w:tcPr>
          <w:p w:rsidR="00763EF5" w:rsidRDefault="00CE7192">
            <w:pPr>
              <w:pStyle w:val="TableParagraph"/>
              <w:spacing w:line="254" w:lineRule="exact"/>
              <w:ind w:right="555"/>
            </w:pPr>
            <w:r>
              <w:t>Pin Configuration, Clock, Maximum Mode</w:t>
            </w:r>
          </w:p>
        </w:tc>
        <w:tc>
          <w:tcPr>
            <w:tcW w:w="3152" w:type="dxa"/>
          </w:tcPr>
          <w:p w:rsidR="00763EF5" w:rsidRDefault="00CE7192">
            <w:pPr>
              <w:pStyle w:val="TableParagraph"/>
            </w:pPr>
            <w:r>
              <w:t>Chapter 6 (T1)</w:t>
            </w:r>
          </w:p>
        </w:tc>
      </w:tr>
      <w:tr w:rsidR="00763EF5">
        <w:trPr>
          <w:trHeight w:val="758"/>
        </w:trPr>
        <w:tc>
          <w:tcPr>
            <w:tcW w:w="816" w:type="dxa"/>
            <w:tcBorders>
              <w:left w:val="single" w:sz="4" w:space="0" w:color="000000"/>
            </w:tcBorders>
          </w:tcPr>
          <w:p w:rsidR="00763EF5" w:rsidRDefault="00CE7192">
            <w:pPr>
              <w:pStyle w:val="TableParagraph"/>
              <w:spacing w:line="249" w:lineRule="exact"/>
              <w:ind w:left="89" w:right="161"/>
              <w:jc w:val="center"/>
            </w:pPr>
            <w:r>
              <w:t>25-30</w:t>
            </w:r>
          </w:p>
        </w:tc>
        <w:tc>
          <w:tcPr>
            <w:tcW w:w="2444" w:type="dxa"/>
          </w:tcPr>
          <w:p w:rsidR="00763EF5" w:rsidRDefault="00CE7192">
            <w:pPr>
              <w:pStyle w:val="TableParagraph"/>
              <w:spacing w:line="242" w:lineRule="auto"/>
            </w:pPr>
            <w:r>
              <w:t>Memory and I/O Interfacing</w:t>
            </w:r>
          </w:p>
        </w:tc>
        <w:tc>
          <w:tcPr>
            <w:tcW w:w="2969" w:type="dxa"/>
          </w:tcPr>
          <w:p w:rsidR="00763EF5" w:rsidRDefault="00CE7192">
            <w:pPr>
              <w:pStyle w:val="TableParagraph"/>
              <w:spacing w:line="249" w:lineRule="exact"/>
            </w:pPr>
            <w:r>
              <w:t>Memory Device Pins, Memory</w:t>
            </w:r>
          </w:p>
          <w:p w:rsidR="00763EF5" w:rsidRDefault="00CE7192">
            <w:pPr>
              <w:pStyle w:val="TableParagraph"/>
              <w:spacing w:before="5" w:line="252" w:lineRule="exact"/>
              <w:ind w:right="232"/>
            </w:pPr>
            <w:r>
              <w:t>Address, Memory Banks, I/O Address Decoding</w:t>
            </w:r>
          </w:p>
        </w:tc>
        <w:tc>
          <w:tcPr>
            <w:tcW w:w="3152" w:type="dxa"/>
          </w:tcPr>
          <w:p w:rsidR="00763EF5" w:rsidRDefault="00CE7192">
            <w:pPr>
              <w:pStyle w:val="TableParagraph"/>
              <w:spacing w:line="249" w:lineRule="exact"/>
            </w:pPr>
            <w:r>
              <w:t>Chapter 7 (T1)</w:t>
            </w:r>
          </w:p>
        </w:tc>
      </w:tr>
      <w:tr w:rsidR="00763EF5">
        <w:trPr>
          <w:trHeight w:val="505"/>
        </w:trPr>
        <w:tc>
          <w:tcPr>
            <w:tcW w:w="816" w:type="dxa"/>
            <w:tcBorders>
              <w:left w:val="single" w:sz="4" w:space="0" w:color="000000"/>
            </w:tcBorders>
          </w:tcPr>
          <w:p w:rsidR="00763EF5" w:rsidRDefault="00CE7192">
            <w:pPr>
              <w:pStyle w:val="TableParagraph"/>
              <w:ind w:left="89" w:right="161"/>
              <w:jc w:val="center"/>
            </w:pPr>
            <w:r>
              <w:t>31-34</w:t>
            </w:r>
          </w:p>
        </w:tc>
        <w:tc>
          <w:tcPr>
            <w:tcW w:w="2444" w:type="dxa"/>
          </w:tcPr>
          <w:p w:rsidR="00763EF5" w:rsidRDefault="00CE7192">
            <w:pPr>
              <w:pStyle w:val="TableParagraph"/>
            </w:pPr>
            <w:r>
              <w:t>Interrupts</w:t>
            </w:r>
          </w:p>
        </w:tc>
        <w:tc>
          <w:tcPr>
            <w:tcW w:w="2969" w:type="dxa"/>
          </w:tcPr>
          <w:p w:rsidR="00763EF5" w:rsidRDefault="00CE7192">
            <w:pPr>
              <w:pStyle w:val="TableParagraph"/>
              <w:spacing w:before="2" w:line="252" w:lineRule="exact"/>
              <w:ind w:right="531"/>
            </w:pPr>
            <w:r>
              <w:t>Interrupts of 8086, Vector tables, Priority Schemes.</w:t>
            </w:r>
          </w:p>
        </w:tc>
        <w:tc>
          <w:tcPr>
            <w:tcW w:w="3152" w:type="dxa"/>
          </w:tcPr>
          <w:p w:rsidR="00763EF5" w:rsidRDefault="00CE7192">
            <w:pPr>
              <w:pStyle w:val="TableParagraph"/>
            </w:pPr>
            <w:r>
              <w:t>Chapter 8 (T1), Chapter 8 (R1)</w:t>
            </w:r>
          </w:p>
        </w:tc>
      </w:tr>
      <w:tr w:rsidR="00763EF5">
        <w:trPr>
          <w:trHeight w:val="505"/>
        </w:trPr>
        <w:tc>
          <w:tcPr>
            <w:tcW w:w="816" w:type="dxa"/>
            <w:tcBorders>
              <w:left w:val="single" w:sz="4" w:space="0" w:color="000000"/>
            </w:tcBorders>
          </w:tcPr>
          <w:p w:rsidR="00763EF5" w:rsidRDefault="00CE7192">
            <w:pPr>
              <w:pStyle w:val="TableParagraph"/>
              <w:ind w:left="89" w:right="161"/>
              <w:jc w:val="center"/>
            </w:pPr>
            <w:r>
              <w:t>35-39</w:t>
            </w:r>
          </w:p>
        </w:tc>
        <w:tc>
          <w:tcPr>
            <w:tcW w:w="2444" w:type="dxa"/>
          </w:tcPr>
          <w:p w:rsidR="00763EF5" w:rsidRDefault="00CE7192">
            <w:pPr>
              <w:pStyle w:val="TableParagraph"/>
              <w:spacing w:before="2" w:line="252" w:lineRule="exact"/>
            </w:pPr>
            <w:r>
              <w:t>Programmable Peripheral Devices</w:t>
            </w:r>
          </w:p>
        </w:tc>
        <w:tc>
          <w:tcPr>
            <w:tcW w:w="2969" w:type="dxa"/>
          </w:tcPr>
          <w:p w:rsidR="00763EF5" w:rsidRDefault="00CE7192">
            <w:pPr>
              <w:pStyle w:val="TableParagraph"/>
            </w:pPr>
            <w:r>
              <w:t>8255,8254,ADC,DAC, 8259</w:t>
            </w:r>
          </w:p>
        </w:tc>
        <w:tc>
          <w:tcPr>
            <w:tcW w:w="3152" w:type="dxa"/>
          </w:tcPr>
          <w:p w:rsidR="00763EF5" w:rsidRDefault="00CE7192">
            <w:pPr>
              <w:pStyle w:val="TableParagraph"/>
            </w:pPr>
            <w:r>
              <w:rPr>
                <w:spacing w:val="-3"/>
              </w:rPr>
              <w:t xml:space="preserve">Chapter </w:t>
            </w:r>
            <w:r>
              <w:t xml:space="preserve">9 (T1), </w:t>
            </w:r>
            <w:r>
              <w:rPr>
                <w:spacing w:val="-3"/>
              </w:rPr>
              <w:t xml:space="preserve">Chapter </w:t>
            </w:r>
            <w:r>
              <w:t>10</w:t>
            </w:r>
            <w:r>
              <w:rPr>
                <w:spacing w:val="-24"/>
              </w:rPr>
              <w:t xml:space="preserve"> </w:t>
            </w:r>
            <w:r>
              <w:t>(T1),</w:t>
            </w:r>
          </w:p>
          <w:p w:rsidR="00763EF5" w:rsidRDefault="00CE7192">
            <w:pPr>
              <w:pStyle w:val="TableParagraph"/>
              <w:spacing w:line="235" w:lineRule="exact"/>
            </w:pPr>
            <w:r>
              <w:rPr>
                <w:spacing w:val="-3"/>
              </w:rPr>
              <w:t xml:space="preserve">Chapter </w:t>
            </w:r>
            <w:r>
              <w:t xml:space="preserve">9 </w:t>
            </w:r>
            <w:r>
              <w:rPr>
                <w:spacing w:val="-3"/>
              </w:rPr>
              <w:t xml:space="preserve">(R1), Chapter </w:t>
            </w:r>
            <w:r>
              <w:t>10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(R1)</w:t>
            </w:r>
          </w:p>
        </w:tc>
      </w:tr>
      <w:tr w:rsidR="00763EF5">
        <w:trPr>
          <w:trHeight w:val="505"/>
        </w:trPr>
        <w:tc>
          <w:tcPr>
            <w:tcW w:w="816" w:type="dxa"/>
            <w:tcBorders>
              <w:left w:val="single" w:sz="4" w:space="0" w:color="000000"/>
            </w:tcBorders>
          </w:tcPr>
          <w:p w:rsidR="00763EF5" w:rsidRDefault="00CE7192">
            <w:pPr>
              <w:pStyle w:val="TableParagraph"/>
              <w:ind w:left="89" w:right="161"/>
              <w:jc w:val="center"/>
            </w:pPr>
            <w:r>
              <w:t>40-41</w:t>
            </w:r>
          </w:p>
        </w:tc>
        <w:tc>
          <w:tcPr>
            <w:tcW w:w="2444" w:type="dxa"/>
          </w:tcPr>
          <w:p w:rsidR="00763EF5" w:rsidRDefault="00CE7192">
            <w:pPr>
              <w:pStyle w:val="TableParagraph"/>
            </w:pPr>
            <w:r>
              <w:t>DMA controller</w:t>
            </w:r>
          </w:p>
        </w:tc>
        <w:tc>
          <w:tcPr>
            <w:tcW w:w="2969" w:type="dxa"/>
          </w:tcPr>
          <w:p w:rsidR="00763EF5" w:rsidRDefault="00CE7192">
            <w:pPr>
              <w:pStyle w:val="TableParagraph"/>
              <w:spacing w:before="1" w:line="252" w:lineRule="exact"/>
              <w:ind w:right="165"/>
            </w:pPr>
            <w:r>
              <w:t>Basic Operation, 8237, Mode of operation, types of transfer.</w:t>
            </w:r>
          </w:p>
        </w:tc>
        <w:tc>
          <w:tcPr>
            <w:tcW w:w="3152" w:type="dxa"/>
          </w:tcPr>
          <w:p w:rsidR="00763EF5" w:rsidRDefault="00CE7192">
            <w:pPr>
              <w:pStyle w:val="TableParagraph"/>
            </w:pPr>
            <w:r>
              <w:t>Chapter 11 (T1), Chapter 11 (R1)</w:t>
            </w:r>
          </w:p>
        </w:tc>
      </w:tr>
      <w:tr w:rsidR="00763EF5">
        <w:trPr>
          <w:trHeight w:val="505"/>
        </w:trPr>
        <w:tc>
          <w:tcPr>
            <w:tcW w:w="816" w:type="dxa"/>
            <w:tcBorders>
              <w:left w:val="single" w:sz="4" w:space="0" w:color="000000"/>
            </w:tcBorders>
          </w:tcPr>
          <w:p w:rsidR="00763EF5" w:rsidRDefault="00CE7192">
            <w:pPr>
              <w:pStyle w:val="TableParagraph"/>
              <w:ind w:left="89" w:right="77"/>
              <w:jc w:val="center"/>
            </w:pPr>
            <w:r>
              <w:t>42</w:t>
            </w:r>
          </w:p>
        </w:tc>
        <w:tc>
          <w:tcPr>
            <w:tcW w:w="2444" w:type="dxa"/>
          </w:tcPr>
          <w:p w:rsidR="00763EF5" w:rsidRDefault="00CE7192">
            <w:pPr>
              <w:pStyle w:val="TableParagraph"/>
            </w:pPr>
            <w:r>
              <w:t>Advanced Processors</w:t>
            </w:r>
          </w:p>
        </w:tc>
        <w:tc>
          <w:tcPr>
            <w:tcW w:w="2969" w:type="dxa"/>
          </w:tcPr>
          <w:p w:rsidR="00763EF5" w:rsidRDefault="00CE7192">
            <w:pPr>
              <w:pStyle w:val="TableParagraph"/>
            </w:pPr>
            <w:r>
              <w:t>80186-80486, Pentium</w:t>
            </w:r>
          </w:p>
        </w:tc>
        <w:tc>
          <w:tcPr>
            <w:tcW w:w="3152" w:type="dxa"/>
          </w:tcPr>
          <w:p w:rsidR="00763EF5" w:rsidRDefault="00CE7192">
            <w:pPr>
              <w:pStyle w:val="TableParagraph"/>
            </w:pPr>
            <w:r>
              <w:t>Chapter 14 (T1), Chapter 15 (T1),</w:t>
            </w:r>
          </w:p>
          <w:p w:rsidR="00763EF5" w:rsidRDefault="00CE7192">
            <w:pPr>
              <w:pStyle w:val="TableParagraph"/>
              <w:spacing w:line="235" w:lineRule="exact"/>
            </w:pPr>
            <w:r>
              <w:t>Chapter 16 (T1)</w:t>
            </w:r>
          </w:p>
        </w:tc>
      </w:tr>
    </w:tbl>
    <w:p w:rsidR="00763EF5" w:rsidRDefault="00763EF5">
      <w:pPr>
        <w:pStyle w:val="BodyText"/>
        <w:spacing w:before="3"/>
        <w:rPr>
          <w:b/>
          <w:sz w:val="16"/>
        </w:rPr>
      </w:pPr>
    </w:p>
    <w:p w:rsidR="00763EF5" w:rsidRDefault="00CE7192">
      <w:pPr>
        <w:pStyle w:val="ListParagraph"/>
        <w:numPr>
          <w:ilvl w:val="0"/>
          <w:numId w:val="1"/>
        </w:numPr>
        <w:tabs>
          <w:tab w:val="left" w:pos="504"/>
        </w:tabs>
        <w:spacing w:before="90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Scheme:</w:t>
      </w:r>
    </w:p>
    <w:p w:rsidR="00763EF5" w:rsidRDefault="00763EF5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1702"/>
        <w:gridCol w:w="1418"/>
        <w:gridCol w:w="1274"/>
        <w:gridCol w:w="993"/>
        <w:gridCol w:w="1702"/>
        <w:gridCol w:w="1459"/>
      </w:tblGrid>
      <w:tr w:rsidR="00763EF5">
        <w:trPr>
          <w:trHeight w:val="505"/>
        </w:trPr>
        <w:tc>
          <w:tcPr>
            <w:tcW w:w="595" w:type="dxa"/>
          </w:tcPr>
          <w:p w:rsidR="00763EF5" w:rsidRDefault="00CE7192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EC</w:t>
            </w:r>
          </w:p>
          <w:p w:rsidR="00763EF5" w:rsidRDefault="00CE7192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702" w:type="dxa"/>
          </w:tcPr>
          <w:p w:rsidR="00763EF5" w:rsidRDefault="00CE7192">
            <w:pPr>
              <w:pStyle w:val="TableParagraph"/>
              <w:spacing w:line="254" w:lineRule="exact"/>
              <w:ind w:left="107" w:right="464"/>
              <w:rPr>
                <w:b/>
              </w:rPr>
            </w:pPr>
            <w:r>
              <w:rPr>
                <w:b/>
              </w:rPr>
              <w:t>Evaluation Component</w:t>
            </w:r>
          </w:p>
        </w:tc>
        <w:tc>
          <w:tcPr>
            <w:tcW w:w="1418" w:type="dxa"/>
          </w:tcPr>
          <w:p w:rsidR="00763EF5" w:rsidRDefault="00CE7192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274" w:type="dxa"/>
          </w:tcPr>
          <w:p w:rsidR="00763EF5" w:rsidRDefault="00CE7192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Weightage</w:t>
            </w:r>
          </w:p>
        </w:tc>
        <w:tc>
          <w:tcPr>
            <w:tcW w:w="993" w:type="dxa"/>
          </w:tcPr>
          <w:p w:rsidR="00763EF5" w:rsidRDefault="00CE719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702" w:type="dxa"/>
          </w:tcPr>
          <w:p w:rsidR="00763EF5" w:rsidRDefault="00CE7192">
            <w:pPr>
              <w:pStyle w:val="TableParagraph"/>
              <w:ind w:left="0" w:right="356"/>
              <w:jc w:val="right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459" w:type="dxa"/>
          </w:tcPr>
          <w:p w:rsidR="00763EF5" w:rsidRDefault="00CE7192">
            <w:pPr>
              <w:pStyle w:val="TableParagraph"/>
              <w:spacing w:line="254" w:lineRule="exact"/>
              <w:ind w:left="110" w:right="218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763EF5">
        <w:trPr>
          <w:trHeight w:val="504"/>
        </w:trPr>
        <w:tc>
          <w:tcPr>
            <w:tcW w:w="595" w:type="dxa"/>
          </w:tcPr>
          <w:p w:rsidR="00763EF5" w:rsidRDefault="00CE7192">
            <w:pPr>
              <w:pStyle w:val="TableParagraph"/>
              <w:spacing w:line="249" w:lineRule="exact"/>
              <w:ind w:left="107"/>
            </w:pPr>
            <w:r>
              <w:t>1.</w:t>
            </w:r>
          </w:p>
        </w:tc>
        <w:tc>
          <w:tcPr>
            <w:tcW w:w="1702" w:type="dxa"/>
          </w:tcPr>
          <w:p w:rsidR="00763EF5" w:rsidRDefault="00CE7192">
            <w:pPr>
              <w:pStyle w:val="TableParagraph"/>
              <w:spacing w:line="249" w:lineRule="exact"/>
              <w:ind w:left="107"/>
            </w:pPr>
            <w:r>
              <w:t xml:space="preserve">Mid </w:t>
            </w:r>
            <w:proofErr w:type="spellStart"/>
            <w:r>
              <w:t>sem</w:t>
            </w:r>
            <w:proofErr w:type="spellEnd"/>
          </w:p>
        </w:tc>
        <w:tc>
          <w:tcPr>
            <w:tcW w:w="1418" w:type="dxa"/>
          </w:tcPr>
          <w:p w:rsidR="00763EF5" w:rsidRDefault="00CE7192">
            <w:pPr>
              <w:pStyle w:val="TableParagraph"/>
              <w:spacing w:line="249" w:lineRule="exact"/>
              <w:ind w:left="108"/>
            </w:pPr>
            <w:r>
              <w:t>90 min</w:t>
            </w:r>
          </w:p>
        </w:tc>
        <w:tc>
          <w:tcPr>
            <w:tcW w:w="1274" w:type="dxa"/>
          </w:tcPr>
          <w:p w:rsidR="00763EF5" w:rsidRDefault="00CE7192">
            <w:pPr>
              <w:pStyle w:val="TableParagraph"/>
              <w:spacing w:line="249" w:lineRule="exact"/>
              <w:ind w:left="108"/>
            </w:pPr>
            <w:r>
              <w:t>30%</w:t>
            </w:r>
          </w:p>
        </w:tc>
        <w:tc>
          <w:tcPr>
            <w:tcW w:w="993" w:type="dxa"/>
          </w:tcPr>
          <w:p w:rsidR="00763EF5" w:rsidRDefault="00CE7192">
            <w:pPr>
              <w:pStyle w:val="TableParagraph"/>
              <w:spacing w:line="249" w:lineRule="exact"/>
              <w:ind w:left="368" w:right="355"/>
              <w:jc w:val="center"/>
            </w:pPr>
            <w:r>
              <w:t>90</w:t>
            </w:r>
          </w:p>
        </w:tc>
        <w:tc>
          <w:tcPr>
            <w:tcW w:w="1702" w:type="dxa"/>
          </w:tcPr>
          <w:p w:rsidR="00763EF5" w:rsidRDefault="000F6BED">
            <w:pPr>
              <w:pStyle w:val="TableParagraph"/>
              <w:spacing w:line="249" w:lineRule="exact"/>
              <w:ind w:left="64" w:right="100"/>
              <w:jc w:val="center"/>
            </w:pPr>
            <w:r>
              <w:t>10/03 9.00am to10.30am</w:t>
            </w:r>
          </w:p>
        </w:tc>
        <w:tc>
          <w:tcPr>
            <w:tcW w:w="1459" w:type="dxa"/>
          </w:tcPr>
          <w:p w:rsidR="00763EF5" w:rsidRDefault="00CE7192">
            <w:pPr>
              <w:pStyle w:val="TableParagraph"/>
              <w:spacing w:line="249" w:lineRule="exact"/>
              <w:ind w:left="110"/>
            </w:pPr>
            <w:r>
              <w:t>Open/Closed</w:t>
            </w:r>
          </w:p>
          <w:p w:rsidR="00763EF5" w:rsidRDefault="00CE7192">
            <w:pPr>
              <w:pStyle w:val="TableParagraph"/>
              <w:spacing w:before="1" w:line="233" w:lineRule="exact"/>
              <w:ind w:left="110"/>
            </w:pPr>
            <w:r>
              <w:t>Book*</w:t>
            </w:r>
          </w:p>
        </w:tc>
      </w:tr>
      <w:tr w:rsidR="00763EF5">
        <w:trPr>
          <w:trHeight w:val="505"/>
        </w:trPr>
        <w:tc>
          <w:tcPr>
            <w:tcW w:w="595" w:type="dxa"/>
          </w:tcPr>
          <w:p w:rsidR="00763EF5" w:rsidRDefault="00CE7192">
            <w:pPr>
              <w:pStyle w:val="TableParagraph"/>
              <w:ind w:left="107"/>
            </w:pPr>
            <w:r>
              <w:t>2.</w:t>
            </w:r>
          </w:p>
        </w:tc>
        <w:tc>
          <w:tcPr>
            <w:tcW w:w="1702" w:type="dxa"/>
          </w:tcPr>
          <w:p w:rsidR="00763EF5" w:rsidRDefault="00CE7192">
            <w:pPr>
              <w:pStyle w:val="TableParagraph"/>
              <w:ind w:left="107"/>
            </w:pPr>
            <w:r>
              <w:t>Quizzes</w:t>
            </w:r>
          </w:p>
        </w:tc>
        <w:tc>
          <w:tcPr>
            <w:tcW w:w="1418" w:type="dxa"/>
          </w:tcPr>
          <w:p w:rsidR="00763EF5" w:rsidRDefault="00CE7192">
            <w:pPr>
              <w:pStyle w:val="TableParagraph"/>
              <w:ind w:left="108"/>
            </w:pPr>
            <w:r>
              <w:t>TBA</w:t>
            </w:r>
          </w:p>
        </w:tc>
        <w:tc>
          <w:tcPr>
            <w:tcW w:w="1274" w:type="dxa"/>
          </w:tcPr>
          <w:p w:rsidR="00763EF5" w:rsidRDefault="00CE7192">
            <w:pPr>
              <w:pStyle w:val="TableParagraph"/>
              <w:ind w:left="108"/>
            </w:pPr>
            <w:r>
              <w:t>10%</w:t>
            </w:r>
          </w:p>
        </w:tc>
        <w:tc>
          <w:tcPr>
            <w:tcW w:w="993" w:type="dxa"/>
          </w:tcPr>
          <w:p w:rsidR="00763EF5" w:rsidRDefault="00CE7192">
            <w:pPr>
              <w:pStyle w:val="TableParagraph"/>
              <w:ind w:left="368" w:right="355"/>
              <w:jc w:val="center"/>
            </w:pPr>
            <w:r>
              <w:t>30</w:t>
            </w:r>
          </w:p>
        </w:tc>
        <w:tc>
          <w:tcPr>
            <w:tcW w:w="1702" w:type="dxa"/>
          </w:tcPr>
          <w:p w:rsidR="00763EF5" w:rsidRDefault="00CE7192">
            <w:pPr>
              <w:pStyle w:val="TableParagraph"/>
              <w:ind w:left="64" w:right="100"/>
              <w:jc w:val="center"/>
            </w:pPr>
            <w:r>
              <w:t>TBA</w:t>
            </w:r>
          </w:p>
        </w:tc>
        <w:tc>
          <w:tcPr>
            <w:tcW w:w="1459" w:type="dxa"/>
          </w:tcPr>
          <w:p w:rsidR="00763EF5" w:rsidRDefault="00CE7192">
            <w:pPr>
              <w:pStyle w:val="TableParagraph"/>
              <w:spacing w:line="254" w:lineRule="exact"/>
              <w:ind w:left="110" w:right="170"/>
            </w:pPr>
            <w:r>
              <w:t>Open/Closed Book*</w:t>
            </w:r>
          </w:p>
        </w:tc>
      </w:tr>
      <w:tr w:rsidR="00763EF5">
        <w:trPr>
          <w:trHeight w:val="504"/>
        </w:trPr>
        <w:tc>
          <w:tcPr>
            <w:tcW w:w="595" w:type="dxa"/>
          </w:tcPr>
          <w:p w:rsidR="00763EF5" w:rsidRDefault="00CE7192">
            <w:pPr>
              <w:pStyle w:val="TableParagraph"/>
              <w:spacing w:line="249" w:lineRule="exact"/>
              <w:ind w:left="107"/>
            </w:pPr>
            <w:r>
              <w:t>3.</w:t>
            </w:r>
          </w:p>
        </w:tc>
        <w:tc>
          <w:tcPr>
            <w:tcW w:w="1702" w:type="dxa"/>
          </w:tcPr>
          <w:p w:rsidR="00763EF5" w:rsidRDefault="00CE7192">
            <w:pPr>
              <w:pStyle w:val="TableParagraph"/>
              <w:spacing w:line="240" w:lineRule="auto"/>
              <w:ind w:left="107" w:right="472"/>
              <w:rPr>
                <w:sz w:val="20"/>
              </w:rPr>
            </w:pPr>
            <w:r>
              <w:t>Lab (</w:t>
            </w:r>
            <w:r>
              <w:rPr>
                <w:sz w:val="20"/>
              </w:rPr>
              <w:t>Weekly evaluation)</w:t>
            </w:r>
          </w:p>
        </w:tc>
        <w:tc>
          <w:tcPr>
            <w:tcW w:w="1418" w:type="dxa"/>
          </w:tcPr>
          <w:p w:rsidR="00763EF5" w:rsidRDefault="00CE7192">
            <w:pPr>
              <w:pStyle w:val="TableParagraph"/>
              <w:spacing w:line="249" w:lineRule="exact"/>
              <w:ind w:left="108"/>
            </w:pPr>
            <w:r>
              <w:t>2hrs/week</w:t>
            </w:r>
          </w:p>
        </w:tc>
        <w:tc>
          <w:tcPr>
            <w:tcW w:w="1274" w:type="dxa"/>
          </w:tcPr>
          <w:p w:rsidR="00763EF5" w:rsidRDefault="00CE7192">
            <w:pPr>
              <w:pStyle w:val="TableParagraph"/>
              <w:spacing w:line="249" w:lineRule="exact"/>
              <w:ind w:left="108"/>
            </w:pPr>
            <w:r>
              <w:t>20%</w:t>
            </w:r>
          </w:p>
        </w:tc>
        <w:tc>
          <w:tcPr>
            <w:tcW w:w="993" w:type="dxa"/>
          </w:tcPr>
          <w:p w:rsidR="00763EF5" w:rsidRDefault="00CE7192">
            <w:pPr>
              <w:pStyle w:val="TableParagraph"/>
              <w:spacing w:line="249" w:lineRule="exact"/>
              <w:ind w:left="368" w:right="355"/>
              <w:jc w:val="center"/>
            </w:pPr>
            <w:r>
              <w:t>60</w:t>
            </w:r>
          </w:p>
        </w:tc>
        <w:tc>
          <w:tcPr>
            <w:tcW w:w="1702" w:type="dxa"/>
          </w:tcPr>
          <w:p w:rsidR="00763EF5" w:rsidRDefault="00CE7192">
            <w:pPr>
              <w:pStyle w:val="TableParagraph"/>
              <w:spacing w:line="249" w:lineRule="exact"/>
              <w:ind w:left="110" w:right="100"/>
              <w:jc w:val="center"/>
            </w:pPr>
            <w:r>
              <w:t>No separate Lab</w:t>
            </w:r>
          </w:p>
          <w:p w:rsidR="00763EF5" w:rsidRDefault="00CE7192">
            <w:pPr>
              <w:pStyle w:val="TableParagraph"/>
              <w:spacing w:before="1" w:line="233" w:lineRule="exact"/>
              <w:ind w:left="110" w:right="98"/>
              <w:jc w:val="center"/>
            </w:pPr>
            <w:r>
              <w:t>Exam</w:t>
            </w:r>
          </w:p>
        </w:tc>
        <w:tc>
          <w:tcPr>
            <w:tcW w:w="1459" w:type="dxa"/>
          </w:tcPr>
          <w:p w:rsidR="00763EF5" w:rsidRDefault="00CE7192">
            <w:pPr>
              <w:pStyle w:val="TableParagraph"/>
              <w:spacing w:line="249" w:lineRule="exact"/>
              <w:ind w:left="110"/>
            </w:pPr>
            <w:r>
              <w:t>Open book</w:t>
            </w:r>
          </w:p>
        </w:tc>
      </w:tr>
      <w:tr w:rsidR="00763EF5">
        <w:trPr>
          <w:trHeight w:val="506"/>
        </w:trPr>
        <w:tc>
          <w:tcPr>
            <w:tcW w:w="595" w:type="dxa"/>
          </w:tcPr>
          <w:p w:rsidR="00763EF5" w:rsidRDefault="00CE7192">
            <w:pPr>
              <w:pStyle w:val="TableParagraph"/>
              <w:ind w:left="107"/>
            </w:pPr>
            <w:r>
              <w:t>4.</w:t>
            </w:r>
          </w:p>
        </w:tc>
        <w:tc>
          <w:tcPr>
            <w:tcW w:w="1702" w:type="dxa"/>
          </w:tcPr>
          <w:p w:rsidR="00763EF5" w:rsidRDefault="00CE7192">
            <w:pPr>
              <w:pStyle w:val="TableParagraph"/>
              <w:spacing w:line="254" w:lineRule="exact"/>
              <w:ind w:left="107" w:right="184"/>
            </w:pPr>
            <w:r>
              <w:t>Comprehensive examination</w:t>
            </w:r>
          </w:p>
        </w:tc>
        <w:tc>
          <w:tcPr>
            <w:tcW w:w="1418" w:type="dxa"/>
          </w:tcPr>
          <w:p w:rsidR="00763EF5" w:rsidRDefault="00CE7192">
            <w:pPr>
              <w:pStyle w:val="TableParagraph"/>
              <w:ind w:left="108"/>
            </w:pPr>
            <w:r>
              <w:t>120 min</w:t>
            </w:r>
          </w:p>
        </w:tc>
        <w:tc>
          <w:tcPr>
            <w:tcW w:w="1274" w:type="dxa"/>
          </w:tcPr>
          <w:p w:rsidR="00763EF5" w:rsidRDefault="00CE7192">
            <w:pPr>
              <w:pStyle w:val="TableParagraph"/>
              <w:ind w:left="108"/>
            </w:pPr>
            <w:r>
              <w:t>40%</w:t>
            </w:r>
          </w:p>
        </w:tc>
        <w:tc>
          <w:tcPr>
            <w:tcW w:w="993" w:type="dxa"/>
          </w:tcPr>
          <w:p w:rsidR="00763EF5" w:rsidRDefault="00CE7192">
            <w:pPr>
              <w:pStyle w:val="TableParagraph"/>
              <w:ind w:left="332"/>
            </w:pPr>
            <w:r>
              <w:t>120</w:t>
            </w:r>
          </w:p>
        </w:tc>
        <w:tc>
          <w:tcPr>
            <w:tcW w:w="1702" w:type="dxa"/>
          </w:tcPr>
          <w:p w:rsidR="00763EF5" w:rsidRDefault="000F6BED">
            <w:pPr>
              <w:pStyle w:val="TableParagraph"/>
              <w:ind w:left="0" w:right="388"/>
              <w:jc w:val="right"/>
            </w:pPr>
            <w:r>
              <w:t>06/05 FN</w:t>
            </w:r>
          </w:p>
        </w:tc>
        <w:tc>
          <w:tcPr>
            <w:tcW w:w="1459" w:type="dxa"/>
          </w:tcPr>
          <w:p w:rsidR="00763EF5" w:rsidRDefault="00CE7192">
            <w:pPr>
              <w:pStyle w:val="TableParagraph"/>
              <w:spacing w:line="254" w:lineRule="exact"/>
              <w:ind w:left="110" w:right="170"/>
            </w:pPr>
            <w:r>
              <w:t>Open/Closed Book*</w:t>
            </w:r>
          </w:p>
        </w:tc>
      </w:tr>
      <w:tr w:rsidR="00763EF5">
        <w:trPr>
          <w:trHeight w:val="403"/>
        </w:trPr>
        <w:tc>
          <w:tcPr>
            <w:tcW w:w="595" w:type="dxa"/>
          </w:tcPr>
          <w:p w:rsidR="00763EF5" w:rsidRDefault="00763EF5">
            <w:pPr>
              <w:pStyle w:val="TableParagraph"/>
              <w:spacing w:line="240" w:lineRule="auto"/>
              <w:ind w:left="0"/>
            </w:pPr>
          </w:p>
        </w:tc>
        <w:tc>
          <w:tcPr>
            <w:tcW w:w="1702" w:type="dxa"/>
          </w:tcPr>
          <w:p w:rsidR="00763EF5" w:rsidRDefault="00CE7192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Totals</w:t>
            </w:r>
          </w:p>
        </w:tc>
        <w:tc>
          <w:tcPr>
            <w:tcW w:w="1418" w:type="dxa"/>
          </w:tcPr>
          <w:p w:rsidR="00763EF5" w:rsidRDefault="00763EF5">
            <w:pPr>
              <w:pStyle w:val="TableParagraph"/>
              <w:spacing w:line="240" w:lineRule="auto"/>
              <w:ind w:left="0"/>
            </w:pPr>
          </w:p>
        </w:tc>
        <w:tc>
          <w:tcPr>
            <w:tcW w:w="1274" w:type="dxa"/>
          </w:tcPr>
          <w:p w:rsidR="00763EF5" w:rsidRDefault="00CE7192">
            <w:pPr>
              <w:pStyle w:val="TableParagraph"/>
              <w:spacing w:line="249" w:lineRule="exact"/>
              <w:ind w:left="108"/>
            </w:pPr>
            <w:r>
              <w:t>100%</w:t>
            </w:r>
          </w:p>
        </w:tc>
        <w:tc>
          <w:tcPr>
            <w:tcW w:w="993" w:type="dxa"/>
          </w:tcPr>
          <w:p w:rsidR="00763EF5" w:rsidRDefault="00CE7192">
            <w:pPr>
              <w:pStyle w:val="TableParagraph"/>
              <w:spacing w:line="249" w:lineRule="exact"/>
              <w:ind w:left="332"/>
            </w:pPr>
            <w:r>
              <w:t>300</w:t>
            </w:r>
          </w:p>
        </w:tc>
        <w:tc>
          <w:tcPr>
            <w:tcW w:w="1702" w:type="dxa"/>
          </w:tcPr>
          <w:p w:rsidR="00763EF5" w:rsidRDefault="00763EF5">
            <w:pPr>
              <w:pStyle w:val="TableParagraph"/>
              <w:spacing w:line="240" w:lineRule="auto"/>
              <w:ind w:left="0"/>
            </w:pPr>
          </w:p>
        </w:tc>
        <w:tc>
          <w:tcPr>
            <w:tcW w:w="1459" w:type="dxa"/>
          </w:tcPr>
          <w:p w:rsidR="00763EF5" w:rsidRDefault="00763EF5">
            <w:pPr>
              <w:pStyle w:val="TableParagraph"/>
              <w:spacing w:line="240" w:lineRule="auto"/>
              <w:ind w:left="0"/>
            </w:pPr>
          </w:p>
        </w:tc>
      </w:tr>
    </w:tbl>
    <w:p w:rsidR="00763EF5" w:rsidRDefault="00763EF5">
      <w:pPr>
        <w:pStyle w:val="BodyText"/>
        <w:spacing w:before="4"/>
        <w:rPr>
          <w:b/>
          <w:sz w:val="25"/>
        </w:rPr>
      </w:pPr>
    </w:p>
    <w:p w:rsidR="00763EF5" w:rsidRDefault="00CE7192">
      <w:pPr>
        <w:spacing w:before="1"/>
        <w:ind w:left="220" w:right="5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* indicates the evaluation component will be closed book for offline exams, and the evaluation component will be open book for online exams.</w:t>
      </w:r>
    </w:p>
    <w:p w:rsidR="00763EF5" w:rsidRDefault="00763EF5">
      <w:pPr>
        <w:pStyle w:val="BodyText"/>
        <w:spacing w:before="10"/>
        <w:rPr>
          <w:rFonts w:ascii="Carlito"/>
          <w:b/>
          <w:sz w:val="23"/>
        </w:rPr>
      </w:pPr>
    </w:p>
    <w:p w:rsidR="00763EF5" w:rsidRDefault="00CE7192">
      <w:pPr>
        <w:pStyle w:val="ListParagraph"/>
        <w:numPr>
          <w:ilvl w:val="0"/>
          <w:numId w:val="1"/>
        </w:numPr>
        <w:tabs>
          <w:tab w:val="left" w:pos="504"/>
        </w:tabs>
      </w:pPr>
      <w:r>
        <w:rPr>
          <w:b/>
        </w:rPr>
        <w:t>Chamber Consultation Hour</w:t>
      </w:r>
      <w:r>
        <w:t>: Will be announced in the</w:t>
      </w:r>
      <w:r>
        <w:rPr>
          <w:spacing w:val="-8"/>
        </w:rPr>
        <w:t xml:space="preserve"> </w:t>
      </w:r>
      <w:r>
        <w:t>class.</w:t>
      </w:r>
    </w:p>
    <w:p w:rsidR="00763EF5" w:rsidRDefault="00763EF5">
      <w:pPr>
        <w:pStyle w:val="BodyText"/>
        <w:spacing w:before="1"/>
      </w:pPr>
      <w:bookmarkStart w:id="0" w:name="_GoBack"/>
      <w:bookmarkEnd w:id="0"/>
    </w:p>
    <w:p w:rsidR="00763EF5" w:rsidRDefault="00CE7192">
      <w:pPr>
        <w:pStyle w:val="ListParagraph"/>
        <w:numPr>
          <w:ilvl w:val="0"/>
          <w:numId w:val="1"/>
        </w:numPr>
        <w:tabs>
          <w:tab w:val="left" w:pos="504"/>
        </w:tabs>
        <w:ind w:right="362"/>
        <w:rPr>
          <w:b/>
        </w:rPr>
      </w:pPr>
      <w:proofErr w:type="spellStart"/>
      <w:proofErr w:type="gramStart"/>
      <w:r>
        <w:rPr>
          <w:b/>
        </w:rPr>
        <w:t>Notices</w:t>
      </w:r>
      <w:r>
        <w:t>:All</w:t>
      </w:r>
      <w:proofErr w:type="spellEnd"/>
      <w:proofErr w:type="gramEnd"/>
      <w:r>
        <w:t xml:space="preserve"> the notices will be displayed in CMS. Besides this, students are advised to visit CMS (institute’s web based course management system) </w:t>
      </w:r>
      <w:proofErr w:type="spellStart"/>
      <w:r>
        <w:t>regularlyfor</w:t>
      </w:r>
      <w:proofErr w:type="spellEnd"/>
      <w:r>
        <w:t xml:space="preserve"> latest</w:t>
      </w:r>
      <w:r>
        <w:rPr>
          <w:spacing w:val="-1"/>
        </w:rPr>
        <w:t xml:space="preserve"> </w:t>
      </w:r>
      <w:r>
        <w:t>updates</w:t>
      </w:r>
      <w:r>
        <w:rPr>
          <w:b/>
        </w:rPr>
        <w:t>.</w:t>
      </w:r>
    </w:p>
    <w:p w:rsidR="00763EF5" w:rsidRDefault="00763EF5">
      <w:pPr>
        <w:pStyle w:val="BodyText"/>
        <w:spacing w:before="11"/>
        <w:rPr>
          <w:b/>
          <w:sz w:val="21"/>
        </w:rPr>
      </w:pPr>
    </w:p>
    <w:p w:rsidR="00763EF5" w:rsidRDefault="000F6BED">
      <w:pPr>
        <w:pStyle w:val="ListParagraph"/>
        <w:numPr>
          <w:ilvl w:val="0"/>
          <w:numId w:val="1"/>
        </w:numPr>
        <w:tabs>
          <w:tab w:val="left" w:pos="504"/>
        </w:tabs>
        <w:ind w:right="357"/>
      </w:pPr>
      <w:r>
        <w:pict>
          <v:rect id="_x0000_s1026" style="position:absolute;left:0;text-align:left;margin-left:241.15pt;margin-top:24.2pt;width:2.75pt;height:.5pt;z-index:15729152;mso-position-horizontal-relative:page" fillcolor="black" stroked="f">
            <w10:wrap anchorx="page"/>
          </v:rect>
        </w:pict>
      </w:r>
      <w:r w:rsidR="00CE7192">
        <w:rPr>
          <w:b/>
        </w:rPr>
        <w:t xml:space="preserve">Make-up </w:t>
      </w:r>
      <w:proofErr w:type="spellStart"/>
      <w:proofErr w:type="gramStart"/>
      <w:r w:rsidR="00CE7192">
        <w:rPr>
          <w:b/>
        </w:rPr>
        <w:t>policy:</w:t>
      </w:r>
      <w:r w:rsidR="00CE7192">
        <w:t>Make</w:t>
      </w:r>
      <w:proofErr w:type="gramEnd"/>
      <w:r w:rsidR="00CE7192">
        <w:t>-up</w:t>
      </w:r>
      <w:proofErr w:type="spellEnd"/>
      <w:r w:rsidR="00CE7192">
        <w:t xml:space="preserve"> shall be given only to the genuine cases with prior intimation for </w:t>
      </w:r>
      <w:proofErr w:type="spellStart"/>
      <w:r w:rsidR="00CE7192">
        <w:t>Midsem</w:t>
      </w:r>
      <w:proofErr w:type="spellEnd"/>
      <w:r w:rsidR="00CE7192">
        <w:t xml:space="preserve"> and Comprehensive Exam.</w:t>
      </w:r>
    </w:p>
    <w:p w:rsidR="00763EF5" w:rsidRDefault="00763EF5">
      <w:pPr>
        <w:pStyle w:val="BodyText"/>
        <w:spacing w:before="3"/>
        <w:rPr>
          <w:sz w:val="14"/>
        </w:rPr>
      </w:pPr>
    </w:p>
    <w:p w:rsidR="00763EF5" w:rsidRDefault="00CE7192">
      <w:pPr>
        <w:pStyle w:val="ListParagraph"/>
        <w:numPr>
          <w:ilvl w:val="0"/>
          <w:numId w:val="1"/>
        </w:numPr>
        <w:tabs>
          <w:tab w:val="left" w:pos="447"/>
        </w:tabs>
        <w:spacing w:before="91"/>
        <w:ind w:left="220" w:right="355" w:firstLine="0"/>
      </w:pPr>
      <w:r>
        <w:rPr>
          <w:b/>
        </w:rPr>
        <w:t xml:space="preserve">Academic Honesty and Integrity Policy: </w:t>
      </w:r>
      <w:r>
        <w:t>Academic honesty and integrity are to be maintained by all the students throughout the semester and no type of academic dishonesty is</w:t>
      </w:r>
      <w:r>
        <w:rPr>
          <w:spacing w:val="-19"/>
        </w:rPr>
        <w:t xml:space="preserve"> </w:t>
      </w:r>
      <w:r>
        <w:t>acceptable.</w:t>
      </w:r>
    </w:p>
    <w:p w:rsidR="00763EF5" w:rsidRDefault="00763EF5">
      <w:pPr>
        <w:pStyle w:val="BodyText"/>
        <w:rPr>
          <w:sz w:val="24"/>
        </w:rPr>
      </w:pPr>
    </w:p>
    <w:p w:rsidR="00763EF5" w:rsidRDefault="00763EF5">
      <w:pPr>
        <w:pStyle w:val="BodyText"/>
        <w:rPr>
          <w:sz w:val="24"/>
        </w:rPr>
      </w:pPr>
    </w:p>
    <w:p w:rsidR="00763EF5" w:rsidRDefault="00763EF5">
      <w:pPr>
        <w:pStyle w:val="BodyText"/>
        <w:spacing w:before="6"/>
        <w:rPr>
          <w:sz w:val="21"/>
        </w:rPr>
      </w:pPr>
    </w:p>
    <w:p w:rsidR="00763EF5" w:rsidRDefault="00CE7192">
      <w:pPr>
        <w:ind w:left="7438" w:right="356" w:firstLine="573"/>
        <w:jc w:val="right"/>
        <w:rPr>
          <w:b/>
          <w:sz w:val="20"/>
        </w:rPr>
      </w:pPr>
      <w:r>
        <w:rPr>
          <w:b/>
          <w:sz w:val="20"/>
        </w:rPr>
        <w:t xml:space="preserve">Prashant </w:t>
      </w:r>
      <w:proofErr w:type="spellStart"/>
      <w:r>
        <w:rPr>
          <w:b/>
          <w:sz w:val="20"/>
        </w:rPr>
        <w:t>Wali</w:t>
      </w:r>
      <w:proofErr w:type="spellEnd"/>
      <w:r>
        <w:rPr>
          <w:b/>
          <w:w w:val="99"/>
          <w:sz w:val="20"/>
        </w:rPr>
        <w:t xml:space="preserve"> </w:t>
      </w:r>
      <w:r>
        <w:rPr>
          <w:b/>
          <w:sz w:val="20"/>
        </w:rPr>
        <w:t>Instructor-in-Charge</w:t>
      </w:r>
    </w:p>
    <w:sectPr w:rsidR="00763EF5">
      <w:pgSz w:w="11910" w:h="16840"/>
      <w:pgMar w:top="56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B6ED6"/>
    <w:multiLevelType w:val="hybridMultilevel"/>
    <w:tmpl w:val="CEDA1F5E"/>
    <w:lvl w:ilvl="0" w:tplc="DE96E416">
      <w:start w:val="1"/>
      <w:numFmt w:val="decimal"/>
      <w:lvlText w:val="%1."/>
      <w:lvlJc w:val="left"/>
      <w:pPr>
        <w:ind w:left="503" w:hanging="284"/>
        <w:jc w:val="left"/>
      </w:pPr>
      <w:rPr>
        <w:rFonts w:hint="default"/>
        <w:b/>
        <w:bCs/>
        <w:spacing w:val="-17"/>
        <w:w w:val="99"/>
        <w:lang w:val="en-US" w:eastAsia="en-US" w:bidi="ar-SA"/>
      </w:rPr>
    </w:lvl>
    <w:lvl w:ilvl="1" w:tplc="CEB8F70A">
      <w:numFmt w:val="bullet"/>
      <w:lvlText w:val="•"/>
      <w:lvlJc w:val="left"/>
      <w:pPr>
        <w:ind w:left="1410" w:hanging="284"/>
      </w:pPr>
      <w:rPr>
        <w:rFonts w:hint="default"/>
        <w:lang w:val="en-US" w:eastAsia="en-US" w:bidi="ar-SA"/>
      </w:rPr>
    </w:lvl>
    <w:lvl w:ilvl="2" w:tplc="E4DA22CE"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3" w:tplc="BFF22AD6">
      <w:numFmt w:val="bullet"/>
      <w:lvlText w:val="•"/>
      <w:lvlJc w:val="left"/>
      <w:pPr>
        <w:ind w:left="3232" w:hanging="284"/>
      </w:pPr>
      <w:rPr>
        <w:rFonts w:hint="default"/>
        <w:lang w:val="en-US" w:eastAsia="en-US" w:bidi="ar-SA"/>
      </w:rPr>
    </w:lvl>
    <w:lvl w:ilvl="4" w:tplc="D7D8F04C">
      <w:numFmt w:val="bullet"/>
      <w:lvlText w:val="•"/>
      <w:lvlJc w:val="left"/>
      <w:pPr>
        <w:ind w:left="4143" w:hanging="284"/>
      </w:pPr>
      <w:rPr>
        <w:rFonts w:hint="default"/>
        <w:lang w:val="en-US" w:eastAsia="en-US" w:bidi="ar-SA"/>
      </w:rPr>
    </w:lvl>
    <w:lvl w:ilvl="5" w:tplc="421ECE4C">
      <w:numFmt w:val="bullet"/>
      <w:lvlText w:val="•"/>
      <w:lvlJc w:val="left"/>
      <w:pPr>
        <w:ind w:left="5054" w:hanging="284"/>
      </w:pPr>
      <w:rPr>
        <w:rFonts w:hint="default"/>
        <w:lang w:val="en-US" w:eastAsia="en-US" w:bidi="ar-SA"/>
      </w:rPr>
    </w:lvl>
    <w:lvl w:ilvl="6" w:tplc="D8C0B9DC">
      <w:numFmt w:val="bullet"/>
      <w:lvlText w:val="•"/>
      <w:lvlJc w:val="left"/>
      <w:pPr>
        <w:ind w:left="5965" w:hanging="284"/>
      </w:pPr>
      <w:rPr>
        <w:rFonts w:hint="default"/>
        <w:lang w:val="en-US" w:eastAsia="en-US" w:bidi="ar-SA"/>
      </w:rPr>
    </w:lvl>
    <w:lvl w:ilvl="7" w:tplc="E20CAB46">
      <w:numFmt w:val="bullet"/>
      <w:lvlText w:val="•"/>
      <w:lvlJc w:val="left"/>
      <w:pPr>
        <w:ind w:left="6876" w:hanging="284"/>
      </w:pPr>
      <w:rPr>
        <w:rFonts w:hint="default"/>
        <w:lang w:val="en-US" w:eastAsia="en-US" w:bidi="ar-SA"/>
      </w:rPr>
    </w:lvl>
    <w:lvl w:ilvl="8" w:tplc="07A6A8F6">
      <w:numFmt w:val="bullet"/>
      <w:lvlText w:val="•"/>
      <w:lvlJc w:val="left"/>
      <w:pPr>
        <w:ind w:left="7787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3EF5"/>
    <w:rsid w:val="000F6BED"/>
    <w:rsid w:val="00763EF5"/>
    <w:rsid w:val="00CE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E0066A3A-C831-43A1-8041-CF992E1A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0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jc w:val="both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03" w:hanging="284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BITS</cp:lastModifiedBy>
  <cp:revision>3</cp:revision>
  <dcterms:created xsi:type="dcterms:W3CDTF">2022-01-04T10:08:00Z</dcterms:created>
  <dcterms:modified xsi:type="dcterms:W3CDTF">2022-01-15T07:57:00Z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2022-01-04T00:00:00Z</vt:filetime>
  </property>
</Properties>
</file>