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544B4" w14:textId="77777777" w:rsidR="00AF545E" w:rsidRDefault="00BE3FD6">
      <w:pPr>
        <w:pStyle w:val="Heading1"/>
        <w:spacing w:before="64"/>
        <w:ind w:left="1668" w:right="1676"/>
        <w:jc w:val="center"/>
      </w:pPr>
      <w:r>
        <w:t>BIRLA INSTITUTE OF TECHNOLOGY AND SCIENCE, PILANI, HYDERABAD CAMPUS</w:t>
      </w:r>
    </w:p>
    <w:p w14:paraId="02F96657" w14:textId="2E021519" w:rsidR="00AF545E" w:rsidRDefault="00847CD4">
      <w:pPr>
        <w:pBdr>
          <w:top w:val="nil"/>
          <w:left w:val="nil"/>
          <w:bottom w:val="nil"/>
          <w:right w:val="nil"/>
          <w:between w:val="nil"/>
        </w:pBdr>
        <w:spacing w:line="255" w:lineRule="auto"/>
        <w:ind w:left="1393" w:right="1676"/>
        <w:jc w:val="center"/>
        <w:rPr>
          <w:color w:val="000000"/>
          <w:sz w:val="24"/>
          <w:szCs w:val="24"/>
        </w:rPr>
      </w:pPr>
      <w:r>
        <w:rPr>
          <w:color w:val="000000"/>
          <w:sz w:val="24"/>
          <w:szCs w:val="24"/>
        </w:rPr>
        <w:t>SECOND SEMESTER 2021-2022</w:t>
      </w:r>
    </w:p>
    <w:p w14:paraId="34D7CCE1" w14:textId="596CCB69" w:rsidR="00AF545E" w:rsidRDefault="00BE3FD6">
      <w:pPr>
        <w:spacing w:before="22"/>
        <w:ind w:left="1668" w:right="1670"/>
        <w:jc w:val="center"/>
        <w:rPr>
          <w:b/>
          <w:sz w:val="24"/>
          <w:szCs w:val="24"/>
        </w:rPr>
      </w:pPr>
      <w:r>
        <w:rPr>
          <w:b/>
          <w:sz w:val="24"/>
          <w:szCs w:val="24"/>
          <w:u w:val="single"/>
        </w:rPr>
        <w:t>Course Handout (Part-I</w:t>
      </w:r>
      <w:r w:rsidR="00EC1B74">
        <w:rPr>
          <w:b/>
          <w:sz w:val="24"/>
          <w:szCs w:val="24"/>
          <w:u w:val="single"/>
        </w:rPr>
        <w:t>I</w:t>
      </w:r>
      <w:r>
        <w:rPr>
          <w:b/>
          <w:sz w:val="24"/>
          <w:szCs w:val="24"/>
          <w:u w:val="single"/>
        </w:rPr>
        <w:t>)</w:t>
      </w:r>
    </w:p>
    <w:p w14:paraId="55DBB333" w14:textId="3FB5C703" w:rsidR="00AF545E" w:rsidRPr="00BE3FD6" w:rsidRDefault="00BE3FD6">
      <w:pPr>
        <w:spacing w:before="1"/>
        <w:ind w:right="1237"/>
        <w:jc w:val="right"/>
        <w:rPr>
          <w:rFonts w:eastAsia="Carlito"/>
        </w:rPr>
      </w:pPr>
      <w:r w:rsidRPr="00BE3FD6">
        <w:rPr>
          <w:rFonts w:eastAsia="Carlito"/>
        </w:rPr>
        <w:t xml:space="preserve">Date: </w:t>
      </w:r>
      <w:r w:rsidR="00EC1B74" w:rsidRPr="00BE3FD6">
        <w:rPr>
          <w:rFonts w:eastAsia="Carlito"/>
        </w:rPr>
        <w:t>03</w:t>
      </w:r>
      <w:r w:rsidRPr="00BE3FD6">
        <w:rPr>
          <w:rFonts w:eastAsia="Carlito"/>
        </w:rPr>
        <w:t>/</w:t>
      </w:r>
      <w:r w:rsidR="00EC1B74" w:rsidRPr="00BE3FD6">
        <w:rPr>
          <w:rFonts w:eastAsia="Carlito"/>
        </w:rPr>
        <w:t>01</w:t>
      </w:r>
      <w:r w:rsidRPr="00BE3FD6">
        <w:rPr>
          <w:rFonts w:eastAsia="Carlito"/>
        </w:rPr>
        <w:t>/202</w:t>
      </w:r>
      <w:r w:rsidR="00EC1B74" w:rsidRPr="00BE3FD6">
        <w:rPr>
          <w:rFonts w:eastAsia="Carlito"/>
        </w:rPr>
        <w:t>2</w:t>
      </w:r>
    </w:p>
    <w:p w14:paraId="687685BD" w14:textId="77777777" w:rsidR="00AF545E" w:rsidRDefault="00AF545E">
      <w:pPr>
        <w:pBdr>
          <w:top w:val="nil"/>
          <w:left w:val="nil"/>
          <w:bottom w:val="nil"/>
          <w:right w:val="nil"/>
          <w:between w:val="nil"/>
        </w:pBdr>
        <w:spacing w:before="9"/>
        <w:rPr>
          <w:rFonts w:ascii="Carlito" w:eastAsia="Carlito" w:hAnsi="Carlito" w:cs="Carlito"/>
          <w:color w:val="000000"/>
          <w:sz w:val="19"/>
          <w:szCs w:val="19"/>
        </w:rPr>
      </w:pPr>
    </w:p>
    <w:p w14:paraId="25F5982D" w14:textId="77777777" w:rsidR="00AF545E" w:rsidRDefault="00BE3FD6">
      <w:pPr>
        <w:tabs>
          <w:tab w:val="left" w:pos="3393"/>
        </w:tabs>
        <w:ind w:left="1113"/>
        <w:rPr>
          <w:b/>
          <w:sz w:val="24"/>
          <w:szCs w:val="24"/>
        </w:rPr>
      </w:pPr>
      <w:r>
        <w:rPr>
          <w:b/>
          <w:i/>
          <w:sz w:val="24"/>
          <w:szCs w:val="24"/>
        </w:rPr>
        <w:t>Course No.</w:t>
      </w:r>
      <w:r>
        <w:rPr>
          <w:b/>
          <w:i/>
          <w:sz w:val="24"/>
          <w:szCs w:val="24"/>
        </w:rPr>
        <w:tab/>
      </w:r>
      <w:r>
        <w:rPr>
          <w:b/>
          <w:sz w:val="24"/>
          <w:szCs w:val="24"/>
        </w:rPr>
        <w:t>: EEE G622</w:t>
      </w:r>
    </w:p>
    <w:p w14:paraId="59DBBB21" w14:textId="77777777" w:rsidR="00AF545E" w:rsidRDefault="00BE3FD6">
      <w:pPr>
        <w:tabs>
          <w:tab w:val="left" w:pos="3393"/>
        </w:tabs>
        <w:spacing w:before="137"/>
        <w:ind w:left="1113"/>
        <w:rPr>
          <w:b/>
          <w:sz w:val="24"/>
          <w:szCs w:val="24"/>
        </w:rPr>
      </w:pPr>
      <w:r>
        <w:rPr>
          <w:b/>
          <w:i/>
          <w:sz w:val="24"/>
          <w:szCs w:val="24"/>
        </w:rPr>
        <w:t>Course Title</w:t>
      </w:r>
      <w:r>
        <w:rPr>
          <w:b/>
          <w:i/>
          <w:sz w:val="24"/>
          <w:szCs w:val="24"/>
        </w:rPr>
        <w:tab/>
      </w:r>
      <w:r>
        <w:rPr>
          <w:b/>
          <w:sz w:val="24"/>
          <w:szCs w:val="24"/>
        </w:rPr>
        <w:t>: Advanced Digital Communication.</w:t>
      </w:r>
    </w:p>
    <w:p w14:paraId="5DA6D773" w14:textId="7355856C" w:rsidR="00AF545E" w:rsidRDefault="00BE3FD6">
      <w:pPr>
        <w:pBdr>
          <w:top w:val="nil"/>
          <w:left w:val="nil"/>
          <w:bottom w:val="nil"/>
          <w:right w:val="nil"/>
          <w:between w:val="nil"/>
        </w:pBdr>
        <w:spacing w:before="147"/>
        <w:ind w:left="1120"/>
        <w:rPr>
          <w:color w:val="000000"/>
          <w:sz w:val="24"/>
          <w:szCs w:val="24"/>
        </w:rPr>
      </w:pPr>
      <w:r>
        <w:rPr>
          <w:color w:val="000000"/>
          <w:sz w:val="24"/>
          <w:szCs w:val="24"/>
        </w:rPr>
        <w:t xml:space="preserve">Instructor-in-charge </w:t>
      </w:r>
      <w:r w:rsidR="00EC1B74">
        <w:rPr>
          <w:color w:val="000000"/>
          <w:sz w:val="24"/>
          <w:szCs w:val="24"/>
        </w:rPr>
        <w:t xml:space="preserve">   </w:t>
      </w:r>
      <w:proofErr w:type="gramStart"/>
      <w:r w:rsidR="00EC1B74">
        <w:rPr>
          <w:color w:val="000000"/>
          <w:sz w:val="24"/>
          <w:szCs w:val="24"/>
        </w:rPr>
        <w:t xml:space="preserve">  </w:t>
      </w:r>
      <w:r>
        <w:rPr>
          <w:color w:val="000000"/>
          <w:sz w:val="24"/>
          <w:szCs w:val="24"/>
        </w:rPr>
        <w:t>:</w:t>
      </w:r>
      <w:proofErr w:type="gramEnd"/>
      <w:r>
        <w:rPr>
          <w:color w:val="000000"/>
          <w:sz w:val="24"/>
          <w:szCs w:val="24"/>
        </w:rPr>
        <w:t xml:space="preserve"> Dr. </w:t>
      </w:r>
      <w:r w:rsidR="00EC1B74">
        <w:rPr>
          <w:color w:val="000000"/>
          <w:sz w:val="24"/>
          <w:szCs w:val="24"/>
        </w:rPr>
        <w:t>Subhradeep Pal</w:t>
      </w:r>
    </w:p>
    <w:p w14:paraId="75A22DD5" w14:textId="77777777" w:rsidR="009A19BC" w:rsidRDefault="009A19BC">
      <w:pPr>
        <w:pStyle w:val="Heading1"/>
        <w:spacing w:before="129"/>
        <w:ind w:firstLine="392"/>
      </w:pPr>
    </w:p>
    <w:p w14:paraId="64A43748" w14:textId="040F95CA" w:rsidR="00AF545E" w:rsidRPr="009A19BC" w:rsidRDefault="00BE3FD6" w:rsidP="009A19BC">
      <w:pPr>
        <w:widowControl/>
        <w:autoSpaceDE w:val="0"/>
        <w:autoSpaceDN w:val="0"/>
        <w:adjustRightInd w:val="0"/>
        <w:jc w:val="both"/>
      </w:pPr>
      <w:r w:rsidRPr="009A19BC">
        <w:rPr>
          <w:b/>
          <w:bCs/>
          <w:sz w:val="24"/>
          <w:szCs w:val="24"/>
        </w:rPr>
        <w:t>Course Description:</w:t>
      </w:r>
      <w:r w:rsidR="009A19BC" w:rsidRPr="009A19BC">
        <w:rPr>
          <w:rFonts w:ascii="Helvetica" w:hAnsi="Helvetica" w:cs="Helvetica"/>
          <w:sz w:val="16"/>
          <w:szCs w:val="16"/>
          <w:lang w:val="en-IN"/>
        </w:rPr>
        <w:t xml:space="preserve"> </w:t>
      </w:r>
      <w:r w:rsidR="009A19BC" w:rsidRPr="009A19BC">
        <w:rPr>
          <w:color w:val="000000"/>
        </w:rPr>
        <w:t>Introduction to Digital communication, review of probability and</w:t>
      </w:r>
      <w:r w:rsidR="009A19BC">
        <w:rPr>
          <w:color w:val="000000"/>
        </w:rPr>
        <w:t xml:space="preserve"> </w:t>
      </w:r>
      <w:r w:rsidR="009A19BC" w:rsidRPr="009A19BC">
        <w:rPr>
          <w:color w:val="000000"/>
        </w:rPr>
        <w:t>statistic processes; review of source coding and characterization</w:t>
      </w:r>
      <w:r w:rsidR="009A19BC">
        <w:rPr>
          <w:color w:val="000000"/>
        </w:rPr>
        <w:t xml:space="preserve"> </w:t>
      </w:r>
      <w:r w:rsidR="009A19BC" w:rsidRPr="009A19BC">
        <w:rPr>
          <w:color w:val="000000"/>
        </w:rPr>
        <w:t xml:space="preserve">of signals; optimum receivers for additive white </w:t>
      </w:r>
      <w:proofErr w:type="spellStart"/>
      <w:r w:rsidR="009A19BC" w:rsidRPr="009A19BC">
        <w:rPr>
          <w:color w:val="000000"/>
        </w:rPr>
        <w:t>gaussian</w:t>
      </w:r>
      <w:proofErr w:type="spellEnd"/>
      <w:r w:rsidR="009A19BC" w:rsidRPr="009A19BC">
        <w:rPr>
          <w:color w:val="000000"/>
        </w:rPr>
        <w:t xml:space="preserve"> noise</w:t>
      </w:r>
      <w:r w:rsidR="009A19BC">
        <w:rPr>
          <w:color w:val="000000"/>
        </w:rPr>
        <w:t xml:space="preserve"> </w:t>
      </w:r>
      <w:r w:rsidR="009A19BC" w:rsidRPr="009A19BC">
        <w:rPr>
          <w:color w:val="000000"/>
        </w:rPr>
        <w:t>channel; carrier &amp; symbol synchronization; channel capacity &amp;</w:t>
      </w:r>
      <w:r w:rsidR="009A19BC">
        <w:rPr>
          <w:color w:val="000000"/>
        </w:rPr>
        <w:t xml:space="preserve"> </w:t>
      </w:r>
      <w:r w:rsidR="009A19BC" w:rsidRPr="009A19BC">
        <w:rPr>
          <w:color w:val="000000"/>
        </w:rPr>
        <w:t>coding; block &amp; convolutional codes; communication through</w:t>
      </w:r>
      <w:r w:rsidR="009A19BC">
        <w:rPr>
          <w:color w:val="000000"/>
        </w:rPr>
        <w:t xml:space="preserve"> </w:t>
      </w:r>
      <w:r w:rsidR="009A19BC" w:rsidRPr="009A19BC">
        <w:rPr>
          <w:color w:val="000000"/>
        </w:rPr>
        <w:t>band – limited linear filter channels; adaptive equalization multicarrier</w:t>
      </w:r>
      <w:r w:rsidR="009A19BC">
        <w:rPr>
          <w:color w:val="000000"/>
        </w:rPr>
        <w:t xml:space="preserve"> </w:t>
      </w:r>
      <w:r w:rsidR="009A19BC" w:rsidRPr="009A19BC">
        <w:rPr>
          <w:color w:val="000000"/>
        </w:rPr>
        <w:t>systems; digital communication through fading multipath</w:t>
      </w:r>
      <w:r w:rsidR="009A19BC">
        <w:rPr>
          <w:color w:val="000000"/>
        </w:rPr>
        <w:t xml:space="preserve"> </w:t>
      </w:r>
      <w:r w:rsidR="009A19BC" w:rsidRPr="009A19BC">
        <w:rPr>
          <w:bCs/>
          <w:color w:val="000000"/>
        </w:rPr>
        <w:t>channel; future trends in digital communication</w:t>
      </w:r>
      <w:r w:rsidR="009A19BC" w:rsidRPr="009A19BC">
        <w:rPr>
          <w:rFonts w:ascii="Helvetica" w:hAnsi="Helvetica" w:cs="Helvetica"/>
          <w:sz w:val="16"/>
          <w:szCs w:val="16"/>
          <w:lang w:val="en-IN"/>
        </w:rPr>
        <w:t>.</w:t>
      </w:r>
    </w:p>
    <w:p w14:paraId="0AE9C390" w14:textId="77777777" w:rsidR="00AF545E" w:rsidRPr="00E3752B" w:rsidRDefault="00BE3FD6">
      <w:pPr>
        <w:pBdr>
          <w:top w:val="nil"/>
          <w:left w:val="nil"/>
          <w:bottom w:val="nil"/>
          <w:right w:val="nil"/>
          <w:between w:val="nil"/>
        </w:pBdr>
        <w:spacing w:before="135" w:line="237" w:lineRule="auto"/>
        <w:ind w:left="392" w:right="394" w:firstLine="600"/>
        <w:jc w:val="both"/>
        <w:rPr>
          <w:color w:val="000000"/>
        </w:rPr>
      </w:pPr>
      <w:r w:rsidRPr="00E3752B">
        <w:rPr>
          <w:color w:val="000000"/>
        </w:rPr>
        <w:t xml:space="preserve">The course introduces topics and concepts in the areas of advance digital communications systems, </w:t>
      </w:r>
      <w:proofErr w:type="gramStart"/>
      <w:r w:rsidRPr="00E3752B">
        <w:rPr>
          <w:color w:val="000000"/>
        </w:rPr>
        <w:t>This</w:t>
      </w:r>
      <w:proofErr w:type="gramEnd"/>
      <w:r w:rsidRPr="00E3752B">
        <w:rPr>
          <w:color w:val="000000"/>
        </w:rPr>
        <w:t xml:space="preserve"> course deals with the design of digital communication systems, the representation of digitally modulated signals and characterization of narrowband signals and systems. The design of modulation and optimum demodulation and detection for channels perturbed by AWGN will be discussed. Carrier and phase estimation techniques will be described. The combined coding and modulation technique like trellis coded modulation will be treated. The signal design for band-limited channels will be discussed. Equalization for channels perturbed by ISI &amp; AWGN will be treated. Spread spectrum concepts and modulation will be discussed and orthogonal frequency division multiplexing (OFDM) will be treated. Modulation and demodulation for mobile radio channels will be discussed. Introduction to emerging trends will be discussed. The pre-requisite of EEE C383 Communication Systems of BITS or equivalent is presumed for this graduate level course.</w:t>
      </w:r>
    </w:p>
    <w:p w14:paraId="45002F33" w14:textId="77777777" w:rsidR="00AF545E" w:rsidRDefault="00AF545E">
      <w:pPr>
        <w:pBdr>
          <w:top w:val="nil"/>
          <w:left w:val="nil"/>
          <w:bottom w:val="nil"/>
          <w:right w:val="nil"/>
          <w:between w:val="nil"/>
        </w:pBdr>
        <w:spacing w:before="7"/>
        <w:rPr>
          <w:color w:val="000000"/>
          <w:sz w:val="24"/>
          <w:szCs w:val="24"/>
        </w:rPr>
      </w:pPr>
    </w:p>
    <w:p w14:paraId="331F80BC" w14:textId="77777777" w:rsidR="00AF545E" w:rsidRDefault="00BE3FD6">
      <w:pPr>
        <w:pStyle w:val="Heading1"/>
        <w:ind w:firstLine="392"/>
      </w:pPr>
      <w:r>
        <w:t>Scope and Objective:</w:t>
      </w:r>
    </w:p>
    <w:p w14:paraId="5A9A7188" w14:textId="77777777" w:rsidR="00AF545E" w:rsidRPr="00E3752B" w:rsidRDefault="00BE3FD6">
      <w:pPr>
        <w:pBdr>
          <w:top w:val="nil"/>
          <w:left w:val="nil"/>
          <w:bottom w:val="nil"/>
          <w:right w:val="nil"/>
          <w:between w:val="nil"/>
        </w:pBdr>
        <w:ind w:left="392" w:right="431"/>
        <w:rPr>
          <w:color w:val="000000"/>
        </w:rPr>
      </w:pPr>
      <w:r w:rsidRPr="00E3752B">
        <w:rPr>
          <w:color w:val="000000"/>
        </w:rPr>
        <w:t>Most modern telecommunications systems are digital. The purpose of this course is to describe the operating principles and performance of advanced digital communications systems. It is beneficial to provide the students with a wide variety of opportunities, both in the industry as well as in the R &amp; D field. With the knowledge of this course students can work in various domain.</w:t>
      </w:r>
    </w:p>
    <w:p w14:paraId="720241F3" w14:textId="77777777" w:rsidR="00AF545E" w:rsidRPr="00E3752B" w:rsidRDefault="00AF545E">
      <w:pPr>
        <w:pBdr>
          <w:top w:val="nil"/>
          <w:left w:val="nil"/>
          <w:bottom w:val="nil"/>
          <w:right w:val="nil"/>
          <w:between w:val="nil"/>
        </w:pBdr>
        <w:spacing w:before="9"/>
        <w:rPr>
          <w:color w:val="000000"/>
        </w:rPr>
      </w:pPr>
    </w:p>
    <w:p w14:paraId="5BA8F56C" w14:textId="2F7434F8" w:rsidR="00AF545E" w:rsidRPr="00E3752B" w:rsidRDefault="00BE3FD6">
      <w:pPr>
        <w:numPr>
          <w:ilvl w:val="0"/>
          <w:numId w:val="2"/>
        </w:numPr>
        <w:pBdr>
          <w:top w:val="nil"/>
          <w:left w:val="nil"/>
          <w:bottom w:val="nil"/>
          <w:right w:val="nil"/>
          <w:between w:val="nil"/>
        </w:pBdr>
        <w:tabs>
          <w:tab w:val="left" w:pos="614"/>
        </w:tabs>
        <w:spacing w:before="1" w:line="252" w:lineRule="auto"/>
        <w:ind w:hanging="222"/>
      </w:pPr>
      <w:r w:rsidRPr="00E3752B">
        <w:rPr>
          <w:b/>
          <w:color w:val="000000"/>
        </w:rPr>
        <w:t xml:space="preserve">Text Book(s): </w:t>
      </w:r>
      <w:r w:rsidR="00EC1B74" w:rsidRPr="00E3752B">
        <w:rPr>
          <w:b/>
          <w:color w:val="000000"/>
        </w:rPr>
        <w:t xml:space="preserve">      </w:t>
      </w:r>
      <w:r w:rsidRPr="00E3752B">
        <w:rPr>
          <w:b/>
          <w:color w:val="000000"/>
        </w:rPr>
        <w:t>1.</w:t>
      </w:r>
      <w:r w:rsidRPr="00E3752B">
        <w:rPr>
          <w:color w:val="000000"/>
        </w:rPr>
        <w:t xml:space="preserve"> “Digital Communications”, by John G. </w:t>
      </w:r>
      <w:proofErr w:type="spellStart"/>
      <w:r w:rsidRPr="00E3752B">
        <w:rPr>
          <w:color w:val="000000"/>
        </w:rPr>
        <w:t>Proakis</w:t>
      </w:r>
      <w:proofErr w:type="spellEnd"/>
      <w:r w:rsidRPr="00E3752B">
        <w:rPr>
          <w:color w:val="000000"/>
        </w:rPr>
        <w:t xml:space="preserve"> ,4</w:t>
      </w:r>
      <w:r w:rsidRPr="00E3752B">
        <w:rPr>
          <w:color w:val="000000"/>
          <w:vertAlign w:val="superscript"/>
        </w:rPr>
        <w:t>th</w:t>
      </w:r>
      <w:r w:rsidRPr="00E3752B">
        <w:rPr>
          <w:color w:val="000000"/>
        </w:rPr>
        <w:t xml:space="preserve"> edition, McGraw Hill, 2001.</w:t>
      </w:r>
    </w:p>
    <w:p w14:paraId="7BDC0AAB" w14:textId="5EB3B20D" w:rsidR="00AF545E" w:rsidRPr="00E3752B" w:rsidRDefault="00BE3FD6" w:rsidP="00EC1B74">
      <w:pPr>
        <w:pStyle w:val="ListParagraph"/>
        <w:numPr>
          <w:ilvl w:val="1"/>
          <w:numId w:val="2"/>
        </w:numPr>
        <w:pBdr>
          <w:top w:val="nil"/>
          <w:left w:val="nil"/>
          <w:bottom w:val="nil"/>
          <w:right w:val="nil"/>
          <w:between w:val="nil"/>
        </w:pBdr>
        <w:tabs>
          <w:tab w:val="left" w:pos="614"/>
        </w:tabs>
        <w:spacing w:before="1" w:line="252" w:lineRule="auto"/>
        <w:rPr>
          <w:color w:val="000000"/>
        </w:rPr>
      </w:pPr>
      <w:r w:rsidRPr="00E3752B">
        <w:rPr>
          <w:color w:val="000000"/>
        </w:rPr>
        <w:t xml:space="preserve">“Fundamentals of Wireless Communications”, by David </w:t>
      </w:r>
      <w:proofErr w:type="spellStart"/>
      <w:r w:rsidRPr="00E3752B">
        <w:rPr>
          <w:color w:val="000000"/>
        </w:rPr>
        <w:t>Tse</w:t>
      </w:r>
      <w:proofErr w:type="spellEnd"/>
      <w:r w:rsidRPr="00E3752B">
        <w:rPr>
          <w:color w:val="000000"/>
        </w:rPr>
        <w:t xml:space="preserve"> and </w:t>
      </w:r>
      <w:proofErr w:type="spellStart"/>
      <w:r w:rsidRPr="00E3752B">
        <w:rPr>
          <w:color w:val="000000"/>
        </w:rPr>
        <w:t>Pramod</w:t>
      </w:r>
      <w:proofErr w:type="spellEnd"/>
      <w:r w:rsidRPr="00E3752B">
        <w:rPr>
          <w:color w:val="000000"/>
        </w:rPr>
        <w:t xml:space="preserve"> </w:t>
      </w:r>
      <w:proofErr w:type="spellStart"/>
      <w:r w:rsidRPr="00E3752B">
        <w:rPr>
          <w:color w:val="000000"/>
        </w:rPr>
        <w:t>Viswanath</w:t>
      </w:r>
      <w:proofErr w:type="spellEnd"/>
      <w:r w:rsidRPr="00E3752B">
        <w:rPr>
          <w:color w:val="000000"/>
        </w:rPr>
        <w:t>.</w:t>
      </w:r>
    </w:p>
    <w:p w14:paraId="267B2E80" w14:textId="26C5A94D" w:rsidR="00EC1B74" w:rsidRPr="00E3752B" w:rsidRDefault="00EC1B74" w:rsidP="00EC1B74">
      <w:pPr>
        <w:pStyle w:val="ListParagraph"/>
        <w:numPr>
          <w:ilvl w:val="1"/>
          <w:numId w:val="2"/>
        </w:numPr>
        <w:pBdr>
          <w:top w:val="nil"/>
          <w:left w:val="nil"/>
          <w:bottom w:val="nil"/>
          <w:right w:val="nil"/>
          <w:between w:val="nil"/>
        </w:pBdr>
        <w:tabs>
          <w:tab w:val="left" w:pos="614"/>
        </w:tabs>
        <w:spacing w:before="1" w:line="252" w:lineRule="auto"/>
        <w:rPr>
          <w:color w:val="000000"/>
        </w:rPr>
      </w:pPr>
      <w:r w:rsidRPr="00E3752B">
        <w:rPr>
          <w:color w:val="000000"/>
        </w:rPr>
        <w:t xml:space="preserve">“A First Course in Digital Communications,” by H. Nguyen and Ed </w:t>
      </w:r>
      <w:proofErr w:type="spellStart"/>
      <w:r w:rsidRPr="00E3752B">
        <w:rPr>
          <w:color w:val="000000"/>
        </w:rPr>
        <w:t>Shwedyk</w:t>
      </w:r>
      <w:proofErr w:type="spellEnd"/>
      <w:r w:rsidRPr="00E3752B">
        <w:rPr>
          <w:color w:val="000000"/>
        </w:rPr>
        <w:t>, CUP, 2009.</w:t>
      </w:r>
    </w:p>
    <w:p w14:paraId="43924B8A" w14:textId="77777777" w:rsidR="00AF545E" w:rsidRPr="00E3752B" w:rsidRDefault="00BE3FD6">
      <w:pPr>
        <w:ind w:left="392"/>
      </w:pPr>
      <w:r w:rsidRPr="00E3752B">
        <w:rPr>
          <w:b/>
        </w:rPr>
        <w:t>Reference Book(s</w:t>
      </w:r>
      <w:r w:rsidRPr="00E3752B">
        <w:t>): 1. “Communication System”, by Simon Haykins,4</w:t>
      </w:r>
      <w:r w:rsidRPr="00E3752B">
        <w:rPr>
          <w:vertAlign w:val="superscript"/>
        </w:rPr>
        <w:t>th</w:t>
      </w:r>
      <w:r w:rsidRPr="00E3752B">
        <w:t xml:space="preserve"> edition, John Wiley, 2001.</w:t>
      </w:r>
    </w:p>
    <w:p w14:paraId="5E68CC11" w14:textId="53C7F556" w:rsidR="00AF545E" w:rsidRPr="00E3752B" w:rsidRDefault="00BE3FD6">
      <w:pPr>
        <w:numPr>
          <w:ilvl w:val="1"/>
          <w:numId w:val="2"/>
        </w:numPr>
        <w:pBdr>
          <w:top w:val="nil"/>
          <w:left w:val="nil"/>
          <w:bottom w:val="nil"/>
          <w:right w:val="nil"/>
          <w:between w:val="nil"/>
        </w:pBdr>
        <w:tabs>
          <w:tab w:val="left" w:pos="2494"/>
        </w:tabs>
        <w:spacing w:line="264" w:lineRule="auto"/>
        <w:rPr>
          <w:color w:val="000000"/>
        </w:rPr>
      </w:pPr>
      <w:r w:rsidRPr="00E3752B">
        <w:rPr>
          <w:color w:val="000000"/>
        </w:rPr>
        <w:t>Communication Systems Eng</w:t>
      </w:r>
      <w:r w:rsidR="00EC1B74" w:rsidRPr="00E3752B">
        <w:rPr>
          <w:color w:val="000000"/>
        </w:rPr>
        <w:t>ineering</w:t>
      </w:r>
      <w:r w:rsidRPr="00E3752B">
        <w:rPr>
          <w:color w:val="000000"/>
        </w:rPr>
        <w:t xml:space="preserve">” </w:t>
      </w:r>
      <w:r w:rsidR="00EC1B74" w:rsidRPr="00E3752B">
        <w:rPr>
          <w:color w:val="000000"/>
        </w:rPr>
        <w:t xml:space="preserve">by </w:t>
      </w:r>
      <w:proofErr w:type="spellStart"/>
      <w:r w:rsidRPr="00E3752B">
        <w:rPr>
          <w:color w:val="000000"/>
        </w:rPr>
        <w:t>Proakis</w:t>
      </w:r>
      <w:proofErr w:type="spellEnd"/>
      <w:r w:rsidRPr="00E3752B">
        <w:rPr>
          <w:color w:val="000000"/>
        </w:rPr>
        <w:t xml:space="preserve"> and </w:t>
      </w:r>
      <w:proofErr w:type="spellStart"/>
      <w:r w:rsidRPr="00E3752B">
        <w:rPr>
          <w:color w:val="000000"/>
        </w:rPr>
        <w:t>Salehi</w:t>
      </w:r>
      <w:proofErr w:type="spellEnd"/>
      <w:r w:rsidRPr="00E3752B">
        <w:rPr>
          <w:color w:val="000000"/>
        </w:rPr>
        <w:t>, McGraw Hill.</w:t>
      </w:r>
    </w:p>
    <w:p w14:paraId="75698755" w14:textId="77777777" w:rsidR="00AF545E" w:rsidRDefault="00AF545E">
      <w:pPr>
        <w:pBdr>
          <w:top w:val="nil"/>
          <w:left w:val="nil"/>
          <w:bottom w:val="nil"/>
          <w:right w:val="nil"/>
          <w:between w:val="nil"/>
        </w:pBdr>
        <w:spacing w:before="5" w:after="1"/>
        <w:rPr>
          <w:color w:val="000000"/>
          <w:sz w:val="20"/>
          <w:szCs w:val="20"/>
        </w:rPr>
      </w:pPr>
    </w:p>
    <w:tbl>
      <w:tblPr>
        <w:tblStyle w:val="a"/>
        <w:tblW w:w="9664" w:type="dxa"/>
        <w:tblInd w:w="4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462"/>
        <w:gridCol w:w="2881"/>
        <w:gridCol w:w="3561"/>
        <w:gridCol w:w="1760"/>
      </w:tblGrid>
      <w:tr w:rsidR="00AF545E" w14:paraId="742B8B28" w14:textId="77777777">
        <w:trPr>
          <w:trHeight w:val="340"/>
        </w:trPr>
        <w:tc>
          <w:tcPr>
            <w:tcW w:w="1462" w:type="dxa"/>
          </w:tcPr>
          <w:p w14:paraId="6C79BBF1" w14:textId="77777777" w:rsidR="00AF545E" w:rsidRDefault="00BE3FD6">
            <w:pPr>
              <w:pBdr>
                <w:top w:val="nil"/>
                <w:left w:val="nil"/>
                <w:bottom w:val="nil"/>
                <w:right w:val="nil"/>
                <w:between w:val="nil"/>
              </w:pBdr>
              <w:spacing w:before="53"/>
              <w:ind w:left="52"/>
              <w:rPr>
                <w:b/>
                <w:color w:val="000000"/>
                <w:sz w:val="20"/>
                <w:szCs w:val="20"/>
              </w:rPr>
            </w:pPr>
            <w:r>
              <w:rPr>
                <w:b/>
                <w:color w:val="000000"/>
                <w:sz w:val="20"/>
                <w:szCs w:val="20"/>
              </w:rPr>
              <w:t>Lecture No.</w:t>
            </w:r>
          </w:p>
        </w:tc>
        <w:tc>
          <w:tcPr>
            <w:tcW w:w="2881" w:type="dxa"/>
          </w:tcPr>
          <w:p w14:paraId="152BF454" w14:textId="77777777" w:rsidR="00AF545E" w:rsidRDefault="00BE3FD6">
            <w:pPr>
              <w:pBdr>
                <w:top w:val="nil"/>
                <w:left w:val="nil"/>
                <w:bottom w:val="nil"/>
                <w:right w:val="nil"/>
                <w:between w:val="nil"/>
              </w:pBdr>
              <w:spacing w:before="53"/>
              <w:ind w:left="18"/>
              <w:rPr>
                <w:b/>
                <w:color w:val="000000"/>
                <w:sz w:val="20"/>
                <w:szCs w:val="20"/>
              </w:rPr>
            </w:pPr>
            <w:r>
              <w:rPr>
                <w:b/>
                <w:color w:val="000000"/>
                <w:sz w:val="20"/>
                <w:szCs w:val="20"/>
              </w:rPr>
              <w:t>Topic</w:t>
            </w:r>
          </w:p>
        </w:tc>
        <w:tc>
          <w:tcPr>
            <w:tcW w:w="3561" w:type="dxa"/>
          </w:tcPr>
          <w:p w14:paraId="52490405" w14:textId="77777777" w:rsidR="00AF545E" w:rsidRDefault="00BE3FD6">
            <w:pPr>
              <w:pBdr>
                <w:top w:val="nil"/>
                <w:left w:val="nil"/>
                <w:bottom w:val="nil"/>
                <w:right w:val="nil"/>
                <w:between w:val="nil"/>
              </w:pBdr>
              <w:spacing w:before="53"/>
              <w:ind w:left="18"/>
              <w:rPr>
                <w:b/>
                <w:color w:val="000000"/>
                <w:sz w:val="20"/>
                <w:szCs w:val="20"/>
              </w:rPr>
            </w:pPr>
            <w:r>
              <w:rPr>
                <w:b/>
                <w:color w:val="000000"/>
                <w:sz w:val="20"/>
                <w:szCs w:val="20"/>
              </w:rPr>
              <w:t>Learning Objective</w:t>
            </w:r>
          </w:p>
        </w:tc>
        <w:tc>
          <w:tcPr>
            <w:tcW w:w="1760" w:type="dxa"/>
          </w:tcPr>
          <w:p w14:paraId="562C14EC" w14:textId="77777777" w:rsidR="00AF545E" w:rsidRDefault="00BE3FD6">
            <w:pPr>
              <w:pBdr>
                <w:top w:val="nil"/>
                <w:left w:val="nil"/>
                <w:bottom w:val="nil"/>
                <w:right w:val="nil"/>
                <w:between w:val="nil"/>
              </w:pBdr>
              <w:spacing w:before="53"/>
              <w:ind w:left="39"/>
              <w:rPr>
                <w:b/>
                <w:color w:val="000000"/>
                <w:sz w:val="20"/>
                <w:szCs w:val="20"/>
              </w:rPr>
            </w:pPr>
            <w:r>
              <w:rPr>
                <w:b/>
                <w:color w:val="000000"/>
                <w:sz w:val="20"/>
                <w:szCs w:val="20"/>
              </w:rPr>
              <w:t>Ref. To TB/RB</w:t>
            </w:r>
          </w:p>
        </w:tc>
      </w:tr>
      <w:tr w:rsidR="00AF545E" w14:paraId="02F64D1E" w14:textId="77777777">
        <w:trPr>
          <w:trHeight w:val="248"/>
        </w:trPr>
        <w:tc>
          <w:tcPr>
            <w:tcW w:w="1462" w:type="dxa"/>
            <w:vMerge w:val="restart"/>
          </w:tcPr>
          <w:p w14:paraId="45866D2D" w14:textId="77777777" w:rsidR="00AF545E" w:rsidRDefault="00BE3FD6">
            <w:pPr>
              <w:pBdr>
                <w:top w:val="nil"/>
                <w:left w:val="nil"/>
                <w:bottom w:val="nil"/>
                <w:right w:val="nil"/>
                <w:between w:val="nil"/>
              </w:pBdr>
              <w:spacing w:before="24"/>
              <w:ind w:left="52"/>
              <w:rPr>
                <w:color w:val="000000"/>
                <w:sz w:val="20"/>
                <w:szCs w:val="20"/>
              </w:rPr>
            </w:pPr>
            <w:r>
              <w:rPr>
                <w:color w:val="000000"/>
                <w:sz w:val="20"/>
                <w:szCs w:val="20"/>
              </w:rPr>
              <w:t>1.</w:t>
            </w:r>
          </w:p>
        </w:tc>
        <w:tc>
          <w:tcPr>
            <w:tcW w:w="2881" w:type="dxa"/>
            <w:vMerge w:val="restart"/>
          </w:tcPr>
          <w:p w14:paraId="511723B3" w14:textId="77777777" w:rsidR="00AF545E" w:rsidRDefault="00BE3FD6">
            <w:pPr>
              <w:pBdr>
                <w:top w:val="nil"/>
                <w:left w:val="nil"/>
                <w:bottom w:val="nil"/>
                <w:right w:val="nil"/>
                <w:between w:val="nil"/>
              </w:pBdr>
              <w:spacing w:before="24"/>
              <w:ind w:left="18"/>
              <w:rPr>
                <w:color w:val="000000"/>
                <w:sz w:val="20"/>
                <w:szCs w:val="20"/>
              </w:rPr>
            </w:pPr>
            <w:r>
              <w:rPr>
                <w:color w:val="000000"/>
                <w:sz w:val="20"/>
                <w:szCs w:val="20"/>
              </w:rPr>
              <w:t>Introduction</w:t>
            </w:r>
          </w:p>
        </w:tc>
        <w:tc>
          <w:tcPr>
            <w:tcW w:w="3561" w:type="dxa"/>
            <w:tcBorders>
              <w:bottom w:val="nil"/>
            </w:tcBorders>
          </w:tcPr>
          <w:p w14:paraId="7FC16762" w14:textId="77777777" w:rsidR="00AF545E" w:rsidRDefault="00BE3FD6">
            <w:pPr>
              <w:pBdr>
                <w:top w:val="nil"/>
                <w:left w:val="nil"/>
                <w:bottom w:val="nil"/>
                <w:right w:val="nil"/>
                <w:between w:val="nil"/>
              </w:pBdr>
              <w:spacing w:before="24" w:line="205" w:lineRule="auto"/>
              <w:ind w:left="18"/>
              <w:rPr>
                <w:color w:val="000000"/>
                <w:sz w:val="20"/>
                <w:szCs w:val="20"/>
              </w:rPr>
            </w:pPr>
            <w:r>
              <w:rPr>
                <w:color w:val="000000"/>
                <w:sz w:val="20"/>
                <w:szCs w:val="20"/>
              </w:rPr>
              <w:t>Introduction to digital communication</w:t>
            </w:r>
          </w:p>
        </w:tc>
        <w:tc>
          <w:tcPr>
            <w:tcW w:w="1760" w:type="dxa"/>
            <w:vMerge w:val="restart"/>
          </w:tcPr>
          <w:p w14:paraId="7A6325C3" w14:textId="77777777" w:rsidR="00AF545E" w:rsidRDefault="00BE3FD6">
            <w:pPr>
              <w:pBdr>
                <w:top w:val="nil"/>
                <w:left w:val="nil"/>
                <w:bottom w:val="nil"/>
                <w:right w:val="nil"/>
                <w:between w:val="nil"/>
              </w:pBdr>
              <w:tabs>
                <w:tab w:val="left" w:pos="804"/>
              </w:tabs>
              <w:spacing w:before="24"/>
              <w:ind w:left="39"/>
              <w:rPr>
                <w:color w:val="000000"/>
                <w:sz w:val="20"/>
                <w:szCs w:val="20"/>
              </w:rPr>
            </w:pPr>
            <w:r>
              <w:rPr>
                <w:color w:val="000000"/>
                <w:sz w:val="20"/>
                <w:szCs w:val="20"/>
              </w:rPr>
              <w:t>Ch 1</w:t>
            </w:r>
            <w:r>
              <w:rPr>
                <w:color w:val="000000"/>
                <w:sz w:val="20"/>
                <w:szCs w:val="20"/>
              </w:rPr>
              <w:tab/>
              <w:t>T1</w:t>
            </w:r>
          </w:p>
          <w:p w14:paraId="39A8273E" w14:textId="7B4F6D39" w:rsidR="00EC1B74" w:rsidRDefault="00EC1B74">
            <w:pPr>
              <w:pBdr>
                <w:top w:val="nil"/>
                <w:left w:val="nil"/>
                <w:bottom w:val="nil"/>
                <w:right w:val="nil"/>
                <w:between w:val="nil"/>
              </w:pBdr>
              <w:tabs>
                <w:tab w:val="left" w:pos="804"/>
              </w:tabs>
              <w:spacing w:before="24"/>
              <w:ind w:left="39"/>
              <w:rPr>
                <w:color w:val="000000"/>
                <w:sz w:val="20"/>
                <w:szCs w:val="20"/>
              </w:rPr>
            </w:pPr>
            <w:r>
              <w:rPr>
                <w:color w:val="000000"/>
                <w:sz w:val="20"/>
                <w:szCs w:val="20"/>
              </w:rPr>
              <w:t>Ch 1        T3</w:t>
            </w:r>
          </w:p>
        </w:tc>
      </w:tr>
      <w:tr w:rsidR="00AF545E" w14:paraId="4E56DF58" w14:textId="77777777">
        <w:trPr>
          <w:trHeight w:val="282"/>
        </w:trPr>
        <w:tc>
          <w:tcPr>
            <w:tcW w:w="1462" w:type="dxa"/>
            <w:vMerge/>
          </w:tcPr>
          <w:p w14:paraId="3DF93856" w14:textId="77777777" w:rsidR="00AF545E" w:rsidRDefault="00AF545E">
            <w:pPr>
              <w:pBdr>
                <w:top w:val="nil"/>
                <w:left w:val="nil"/>
                <w:bottom w:val="nil"/>
                <w:right w:val="nil"/>
                <w:between w:val="nil"/>
              </w:pBdr>
              <w:spacing w:line="276" w:lineRule="auto"/>
              <w:rPr>
                <w:color w:val="000000"/>
                <w:sz w:val="20"/>
                <w:szCs w:val="20"/>
              </w:rPr>
            </w:pPr>
          </w:p>
        </w:tc>
        <w:tc>
          <w:tcPr>
            <w:tcW w:w="2881" w:type="dxa"/>
            <w:vMerge/>
          </w:tcPr>
          <w:p w14:paraId="1CF31D2E" w14:textId="77777777" w:rsidR="00AF545E" w:rsidRDefault="00AF545E">
            <w:pPr>
              <w:pBdr>
                <w:top w:val="nil"/>
                <w:left w:val="nil"/>
                <w:bottom w:val="nil"/>
                <w:right w:val="nil"/>
                <w:between w:val="nil"/>
              </w:pBdr>
              <w:spacing w:line="276" w:lineRule="auto"/>
              <w:rPr>
                <w:color w:val="000000"/>
                <w:sz w:val="20"/>
                <w:szCs w:val="20"/>
              </w:rPr>
            </w:pPr>
          </w:p>
        </w:tc>
        <w:tc>
          <w:tcPr>
            <w:tcW w:w="3561" w:type="dxa"/>
            <w:tcBorders>
              <w:top w:val="nil"/>
            </w:tcBorders>
          </w:tcPr>
          <w:p w14:paraId="35B32156" w14:textId="77777777" w:rsidR="00AF545E" w:rsidRDefault="00BE3FD6">
            <w:pPr>
              <w:pBdr>
                <w:top w:val="nil"/>
                <w:left w:val="nil"/>
                <w:bottom w:val="nil"/>
                <w:right w:val="nil"/>
                <w:between w:val="nil"/>
              </w:pBdr>
              <w:spacing w:line="216" w:lineRule="auto"/>
              <w:ind w:left="18"/>
              <w:rPr>
                <w:color w:val="000000"/>
                <w:sz w:val="20"/>
                <w:szCs w:val="20"/>
              </w:rPr>
            </w:pPr>
            <w:r>
              <w:rPr>
                <w:color w:val="000000"/>
                <w:sz w:val="20"/>
                <w:szCs w:val="20"/>
              </w:rPr>
              <w:t>systems.</w:t>
            </w:r>
          </w:p>
        </w:tc>
        <w:tc>
          <w:tcPr>
            <w:tcW w:w="1760" w:type="dxa"/>
            <w:vMerge/>
          </w:tcPr>
          <w:p w14:paraId="3412BFDA" w14:textId="77777777" w:rsidR="00AF545E" w:rsidRDefault="00AF545E">
            <w:pPr>
              <w:pBdr>
                <w:top w:val="nil"/>
                <w:left w:val="nil"/>
                <w:bottom w:val="nil"/>
                <w:right w:val="nil"/>
                <w:between w:val="nil"/>
              </w:pBdr>
              <w:spacing w:line="276" w:lineRule="auto"/>
              <w:rPr>
                <w:color w:val="000000"/>
                <w:sz w:val="20"/>
                <w:szCs w:val="20"/>
              </w:rPr>
            </w:pPr>
          </w:p>
        </w:tc>
      </w:tr>
      <w:tr w:rsidR="00AF545E" w14:paraId="55457A14" w14:textId="77777777">
        <w:trPr>
          <w:trHeight w:val="248"/>
        </w:trPr>
        <w:tc>
          <w:tcPr>
            <w:tcW w:w="1462" w:type="dxa"/>
            <w:vMerge w:val="restart"/>
          </w:tcPr>
          <w:p w14:paraId="75C301F1" w14:textId="77777777" w:rsidR="00AF545E" w:rsidRDefault="00BE3FD6">
            <w:pPr>
              <w:pBdr>
                <w:top w:val="nil"/>
                <w:left w:val="nil"/>
                <w:bottom w:val="nil"/>
                <w:right w:val="nil"/>
                <w:between w:val="nil"/>
              </w:pBdr>
              <w:spacing w:before="24"/>
              <w:ind w:left="52"/>
              <w:rPr>
                <w:color w:val="000000"/>
                <w:sz w:val="20"/>
                <w:szCs w:val="20"/>
              </w:rPr>
            </w:pPr>
            <w:r>
              <w:rPr>
                <w:color w:val="000000"/>
                <w:sz w:val="20"/>
                <w:szCs w:val="20"/>
              </w:rPr>
              <w:t>2 -4.</w:t>
            </w:r>
          </w:p>
        </w:tc>
        <w:tc>
          <w:tcPr>
            <w:tcW w:w="2881" w:type="dxa"/>
            <w:vMerge w:val="restart"/>
          </w:tcPr>
          <w:p w14:paraId="552E659F" w14:textId="77777777" w:rsidR="00AF545E" w:rsidRDefault="00BE3FD6">
            <w:pPr>
              <w:pBdr>
                <w:top w:val="nil"/>
                <w:left w:val="nil"/>
                <w:bottom w:val="nil"/>
                <w:right w:val="nil"/>
                <w:between w:val="nil"/>
              </w:pBdr>
              <w:spacing w:before="24"/>
              <w:ind w:left="18"/>
              <w:rPr>
                <w:color w:val="000000"/>
                <w:sz w:val="20"/>
                <w:szCs w:val="20"/>
              </w:rPr>
            </w:pPr>
            <w:r>
              <w:rPr>
                <w:color w:val="000000"/>
                <w:sz w:val="20"/>
                <w:szCs w:val="20"/>
              </w:rPr>
              <w:t>Random processes</w:t>
            </w:r>
          </w:p>
        </w:tc>
        <w:tc>
          <w:tcPr>
            <w:tcW w:w="3561" w:type="dxa"/>
            <w:tcBorders>
              <w:bottom w:val="nil"/>
            </w:tcBorders>
          </w:tcPr>
          <w:p w14:paraId="6FFD7454" w14:textId="77777777" w:rsidR="00AF545E" w:rsidRDefault="00BE3FD6">
            <w:pPr>
              <w:pBdr>
                <w:top w:val="nil"/>
                <w:left w:val="nil"/>
                <w:bottom w:val="nil"/>
                <w:right w:val="nil"/>
                <w:between w:val="nil"/>
              </w:pBdr>
              <w:spacing w:before="24" w:line="205" w:lineRule="auto"/>
              <w:ind w:left="18"/>
              <w:rPr>
                <w:color w:val="000000"/>
                <w:sz w:val="20"/>
                <w:szCs w:val="20"/>
              </w:rPr>
            </w:pPr>
            <w:r>
              <w:rPr>
                <w:color w:val="000000"/>
                <w:sz w:val="20"/>
                <w:szCs w:val="20"/>
              </w:rPr>
              <w:t>Probability and random variables.</w:t>
            </w:r>
          </w:p>
        </w:tc>
        <w:tc>
          <w:tcPr>
            <w:tcW w:w="1760" w:type="dxa"/>
            <w:vMerge w:val="restart"/>
          </w:tcPr>
          <w:p w14:paraId="6D1DAA56" w14:textId="77777777" w:rsidR="00AF545E" w:rsidRDefault="00BE3FD6">
            <w:pPr>
              <w:pBdr>
                <w:top w:val="nil"/>
                <w:left w:val="nil"/>
                <w:bottom w:val="nil"/>
                <w:right w:val="nil"/>
                <w:between w:val="nil"/>
              </w:pBdr>
              <w:tabs>
                <w:tab w:val="left" w:pos="819"/>
              </w:tabs>
              <w:spacing w:before="24"/>
              <w:ind w:left="39"/>
              <w:rPr>
                <w:color w:val="000000"/>
                <w:sz w:val="20"/>
                <w:szCs w:val="20"/>
              </w:rPr>
            </w:pPr>
            <w:r>
              <w:rPr>
                <w:color w:val="000000"/>
                <w:sz w:val="20"/>
                <w:szCs w:val="20"/>
              </w:rPr>
              <w:t>Ch 2</w:t>
            </w:r>
            <w:r>
              <w:rPr>
                <w:color w:val="000000"/>
                <w:sz w:val="20"/>
                <w:szCs w:val="20"/>
              </w:rPr>
              <w:tab/>
              <w:t>T1</w:t>
            </w:r>
          </w:p>
          <w:p w14:paraId="6964A61C" w14:textId="64DBF53E" w:rsidR="00EC1B74" w:rsidRDefault="00EC1B74">
            <w:pPr>
              <w:pBdr>
                <w:top w:val="nil"/>
                <w:left w:val="nil"/>
                <w:bottom w:val="nil"/>
                <w:right w:val="nil"/>
                <w:between w:val="nil"/>
              </w:pBdr>
              <w:tabs>
                <w:tab w:val="left" w:pos="819"/>
              </w:tabs>
              <w:spacing w:before="24"/>
              <w:ind w:left="39"/>
              <w:rPr>
                <w:color w:val="000000"/>
                <w:sz w:val="20"/>
                <w:szCs w:val="20"/>
              </w:rPr>
            </w:pPr>
            <w:r>
              <w:rPr>
                <w:color w:val="000000"/>
                <w:sz w:val="20"/>
                <w:szCs w:val="20"/>
              </w:rPr>
              <w:t>Ch 3        T3</w:t>
            </w:r>
          </w:p>
        </w:tc>
      </w:tr>
      <w:tr w:rsidR="00AF545E" w14:paraId="38AC59BD" w14:textId="77777777">
        <w:trPr>
          <w:trHeight w:val="209"/>
        </w:trPr>
        <w:tc>
          <w:tcPr>
            <w:tcW w:w="1462" w:type="dxa"/>
            <w:vMerge/>
          </w:tcPr>
          <w:p w14:paraId="65693F69" w14:textId="77777777" w:rsidR="00AF545E" w:rsidRDefault="00AF545E">
            <w:pPr>
              <w:pBdr>
                <w:top w:val="nil"/>
                <w:left w:val="nil"/>
                <w:bottom w:val="nil"/>
                <w:right w:val="nil"/>
                <w:between w:val="nil"/>
              </w:pBdr>
              <w:spacing w:line="276" w:lineRule="auto"/>
              <w:rPr>
                <w:color w:val="000000"/>
                <w:sz w:val="20"/>
                <w:szCs w:val="20"/>
              </w:rPr>
            </w:pPr>
          </w:p>
        </w:tc>
        <w:tc>
          <w:tcPr>
            <w:tcW w:w="2881" w:type="dxa"/>
            <w:vMerge/>
          </w:tcPr>
          <w:p w14:paraId="11B27970" w14:textId="77777777" w:rsidR="00AF545E" w:rsidRDefault="00AF545E">
            <w:pPr>
              <w:pBdr>
                <w:top w:val="nil"/>
                <w:left w:val="nil"/>
                <w:bottom w:val="nil"/>
                <w:right w:val="nil"/>
                <w:between w:val="nil"/>
              </w:pBdr>
              <w:spacing w:line="276" w:lineRule="auto"/>
              <w:rPr>
                <w:color w:val="000000"/>
                <w:sz w:val="20"/>
                <w:szCs w:val="20"/>
              </w:rPr>
            </w:pPr>
          </w:p>
        </w:tc>
        <w:tc>
          <w:tcPr>
            <w:tcW w:w="3561" w:type="dxa"/>
            <w:tcBorders>
              <w:top w:val="nil"/>
              <w:bottom w:val="nil"/>
            </w:tcBorders>
          </w:tcPr>
          <w:p w14:paraId="06E96C72" w14:textId="77777777" w:rsidR="00AF545E" w:rsidRDefault="00BE3FD6">
            <w:pPr>
              <w:pBdr>
                <w:top w:val="nil"/>
                <w:left w:val="nil"/>
                <w:bottom w:val="nil"/>
                <w:right w:val="nil"/>
                <w:between w:val="nil"/>
              </w:pBdr>
              <w:spacing w:line="189" w:lineRule="auto"/>
              <w:ind w:left="18"/>
              <w:rPr>
                <w:color w:val="000000"/>
                <w:sz w:val="20"/>
                <w:szCs w:val="20"/>
              </w:rPr>
            </w:pPr>
            <w:r>
              <w:rPr>
                <w:color w:val="000000"/>
                <w:sz w:val="20"/>
                <w:szCs w:val="20"/>
              </w:rPr>
              <w:t>Description of random processes;</w:t>
            </w:r>
          </w:p>
        </w:tc>
        <w:tc>
          <w:tcPr>
            <w:tcW w:w="1760" w:type="dxa"/>
            <w:vMerge/>
          </w:tcPr>
          <w:p w14:paraId="43F21214" w14:textId="77777777" w:rsidR="00AF545E" w:rsidRDefault="00AF545E">
            <w:pPr>
              <w:pBdr>
                <w:top w:val="nil"/>
                <w:left w:val="nil"/>
                <w:bottom w:val="nil"/>
                <w:right w:val="nil"/>
                <w:between w:val="nil"/>
              </w:pBdr>
              <w:spacing w:line="276" w:lineRule="auto"/>
              <w:rPr>
                <w:color w:val="000000"/>
                <w:sz w:val="20"/>
                <w:szCs w:val="20"/>
              </w:rPr>
            </w:pPr>
          </w:p>
        </w:tc>
      </w:tr>
      <w:tr w:rsidR="00AF545E" w14:paraId="4B26DDD8" w14:textId="77777777">
        <w:trPr>
          <w:trHeight w:val="209"/>
        </w:trPr>
        <w:tc>
          <w:tcPr>
            <w:tcW w:w="1462" w:type="dxa"/>
            <w:vMerge/>
          </w:tcPr>
          <w:p w14:paraId="46FB84A5" w14:textId="77777777" w:rsidR="00AF545E" w:rsidRDefault="00AF545E">
            <w:pPr>
              <w:pBdr>
                <w:top w:val="nil"/>
                <w:left w:val="nil"/>
                <w:bottom w:val="nil"/>
                <w:right w:val="nil"/>
                <w:between w:val="nil"/>
              </w:pBdr>
              <w:spacing w:line="276" w:lineRule="auto"/>
              <w:rPr>
                <w:color w:val="000000"/>
                <w:sz w:val="20"/>
                <w:szCs w:val="20"/>
              </w:rPr>
            </w:pPr>
          </w:p>
        </w:tc>
        <w:tc>
          <w:tcPr>
            <w:tcW w:w="2881" w:type="dxa"/>
            <w:vMerge/>
          </w:tcPr>
          <w:p w14:paraId="3A1C97BE" w14:textId="77777777" w:rsidR="00AF545E" w:rsidRDefault="00AF545E">
            <w:pPr>
              <w:pBdr>
                <w:top w:val="nil"/>
                <w:left w:val="nil"/>
                <w:bottom w:val="nil"/>
                <w:right w:val="nil"/>
                <w:between w:val="nil"/>
              </w:pBdr>
              <w:spacing w:line="276" w:lineRule="auto"/>
              <w:rPr>
                <w:color w:val="000000"/>
                <w:sz w:val="20"/>
                <w:szCs w:val="20"/>
              </w:rPr>
            </w:pPr>
          </w:p>
        </w:tc>
        <w:tc>
          <w:tcPr>
            <w:tcW w:w="3561" w:type="dxa"/>
            <w:tcBorders>
              <w:top w:val="nil"/>
              <w:bottom w:val="nil"/>
            </w:tcBorders>
          </w:tcPr>
          <w:p w14:paraId="75F619C7" w14:textId="77777777" w:rsidR="00AF545E" w:rsidRDefault="00BE3FD6">
            <w:pPr>
              <w:pBdr>
                <w:top w:val="nil"/>
                <w:left w:val="nil"/>
                <w:bottom w:val="nil"/>
                <w:right w:val="nil"/>
                <w:between w:val="nil"/>
              </w:pBdr>
              <w:spacing w:line="190" w:lineRule="auto"/>
              <w:ind w:left="18"/>
              <w:rPr>
                <w:color w:val="000000"/>
                <w:sz w:val="20"/>
                <w:szCs w:val="20"/>
              </w:rPr>
            </w:pPr>
            <w:r>
              <w:rPr>
                <w:color w:val="000000"/>
                <w:sz w:val="20"/>
                <w:szCs w:val="20"/>
              </w:rPr>
              <w:t>random processes and linear systems.</w:t>
            </w:r>
          </w:p>
        </w:tc>
        <w:tc>
          <w:tcPr>
            <w:tcW w:w="1760" w:type="dxa"/>
            <w:vMerge/>
          </w:tcPr>
          <w:p w14:paraId="7D47EB9D" w14:textId="77777777" w:rsidR="00AF545E" w:rsidRDefault="00AF545E">
            <w:pPr>
              <w:pBdr>
                <w:top w:val="nil"/>
                <w:left w:val="nil"/>
                <w:bottom w:val="nil"/>
                <w:right w:val="nil"/>
                <w:between w:val="nil"/>
              </w:pBdr>
              <w:spacing w:line="276" w:lineRule="auto"/>
              <w:rPr>
                <w:color w:val="000000"/>
                <w:sz w:val="20"/>
                <w:szCs w:val="20"/>
              </w:rPr>
            </w:pPr>
          </w:p>
        </w:tc>
      </w:tr>
      <w:tr w:rsidR="00AF545E" w14:paraId="55CD7953" w14:textId="77777777">
        <w:trPr>
          <w:trHeight w:val="210"/>
        </w:trPr>
        <w:tc>
          <w:tcPr>
            <w:tcW w:w="1462" w:type="dxa"/>
            <w:vMerge/>
          </w:tcPr>
          <w:p w14:paraId="2D199265" w14:textId="77777777" w:rsidR="00AF545E" w:rsidRDefault="00AF545E">
            <w:pPr>
              <w:pBdr>
                <w:top w:val="nil"/>
                <w:left w:val="nil"/>
                <w:bottom w:val="nil"/>
                <w:right w:val="nil"/>
                <w:between w:val="nil"/>
              </w:pBdr>
              <w:spacing w:line="276" w:lineRule="auto"/>
              <w:rPr>
                <w:color w:val="000000"/>
                <w:sz w:val="20"/>
                <w:szCs w:val="20"/>
              </w:rPr>
            </w:pPr>
          </w:p>
        </w:tc>
        <w:tc>
          <w:tcPr>
            <w:tcW w:w="2881" w:type="dxa"/>
            <w:vMerge/>
          </w:tcPr>
          <w:p w14:paraId="4911E7E2" w14:textId="77777777" w:rsidR="00AF545E" w:rsidRDefault="00AF545E">
            <w:pPr>
              <w:pBdr>
                <w:top w:val="nil"/>
                <w:left w:val="nil"/>
                <w:bottom w:val="nil"/>
                <w:right w:val="nil"/>
                <w:between w:val="nil"/>
              </w:pBdr>
              <w:spacing w:line="276" w:lineRule="auto"/>
              <w:rPr>
                <w:color w:val="000000"/>
                <w:sz w:val="20"/>
                <w:szCs w:val="20"/>
              </w:rPr>
            </w:pPr>
          </w:p>
        </w:tc>
        <w:tc>
          <w:tcPr>
            <w:tcW w:w="3561" w:type="dxa"/>
            <w:tcBorders>
              <w:top w:val="nil"/>
              <w:bottom w:val="nil"/>
            </w:tcBorders>
          </w:tcPr>
          <w:p w14:paraId="4EF9B5F9" w14:textId="77777777" w:rsidR="00AF545E" w:rsidRDefault="00BE3FD6">
            <w:pPr>
              <w:pBdr>
                <w:top w:val="nil"/>
                <w:left w:val="nil"/>
                <w:bottom w:val="nil"/>
                <w:right w:val="nil"/>
                <w:between w:val="nil"/>
              </w:pBdr>
              <w:spacing w:line="190" w:lineRule="auto"/>
              <w:ind w:left="18"/>
              <w:rPr>
                <w:color w:val="000000"/>
                <w:sz w:val="20"/>
                <w:szCs w:val="20"/>
              </w:rPr>
            </w:pPr>
            <w:r>
              <w:rPr>
                <w:color w:val="000000"/>
                <w:sz w:val="20"/>
                <w:szCs w:val="20"/>
              </w:rPr>
              <w:t>Power spectrum of stochastic</w:t>
            </w:r>
          </w:p>
        </w:tc>
        <w:tc>
          <w:tcPr>
            <w:tcW w:w="1760" w:type="dxa"/>
            <w:vMerge/>
          </w:tcPr>
          <w:p w14:paraId="5CC6E85F" w14:textId="77777777" w:rsidR="00AF545E" w:rsidRDefault="00AF545E">
            <w:pPr>
              <w:pBdr>
                <w:top w:val="nil"/>
                <w:left w:val="nil"/>
                <w:bottom w:val="nil"/>
                <w:right w:val="nil"/>
                <w:between w:val="nil"/>
              </w:pBdr>
              <w:spacing w:line="276" w:lineRule="auto"/>
              <w:rPr>
                <w:color w:val="000000"/>
                <w:sz w:val="20"/>
                <w:szCs w:val="20"/>
              </w:rPr>
            </w:pPr>
          </w:p>
        </w:tc>
      </w:tr>
      <w:tr w:rsidR="00AF545E" w14:paraId="68C07CA4" w14:textId="77777777">
        <w:trPr>
          <w:trHeight w:val="210"/>
        </w:trPr>
        <w:tc>
          <w:tcPr>
            <w:tcW w:w="1462" w:type="dxa"/>
            <w:vMerge/>
          </w:tcPr>
          <w:p w14:paraId="46B445CF" w14:textId="77777777" w:rsidR="00AF545E" w:rsidRDefault="00AF545E">
            <w:pPr>
              <w:pBdr>
                <w:top w:val="nil"/>
                <w:left w:val="nil"/>
                <w:bottom w:val="nil"/>
                <w:right w:val="nil"/>
                <w:between w:val="nil"/>
              </w:pBdr>
              <w:spacing w:line="276" w:lineRule="auto"/>
              <w:rPr>
                <w:color w:val="000000"/>
                <w:sz w:val="20"/>
                <w:szCs w:val="20"/>
              </w:rPr>
            </w:pPr>
          </w:p>
        </w:tc>
        <w:tc>
          <w:tcPr>
            <w:tcW w:w="2881" w:type="dxa"/>
            <w:vMerge/>
          </w:tcPr>
          <w:p w14:paraId="0CE6FC2E" w14:textId="77777777" w:rsidR="00AF545E" w:rsidRDefault="00AF545E">
            <w:pPr>
              <w:pBdr>
                <w:top w:val="nil"/>
                <w:left w:val="nil"/>
                <w:bottom w:val="nil"/>
                <w:right w:val="nil"/>
                <w:between w:val="nil"/>
              </w:pBdr>
              <w:spacing w:line="276" w:lineRule="auto"/>
              <w:rPr>
                <w:color w:val="000000"/>
                <w:sz w:val="20"/>
                <w:szCs w:val="20"/>
              </w:rPr>
            </w:pPr>
          </w:p>
        </w:tc>
        <w:tc>
          <w:tcPr>
            <w:tcW w:w="3561" w:type="dxa"/>
            <w:tcBorders>
              <w:top w:val="nil"/>
              <w:bottom w:val="nil"/>
            </w:tcBorders>
          </w:tcPr>
          <w:p w14:paraId="14652C5B" w14:textId="77777777" w:rsidR="00AF545E" w:rsidRDefault="00BE3FD6">
            <w:pPr>
              <w:pBdr>
                <w:top w:val="nil"/>
                <w:left w:val="nil"/>
                <w:bottom w:val="nil"/>
                <w:right w:val="nil"/>
                <w:between w:val="nil"/>
              </w:pBdr>
              <w:spacing w:line="190" w:lineRule="auto"/>
              <w:ind w:left="18"/>
              <w:rPr>
                <w:color w:val="000000"/>
                <w:sz w:val="20"/>
                <w:szCs w:val="20"/>
              </w:rPr>
            </w:pPr>
            <w:r>
              <w:rPr>
                <w:color w:val="000000"/>
                <w:sz w:val="20"/>
                <w:szCs w:val="20"/>
              </w:rPr>
              <w:t>processes; Gaussian and white</w:t>
            </w:r>
          </w:p>
        </w:tc>
        <w:tc>
          <w:tcPr>
            <w:tcW w:w="1760" w:type="dxa"/>
            <w:vMerge/>
          </w:tcPr>
          <w:p w14:paraId="08636904" w14:textId="77777777" w:rsidR="00AF545E" w:rsidRDefault="00AF545E">
            <w:pPr>
              <w:pBdr>
                <w:top w:val="nil"/>
                <w:left w:val="nil"/>
                <w:bottom w:val="nil"/>
                <w:right w:val="nil"/>
                <w:between w:val="nil"/>
              </w:pBdr>
              <w:spacing w:line="276" w:lineRule="auto"/>
              <w:rPr>
                <w:color w:val="000000"/>
                <w:sz w:val="20"/>
                <w:szCs w:val="20"/>
              </w:rPr>
            </w:pPr>
          </w:p>
        </w:tc>
      </w:tr>
      <w:tr w:rsidR="00AF545E" w14:paraId="7A1395F5" w14:textId="77777777">
        <w:trPr>
          <w:trHeight w:val="282"/>
        </w:trPr>
        <w:tc>
          <w:tcPr>
            <w:tcW w:w="1462" w:type="dxa"/>
            <w:vMerge/>
          </w:tcPr>
          <w:p w14:paraId="3B7A96A4" w14:textId="77777777" w:rsidR="00AF545E" w:rsidRDefault="00AF545E">
            <w:pPr>
              <w:pBdr>
                <w:top w:val="nil"/>
                <w:left w:val="nil"/>
                <w:bottom w:val="nil"/>
                <w:right w:val="nil"/>
                <w:between w:val="nil"/>
              </w:pBdr>
              <w:spacing w:line="276" w:lineRule="auto"/>
              <w:rPr>
                <w:color w:val="000000"/>
                <w:sz w:val="20"/>
                <w:szCs w:val="20"/>
              </w:rPr>
            </w:pPr>
          </w:p>
        </w:tc>
        <w:tc>
          <w:tcPr>
            <w:tcW w:w="2881" w:type="dxa"/>
            <w:vMerge/>
          </w:tcPr>
          <w:p w14:paraId="68F1DD1B" w14:textId="77777777" w:rsidR="00AF545E" w:rsidRDefault="00AF545E">
            <w:pPr>
              <w:pBdr>
                <w:top w:val="nil"/>
                <w:left w:val="nil"/>
                <w:bottom w:val="nil"/>
                <w:right w:val="nil"/>
                <w:between w:val="nil"/>
              </w:pBdr>
              <w:spacing w:line="276" w:lineRule="auto"/>
              <w:rPr>
                <w:color w:val="000000"/>
                <w:sz w:val="20"/>
                <w:szCs w:val="20"/>
              </w:rPr>
            </w:pPr>
          </w:p>
        </w:tc>
        <w:tc>
          <w:tcPr>
            <w:tcW w:w="3561" w:type="dxa"/>
            <w:tcBorders>
              <w:top w:val="nil"/>
            </w:tcBorders>
          </w:tcPr>
          <w:p w14:paraId="21BC323F" w14:textId="77777777" w:rsidR="00AF545E" w:rsidRDefault="00BE3FD6">
            <w:pPr>
              <w:pBdr>
                <w:top w:val="nil"/>
                <w:left w:val="nil"/>
                <w:bottom w:val="nil"/>
                <w:right w:val="nil"/>
                <w:between w:val="nil"/>
              </w:pBdr>
              <w:spacing w:line="216" w:lineRule="auto"/>
              <w:ind w:left="18"/>
              <w:rPr>
                <w:color w:val="000000"/>
                <w:sz w:val="20"/>
                <w:szCs w:val="20"/>
              </w:rPr>
            </w:pPr>
            <w:r>
              <w:rPr>
                <w:color w:val="000000"/>
                <w:sz w:val="20"/>
                <w:szCs w:val="20"/>
              </w:rPr>
              <w:t>processes and bandpass processes.</w:t>
            </w:r>
          </w:p>
        </w:tc>
        <w:tc>
          <w:tcPr>
            <w:tcW w:w="1760" w:type="dxa"/>
            <w:vMerge/>
          </w:tcPr>
          <w:p w14:paraId="4BE061C5" w14:textId="77777777" w:rsidR="00AF545E" w:rsidRDefault="00AF545E">
            <w:pPr>
              <w:pBdr>
                <w:top w:val="nil"/>
                <w:left w:val="nil"/>
                <w:bottom w:val="nil"/>
                <w:right w:val="nil"/>
                <w:between w:val="nil"/>
              </w:pBdr>
              <w:spacing w:line="276" w:lineRule="auto"/>
              <w:rPr>
                <w:color w:val="000000"/>
                <w:sz w:val="20"/>
                <w:szCs w:val="20"/>
              </w:rPr>
            </w:pPr>
          </w:p>
        </w:tc>
      </w:tr>
      <w:tr w:rsidR="00AF545E" w14:paraId="2CB5A755" w14:textId="77777777">
        <w:trPr>
          <w:trHeight w:val="247"/>
        </w:trPr>
        <w:tc>
          <w:tcPr>
            <w:tcW w:w="1462" w:type="dxa"/>
            <w:vMerge w:val="restart"/>
          </w:tcPr>
          <w:p w14:paraId="5C6CDE93" w14:textId="77777777" w:rsidR="00AF545E" w:rsidRDefault="00BE3FD6">
            <w:pPr>
              <w:pBdr>
                <w:top w:val="nil"/>
                <w:left w:val="nil"/>
                <w:bottom w:val="nil"/>
                <w:right w:val="nil"/>
                <w:between w:val="nil"/>
              </w:pBdr>
              <w:spacing w:before="24"/>
              <w:ind w:left="52"/>
              <w:rPr>
                <w:color w:val="000000"/>
                <w:sz w:val="20"/>
                <w:szCs w:val="20"/>
              </w:rPr>
            </w:pPr>
            <w:r>
              <w:rPr>
                <w:color w:val="000000"/>
                <w:sz w:val="20"/>
                <w:szCs w:val="20"/>
              </w:rPr>
              <w:t>5 -7.</w:t>
            </w:r>
          </w:p>
        </w:tc>
        <w:tc>
          <w:tcPr>
            <w:tcW w:w="2881" w:type="dxa"/>
            <w:tcBorders>
              <w:bottom w:val="nil"/>
            </w:tcBorders>
          </w:tcPr>
          <w:p w14:paraId="57A38FEF" w14:textId="77777777" w:rsidR="00AF545E" w:rsidRDefault="00BE3FD6">
            <w:pPr>
              <w:pBdr>
                <w:top w:val="nil"/>
                <w:left w:val="nil"/>
                <w:bottom w:val="nil"/>
                <w:right w:val="nil"/>
                <w:between w:val="nil"/>
              </w:pBdr>
              <w:spacing w:before="24" w:line="204" w:lineRule="auto"/>
              <w:ind w:left="18"/>
              <w:rPr>
                <w:color w:val="000000"/>
                <w:sz w:val="20"/>
                <w:szCs w:val="20"/>
              </w:rPr>
            </w:pPr>
            <w:r>
              <w:rPr>
                <w:color w:val="000000"/>
                <w:sz w:val="20"/>
                <w:szCs w:val="20"/>
              </w:rPr>
              <w:t>Signal space representation of</w:t>
            </w:r>
          </w:p>
        </w:tc>
        <w:tc>
          <w:tcPr>
            <w:tcW w:w="3561" w:type="dxa"/>
            <w:tcBorders>
              <w:bottom w:val="nil"/>
            </w:tcBorders>
          </w:tcPr>
          <w:p w14:paraId="38D59832" w14:textId="77777777" w:rsidR="00AF545E" w:rsidRDefault="00BE3FD6">
            <w:pPr>
              <w:pBdr>
                <w:top w:val="nil"/>
                <w:left w:val="nil"/>
                <w:bottom w:val="nil"/>
                <w:right w:val="nil"/>
                <w:between w:val="nil"/>
              </w:pBdr>
              <w:spacing w:before="24" w:line="204" w:lineRule="auto"/>
              <w:ind w:left="18"/>
              <w:rPr>
                <w:color w:val="000000"/>
                <w:sz w:val="20"/>
                <w:szCs w:val="20"/>
              </w:rPr>
            </w:pPr>
            <w:r>
              <w:rPr>
                <w:color w:val="000000"/>
                <w:sz w:val="20"/>
                <w:szCs w:val="20"/>
              </w:rPr>
              <w:t>The concepts of representing digitally</w:t>
            </w:r>
          </w:p>
        </w:tc>
        <w:tc>
          <w:tcPr>
            <w:tcW w:w="1760" w:type="dxa"/>
            <w:vMerge w:val="restart"/>
          </w:tcPr>
          <w:p w14:paraId="1D8A9602" w14:textId="1C4E0402" w:rsidR="00AF545E" w:rsidRDefault="00BE3FD6">
            <w:pPr>
              <w:pBdr>
                <w:top w:val="nil"/>
                <w:left w:val="nil"/>
                <w:bottom w:val="nil"/>
                <w:right w:val="nil"/>
                <w:between w:val="nil"/>
              </w:pBdr>
              <w:tabs>
                <w:tab w:val="left" w:pos="819"/>
              </w:tabs>
              <w:spacing w:before="24"/>
              <w:ind w:left="39"/>
              <w:rPr>
                <w:color w:val="000000"/>
                <w:sz w:val="20"/>
                <w:szCs w:val="20"/>
              </w:rPr>
            </w:pPr>
            <w:r>
              <w:rPr>
                <w:color w:val="000000"/>
                <w:sz w:val="20"/>
                <w:szCs w:val="20"/>
              </w:rPr>
              <w:t>Ch 4</w:t>
            </w:r>
            <w:r w:rsidR="00EC1B74">
              <w:rPr>
                <w:color w:val="000000"/>
                <w:sz w:val="20"/>
                <w:szCs w:val="20"/>
              </w:rPr>
              <w:t xml:space="preserve">      </w:t>
            </w:r>
            <w:r>
              <w:rPr>
                <w:color w:val="000000"/>
                <w:sz w:val="20"/>
                <w:szCs w:val="20"/>
              </w:rPr>
              <w:t>T1</w:t>
            </w:r>
          </w:p>
          <w:p w14:paraId="753C7DDE" w14:textId="77FC7732" w:rsidR="00EC1B74" w:rsidRDefault="00EC1B74">
            <w:pPr>
              <w:pBdr>
                <w:top w:val="nil"/>
                <w:left w:val="nil"/>
                <w:bottom w:val="nil"/>
                <w:right w:val="nil"/>
                <w:between w:val="nil"/>
              </w:pBdr>
              <w:tabs>
                <w:tab w:val="left" w:pos="819"/>
              </w:tabs>
              <w:spacing w:before="24"/>
              <w:ind w:left="39"/>
              <w:rPr>
                <w:color w:val="000000"/>
                <w:sz w:val="20"/>
                <w:szCs w:val="20"/>
              </w:rPr>
            </w:pPr>
            <w:r>
              <w:rPr>
                <w:color w:val="000000"/>
                <w:sz w:val="20"/>
                <w:szCs w:val="20"/>
              </w:rPr>
              <w:t xml:space="preserve">Ch 5      </w:t>
            </w:r>
            <w:r w:rsidR="004A57D1">
              <w:rPr>
                <w:color w:val="000000"/>
                <w:sz w:val="20"/>
                <w:szCs w:val="20"/>
              </w:rPr>
              <w:t>T3</w:t>
            </w:r>
          </w:p>
        </w:tc>
      </w:tr>
      <w:tr w:rsidR="00AF545E" w14:paraId="16A542F8" w14:textId="77777777">
        <w:trPr>
          <w:trHeight w:val="209"/>
        </w:trPr>
        <w:tc>
          <w:tcPr>
            <w:tcW w:w="1462" w:type="dxa"/>
            <w:vMerge/>
          </w:tcPr>
          <w:p w14:paraId="4FE1411E" w14:textId="77777777" w:rsidR="00AF545E" w:rsidRDefault="00AF545E">
            <w:pPr>
              <w:pBdr>
                <w:top w:val="nil"/>
                <w:left w:val="nil"/>
                <w:bottom w:val="nil"/>
                <w:right w:val="nil"/>
                <w:between w:val="nil"/>
              </w:pBdr>
              <w:spacing w:line="276" w:lineRule="auto"/>
              <w:rPr>
                <w:color w:val="000000"/>
                <w:sz w:val="20"/>
                <w:szCs w:val="20"/>
              </w:rPr>
            </w:pPr>
          </w:p>
        </w:tc>
        <w:tc>
          <w:tcPr>
            <w:tcW w:w="2881" w:type="dxa"/>
            <w:tcBorders>
              <w:top w:val="nil"/>
              <w:bottom w:val="nil"/>
            </w:tcBorders>
          </w:tcPr>
          <w:p w14:paraId="0F8C028E" w14:textId="77777777" w:rsidR="00AF545E" w:rsidRDefault="00BE3FD6">
            <w:pPr>
              <w:pBdr>
                <w:top w:val="nil"/>
                <w:left w:val="nil"/>
                <w:bottom w:val="nil"/>
                <w:right w:val="nil"/>
                <w:between w:val="nil"/>
              </w:pBdr>
              <w:spacing w:line="189" w:lineRule="auto"/>
              <w:ind w:left="18"/>
              <w:rPr>
                <w:color w:val="000000"/>
                <w:sz w:val="20"/>
                <w:szCs w:val="20"/>
              </w:rPr>
            </w:pPr>
            <w:r>
              <w:rPr>
                <w:color w:val="000000"/>
                <w:sz w:val="20"/>
                <w:szCs w:val="20"/>
              </w:rPr>
              <w:t>digitally modulated signals</w:t>
            </w:r>
          </w:p>
        </w:tc>
        <w:tc>
          <w:tcPr>
            <w:tcW w:w="3561" w:type="dxa"/>
            <w:tcBorders>
              <w:top w:val="nil"/>
              <w:bottom w:val="nil"/>
            </w:tcBorders>
          </w:tcPr>
          <w:p w14:paraId="094AAF39" w14:textId="77777777" w:rsidR="00AF545E" w:rsidRDefault="00BE3FD6">
            <w:pPr>
              <w:pBdr>
                <w:top w:val="nil"/>
                <w:left w:val="nil"/>
                <w:bottom w:val="nil"/>
                <w:right w:val="nil"/>
                <w:between w:val="nil"/>
              </w:pBdr>
              <w:spacing w:line="189" w:lineRule="auto"/>
              <w:ind w:left="18"/>
              <w:rPr>
                <w:color w:val="000000"/>
                <w:sz w:val="20"/>
                <w:szCs w:val="20"/>
              </w:rPr>
            </w:pPr>
            <w:r>
              <w:rPr>
                <w:color w:val="000000"/>
                <w:sz w:val="20"/>
                <w:szCs w:val="20"/>
              </w:rPr>
              <w:t>modulated signals and represent their</w:t>
            </w:r>
          </w:p>
        </w:tc>
        <w:tc>
          <w:tcPr>
            <w:tcW w:w="1760" w:type="dxa"/>
            <w:vMerge/>
          </w:tcPr>
          <w:p w14:paraId="1130C293" w14:textId="77777777" w:rsidR="00AF545E" w:rsidRDefault="00AF545E">
            <w:pPr>
              <w:pBdr>
                <w:top w:val="nil"/>
                <w:left w:val="nil"/>
                <w:bottom w:val="nil"/>
                <w:right w:val="nil"/>
                <w:between w:val="nil"/>
              </w:pBdr>
              <w:spacing w:line="276" w:lineRule="auto"/>
              <w:rPr>
                <w:color w:val="000000"/>
                <w:sz w:val="20"/>
                <w:szCs w:val="20"/>
              </w:rPr>
            </w:pPr>
          </w:p>
        </w:tc>
      </w:tr>
      <w:tr w:rsidR="00AF545E" w14:paraId="642A47B7" w14:textId="77777777">
        <w:trPr>
          <w:trHeight w:val="282"/>
        </w:trPr>
        <w:tc>
          <w:tcPr>
            <w:tcW w:w="1462" w:type="dxa"/>
            <w:vMerge/>
          </w:tcPr>
          <w:p w14:paraId="5D06D518" w14:textId="77777777" w:rsidR="00AF545E" w:rsidRDefault="00AF545E">
            <w:pPr>
              <w:pBdr>
                <w:top w:val="nil"/>
                <w:left w:val="nil"/>
                <w:bottom w:val="nil"/>
                <w:right w:val="nil"/>
                <w:between w:val="nil"/>
              </w:pBdr>
              <w:spacing w:line="276" w:lineRule="auto"/>
              <w:rPr>
                <w:color w:val="000000"/>
                <w:sz w:val="20"/>
                <w:szCs w:val="20"/>
              </w:rPr>
            </w:pPr>
          </w:p>
        </w:tc>
        <w:tc>
          <w:tcPr>
            <w:tcW w:w="2881" w:type="dxa"/>
            <w:tcBorders>
              <w:top w:val="nil"/>
            </w:tcBorders>
          </w:tcPr>
          <w:p w14:paraId="6A29F1FA" w14:textId="77777777" w:rsidR="00AF545E" w:rsidRDefault="00AF545E">
            <w:pPr>
              <w:pBdr>
                <w:top w:val="nil"/>
                <w:left w:val="nil"/>
                <w:bottom w:val="nil"/>
                <w:right w:val="nil"/>
                <w:between w:val="nil"/>
              </w:pBdr>
              <w:rPr>
                <w:color w:val="000000"/>
                <w:sz w:val="20"/>
                <w:szCs w:val="20"/>
              </w:rPr>
            </w:pPr>
          </w:p>
        </w:tc>
        <w:tc>
          <w:tcPr>
            <w:tcW w:w="3561" w:type="dxa"/>
            <w:tcBorders>
              <w:top w:val="nil"/>
            </w:tcBorders>
          </w:tcPr>
          <w:p w14:paraId="6634F21D" w14:textId="77777777" w:rsidR="00AF545E" w:rsidRDefault="00BE3FD6">
            <w:pPr>
              <w:pBdr>
                <w:top w:val="nil"/>
                <w:left w:val="nil"/>
                <w:bottom w:val="nil"/>
                <w:right w:val="nil"/>
                <w:between w:val="nil"/>
              </w:pBdr>
              <w:spacing w:line="216" w:lineRule="auto"/>
              <w:ind w:left="18"/>
              <w:rPr>
                <w:color w:val="000000"/>
                <w:sz w:val="20"/>
                <w:szCs w:val="20"/>
              </w:rPr>
            </w:pPr>
            <w:r>
              <w:rPr>
                <w:color w:val="000000"/>
                <w:sz w:val="20"/>
                <w:szCs w:val="20"/>
              </w:rPr>
              <w:t>energy in terms of Euclidean distance.</w:t>
            </w:r>
          </w:p>
        </w:tc>
        <w:tc>
          <w:tcPr>
            <w:tcW w:w="1760" w:type="dxa"/>
            <w:vMerge/>
          </w:tcPr>
          <w:p w14:paraId="18392AC3" w14:textId="77777777" w:rsidR="00AF545E" w:rsidRDefault="00AF545E">
            <w:pPr>
              <w:pBdr>
                <w:top w:val="nil"/>
                <w:left w:val="nil"/>
                <w:bottom w:val="nil"/>
                <w:right w:val="nil"/>
                <w:between w:val="nil"/>
              </w:pBdr>
              <w:spacing w:line="276" w:lineRule="auto"/>
              <w:rPr>
                <w:color w:val="000000"/>
                <w:sz w:val="20"/>
                <w:szCs w:val="20"/>
              </w:rPr>
            </w:pPr>
          </w:p>
        </w:tc>
      </w:tr>
      <w:tr w:rsidR="00AF545E" w14:paraId="7DE4EB46" w14:textId="77777777">
        <w:trPr>
          <w:trHeight w:val="248"/>
        </w:trPr>
        <w:tc>
          <w:tcPr>
            <w:tcW w:w="1462" w:type="dxa"/>
            <w:vMerge w:val="restart"/>
          </w:tcPr>
          <w:p w14:paraId="450E1F42" w14:textId="77777777" w:rsidR="00AF545E" w:rsidRDefault="00BE3FD6">
            <w:pPr>
              <w:pBdr>
                <w:top w:val="nil"/>
                <w:left w:val="nil"/>
                <w:bottom w:val="nil"/>
                <w:right w:val="nil"/>
                <w:between w:val="nil"/>
              </w:pBdr>
              <w:spacing w:before="24"/>
              <w:ind w:left="52"/>
              <w:rPr>
                <w:color w:val="000000"/>
                <w:sz w:val="20"/>
                <w:szCs w:val="20"/>
              </w:rPr>
            </w:pPr>
            <w:r>
              <w:rPr>
                <w:color w:val="000000"/>
                <w:sz w:val="20"/>
                <w:szCs w:val="20"/>
              </w:rPr>
              <w:t>8-9</w:t>
            </w:r>
          </w:p>
        </w:tc>
        <w:tc>
          <w:tcPr>
            <w:tcW w:w="2881" w:type="dxa"/>
            <w:vMerge w:val="restart"/>
          </w:tcPr>
          <w:p w14:paraId="49D1F068" w14:textId="77777777" w:rsidR="00AF545E" w:rsidRDefault="00BE3FD6">
            <w:pPr>
              <w:pBdr>
                <w:top w:val="nil"/>
                <w:left w:val="nil"/>
                <w:bottom w:val="nil"/>
                <w:right w:val="nil"/>
                <w:between w:val="nil"/>
              </w:pBdr>
              <w:spacing w:before="24"/>
              <w:ind w:left="18"/>
              <w:rPr>
                <w:color w:val="000000"/>
                <w:sz w:val="20"/>
                <w:szCs w:val="20"/>
              </w:rPr>
            </w:pPr>
            <w:r>
              <w:rPr>
                <w:color w:val="000000"/>
                <w:sz w:val="20"/>
                <w:szCs w:val="20"/>
              </w:rPr>
              <w:t>Optimum receivers</w:t>
            </w:r>
          </w:p>
        </w:tc>
        <w:tc>
          <w:tcPr>
            <w:tcW w:w="3561" w:type="dxa"/>
            <w:tcBorders>
              <w:bottom w:val="nil"/>
            </w:tcBorders>
          </w:tcPr>
          <w:p w14:paraId="16009FEC" w14:textId="77777777" w:rsidR="00AF545E" w:rsidRDefault="00BE3FD6">
            <w:pPr>
              <w:pBdr>
                <w:top w:val="nil"/>
                <w:left w:val="nil"/>
                <w:bottom w:val="nil"/>
                <w:right w:val="nil"/>
                <w:between w:val="nil"/>
              </w:pBdr>
              <w:spacing w:before="24" w:line="205" w:lineRule="auto"/>
              <w:ind w:left="18"/>
              <w:rPr>
                <w:color w:val="000000"/>
                <w:sz w:val="20"/>
                <w:szCs w:val="20"/>
              </w:rPr>
            </w:pPr>
            <w:r>
              <w:rPr>
                <w:color w:val="000000"/>
                <w:sz w:val="20"/>
                <w:szCs w:val="20"/>
              </w:rPr>
              <w:t>Design of optimum receivers for</w:t>
            </w:r>
          </w:p>
        </w:tc>
        <w:tc>
          <w:tcPr>
            <w:tcW w:w="1760" w:type="dxa"/>
            <w:vMerge w:val="restart"/>
          </w:tcPr>
          <w:p w14:paraId="5DB7D694" w14:textId="0805571D" w:rsidR="00AF545E" w:rsidRDefault="00BE3FD6">
            <w:pPr>
              <w:pBdr>
                <w:top w:val="nil"/>
                <w:left w:val="nil"/>
                <w:bottom w:val="nil"/>
                <w:right w:val="nil"/>
                <w:between w:val="nil"/>
              </w:pBdr>
              <w:tabs>
                <w:tab w:val="left" w:pos="869"/>
              </w:tabs>
              <w:spacing w:before="24"/>
              <w:ind w:left="39"/>
              <w:rPr>
                <w:color w:val="000000"/>
                <w:sz w:val="20"/>
                <w:szCs w:val="20"/>
              </w:rPr>
            </w:pPr>
            <w:r>
              <w:rPr>
                <w:color w:val="000000"/>
                <w:sz w:val="20"/>
                <w:szCs w:val="20"/>
              </w:rPr>
              <w:t>Ch 5</w:t>
            </w:r>
            <w:r w:rsidR="004A57D1">
              <w:rPr>
                <w:color w:val="000000"/>
                <w:sz w:val="20"/>
                <w:szCs w:val="20"/>
              </w:rPr>
              <w:t xml:space="preserve">      </w:t>
            </w:r>
            <w:r>
              <w:rPr>
                <w:color w:val="000000"/>
                <w:sz w:val="20"/>
                <w:szCs w:val="20"/>
              </w:rPr>
              <w:t>T1</w:t>
            </w:r>
          </w:p>
          <w:p w14:paraId="3103E7EB" w14:textId="1916D74A" w:rsidR="004A57D1" w:rsidRDefault="004A57D1">
            <w:pPr>
              <w:pBdr>
                <w:top w:val="nil"/>
                <w:left w:val="nil"/>
                <w:bottom w:val="nil"/>
                <w:right w:val="nil"/>
                <w:between w:val="nil"/>
              </w:pBdr>
              <w:tabs>
                <w:tab w:val="left" w:pos="869"/>
              </w:tabs>
              <w:spacing w:before="24"/>
              <w:ind w:left="39"/>
              <w:rPr>
                <w:color w:val="000000"/>
                <w:sz w:val="20"/>
                <w:szCs w:val="20"/>
              </w:rPr>
            </w:pPr>
            <w:r>
              <w:rPr>
                <w:color w:val="000000"/>
                <w:sz w:val="20"/>
                <w:szCs w:val="20"/>
              </w:rPr>
              <w:t>Ch 5      T3</w:t>
            </w:r>
          </w:p>
        </w:tc>
      </w:tr>
      <w:tr w:rsidR="00AF545E" w14:paraId="4BFE0A24" w14:textId="77777777">
        <w:trPr>
          <w:trHeight w:val="209"/>
        </w:trPr>
        <w:tc>
          <w:tcPr>
            <w:tcW w:w="1462" w:type="dxa"/>
            <w:vMerge/>
          </w:tcPr>
          <w:p w14:paraId="5222D284" w14:textId="77777777" w:rsidR="00AF545E" w:rsidRDefault="00AF545E">
            <w:pPr>
              <w:pBdr>
                <w:top w:val="nil"/>
                <w:left w:val="nil"/>
                <w:bottom w:val="nil"/>
                <w:right w:val="nil"/>
                <w:between w:val="nil"/>
              </w:pBdr>
              <w:spacing w:line="276" w:lineRule="auto"/>
              <w:rPr>
                <w:color w:val="000000"/>
                <w:sz w:val="20"/>
                <w:szCs w:val="20"/>
              </w:rPr>
            </w:pPr>
          </w:p>
        </w:tc>
        <w:tc>
          <w:tcPr>
            <w:tcW w:w="2881" w:type="dxa"/>
            <w:vMerge/>
          </w:tcPr>
          <w:p w14:paraId="1CF2F5FC" w14:textId="77777777" w:rsidR="00AF545E" w:rsidRDefault="00AF545E">
            <w:pPr>
              <w:pBdr>
                <w:top w:val="nil"/>
                <w:left w:val="nil"/>
                <w:bottom w:val="nil"/>
                <w:right w:val="nil"/>
                <w:between w:val="nil"/>
              </w:pBdr>
              <w:spacing w:line="276" w:lineRule="auto"/>
              <w:rPr>
                <w:color w:val="000000"/>
                <w:sz w:val="20"/>
                <w:szCs w:val="20"/>
              </w:rPr>
            </w:pPr>
          </w:p>
        </w:tc>
        <w:tc>
          <w:tcPr>
            <w:tcW w:w="3561" w:type="dxa"/>
            <w:tcBorders>
              <w:top w:val="nil"/>
              <w:bottom w:val="nil"/>
            </w:tcBorders>
          </w:tcPr>
          <w:p w14:paraId="2FD38AD5" w14:textId="77777777" w:rsidR="00AF545E" w:rsidRDefault="00BE3FD6">
            <w:pPr>
              <w:pBdr>
                <w:top w:val="nil"/>
                <w:left w:val="nil"/>
                <w:bottom w:val="nil"/>
                <w:right w:val="nil"/>
                <w:between w:val="nil"/>
              </w:pBdr>
              <w:spacing w:line="189" w:lineRule="auto"/>
              <w:ind w:left="18"/>
              <w:rPr>
                <w:color w:val="000000"/>
                <w:sz w:val="20"/>
                <w:szCs w:val="20"/>
              </w:rPr>
            </w:pPr>
            <w:r>
              <w:rPr>
                <w:color w:val="000000"/>
                <w:sz w:val="20"/>
                <w:szCs w:val="20"/>
              </w:rPr>
              <w:t>channels perturbed by AWGN channels.</w:t>
            </w:r>
          </w:p>
        </w:tc>
        <w:tc>
          <w:tcPr>
            <w:tcW w:w="1760" w:type="dxa"/>
            <w:vMerge/>
          </w:tcPr>
          <w:p w14:paraId="6181CF64" w14:textId="77777777" w:rsidR="00AF545E" w:rsidRDefault="00AF545E">
            <w:pPr>
              <w:pBdr>
                <w:top w:val="nil"/>
                <w:left w:val="nil"/>
                <w:bottom w:val="nil"/>
                <w:right w:val="nil"/>
                <w:between w:val="nil"/>
              </w:pBdr>
              <w:spacing w:line="276" w:lineRule="auto"/>
              <w:rPr>
                <w:color w:val="000000"/>
                <w:sz w:val="20"/>
                <w:szCs w:val="20"/>
              </w:rPr>
            </w:pPr>
          </w:p>
        </w:tc>
      </w:tr>
      <w:tr w:rsidR="00AF545E" w14:paraId="763E3F60" w14:textId="77777777">
        <w:trPr>
          <w:trHeight w:val="208"/>
        </w:trPr>
        <w:tc>
          <w:tcPr>
            <w:tcW w:w="1462" w:type="dxa"/>
            <w:vMerge/>
          </w:tcPr>
          <w:p w14:paraId="6BD7E69C" w14:textId="77777777" w:rsidR="00AF545E" w:rsidRDefault="00AF545E">
            <w:pPr>
              <w:pBdr>
                <w:top w:val="nil"/>
                <w:left w:val="nil"/>
                <w:bottom w:val="nil"/>
                <w:right w:val="nil"/>
                <w:between w:val="nil"/>
              </w:pBdr>
              <w:spacing w:line="276" w:lineRule="auto"/>
              <w:rPr>
                <w:color w:val="000000"/>
                <w:sz w:val="20"/>
                <w:szCs w:val="20"/>
              </w:rPr>
            </w:pPr>
          </w:p>
        </w:tc>
        <w:tc>
          <w:tcPr>
            <w:tcW w:w="2881" w:type="dxa"/>
            <w:vMerge/>
          </w:tcPr>
          <w:p w14:paraId="54B6DF37" w14:textId="77777777" w:rsidR="00AF545E" w:rsidRDefault="00AF545E">
            <w:pPr>
              <w:pBdr>
                <w:top w:val="nil"/>
                <w:left w:val="nil"/>
                <w:bottom w:val="nil"/>
                <w:right w:val="nil"/>
                <w:between w:val="nil"/>
              </w:pBdr>
              <w:spacing w:line="276" w:lineRule="auto"/>
              <w:rPr>
                <w:color w:val="000000"/>
                <w:sz w:val="20"/>
                <w:szCs w:val="20"/>
              </w:rPr>
            </w:pPr>
          </w:p>
        </w:tc>
        <w:tc>
          <w:tcPr>
            <w:tcW w:w="3561" w:type="dxa"/>
            <w:tcBorders>
              <w:top w:val="nil"/>
              <w:bottom w:val="nil"/>
            </w:tcBorders>
          </w:tcPr>
          <w:p w14:paraId="069E143B" w14:textId="77777777" w:rsidR="00AF545E" w:rsidRDefault="00BE3FD6">
            <w:pPr>
              <w:pBdr>
                <w:top w:val="nil"/>
                <w:left w:val="nil"/>
                <w:bottom w:val="nil"/>
                <w:right w:val="nil"/>
                <w:between w:val="nil"/>
              </w:pBdr>
              <w:spacing w:line="188" w:lineRule="auto"/>
              <w:ind w:left="18"/>
              <w:rPr>
                <w:color w:val="000000"/>
                <w:sz w:val="20"/>
                <w:szCs w:val="20"/>
              </w:rPr>
            </w:pPr>
            <w:r>
              <w:rPr>
                <w:color w:val="000000"/>
                <w:sz w:val="20"/>
                <w:szCs w:val="20"/>
              </w:rPr>
              <w:t>Correlation type demodulator and</w:t>
            </w:r>
          </w:p>
        </w:tc>
        <w:tc>
          <w:tcPr>
            <w:tcW w:w="1760" w:type="dxa"/>
            <w:vMerge/>
          </w:tcPr>
          <w:p w14:paraId="797AC757" w14:textId="77777777" w:rsidR="00AF545E" w:rsidRDefault="00AF545E">
            <w:pPr>
              <w:pBdr>
                <w:top w:val="nil"/>
                <w:left w:val="nil"/>
                <w:bottom w:val="nil"/>
                <w:right w:val="nil"/>
                <w:between w:val="nil"/>
              </w:pBdr>
              <w:spacing w:line="276" w:lineRule="auto"/>
              <w:rPr>
                <w:color w:val="000000"/>
                <w:sz w:val="20"/>
                <w:szCs w:val="20"/>
              </w:rPr>
            </w:pPr>
          </w:p>
        </w:tc>
      </w:tr>
      <w:tr w:rsidR="00AF545E" w14:paraId="76B8E4F8" w14:textId="77777777">
        <w:trPr>
          <w:trHeight w:val="281"/>
        </w:trPr>
        <w:tc>
          <w:tcPr>
            <w:tcW w:w="1462" w:type="dxa"/>
            <w:vMerge/>
          </w:tcPr>
          <w:p w14:paraId="4D123FEF" w14:textId="77777777" w:rsidR="00AF545E" w:rsidRDefault="00AF545E">
            <w:pPr>
              <w:pBdr>
                <w:top w:val="nil"/>
                <w:left w:val="nil"/>
                <w:bottom w:val="nil"/>
                <w:right w:val="nil"/>
                <w:between w:val="nil"/>
              </w:pBdr>
              <w:spacing w:line="276" w:lineRule="auto"/>
              <w:rPr>
                <w:color w:val="000000"/>
                <w:sz w:val="20"/>
                <w:szCs w:val="20"/>
              </w:rPr>
            </w:pPr>
          </w:p>
        </w:tc>
        <w:tc>
          <w:tcPr>
            <w:tcW w:w="2881" w:type="dxa"/>
            <w:vMerge/>
          </w:tcPr>
          <w:p w14:paraId="502B899E" w14:textId="77777777" w:rsidR="00AF545E" w:rsidRDefault="00AF545E">
            <w:pPr>
              <w:pBdr>
                <w:top w:val="nil"/>
                <w:left w:val="nil"/>
                <w:bottom w:val="nil"/>
                <w:right w:val="nil"/>
                <w:between w:val="nil"/>
              </w:pBdr>
              <w:spacing w:line="276" w:lineRule="auto"/>
              <w:rPr>
                <w:color w:val="000000"/>
                <w:sz w:val="20"/>
                <w:szCs w:val="20"/>
              </w:rPr>
            </w:pPr>
          </w:p>
        </w:tc>
        <w:tc>
          <w:tcPr>
            <w:tcW w:w="3561" w:type="dxa"/>
            <w:tcBorders>
              <w:top w:val="nil"/>
            </w:tcBorders>
          </w:tcPr>
          <w:p w14:paraId="314B4B6A" w14:textId="77777777" w:rsidR="00AF545E" w:rsidRDefault="00BE3FD6">
            <w:pPr>
              <w:pBdr>
                <w:top w:val="nil"/>
                <w:left w:val="nil"/>
                <w:bottom w:val="nil"/>
                <w:right w:val="nil"/>
                <w:between w:val="nil"/>
              </w:pBdr>
              <w:spacing w:line="214" w:lineRule="auto"/>
              <w:ind w:left="18"/>
              <w:rPr>
                <w:color w:val="000000"/>
                <w:sz w:val="20"/>
                <w:szCs w:val="20"/>
              </w:rPr>
            </w:pPr>
            <w:r>
              <w:rPr>
                <w:color w:val="000000"/>
                <w:sz w:val="20"/>
                <w:szCs w:val="20"/>
              </w:rPr>
              <w:t>matched filter type demodulator.</w:t>
            </w:r>
          </w:p>
        </w:tc>
        <w:tc>
          <w:tcPr>
            <w:tcW w:w="1760" w:type="dxa"/>
            <w:vMerge/>
          </w:tcPr>
          <w:p w14:paraId="3098F341" w14:textId="77777777" w:rsidR="00AF545E" w:rsidRDefault="00AF545E">
            <w:pPr>
              <w:pBdr>
                <w:top w:val="nil"/>
                <w:left w:val="nil"/>
                <w:bottom w:val="nil"/>
                <w:right w:val="nil"/>
                <w:between w:val="nil"/>
              </w:pBdr>
              <w:spacing w:line="276" w:lineRule="auto"/>
              <w:rPr>
                <w:color w:val="000000"/>
                <w:sz w:val="20"/>
                <w:szCs w:val="20"/>
              </w:rPr>
            </w:pPr>
          </w:p>
        </w:tc>
      </w:tr>
      <w:tr w:rsidR="00AF545E" w14:paraId="4EC42388" w14:textId="77777777">
        <w:trPr>
          <w:trHeight w:val="248"/>
        </w:trPr>
        <w:tc>
          <w:tcPr>
            <w:tcW w:w="1462" w:type="dxa"/>
            <w:vMerge w:val="restart"/>
          </w:tcPr>
          <w:p w14:paraId="2E34EE90" w14:textId="77777777" w:rsidR="00AF545E" w:rsidRDefault="00BE3FD6">
            <w:pPr>
              <w:pBdr>
                <w:top w:val="nil"/>
                <w:left w:val="nil"/>
                <w:bottom w:val="nil"/>
                <w:right w:val="nil"/>
                <w:between w:val="nil"/>
              </w:pBdr>
              <w:spacing w:before="24"/>
              <w:ind w:left="52"/>
              <w:rPr>
                <w:color w:val="000000"/>
                <w:sz w:val="20"/>
                <w:szCs w:val="20"/>
              </w:rPr>
            </w:pPr>
            <w:r>
              <w:rPr>
                <w:color w:val="000000"/>
                <w:sz w:val="20"/>
                <w:szCs w:val="20"/>
              </w:rPr>
              <w:t>10-11</w:t>
            </w:r>
          </w:p>
        </w:tc>
        <w:tc>
          <w:tcPr>
            <w:tcW w:w="2881" w:type="dxa"/>
            <w:vMerge w:val="restart"/>
          </w:tcPr>
          <w:p w14:paraId="3FB0D684" w14:textId="77777777" w:rsidR="00AF545E" w:rsidRDefault="00BE3FD6">
            <w:pPr>
              <w:pBdr>
                <w:top w:val="nil"/>
                <w:left w:val="nil"/>
                <w:bottom w:val="nil"/>
                <w:right w:val="nil"/>
                <w:between w:val="nil"/>
              </w:pBdr>
              <w:spacing w:before="24"/>
              <w:ind w:left="18"/>
              <w:rPr>
                <w:color w:val="000000"/>
                <w:sz w:val="20"/>
                <w:szCs w:val="20"/>
              </w:rPr>
            </w:pPr>
            <w:r>
              <w:rPr>
                <w:color w:val="000000"/>
                <w:sz w:val="20"/>
                <w:szCs w:val="20"/>
              </w:rPr>
              <w:t>Optimum receivers</w:t>
            </w:r>
          </w:p>
        </w:tc>
        <w:tc>
          <w:tcPr>
            <w:tcW w:w="3561" w:type="dxa"/>
            <w:tcBorders>
              <w:bottom w:val="nil"/>
            </w:tcBorders>
          </w:tcPr>
          <w:p w14:paraId="7E225560" w14:textId="77777777" w:rsidR="00AF545E" w:rsidRDefault="00BE3FD6">
            <w:pPr>
              <w:pBdr>
                <w:top w:val="nil"/>
                <w:left w:val="nil"/>
                <w:bottom w:val="nil"/>
                <w:right w:val="nil"/>
                <w:between w:val="nil"/>
              </w:pBdr>
              <w:spacing w:before="24" w:line="205" w:lineRule="auto"/>
              <w:ind w:left="18"/>
              <w:rPr>
                <w:color w:val="000000"/>
                <w:sz w:val="20"/>
                <w:szCs w:val="20"/>
              </w:rPr>
            </w:pPr>
            <w:r>
              <w:rPr>
                <w:color w:val="000000"/>
                <w:sz w:val="20"/>
                <w:szCs w:val="20"/>
              </w:rPr>
              <w:t>Demodulation and detection of carrier-</w:t>
            </w:r>
          </w:p>
        </w:tc>
        <w:tc>
          <w:tcPr>
            <w:tcW w:w="1760" w:type="dxa"/>
            <w:vMerge w:val="restart"/>
          </w:tcPr>
          <w:p w14:paraId="5EA2B97A" w14:textId="5C9D2159" w:rsidR="00AF545E" w:rsidRDefault="00BE3FD6">
            <w:pPr>
              <w:pBdr>
                <w:top w:val="nil"/>
                <w:left w:val="nil"/>
                <w:bottom w:val="nil"/>
                <w:right w:val="nil"/>
                <w:between w:val="nil"/>
              </w:pBdr>
              <w:tabs>
                <w:tab w:val="left" w:pos="768"/>
              </w:tabs>
              <w:spacing w:before="24"/>
              <w:ind w:left="39"/>
              <w:rPr>
                <w:color w:val="000000"/>
                <w:sz w:val="20"/>
                <w:szCs w:val="20"/>
              </w:rPr>
            </w:pPr>
            <w:r>
              <w:rPr>
                <w:color w:val="000000"/>
                <w:sz w:val="20"/>
                <w:szCs w:val="20"/>
              </w:rPr>
              <w:t>Ch</w:t>
            </w:r>
            <w:r w:rsidR="004A57D1">
              <w:rPr>
                <w:color w:val="000000"/>
                <w:sz w:val="20"/>
                <w:szCs w:val="20"/>
              </w:rPr>
              <w:t xml:space="preserve"> </w:t>
            </w:r>
            <w:r>
              <w:rPr>
                <w:color w:val="000000"/>
                <w:sz w:val="20"/>
                <w:szCs w:val="20"/>
              </w:rPr>
              <w:t>5</w:t>
            </w:r>
            <w:r>
              <w:rPr>
                <w:color w:val="000000"/>
                <w:sz w:val="20"/>
                <w:szCs w:val="20"/>
              </w:rPr>
              <w:tab/>
              <w:t>T1</w:t>
            </w:r>
          </w:p>
          <w:p w14:paraId="06323266" w14:textId="62CBCAEC" w:rsidR="004A57D1" w:rsidRDefault="004A57D1">
            <w:pPr>
              <w:pBdr>
                <w:top w:val="nil"/>
                <w:left w:val="nil"/>
                <w:bottom w:val="nil"/>
                <w:right w:val="nil"/>
                <w:between w:val="nil"/>
              </w:pBdr>
              <w:tabs>
                <w:tab w:val="left" w:pos="768"/>
              </w:tabs>
              <w:spacing w:before="24"/>
              <w:ind w:left="39"/>
              <w:rPr>
                <w:color w:val="000000"/>
                <w:sz w:val="20"/>
                <w:szCs w:val="20"/>
              </w:rPr>
            </w:pPr>
            <w:r>
              <w:rPr>
                <w:color w:val="000000"/>
                <w:sz w:val="20"/>
                <w:szCs w:val="20"/>
              </w:rPr>
              <w:t>Ch 5       T3</w:t>
            </w:r>
          </w:p>
        </w:tc>
      </w:tr>
      <w:tr w:rsidR="00AF545E" w14:paraId="3DB50CA7" w14:textId="77777777">
        <w:trPr>
          <w:trHeight w:val="282"/>
        </w:trPr>
        <w:tc>
          <w:tcPr>
            <w:tcW w:w="1462" w:type="dxa"/>
            <w:vMerge/>
          </w:tcPr>
          <w:p w14:paraId="55940640" w14:textId="77777777" w:rsidR="00AF545E" w:rsidRDefault="00AF545E">
            <w:pPr>
              <w:pBdr>
                <w:top w:val="nil"/>
                <w:left w:val="nil"/>
                <w:bottom w:val="nil"/>
                <w:right w:val="nil"/>
                <w:between w:val="nil"/>
              </w:pBdr>
              <w:spacing w:line="276" w:lineRule="auto"/>
              <w:rPr>
                <w:color w:val="000000"/>
                <w:sz w:val="20"/>
                <w:szCs w:val="20"/>
              </w:rPr>
            </w:pPr>
          </w:p>
        </w:tc>
        <w:tc>
          <w:tcPr>
            <w:tcW w:w="2881" w:type="dxa"/>
            <w:vMerge/>
          </w:tcPr>
          <w:p w14:paraId="2AC0AA08" w14:textId="77777777" w:rsidR="00AF545E" w:rsidRDefault="00AF545E">
            <w:pPr>
              <w:pBdr>
                <w:top w:val="nil"/>
                <w:left w:val="nil"/>
                <w:bottom w:val="nil"/>
                <w:right w:val="nil"/>
                <w:between w:val="nil"/>
              </w:pBdr>
              <w:spacing w:line="276" w:lineRule="auto"/>
              <w:rPr>
                <w:color w:val="000000"/>
                <w:sz w:val="20"/>
                <w:szCs w:val="20"/>
              </w:rPr>
            </w:pPr>
          </w:p>
        </w:tc>
        <w:tc>
          <w:tcPr>
            <w:tcW w:w="3561" w:type="dxa"/>
            <w:tcBorders>
              <w:top w:val="nil"/>
            </w:tcBorders>
          </w:tcPr>
          <w:p w14:paraId="3C47B425" w14:textId="77777777" w:rsidR="00AF545E" w:rsidRDefault="00BE3FD6">
            <w:pPr>
              <w:pBdr>
                <w:top w:val="nil"/>
                <w:left w:val="nil"/>
                <w:bottom w:val="nil"/>
                <w:right w:val="nil"/>
                <w:between w:val="nil"/>
              </w:pBdr>
              <w:spacing w:line="216" w:lineRule="auto"/>
              <w:ind w:left="18"/>
              <w:rPr>
                <w:color w:val="000000"/>
                <w:sz w:val="20"/>
                <w:szCs w:val="20"/>
              </w:rPr>
            </w:pPr>
            <w:r>
              <w:rPr>
                <w:color w:val="000000"/>
                <w:sz w:val="20"/>
                <w:szCs w:val="20"/>
              </w:rPr>
              <w:t>phase modulated signals.</w:t>
            </w:r>
          </w:p>
        </w:tc>
        <w:tc>
          <w:tcPr>
            <w:tcW w:w="1760" w:type="dxa"/>
            <w:vMerge/>
          </w:tcPr>
          <w:p w14:paraId="25D6D4F9" w14:textId="77777777" w:rsidR="00AF545E" w:rsidRDefault="00AF545E">
            <w:pPr>
              <w:pBdr>
                <w:top w:val="nil"/>
                <w:left w:val="nil"/>
                <w:bottom w:val="nil"/>
                <w:right w:val="nil"/>
                <w:between w:val="nil"/>
              </w:pBdr>
              <w:spacing w:line="276" w:lineRule="auto"/>
              <w:rPr>
                <w:color w:val="000000"/>
                <w:sz w:val="20"/>
                <w:szCs w:val="20"/>
              </w:rPr>
            </w:pPr>
          </w:p>
        </w:tc>
      </w:tr>
      <w:tr w:rsidR="00AF545E" w14:paraId="5464485F" w14:textId="77777777">
        <w:trPr>
          <w:trHeight w:val="247"/>
        </w:trPr>
        <w:tc>
          <w:tcPr>
            <w:tcW w:w="1462" w:type="dxa"/>
            <w:vMerge w:val="restart"/>
          </w:tcPr>
          <w:p w14:paraId="61759CBE" w14:textId="77777777" w:rsidR="004A57D1" w:rsidRDefault="004A57D1">
            <w:pPr>
              <w:pBdr>
                <w:top w:val="nil"/>
                <w:left w:val="nil"/>
                <w:bottom w:val="nil"/>
                <w:right w:val="nil"/>
                <w:between w:val="nil"/>
              </w:pBdr>
              <w:spacing w:before="24"/>
              <w:ind w:left="52"/>
              <w:rPr>
                <w:color w:val="000000"/>
                <w:sz w:val="20"/>
                <w:szCs w:val="20"/>
              </w:rPr>
            </w:pPr>
          </w:p>
          <w:p w14:paraId="65B34559" w14:textId="780B15A3" w:rsidR="00AF545E" w:rsidRDefault="00BE3FD6">
            <w:pPr>
              <w:pBdr>
                <w:top w:val="nil"/>
                <w:left w:val="nil"/>
                <w:bottom w:val="nil"/>
                <w:right w:val="nil"/>
                <w:between w:val="nil"/>
              </w:pBdr>
              <w:spacing w:before="24"/>
              <w:ind w:left="52"/>
              <w:rPr>
                <w:color w:val="000000"/>
                <w:sz w:val="20"/>
                <w:szCs w:val="20"/>
              </w:rPr>
            </w:pPr>
            <w:r>
              <w:rPr>
                <w:color w:val="000000"/>
                <w:sz w:val="20"/>
                <w:szCs w:val="20"/>
              </w:rPr>
              <w:t>12-13</w:t>
            </w:r>
          </w:p>
        </w:tc>
        <w:tc>
          <w:tcPr>
            <w:tcW w:w="2881" w:type="dxa"/>
            <w:vMerge w:val="restart"/>
          </w:tcPr>
          <w:p w14:paraId="1C4CDB4D" w14:textId="77777777" w:rsidR="004A57D1" w:rsidRDefault="004A57D1">
            <w:pPr>
              <w:pBdr>
                <w:top w:val="nil"/>
                <w:left w:val="nil"/>
                <w:bottom w:val="nil"/>
                <w:right w:val="nil"/>
                <w:between w:val="nil"/>
              </w:pBdr>
              <w:spacing w:before="24"/>
              <w:ind w:left="18"/>
              <w:rPr>
                <w:color w:val="000000"/>
                <w:sz w:val="20"/>
                <w:szCs w:val="20"/>
              </w:rPr>
            </w:pPr>
          </w:p>
          <w:p w14:paraId="297849A4" w14:textId="2020904F" w:rsidR="00AF545E" w:rsidRDefault="00BE3FD6">
            <w:pPr>
              <w:pBdr>
                <w:top w:val="nil"/>
                <w:left w:val="nil"/>
                <w:bottom w:val="nil"/>
                <w:right w:val="nil"/>
                <w:between w:val="nil"/>
              </w:pBdr>
              <w:spacing w:before="24"/>
              <w:ind w:left="18"/>
              <w:rPr>
                <w:color w:val="000000"/>
                <w:sz w:val="20"/>
                <w:szCs w:val="20"/>
              </w:rPr>
            </w:pPr>
            <w:r>
              <w:rPr>
                <w:color w:val="000000"/>
                <w:sz w:val="20"/>
                <w:szCs w:val="20"/>
              </w:rPr>
              <w:t>Optimum receivers</w:t>
            </w:r>
          </w:p>
        </w:tc>
        <w:tc>
          <w:tcPr>
            <w:tcW w:w="3561" w:type="dxa"/>
            <w:tcBorders>
              <w:bottom w:val="nil"/>
            </w:tcBorders>
          </w:tcPr>
          <w:p w14:paraId="06ADD80C" w14:textId="2AC6FC7B" w:rsidR="00AF545E" w:rsidRDefault="00BE3FD6">
            <w:pPr>
              <w:pBdr>
                <w:top w:val="nil"/>
                <w:left w:val="nil"/>
                <w:bottom w:val="nil"/>
                <w:right w:val="nil"/>
                <w:between w:val="nil"/>
              </w:pBdr>
              <w:spacing w:before="24" w:line="204" w:lineRule="auto"/>
              <w:ind w:left="18"/>
              <w:rPr>
                <w:color w:val="000000"/>
                <w:sz w:val="20"/>
                <w:szCs w:val="20"/>
              </w:rPr>
            </w:pPr>
            <w:r>
              <w:rPr>
                <w:color w:val="000000"/>
                <w:sz w:val="20"/>
                <w:szCs w:val="20"/>
              </w:rPr>
              <w:t>Demodulation and detection of</w:t>
            </w:r>
            <w:r w:rsidR="004A57D1">
              <w:rPr>
                <w:color w:val="000000"/>
                <w:sz w:val="20"/>
                <w:szCs w:val="20"/>
              </w:rPr>
              <w:t xml:space="preserve"> </w:t>
            </w:r>
          </w:p>
        </w:tc>
        <w:tc>
          <w:tcPr>
            <w:tcW w:w="1760" w:type="dxa"/>
            <w:vMerge w:val="restart"/>
          </w:tcPr>
          <w:p w14:paraId="4C8C69B1" w14:textId="57DE3AAB" w:rsidR="00AF545E" w:rsidRDefault="00BE3FD6">
            <w:pPr>
              <w:pBdr>
                <w:top w:val="nil"/>
                <w:left w:val="nil"/>
                <w:bottom w:val="nil"/>
                <w:right w:val="nil"/>
                <w:between w:val="nil"/>
              </w:pBdr>
              <w:tabs>
                <w:tab w:val="left" w:pos="768"/>
              </w:tabs>
              <w:spacing w:before="24"/>
              <w:ind w:left="39"/>
              <w:rPr>
                <w:color w:val="000000"/>
                <w:sz w:val="20"/>
                <w:szCs w:val="20"/>
              </w:rPr>
            </w:pPr>
            <w:r>
              <w:rPr>
                <w:color w:val="000000"/>
                <w:sz w:val="20"/>
                <w:szCs w:val="20"/>
              </w:rPr>
              <w:t>Ch</w:t>
            </w:r>
            <w:r w:rsidR="004A57D1">
              <w:rPr>
                <w:color w:val="000000"/>
                <w:sz w:val="20"/>
                <w:szCs w:val="20"/>
              </w:rPr>
              <w:t xml:space="preserve"> </w:t>
            </w:r>
            <w:r>
              <w:rPr>
                <w:color w:val="000000"/>
                <w:sz w:val="20"/>
                <w:szCs w:val="20"/>
              </w:rPr>
              <w:t>5</w:t>
            </w:r>
            <w:r>
              <w:rPr>
                <w:color w:val="000000"/>
                <w:sz w:val="20"/>
                <w:szCs w:val="20"/>
              </w:rPr>
              <w:tab/>
              <w:t>T1</w:t>
            </w:r>
          </w:p>
          <w:p w14:paraId="5645F211" w14:textId="1D5A42F2" w:rsidR="004A57D1" w:rsidRDefault="004A57D1">
            <w:pPr>
              <w:pBdr>
                <w:top w:val="nil"/>
                <w:left w:val="nil"/>
                <w:bottom w:val="nil"/>
                <w:right w:val="nil"/>
                <w:between w:val="nil"/>
              </w:pBdr>
              <w:tabs>
                <w:tab w:val="left" w:pos="768"/>
              </w:tabs>
              <w:spacing w:before="24"/>
              <w:ind w:left="39"/>
              <w:rPr>
                <w:color w:val="000000"/>
                <w:sz w:val="20"/>
                <w:szCs w:val="20"/>
              </w:rPr>
            </w:pPr>
            <w:r>
              <w:rPr>
                <w:color w:val="000000"/>
                <w:sz w:val="20"/>
                <w:szCs w:val="20"/>
              </w:rPr>
              <w:t xml:space="preserve">Ch 5       T3 </w:t>
            </w:r>
          </w:p>
        </w:tc>
      </w:tr>
      <w:tr w:rsidR="00AF545E" w14:paraId="36FC0FFE" w14:textId="77777777">
        <w:trPr>
          <w:trHeight w:val="209"/>
        </w:trPr>
        <w:tc>
          <w:tcPr>
            <w:tcW w:w="1462" w:type="dxa"/>
            <w:vMerge/>
          </w:tcPr>
          <w:p w14:paraId="26394851" w14:textId="77777777" w:rsidR="00AF545E" w:rsidRDefault="00AF545E">
            <w:pPr>
              <w:pBdr>
                <w:top w:val="nil"/>
                <w:left w:val="nil"/>
                <w:bottom w:val="nil"/>
                <w:right w:val="nil"/>
                <w:between w:val="nil"/>
              </w:pBdr>
              <w:spacing w:line="276" w:lineRule="auto"/>
              <w:rPr>
                <w:color w:val="000000"/>
                <w:sz w:val="20"/>
                <w:szCs w:val="20"/>
              </w:rPr>
            </w:pPr>
          </w:p>
        </w:tc>
        <w:tc>
          <w:tcPr>
            <w:tcW w:w="2881" w:type="dxa"/>
            <w:vMerge/>
          </w:tcPr>
          <w:p w14:paraId="7E98232A" w14:textId="77777777" w:rsidR="00AF545E" w:rsidRDefault="00AF545E">
            <w:pPr>
              <w:pBdr>
                <w:top w:val="nil"/>
                <w:left w:val="nil"/>
                <w:bottom w:val="nil"/>
                <w:right w:val="nil"/>
                <w:between w:val="nil"/>
              </w:pBdr>
              <w:spacing w:line="276" w:lineRule="auto"/>
              <w:rPr>
                <w:color w:val="000000"/>
                <w:sz w:val="20"/>
                <w:szCs w:val="20"/>
              </w:rPr>
            </w:pPr>
          </w:p>
        </w:tc>
        <w:tc>
          <w:tcPr>
            <w:tcW w:w="3561" w:type="dxa"/>
            <w:tcBorders>
              <w:top w:val="nil"/>
              <w:bottom w:val="nil"/>
            </w:tcBorders>
          </w:tcPr>
          <w:p w14:paraId="2D89F6FF" w14:textId="77777777" w:rsidR="00AF545E" w:rsidRDefault="00BE3FD6">
            <w:pPr>
              <w:pBdr>
                <w:top w:val="nil"/>
                <w:left w:val="nil"/>
                <w:bottom w:val="nil"/>
                <w:right w:val="nil"/>
                <w:between w:val="nil"/>
              </w:pBdr>
              <w:spacing w:line="189" w:lineRule="auto"/>
              <w:ind w:left="18"/>
              <w:rPr>
                <w:color w:val="000000"/>
                <w:sz w:val="20"/>
                <w:szCs w:val="20"/>
              </w:rPr>
            </w:pPr>
            <w:r>
              <w:rPr>
                <w:color w:val="000000"/>
                <w:sz w:val="20"/>
                <w:szCs w:val="20"/>
              </w:rPr>
              <w:t>Quadrature amplitude modulated</w:t>
            </w:r>
          </w:p>
        </w:tc>
        <w:tc>
          <w:tcPr>
            <w:tcW w:w="1760" w:type="dxa"/>
            <w:vMerge/>
          </w:tcPr>
          <w:p w14:paraId="20D56E7A" w14:textId="77777777" w:rsidR="00AF545E" w:rsidRDefault="00AF545E">
            <w:pPr>
              <w:pBdr>
                <w:top w:val="nil"/>
                <w:left w:val="nil"/>
                <w:bottom w:val="nil"/>
                <w:right w:val="nil"/>
                <w:between w:val="nil"/>
              </w:pBdr>
              <w:spacing w:line="276" w:lineRule="auto"/>
              <w:rPr>
                <w:color w:val="000000"/>
                <w:sz w:val="20"/>
                <w:szCs w:val="20"/>
              </w:rPr>
            </w:pPr>
          </w:p>
        </w:tc>
      </w:tr>
      <w:tr w:rsidR="00AF545E" w14:paraId="67D2D207" w14:textId="77777777">
        <w:trPr>
          <w:trHeight w:val="284"/>
        </w:trPr>
        <w:tc>
          <w:tcPr>
            <w:tcW w:w="1462" w:type="dxa"/>
            <w:vMerge/>
          </w:tcPr>
          <w:p w14:paraId="7EFE5CA9" w14:textId="77777777" w:rsidR="00AF545E" w:rsidRDefault="00AF545E">
            <w:pPr>
              <w:pBdr>
                <w:top w:val="nil"/>
                <w:left w:val="nil"/>
                <w:bottom w:val="nil"/>
                <w:right w:val="nil"/>
                <w:between w:val="nil"/>
              </w:pBdr>
              <w:spacing w:line="276" w:lineRule="auto"/>
              <w:rPr>
                <w:color w:val="000000"/>
                <w:sz w:val="20"/>
                <w:szCs w:val="20"/>
              </w:rPr>
            </w:pPr>
          </w:p>
        </w:tc>
        <w:tc>
          <w:tcPr>
            <w:tcW w:w="2881" w:type="dxa"/>
            <w:vMerge/>
          </w:tcPr>
          <w:p w14:paraId="7F35B3FB" w14:textId="77777777" w:rsidR="00AF545E" w:rsidRDefault="00AF545E">
            <w:pPr>
              <w:pBdr>
                <w:top w:val="nil"/>
                <w:left w:val="nil"/>
                <w:bottom w:val="nil"/>
                <w:right w:val="nil"/>
                <w:between w:val="nil"/>
              </w:pBdr>
              <w:spacing w:line="276" w:lineRule="auto"/>
              <w:rPr>
                <w:color w:val="000000"/>
                <w:sz w:val="20"/>
                <w:szCs w:val="20"/>
              </w:rPr>
            </w:pPr>
          </w:p>
        </w:tc>
        <w:tc>
          <w:tcPr>
            <w:tcW w:w="3561" w:type="dxa"/>
            <w:tcBorders>
              <w:top w:val="nil"/>
            </w:tcBorders>
          </w:tcPr>
          <w:p w14:paraId="4A46964D" w14:textId="77777777" w:rsidR="00AF545E" w:rsidRDefault="00BE3FD6">
            <w:pPr>
              <w:pBdr>
                <w:top w:val="nil"/>
                <w:left w:val="nil"/>
                <w:bottom w:val="nil"/>
                <w:right w:val="nil"/>
                <w:between w:val="nil"/>
              </w:pBdr>
              <w:spacing w:line="216" w:lineRule="auto"/>
              <w:ind w:left="18"/>
              <w:rPr>
                <w:color w:val="000000"/>
                <w:sz w:val="20"/>
                <w:szCs w:val="20"/>
              </w:rPr>
            </w:pPr>
            <w:r>
              <w:rPr>
                <w:color w:val="000000"/>
                <w:sz w:val="20"/>
                <w:szCs w:val="20"/>
              </w:rPr>
              <w:t>signals.</w:t>
            </w:r>
          </w:p>
        </w:tc>
        <w:tc>
          <w:tcPr>
            <w:tcW w:w="1760" w:type="dxa"/>
            <w:vMerge/>
          </w:tcPr>
          <w:p w14:paraId="1100D407" w14:textId="77777777" w:rsidR="00AF545E" w:rsidRDefault="00AF545E">
            <w:pPr>
              <w:pBdr>
                <w:top w:val="nil"/>
                <w:left w:val="nil"/>
                <w:bottom w:val="nil"/>
                <w:right w:val="nil"/>
                <w:between w:val="nil"/>
              </w:pBdr>
              <w:spacing w:line="276" w:lineRule="auto"/>
              <w:rPr>
                <w:color w:val="000000"/>
                <w:sz w:val="20"/>
                <w:szCs w:val="20"/>
              </w:rPr>
            </w:pPr>
          </w:p>
        </w:tc>
      </w:tr>
    </w:tbl>
    <w:p w14:paraId="5B327F5A" w14:textId="77777777" w:rsidR="00AF545E" w:rsidRDefault="00AF545E">
      <w:pPr>
        <w:pBdr>
          <w:top w:val="nil"/>
          <w:left w:val="nil"/>
          <w:bottom w:val="nil"/>
          <w:right w:val="nil"/>
          <w:between w:val="nil"/>
        </w:pBdr>
        <w:spacing w:line="276" w:lineRule="auto"/>
        <w:rPr>
          <w:sz w:val="2"/>
          <w:szCs w:val="2"/>
        </w:rPr>
      </w:pPr>
    </w:p>
    <w:tbl>
      <w:tblPr>
        <w:tblStyle w:val="a0"/>
        <w:tblW w:w="9684" w:type="dxa"/>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
        <w:gridCol w:w="3150"/>
        <w:gridCol w:w="4053"/>
        <w:gridCol w:w="1489"/>
      </w:tblGrid>
      <w:tr w:rsidR="00AF545E" w14:paraId="0CAB3471" w14:textId="77777777">
        <w:trPr>
          <w:trHeight w:val="268"/>
        </w:trPr>
        <w:tc>
          <w:tcPr>
            <w:tcW w:w="992" w:type="dxa"/>
            <w:vMerge w:val="restart"/>
            <w:tcBorders>
              <w:bottom w:val="single" w:sz="8" w:space="0" w:color="000000"/>
              <w:right w:val="single" w:sz="8" w:space="0" w:color="000000"/>
            </w:tcBorders>
          </w:tcPr>
          <w:p w14:paraId="3B4C8D9E" w14:textId="77777777" w:rsidR="00AF545E" w:rsidRDefault="00BE3FD6">
            <w:pPr>
              <w:pBdr>
                <w:top w:val="nil"/>
                <w:left w:val="nil"/>
                <w:bottom w:val="nil"/>
                <w:right w:val="nil"/>
                <w:between w:val="nil"/>
              </w:pBdr>
              <w:spacing w:before="43"/>
              <w:ind w:left="65"/>
              <w:rPr>
                <w:color w:val="000000"/>
                <w:sz w:val="20"/>
                <w:szCs w:val="20"/>
              </w:rPr>
            </w:pPr>
            <w:r>
              <w:rPr>
                <w:color w:val="000000"/>
                <w:sz w:val="20"/>
                <w:szCs w:val="20"/>
              </w:rPr>
              <w:t>14-16</w:t>
            </w:r>
          </w:p>
        </w:tc>
        <w:tc>
          <w:tcPr>
            <w:tcW w:w="3150" w:type="dxa"/>
            <w:vMerge w:val="restart"/>
            <w:tcBorders>
              <w:left w:val="single" w:sz="8" w:space="0" w:color="000000"/>
              <w:bottom w:val="single" w:sz="8" w:space="0" w:color="000000"/>
              <w:right w:val="single" w:sz="8" w:space="0" w:color="000000"/>
            </w:tcBorders>
          </w:tcPr>
          <w:p w14:paraId="02E1ABC9" w14:textId="77777777" w:rsidR="00AF545E" w:rsidRDefault="00BE3FD6">
            <w:pPr>
              <w:pBdr>
                <w:top w:val="nil"/>
                <w:left w:val="nil"/>
                <w:bottom w:val="nil"/>
                <w:right w:val="nil"/>
                <w:between w:val="nil"/>
              </w:pBdr>
              <w:spacing w:before="43"/>
              <w:ind w:left="13"/>
              <w:rPr>
                <w:color w:val="000000"/>
                <w:sz w:val="20"/>
                <w:szCs w:val="20"/>
              </w:rPr>
            </w:pPr>
            <w:r>
              <w:rPr>
                <w:color w:val="000000"/>
                <w:sz w:val="20"/>
                <w:szCs w:val="20"/>
              </w:rPr>
              <w:t>Bit error probability</w:t>
            </w:r>
          </w:p>
        </w:tc>
        <w:tc>
          <w:tcPr>
            <w:tcW w:w="4053" w:type="dxa"/>
            <w:tcBorders>
              <w:left w:val="single" w:sz="8" w:space="0" w:color="000000"/>
              <w:bottom w:val="nil"/>
              <w:right w:val="single" w:sz="8" w:space="0" w:color="000000"/>
            </w:tcBorders>
          </w:tcPr>
          <w:p w14:paraId="2687F924" w14:textId="77777777" w:rsidR="00AF545E" w:rsidRDefault="00BE3FD6">
            <w:pPr>
              <w:pBdr>
                <w:top w:val="nil"/>
                <w:left w:val="nil"/>
                <w:bottom w:val="nil"/>
                <w:right w:val="nil"/>
                <w:between w:val="nil"/>
              </w:pBdr>
              <w:spacing w:before="43" w:line="205" w:lineRule="auto"/>
              <w:ind w:left="12"/>
              <w:rPr>
                <w:color w:val="000000"/>
                <w:sz w:val="20"/>
                <w:szCs w:val="20"/>
              </w:rPr>
            </w:pPr>
            <w:r>
              <w:rPr>
                <w:color w:val="000000"/>
                <w:sz w:val="20"/>
                <w:szCs w:val="20"/>
              </w:rPr>
              <w:t>Computation of bit-error probability for</w:t>
            </w:r>
          </w:p>
        </w:tc>
        <w:tc>
          <w:tcPr>
            <w:tcW w:w="1489" w:type="dxa"/>
            <w:vMerge w:val="restart"/>
            <w:tcBorders>
              <w:left w:val="single" w:sz="8" w:space="0" w:color="000000"/>
              <w:bottom w:val="single" w:sz="8" w:space="0" w:color="000000"/>
              <w:right w:val="single" w:sz="8" w:space="0" w:color="000000"/>
            </w:tcBorders>
          </w:tcPr>
          <w:p w14:paraId="61E58CBC" w14:textId="386DADC3" w:rsidR="00AF545E" w:rsidRDefault="00BE3FD6">
            <w:pPr>
              <w:pBdr>
                <w:top w:val="nil"/>
                <w:left w:val="nil"/>
                <w:bottom w:val="nil"/>
                <w:right w:val="nil"/>
                <w:between w:val="nil"/>
              </w:pBdr>
              <w:tabs>
                <w:tab w:val="left" w:pos="741"/>
              </w:tabs>
              <w:spacing w:before="43"/>
              <w:ind w:left="12"/>
              <w:rPr>
                <w:color w:val="000000"/>
                <w:sz w:val="20"/>
                <w:szCs w:val="20"/>
              </w:rPr>
            </w:pPr>
            <w:r>
              <w:rPr>
                <w:color w:val="000000"/>
                <w:sz w:val="20"/>
                <w:szCs w:val="20"/>
              </w:rPr>
              <w:t>Ch</w:t>
            </w:r>
            <w:r w:rsidR="004A57D1">
              <w:rPr>
                <w:color w:val="000000"/>
                <w:sz w:val="20"/>
                <w:szCs w:val="20"/>
              </w:rPr>
              <w:t xml:space="preserve"> </w:t>
            </w:r>
            <w:r>
              <w:rPr>
                <w:color w:val="000000"/>
                <w:sz w:val="20"/>
                <w:szCs w:val="20"/>
              </w:rPr>
              <w:t>5</w:t>
            </w:r>
            <w:r>
              <w:rPr>
                <w:color w:val="000000"/>
                <w:sz w:val="20"/>
                <w:szCs w:val="20"/>
              </w:rPr>
              <w:tab/>
              <w:t>T1</w:t>
            </w:r>
          </w:p>
          <w:p w14:paraId="496D999F" w14:textId="3E54F1DF" w:rsidR="004A57D1" w:rsidRDefault="004A57D1">
            <w:pPr>
              <w:pBdr>
                <w:top w:val="nil"/>
                <w:left w:val="nil"/>
                <w:bottom w:val="nil"/>
                <w:right w:val="nil"/>
                <w:between w:val="nil"/>
              </w:pBdr>
              <w:tabs>
                <w:tab w:val="left" w:pos="741"/>
              </w:tabs>
              <w:spacing w:before="43"/>
              <w:ind w:left="12"/>
              <w:rPr>
                <w:color w:val="000000"/>
                <w:sz w:val="20"/>
                <w:szCs w:val="20"/>
              </w:rPr>
            </w:pPr>
            <w:r>
              <w:rPr>
                <w:color w:val="000000"/>
                <w:sz w:val="20"/>
                <w:szCs w:val="20"/>
              </w:rPr>
              <w:t>Ch 5       T3</w:t>
            </w:r>
          </w:p>
        </w:tc>
      </w:tr>
      <w:tr w:rsidR="00AF545E" w14:paraId="47FE5BC2" w14:textId="77777777">
        <w:trPr>
          <w:trHeight w:val="280"/>
        </w:trPr>
        <w:tc>
          <w:tcPr>
            <w:tcW w:w="992" w:type="dxa"/>
            <w:vMerge/>
            <w:tcBorders>
              <w:bottom w:val="single" w:sz="8" w:space="0" w:color="000000"/>
              <w:right w:val="single" w:sz="8" w:space="0" w:color="000000"/>
            </w:tcBorders>
          </w:tcPr>
          <w:p w14:paraId="1F079810" w14:textId="77777777" w:rsidR="00AF545E" w:rsidRDefault="00AF545E">
            <w:pPr>
              <w:pBdr>
                <w:top w:val="nil"/>
                <w:left w:val="nil"/>
                <w:bottom w:val="nil"/>
                <w:right w:val="nil"/>
                <w:between w:val="nil"/>
              </w:pBdr>
              <w:spacing w:line="276" w:lineRule="auto"/>
              <w:rPr>
                <w:color w:val="000000"/>
                <w:sz w:val="20"/>
                <w:szCs w:val="20"/>
              </w:rPr>
            </w:pPr>
          </w:p>
        </w:tc>
        <w:tc>
          <w:tcPr>
            <w:tcW w:w="3150" w:type="dxa"/>
            <w:vMerge/>
            <w:tcBorders>
              <w:left w:val="single" w:sz="8" w:space="0" w:color="000000"/>
              <w:bottom w:val="single" w:sz="8" w:space="0" w:color="000000"/>
              <w:right w:val="single" w:sz="8" w:space="0" w:color="000000"/>
            </w:tcBorders>
          </w:tcPr>
          <w:p w14:paraId="01615C75" w14:textId="77777777" w:rsidR="00AF545E" w:rsidRDefault="00AF545E">
            <w:pPr>
              <w:pBdr>
                <w:top w:val="nil"/>
                <w:left w:val="nil"/>
                <w:bottom w:val="nil"/>
                <w:right w:val="nil"/>
                <w:between w:val="nil"/>
              </w:pBdr>
              <w:spacing w:line="276" w:lineRule="auto"/>
              <w:rPr>
                <w:color w:val="000000"/>
                <w:sz w:val="20"/>
                <w:szCs w:val="20"/>
              </w:rPr>
            </w:pPr>
          </w:p>
        </w:tc>
        <w:tc>
          <w:tcPr>
            <w:tcW w:w="4053" w:type="dxa"/>
            <w:tcBorders>
              <w:top w:val="nil"/>
              <w:left w:val="single" w:sz="8" w:space="0" w:color="000000"/>
              <w:bottom w:val="single" w:sz="8" w:space="0" w:color="000000"/>
              <w:right w:val="single" w:sz="8" w:space="0" w:color="000000"/>
            </w:tcBorders>
          </w:tcPr>
          <w:p w14:paraId="0F24A24A" w14:textId="77777777" w:rsidR="00AF545E" w:rsidRDefault="00BE3FD6">
            <w:pPr>
              <w:pBdr>
                <w:top w:val="nil"/>
                <w:left w:val="nil"/>
                <w:bottom w:val="nil"/>
                <w:right w:val="nil"/>
                <w:between w:val="nil"/>
              </w:pBdr>
              <w:spacing w:line="216" w:lineRule="auto"/>
              <w:ind w:left="12"/>
              <w:rPr>
                <w:color w:val="000000"/>
                <w:sz w:val="20"/>
                <w:szCs w:val="20"/>
              </w:rPr>
            </w:pPr>
            <w:r>
              <w:rPr>
                <w:color w:val="000000"/>
                <w:sz w:val="20"/>
                <w:szCs w:val="20"/>
              </w:rPr>
              <w:t>QPSK, M-</w:t>
            </w:r>
            <w:proofErr w:type="spellStart"/>
            <w:r>
              <w:rPr>
                <w:color w:val="000000"/>
                <w:sz w:val="20"/>
                <w:szCs w:val="20"/>
              </w:rPr>
              <w:t>ary</w:t>
            </w:r>
            <w:proofErr w:type="spellEnd"/>
            <w:r>
              <w:rPr>
                <w:color w:val="000000"/>
                <w:sz w:val="20"/>
                <w:szCs w:val="20"/>
              </w:rPr>
              <w:t xml:space="preserve"> PSK, QAM signals etc.</w:t>
            </w:r>
          </w:p>
        </w:tc>
        <w:tc>
          <w:tcPr>
            <w:tcW w:w="1489" w:type="dxa"/>
            <w:vMerge/>
            <w:tcBorders>
              <w:left w:val="single" w:sz="8" w:space="0" w:color="000000"/>
              <w:bottom w:val="single" w:sz="8" w:space="0" w:color="000000"/>
              <w:right w:val="single" w:sz="8" w:space="0" w:color="000000"/>
            </w:tcBorders>
          </w:tcPr>
          <w:p w14:paraId="0B72A3B0" w14:textId="77777777" w:rsidR="00AF545E" w:rsidRDefault="00AF545E">
            <w:pPr>
              <w:pBdr>
                <w:top w:val="nil"/>
                <w:left w:val="nil"/>
                <w:bottom w:val="nil"/>
                <w:right w:val="nil"/>
                <w:between w:val="nil"/>
              </w:pBdr>
              <w:spacing w:line="276" w:lineRule="auto"/>
              <w:rPr>
                <w:color w:val="000000"/>
                <w:sz w:val="20"/>
                <w:szCs w:val="20"/>
              </w:rPr>
            </w:pPr>
          </w:p>
        </w:tc>
      </w:tr>
      <w:tr w:rsidR="00AF545E" w14:paraId="774C0A06" w14:textId="77777777">
        <w:trPr>
          <w:trHeight w:val="247"/>
        </w:trPr>
        <w:tc>
          <w:tcPr>
            <w:tcW w:w="992" w:type="dxa"/>
            <w:vMerge w:val="restart"/>
            <w:tcBorders>
              <w:top w:val="single" w:sz="8" w:space="0" w:color="000000"/>
              <w:bottom w:val="single" w:sz="8" w:space="0" w:color="000000"/>
              <w:right w:val="single" w:sz="8" w:space="0" w:color="000000"/>
            </w:tcBorders>
          </w:tcPr>
          <w:p w14:paraId="0413083F" w14:textId="77777777" w:rsidR="00AF545E" w:rsidRDefault="00BE3FD6">
            <w:pPr>
              <w:pBdr>
                <w:top w:val="nil"/>
                <w:left w:val="nil"/>
                <w:bottom w:val="nil"/>
                <w:right w:val="nil"/>
                <w:between w:val="nil"/>
              </w:pBdr>
              <w:spacing w:before="24"/>
              <w:ind w:left="65"/>
              <w:rPr>
                <w:color w:val="000000"/>
                <w:sz w:val="20"/>
                <w:szCs w:val="20"/>
              </w:rPr>
            </w:pPr>
            <w:r>
              <w:rPr>
                <w:color w:val="000000"/>
                <w:sz w:val="20"/>
                <w:szCs w:val="20"/>
              </w:rPr>
              <w:t>17-20</w:t>
            </w:r>
          </w:p>
        </w:tc>
        <w:tc>
          <w:tcPr>
            <w:tcW w:w="3150" w:type="dxa"/>
            <w:vMerge w:val="restart"/>
            <w:tcBorders>
              <w:top w:val="single" w:sz="8" w:space="0" w:color="000000"/>
              <w:left w:val="single" w:sz="8" w:space="0" w:color="000000"/>
              <w:bottom w:val="single" w:sz="8" w:space="0" w:color="000000"/>
              <w:right w:val="single" w:sz="8" w:space="0" w:color="000000"/>
            </w:tcBorders>
          </w:tcPr>
          <w:p w14:paraId="692FFDC0" w14:textId="77777777" w:rsidR="00AF545E" w:rsidRDefault="00BE3FD6">
            <w:pPr>
              <w:pBdr>
                <w:top w:val="nil"/>
                <w:left w:val="nil"/>
                <w:bottom w:val="nil"/>
                <w:right w:val="nil"/>
                <w:between w:val="nil"/>
              </w:pBdr>
              <w:spacing w:before="24"/>
              <w:ind w:left="13"/>
              <w:rPr>
                <w:color w:val="000000"/>
                <w:sz w:val="20"/>
                <w:szCs w:val="20"/>
              </w:rPr>
            </w:pPr>
            <w:r>
              <w:rPr>
                <w:color w:val="000000"/>
                <w:sz w:val="20"/>
                <w:szCs w:val="20"/>
              </w:rPr>
              <w:t>Symbol synchronization</w:t>
            </w:r>
          </w:p>
        </w:tc>
        <w:tc>
          <w:tcPr>
            <w:tcW w:w="4053" w:type="dxa"/>
            <w:tcBorders>
              <w:top w:val="single" w:sz="8" w:space="0" w:color="000000"/>
              <w:left w:val="single" w:sz="8" w:space="0" w:color="000000"/>
              <w:bottom w:val="nil"/>
              <w:right w:val="single" w:sz="8" w:space="0" w:color="000000"/>
            </w:tcBorders>
          </w:tcPr>
          <w:p w14:paraId="712696AC" w14:textId="77777777" w:rsidR="00AF545E" w:rsidRDefault="00BE3FD6">
            <w:pPr>
              <w:pBdr>
                <w:top w:val="nil"/>
                <w:left w:val="nil"/>
                <w:bottom w:val="nil"/>
                <w:right w:val="nil"/>
                <w:between w:val="nil"/>
              </w:pBdr>
              <w:spacing w:before="24" w:line="204" w:lineRule="auto"/>
              <w:ind w:left="12"/>
              <w:rPr>
                <w:color w:val="000000"/>
                <w:sz w:val="20"/>
                <w:szCs w:val="20"/>
              </w:rPr>
            </w:pPr>
            <w:r>
              <w:rPr>
                <w:color w:val="000000"/>
                <w:sz w:val="20"/>
                <w:szCs w:val="20"/>
              </w:rPr>
              <w:t>Signal parameter estimation and carrier</w:t>
            </w:r>
          </w:p>
        </w:tc>
        <w:tc>
          <w:tcPr>
            <w:tcW w:w="1489" w:type="dxa"/>
            <w:vMerge w:val="restart"/>
            <w:tcBorders>
              <w:top w:val="single" w:sz="8" w:space="0" w:color="000000"/>
              <w:left w:val="single" w:sz="8" w:space="0" w:color="000000"/>
              <w:bottom w:val="single" w:sz="8" w:space="0" w:color="000000"/>
              <w:right w:val="single" w:sz="8" w:space="0" w:color="000000"/>
            </w:tcBorders>
          </w:tcPr>
          <w:p w14:paraId="4E4DCE65" w14:textId="110E2E1A" w:rsidR="00AF545E" w:rsidRDefault="00BE3FD6">
            <w:pPr>
              <w:pBdr>
                <w:top w:val="nil"/>
                <w:left w:val="nil"/>
                <w:bottom w:val="nil"/>
                <w:right w:val="nil"/>
                <w:between w:val="nil"/>
              </w:pBdr>
              <w:tabs>
                <w:tab w:val="left" w:pos="741"/>
              </w:tabs>
              <w:spacing w:before="24"/>
              <w:ind w:left="12"/>
              <w:rPr>
                <w:color w:val="000000"/>
                <w:sz w:val="20"/>
                <w:szCs w:val="20"/>
              </w:rPr>
            </w:pPr>
            <w:r>
              <w:rPr>
                <w:color w:val="000000"/>
                <w:sz w:val="20"/>
                <w:szCs w:val="20"/>
              </w:rPr>
              <w:t>Ch</w:t>
            </w:r>
            <w:r w:rsidR="004A57D1">
              <w:rPr>
                <w:color w:val="000000"/>
                <w:sz w:val="20"/>
                <w:szCs w:val="20"/>
              </w:rPr>
              <w:t xml:space="preserve"> </w:t>
            </w:r>
            <w:r>
              <w:rPr>
                <w:color w:val="000000"/>
                <w:sz w:val="20"/>
                <w:szCs w:val="20"/>
              </w:rPr>
              <w:t>6</w:t>
            </w:r>
            <w:r>
              <w:rPr>
                <w:color w:val="000000"/>
                <w:sz w:val="20"/>
                <w:szCs w:val="20"/>
              </w:rPr>
              <w:tab/>
              <w:t>T1</w:t>
            </w:r>
          </w:p>
          <w:p w14:paraId="706F4236" w14:textId="2EE5B5B7" w:rsidR="004A57D1" w:rsidRDefault="004A57D1">
            <w:pPr>
              <w:pBdr>
                <w:top w:val="nil"/>
                <w:left w:val="nil"/>
                <w:bottom w:val="nil"/>
                <w:right w:val="nil"/>
                <w:between w:val="nil"/>
              </w:pBdr>
              <w:tabs>
                <w:tab w:val="left" w:pos="741"/>
              </w:tabs>
              <w:spacing w:before="24"/>
              <w:ind w:left="12"/>
              <w:rPr>
                <w:color w:val="000000"/>
                <w:sz w:val="20"/>
                <w:szCs w:val="20"/>
              </w:rPr>
            </w:pPr>
            <w:r>
              <w:rPr>
                <w:color w:val="000000"/>
                <w:sz w:val="20"/>
                <w:szCs w:val="20"/>
              </w:rPr>
              <w:t xml:space="preserve">Ch 9       T3 </w:t>
            </w:r>
          </w:p>
        </w:tc>
      </w:tr>
      <w:tr w:rsidR="00AF545E" w14:paraId="3AFCA5B9" w14:textId="77777777">
        <w:trPr>
          <w:trHeight w:val="209"/>
        </w:trPr>
        <w:tc>
          <w:tcPr>
            <w:tcW w:w="992" w:type="dxa"/>
            <w:vMerge/>
            <w:tcBorders>
              <w:top w:val="single" w:sz="8" w:space="0" w:color="000000"/>
              <w:bottom w:val="single" w:sz="8" w:space="0" w:color="000000"/>
              <w:right w:val="single" w:sz="8" w:space="0" w:color="000000"/>
            </w:tcBorders>
          </w:tcPr>
          <w:p w14:paraId="3B29847D" w14:textId="77777777" w:rsidR="00AF545E" w:rsidRDefault="00AF545E">
            <w:pPr>
              <w:pBdr>
                <w:top w:val="nil"/>
                <w:left w:val="nil"/>
                <w:bottom w:val="nil"/>
                <w:right w:val="nil"/>
                <w:between w:val="nil"/>
              </w:pBdr>
              <w:spacing w:line="276" w:lineRule="auto"/>
              <w:rPr>
                <w:color w:val="000000"/>
                <w:sz w:val="20"/>
                <w:szCs w:val="20"/>
              </w:rPr>
            </w:pPr>
          </w:p>
        </w:tc>
        <w:tc>
          <w:tcPr>
            <w:tcW w:w="3150" w:type="dxa"/>
            <w:vMerge/>
            <w:tcBorders>
              <w:top w:val="single" w:sz="8" w:space="0" w:color="000000"/>
              <w:left w:val="single" w:sz="8" w:space="0" w:color="000000"/>
              <w:bottom w:val="single" w:sz="8" w:space="0" w:color="000000"/>
              <w:right w:val="single" w:sz="8" w:space="0" w:color="000000"/>
            </w:tcBorders>
          </w:tcPr>
          <w:p w14:paraId="42CC7013" w14:textId="77777777" w:rsidR="00AF545E" w:rsidRDefault="00AF545E">
            <w:pPr>
              <w:pBdr>
                <w:top w:val="nil"/>
                <w:left w:val="nil"/>
                <w:bottom w:val="nil"/>
                <w:right w:val="nil"/>
                <w:between w:val="nil"/>
              </w:pBdr>
              <w:spacing w:line="276" w:lineRule="auto"/>
              <w:rPr>
                <w:color w:val="000000"/>
                <w:sz w:val="20"/>
                <w:szCs w:val="20"/>
              </w:rPr>
            </w:pPr>
          </w:p>
        </w:tc>
        <w:tc>
          <w:tcPr>
            <w:tcW w:w="4053" w:type="dxa"/>
            <w:tcBorders>
              <w:top w:val="nil"/>
              <w:left w:val="single" w:sz="8" w:space="0" w:color="000000"/>
              <w:bottom w:val="nil"/>
              <w:right w:val="single" w:sz="8" w:space="0" w:color="000000"/>
            </w:tcBorders>
          </w:tcPr>
          <w:p w14:paraId="37F45960" w14:textId="77777777" w:rsidR="00AF545E" w:rsidRDefault="00BE3FD6">
            <w:pPr>
              <w:pBdr>
                <w:top w:val="nil"/>
                <w:left w:val="nil"/>
                <w:bottom w:val="nil"/>
                <w:right w:val="nil"/>
                <w:between w:val="nil"/>
              </w:pBdr>
              <w:spacing w:line="189" w:lineRule="auto"/>
              <w:ind w:left="12"/>
              <w:rPr>
                <w:color w:val="000000"/>
                <w:sz w:val="20"/>
                <w:szCs w:val="20"/>
              </w:rPr>
            </w:pPr>
            <w:r>
              <w:rPr>
                <w:color w:val="000000"/>
                <w:sz w:val="20"/>
                <w:szCs w:val="20"/>
              </w:rPr>
              <w:t>phase estimation and symbol timing</w:t>
            </w:r>
          </w:p>
        </w:tc>
        <w:tc>
          <w:tcPr>
            <w:tcW w:w="1489" w:type="dxa"/>
            <w:vMerge/>
            <w:tcBorders>
              <w:top w:val="single" w:sz="8" w:space="0" w:color="000000"/>
              <w:left w:val="single" w:sz="8" w:space="0" w:color="000000"/>
              <w:bottom w:val="single" w:sz="8" w:space="0" w:color="000000"/>
              <w:right w:val="single" w:sz="8" w:space="0" w:color="000000"/>
            </w:tcBorders>
          </w:tcPr>
          <w:p w14:paraId="341594DD" w14:textId="77777777" w:rsidR="00AF545E" w:rsidRDefault="00AF545E">
            <w:pPr>
              <w:pBdr>
                <w:top w:val="nil"/>
                <w:left w:val="nil"/>
                <w:bottom w:val="nil"/>
                <w:right w:val="nil"/>
                <w:between w:val="nil"/>
              </w:pBdr>
              <w:spacing w:line="276" w:lineRule="auto"/>
              <w:rPr>
                <w:color w:val="000000"/>
                <w:sz w:val="20"/>
                <w:szCs w:val="20"/>
              </w:rPr>
            </w:pPr>
          </w:p>
        </w:tc>
      </w:tr>
      <w:tr w:rsidR="00AF545E" w14:paraId="01D0597B" w14:textId="77777777">
        <w:trPr>
          <w:trHeight w:val="282"/>
        </w:trPr>
        <w:tc>
          <w:tcPr>
            <w:tcW w:w="992" w:type="dxa"/>
            <w:vMerge/>
            <w:tcBorders>
              <w:top w:val="single" w:sz="8" w:space="0" w:color="000000"/>
              <w:bottom w:val="single" w:sz="8" w:space="0" w:color="000000"/>
              <w:right w:val="single" w:sz="8" w:space="0" w:color="000000"/>
            </w:tcBorders>
          </w:tcPr>
          <w:p w14:paraId="096E6FF8" w14:textId="77777777" w:rsidR="00AF545E" w:rsidRDefault="00AF545E">
            <w:pPr>
              <w:pBdr>
                <w:top w:val="nil"/>
                <w:left w:val="nil"/>
                <w:bottom w:val="nil"/>
                <w:right w:val="nil"/>
                <w:between w:val="nil"/>
              </w:pBdr>
              <w:spacing w:line="276" w:lineRule="auto"/>
              <w:rPr>
                <w:color w:val="000000"/>
                <w:sz w:val="20"/>
                <w:szCs w:val="20"/>
              </w:rPr>
            </w:pPr>
          </w:p>
        </w:tc>
        <w:tc>
          <w:tcPr>
            <w:tcW w:w="3150" w:type="dxa"/>
            <w:vMerge/>
            <w:tcBorders>
              <w:top w:val="single" w:sz="8" w:space="0" w:color="000000"/>
              <w:left w:val="single" w:sz="8" w:space="0" w:color="000000"/>
              <w:bottom w:val="single" w:sz="8" w:space="0" w:color="000000"/>
              <w:right w:val="single" w:sz="8" w:space="0" w:color="000000"/>
            </w:tcBorders>
          </w:tcPr>
          <w:p w14:paraId="6CCA34B0" w14:textId="77777777" w:rsidR="00AF545E" w:rsidRDefault="00AF545E">
            <w:pPr>
              <w:pBdr>
                <w:top w:val="nil"/>
                <w:left w:val="nil"/>
                <w:bottom w:val="nil"/>
                <w:right w:val="nil"/>
                <w:between w:val="nil"/>
              </w:pBdr>
              <w:spacing w:line="276" w:lineRule="auto"/>
              <w:rPr>
                <w:color w:val="000000"/>
                <w:sz w:val="20"/>
                <w:szCs w:val="20"/>
              </w:rPr>
            </w:pPr>
          </w:p>
        </w:tc>
        <w:tc>
          <w:tcPr>
            <w:tcW w:w="4053" w:type="dxa"/>
            <w:tcBorders>
              <w:top w:val="nil"/>
              <w:left w:val="single" w:sz="8" w:space="0" w:color="000000"/>
              <w:bottom w:val="single" w:sz="8" w:space="0" w:color="000000"/>
              <w:right w:val="single" w:sz="8" w:space="0" w:color="000000"/>
            </w:tcBorders>
          </w:tcPr>
          <w:p w14:paraId="24543B9A" w14:textId="77777777" w:rsidR="00AF545E" w:rsidRDefault="00BE3FD6">
            <w:pPr>
              <w:pBdr>
                <w:top w:val="nil"/>
                <w:left w:val="nil"/>
                <w:bottom w:val="nil"/>
                <w:right w:val="nil"/>
                <w:between w:val="nil"/>
              </w:pBdr>
              <w:spacing w:line="216" w:lineRule="auto"/>
              <w:ind w:left="12"/>
              <w:rPr>
                <w:color w:val="000000"/>
                <w:sz w:val="20"/>
                <w:szCs w:val="20"/>
              </w:rPr>
            </w:pPr>
            <w:r>
              <w:rPr>
                <w:color w:val="000000"/>
                <w:sz w:val="20"/>
                <w:szCs w:val="20"/>
              </w:rPr>
              <w:t>estimation and ML estimators.</w:t>
            </w:r>
          </w:p>
        </w:tc>
        <w:tc>
          <w:tcPr>
            <w:tcW w:w="1489" w:type="dxa"/>
            <w:vMerge/>
            <w:tcBorders>
              <w:top w:val="single" w:sz="8" w:space="0" w:color="000000"/>
              <w:left w:val="single" w:sz="8" w:space="0" w:color="000000"/>
              <w:bottom w:val="single" w:sz="8" w:space="0" w:color="000000"/>
              <w:right w:val="single" w:sz="8" w:space="0" w:color="000000"/>
            </w:tcBorders>
          </w:tcPr>
          <w:p w14:paraId="4E7F3991" w14:textId="77777777" w:rsidR="00AF545E" w:rsidRDefault="00AF545E">
            <w:pPr>
              <w:pBdr>
                <w:top w:val="nil"/>
                <w:left w:val="nil"/>
                <w:bottom w:val="nil"/>
                <w:right w:val="nil"/>
                <w:between w:val="nil"/>
              </w:pBdr>
              <w:spacing w:line="276" w:lineRule="auto"/>
              <w:rPr>
                <w:color w:val="000000"/>
                <w:sz w:val="20"/>
                <w:szCs w:val="20"/>
              </w:rPr>
            </w:pPr>
          </w:p>
        </w:tc>
      </w:tr>
      <w:tr w:rsidR="00AF545E" w14:paraId="786B9BB6" w14:textId="77777777">
        <w:trPr>
          <w:trHeight w:val="258"/>
        </w:trPr>
        <w:tc>
          <w:tcPr>
            <w:tcW w:w="992" w:type="dxa"/>
            <w:vMerge w:val="restart"/>
            <w:tcBorders>
              <w:top w:val="single" w:sz="8" w:space="0" w:color="000000"/>
              <w:bottom w:val="single" w:sz="8" w:space="0" w:color="000000"/>
              <w:right w:val="single" w:sz="8" w:space="0" w:color="000000"/>
            </w:tcBorders>
          </w:tcPr>
          <w:p w14:paraId="31056314" w14:textId="77777777" w:rsidR="00AF545E" w:rsidRDefault="00BE3FD6">
            <w:pPr>
              <w:pBdr>
                <w:top w:val="nil"/>
                <w:left w:val="nil"/>
                <w:bottom w:val="nil"/>
                <w:right w:val="nil"/>
                <w:between w:val="nil"/>
              </w:pBdr>
              <w:spacing w:before="33"/>
              <w:ind w:left="65"/>
              <w:rPr>
                <w:color w:val="000000"/>
                <w:sz w:val="20"/>
                <w:szCs w:val="20"/>
              </w:rPr>
            </w:pPr>
            <w:r>
              <w:rPr>
                <w:color w:val="000000"/>
                <w:sz w:val="20"/>
                <w:szCs w:val="20"/>
              </w:rPr>
              <w:t>21-24</w:t>
            </w:r>
          </w:p>
        </w:tc>
        <w:tc>
          <w:tcPr>
            <w:tcW w:w="3150" w:type="dxa"/>
            <w:tcBorders>
              <w:top w:val="single" w:sz="8" w:space="0" w:color="000000"/>
              <w:left w:val="single" w:sz="8" w:space="0" w:color="000000"/>
              <w:bottom w:val="nil"/>
              <w:right w:val="single" w:sz="8" w:space="0" w:color="000000"/>
            </w:tcBorders>
          </w:tcPr>
          <w:p w14:paraId="36B6D43B" w14:textId="77777777" w:rsidR="00AF545E" w:rsidRDefault="00BE3FD6">
            <w:pPr>
              <w:pBdr>
                <w:top w:val="nil"/>
                <w:left w:val="nil"/>
                <w:bottom w:val="nil"/>
                <w:right w:val="nil"/>
                <w:between w:val="nil"/>
              </w:pBdr>
              <w:spacing w:before="33" w:line="205" w:lineRule="auto"/>
              <w:ind w:left="13"/>
              <w:rPr>
                <w:color w:val="000000"/>
                <w:sz w:val="20"/>
                <w:szCs w:val="20"/>
              </w:rPr>
            </w:pPr>
            <w:r>
              <w:rPr>
                <w:color w:val="000000"/>
                <w:sz w:val="20"/>
                <w:szCs w:val="20"/>
              </w:rPr>
              <w:t>Digital transmission through band</w:t>
            </w:r>
          </w:p>
        </w:tc>
        <w:tc>
          <w:tcPr>
            <w:tcW w:w="4053" w:type="dxa"/>
            <w:tcBorders>
              <w:top w:val="single" w:sz="8" w:space="0" w:color="000000"/>
              <w:left w:val="single" w:sz="8" w:space="0" w:color="000000"/>
              <w:bottom w:val="nil"/>
              <w:right w:val="single" w:sz="8" w:space="0" w:color="000000"/>
            </w:tcBorders>
          </w:tcPr>
          <w:p w14:paraId="1EF89D5F" w14:textId="77777777" w:rsidR="00AF545E" w:rsidRDefault="00BE3FD6">
            <w:pPr>
              <w:pBdr>
                <w:top w:val="nil"/>
                <w:left w:val="nil"/>
                <w:bottom w:val="nil"/>
                <w:right w:val="nil"/>
                <w:between w:val="nil"/>
              </w:pBdr>
              <w:spacing w:before="33" w:line="205" w:lineRule="auto"/>
              <w:ind w:left="12"/>
              <w:rPr>
                <w:color w:val="000000"/>
                <w:sz w:val="20"/>
                <w:szCs w:val="20"/>
              </w:rPr>
            </w:pPr>
            <w:r>
              <w:rPr>
                <w:color w:val="000000"/>
                <w:sz w:val="20"/>
                <w:szCs w:val="20"/>
              </w:rPr>
              <w:t>Design for band limited signals with no</w:t>
            </w:r>
          </w:p>
        </w:tc>
        <w:tc>
          <w:tcPr>
            <w:tcW w:w="1489" w:type="dxa"/>
            <w:vMerge w:val="restart"/>
            <w:tcBorders>
              <w:top w:val="single" w:sz="8" w:space="0" w:color="000000"/>
              <w:left w:val="single" w:sz="8" w:space="0" w:color="000000"/>
              <w:bottom w:val="single" w:sz="8" w:space="0" w:color="000000"/>
              <w:right w:val="single" w:sz="8" w:space="0" w:color="000000"/>
            </w:tcBorders>
          </w:tcPr>
          <w:p w14:paraId="32B1E271" w14:textId="77D9A904" w:rsidR="00AF545E" w:rsidRDefault="00BE3FD6">
            <w:pPr>
              <w:pBdr>
                <w:top w:val="nil"/>
                <w:left w:val="nil"/>
                <w:bottom w:val="nil"/>
                <w:right w:val="nil"/>
                <w:between w:val="nil"/>
              </w:pBdr>
              <w:tabs>
                <w:tab w:val="left" w:pos="741"/>
              </w:tabs>
              <w:spacing w:before="33"/>
              <w:ind w:left="12"/>
              <w:rPr>
                <w:color w:val="000000"/>
                <w:sz w:val="20"/>
                <w:szCs w:val="20"/>
              </w:rPr>
            </w:pPr>
            <w:r>
              <w:rPr>
                <w:color w:val="000000"/>
                <w:sz w:val="20"/>
                <w:szCs w:val="20"/>
              </w:rPr>
              <w:t>Ch</w:t>
            </w:r>
            <w:r w:rsidR="00E3752B">
              <w:rPr>
                <w:color w:val="000000"/>
                <w:sz w:val="20"/>
                <w:szCs w:val="20"/>
              </w:rPr>
              <w:t xml:space="preserve"> </w:t>
            </w:r>
            <w:r>
              <w:rPr>
                <w:color w:val="000000"/>
                <w:sz w:val="20"/>
                <w:szCs w:val="20"/>
              </w:rPr>
              <w:t>9</w:t>
            </w:r>
            <w:r>
              <w:rPr>
                <w:color w:val="000000"/>
                <w:sz w:val="20"/>
                <w:szCs w:val="20"/>
              </w:rPr>
              <w:tab/>
              <w:t>T1</w:t>
            </w:r>
          </w:p>
          <w:p w14:paraId="42BA195B" w14:textId="101EE9CF" w:rsidR="00E3752B" w:rsidRDefault="00E3752B">
            <w:pPr>
              <w:pBdr>
                <w:top w:val="nil"/>
                <w:left w:val="nil"/>
                <w:bottom w:val="nil"/>
                <w:right w:val="nil"/>
                <w:between w:val="nil"/>
              </w:pBdr>
              <w:tabs>
                <w:tab w:val="left" w:pos="741"/>
              </w:tabs>
              <w:spacing w:before="33"/>
              <w:ind w:left="12"/>
              <w:rPr>
                <w:color w:val="000000"/>
                <w:sz w:val="20"/>
                <w:szCs w:val="20"/>
              </w:rPr>
            </w:pPr>
            <w:r>
              <w:rPr>
                <w:color w:val="000000"/>
                <w:sz w:val="20"/>
                <w:szCs w:val="20"/>
              </w:rPr>
              <w:t>Ch 9       T3</w:t>
            </w:r>
          </w:p>
        </w:tc>
      </w:tr>
      <w:tr w:rsidR="00AF545E" w14:paraId="780B7BF4" w14:textId="77777777">
        <w:trPr>
          <w:trHeight w:val="210"/>
        </w:trPr>
        <w:tc>
          <w:tcPr>
            <w:tcW w:w="992" w:type="dxa"/>
            <w:vMerge/>
            <w:tcBorders>
              <w:top w:val="single" w:sz="8" w:space="0" w:color="000000"/>
              <w:bottom w:val="single" w:sz="8" w:space="0" w:color="000000"/>
              <w:right w:val="single" w:sz="8" w:space="0" w:color="000000"/>
            </w:tcBorders>
          </w:tcPr>
          <w:p w14:paraId="53418549" w14:textId="77777777" w:rsidR="00AF545E" w:rsidRDefault="00AF545E">
            <w:pPr>
              <w:pBdr>
                <w:top w:val="nil"/>
                <w:left w:val="nil"/>
                <w:bottom w:val="nil"/>
                <w:right w:val="nil"/>
                <w:between w:val="nil"/>
              </w:pBdr>
              <w:spacing w:line="276" w:lineRule="auto"/>
              <w:rPr>
                <w:color w:val="000000"/>
                <w:sz w:val="20"/>
                <w:szCs w:val="20"/>
              </w:rPr>
            </w:pPr>
          </w:p>
        </w:tc>
        <w:tc>
          <w:tcPr>
            <w:tcW w:w="3150" w:type="dxa"/>
            <w:tcBorders>
              <w:top w:val="nil"/>
              <w:left w:val="single" w:sz="8" w:space="0" w:color="000000"/>
              <w:bottom w:val="nil"/>
              <w:right w:val="single" w:sz="8" w:space="0" w:color="000000"/>
            </w:tcBorders>
          </w:tcPr>
          <w:p w14:paraId="13A31837" w14:textId="77777777" w:rsidR="00AF545E" w:rsidRDefault="00BE3FD6">
            <w:pPr>
              <w:pBdr>
                <w:top w:val="nil"/>
                <w:left w:val="nil"/>
                <w:bottom w:val="nil"/>
                <w:right w:val="nil"/>
                <w:between w:val="nil"/>
              </w:pBdr>
              <w:spacing w:line="190" w:lineRule="auto"/>
              <w:ind w:left="13"/>
              <w:rPr>
                <w:color w:val="000000"/>
                <w:sz w:val="20"/>
                <w:szCs w:val="20"/>
              </w:rPr>
            </w:pPr>
            <w:r>
              <w:rPr>
                <w:color w:val="000000"/>
                <w:sz w:val="20"/>
                <w:szCs w:val="20"/>
              </w:rPr>
              <w:t>limited channels</w:t>
            </w:r>
          </w:p>
        </w:tc>
        <w:tc>
          <w:tcPr>
            <w:tcW w:w="4053" w:type="dxa"/>
            <w:tcBorders>
              <w:top w:val="nil"/>
              <w:left w:val="single" w:sz="8" w:space="0" w:color="000000"/>
              <w:bottom w:val="nil"/>
              <w:right w:val="single" w:sz="8" w:space="0" w:color="000000"/>
            </w:tcBorders>
          </w:tcPr>
          <w:p w14:paraId="72E4AF86" w14:textId="77777777" w:rsidR="00AF545E" w:rsidRDefault="00BE3FD6">
            <w:pPr>
              <w:pBdr>
                <w:top w:val="nil"/>
                <w:left w:val="nil"/>
                <w:bottom w:val="nil"/>
                <w:right w:val="nil"/>
                <w:between w:val="nil"/>
              </w:pBdr>
              <w:spacing w:line="190" w:lineRule="auto"/>
              <w:ind w:left="12"/>
              <w:rPr>
                <w:color w:val="000000"/>
                <w:sz w:val="20"/>
                <w:szCs w:val="20"/>
              </w:rPr>
            </w:pPr>
            <w:r>
              <w:rPr>
                <w:color w:val="000000"/>
                <w:sz w:val="20"/>
                <w:szCs w:val="20"/>
              </w:rPr>
              <w:t>inter-symbol interference as well as</w:t>
            </w:r>
          </w:p>
        </w:tc>
        <w:tc>
          <w:tcPr>
            <w:tcW w:w="1489" w:type="dxa"/>
            <w:vMerge/>
            <w:tcBorders>
              <w:top w:val="single" w:sz="8" w:space="0" w:color="000000"/>
              <w:left w:val="single" w:sz="8" w:space="0" w:color="000000"/>
              <w:bottom w:val="single" w:sz="8" w:space="0" w:color="000000"/>
              <w:right w:val="single" w:sz="8" w:space="0" w:color="000000"/>
            </w:tcBorders>
          </w:tcPr>
          <w:p w14:paraId="4A2E94B3" w14:textId="77777777" w:rsidR="00AF545E" w:rsidRDefault="00AF545E">
            <w:pPr>
              <w:pBdr>
                <w:top w:val="nil"/>
                <w:left w:val="nil"/>
                <w:bottom w:val="nil"/>
                <w:right w:val="nil"/>
                <w:between w:val="nil"/>
              </w:pBdr>
              <w:spacing w:line="276" w:lineRule="auto"/>
              <w:rPr>
                <w:color w:val="000000"/>
                <w:sz w:val="20"/>
                <w:szCs w:val="20"/>
              </w:rPr>
            </w:pPr>
          </w:p>
        </w:tc>
      </w:tr>
      <w:tr w:rsidR="00AF545E" w14:paraId="4BB83321" w14:textId="77777777">
        <w:trPr>
          <w:trHeight w:val="210"/>
        </w:trPr>
        <w:tc>
          <w:tcPr>
            <w:tcW w:w="992" w:type="dxa"/>
            <w:vMerge/>
            <w:tcBorders>
              <w:top w:val="single" w:sz="8" w:space="0" w:color="000000"/>
              <w:bottom w:val="single" w:sz="8" w:space="0" w:color="000000"/>
              <w:right w:val="single" w:sz="8" w:space="0" w:color="000000"/>
            </w:tcBorders>
          </w:tcPr>
          <w:p w14:paraId="6B9F332D" w14:textId="77777777" w:rsidR="00AF545E" w:rsidRDefault="00AF545E">
            <w:pPr>
              <w:pBdr>
                <w:top w:val="nil"/>
                <w:left w:val="nil"/>
                <w:bottom w:val="nil"/>
                <w:right w:val="nil"/>
                <w:between w:val="nil"/>
              </w:pBdr>
              <w:spacing w:line="276" w:lineRule="auto"/>
              <w:rPr>
                <w:color w:val="000000"/>
                <w:sz w:val="20"/>
                <w:szCs w:val="20"/>
              </w:rPr>
            </w:pPr>
          </w:p>
        </w:tc>
        <w:tc>
          <w:tcPr>
            <w:tcW w:w="3150" w:type="dxa"/>
            <w:tcBorders>
              <w:top w:val="nil"/>
              <w:left w:val="single" w:sz="8" w:space="0" w:color="000000"/>
              <w:bottom w:val="nil"/>
              <w:right w:val="single" w:sz="8" w:space="0" w:color="000000"/>
            </w:tcBorders>
          </w:tcPr>
          <w:p w14:paraId="557B4925" w14:textId="77777777" w:rsidR="00AF545E" w:rsidRDefault="00AF545E">
            <w:pPr>
              <w:pBdr>
                <w:top w:val="nil"/>
                <w:left w:val="nil"/>
                <w:bottom w:val="nil"/>
                <w:right w:val="nil"/>
                <w:between w:val="nil"/>
              </w:pBdr>
              <w:rPr>
                <w:color w:val="000000"/>
                <w:sz w:val="14"/>
                <w:szCs w:val="14"/>
              </w:rPr>
            </w:pPr>
          </w:p>
        </w:tc>
        <w:tc>
          <w:tcPr>
            <w:tcW w:w="4053" w:type="dxa"/>
            <w:tcBorders>
              <w:top w:val="nil"/>
              <w:left w:val="single" w:sz="8" w:space="0" w:color="000000"/>
              <w:bottom w:val="nil"/>
              <w:right w:val="single" w:sz="8" w:space="0" w:color="000000"/>
            </w:tcBorders>
          </w:tcPr>
          <w:p w14:paraId="75B1FDC2" w14:textId="77777777" w:rsidR="00AF545E" w:rsidRDefault="00BE3FD6">
            <w:pPr>
              <w:pBdr>
                <w:top w:val="nil"/>
                <w:left w:val="nil"/>
                <w:bottom w:val="nil"/>
                <w:right w:val="nil"/>
                <w:between w:val="nil"/>
              </w:pBdr>
              <w:spacing w:line="190" w:lineRule="auto"/>
              <w:ind w:left="12"/>
              <w:rPr>
                <w:color w:val="000000"/>
                <w:sz w:val="20"/>
                <w:szCs w:val="20"/>
              </w:rPr>
            </w:pPr>
            <w:r>
              <w:rPr>
                <w:color w:val="000000"/>
                <w:sz w:val="20"/>
                <w:szCs w:val="20"/>
              </w:rPr>
              <w:t>with controlled ISI. Design for channels</w:t>
            </w:r>
          </w:p>
        </w:tc>
        <w:tc>
          <w:tcPr>
            <w:tcW w:w="1489" w:type="dxa"/>
            <w:vMerge/>
            <w:tcBorders>
              <w:top w:val="single" w:sz="8" w:space="0" w:color="000000"/>
              <w:left w:val="single" w:sz="8" w:space="0" w:color="000000"/>
              <w:bottom w:val="single" w:sz="8" w:space="0" w:color="000000"/>
              <w:right w:val="single" w:sz="8" w:space="0" w:color="000000"/>
            </w:tcBorders>
          </w:tcPr>
          <w:p w14:paraId="4860FC34" w14:textId="77777777" w:rsidR="00AF545E" w:rsidRDefault="00AF545E">
            <w:pPr>
              <w:pBdr>
                <w:top w:val="nil"/>
                <w:left w:val="nil"/>
                <w:bottom w:val="nil"/>
                <w:right w:val="nil"/>
                <w:between w:val="nil"/>
              </w:pBdr>
              <w:spacing w:line="276" w:lineRule="auto"/>
              <w:rPr>
                <w:color w:val="000000"/>
                <w:sz w:val="20"/>
                <w:szCs w:val="20"/>
              </w:rPr>
            </w:pPr>
          </w:p>
        </w:tc>
      </w:tr>
      <w:tr w:rsidR="00AF545E" w14:paraId="4FD32D06" w14:textId="77777777">
        <w:trPr>
          <w:trHeight w:val="282"/>
        </w:trPr>
        <w:tc>
          <w:tcPr>
            <w:tcW w:w="992" w:type="dxa"/>
            <w:vMerge/>
            <w:tcBorders>
              <w:top w:val="single" w:sz="8" w:space="0" w:color="000000"/>
              <w:bottom w:val="single" w:sz="8" w:space="0" w:color="000000"/>
              <w:right w:val="single" w:sz="8" w:space="0" w:color="000000"/>
            </w:tcBorders>
          </w:tcPr>
          <w:p w14:paraId="748E4377" w14:textId="77777777" w:rsidR="00AF545E" w:rsidRDefault="00AF545E">
            <w:pPr>
              <w:pBdr>
                <w:top w:val="nil"/>
                <w:left w:val="nil"/>
                <w:bottom w:val="nil"/>
                <w:right w:val="nil"/>
                <w:between w:val="nil"/>
              </w:pBdr>
              <w:spacing w:line="276" w:lineRule="auto"/>
              <w:rPr>
                <w:color w:val="000000"/>
                <w:sz w:val="20"/>
                <w:szCs w:val="20"/>
              </w:rPr>
            </w:pPr>
          </w:p>
        </w:tc>
        <w:tc>
          <w:tcPr>
            <w:tcW w:w="3150" w:type="dxa"/>
            <w:tcBorders>
              <w:top w:val="nil"/>
              <w:left w:val="single" w:sz="8" w:space="0" w:color="000000"/>
              <w:bottom w:val="single" w:sz="8" w:space="0" w:color="000000"/>
              <w:right w:val="single" w:sz="8" w:space="0" w:color="000000"/>
            </w:tcBorders>
          </w:tcPr>
          <w:p w14:paraId="10BF1B34" w14:textId="77777777" w:rsidR="00AF545E" w:rsidRDefault="00AF545E">
            <w:pPr>
              <w:pBdr>
                <w:top w:val="nil"/>
                <w:left w:val="nil"/>
                <w:bottom w:val="nil"/>
                <w:right w:val="nil"/>
                <w:between w:val="nil"/>
              </w:pBdr>
              <w:rPr>
                <w:color w:val="000000"/>
                <w:sz w:val="20"/>
                <w:szCs w:val="20"/>
              </w:rPr>
            </w:pPr>
          </w:p>
        </w:tc>
        <w:tc>
          <w:tcPr>
            <w:tcW w:w="4053" w:type="dxa"/>
            <w:tcBorders>
              <w:top w:val="nil"/>
              <w:left w:val="single" w:sz="8" w:space="0" w:color="000000"/>
              <w:bottom w:val="single" w:sz="8" w:space="0" w:color="000000"/>
              <w:right w:val="single" w:sz="8" w:space="0" w:color="000000"/>
            </w:tcBorders>
          </w:tcPr>
          <w:p w14:paraId="0E834DD2" w14:textId="77777777" w:rsidR="00AF545E" w:rsidRDefault="00BE3FD6">
            <w:pPr>
              <w:pBdr>
                <w:top w:val="nil"/>
                <w:left w:val="nil"/>
                <w:bottom w:val="nil"/>
                <w:right w:val="nil"/>
                <w:between w:val="nil"/>
              </w:pBdr>
              <w:spacing w:line="216" w:lineRule="auto"/>
              <w:ind w:left="12"/>
              <w:rPr>
                <w:color w:val="000000"/>
                <w:sz w:val="20"/>
                <w:szCs w:val="20"/>
              </w:rPr>
            </w:pPr>
            <w:r>
              <w:rPr>
                <w:color w:val="000000"/>
                <w:sz w:val="20"/>
                <w:szCs w:val="20"/>
              </w:rPr>
              <w:t>with distortion.</w:t>
            </w:r>
          </w:p>
        </w:tc>
        <w:tc>
          <w:tcPr>
            <w:tcW w:w="1489" w:type="dxa"/>
            <w:vMerge/>
            <w:tcBorders>
              <w:top w:val="single" w:sz="8" w:space="0" w:color="000000"/>
              <w:left w:val="single" w:sz="8" w:space="0" w:color="000000"/>
              <w:bottom w:val="single" w:sz="8" w:space="0" w:color="000000"/>
              <w:right w:val="single" w:sz="8" w:space="0" w:color="000000"/>
            </w:tcBorders>
          </w:tcPr>
          <w:p w14:paraId="5E4D200B" w14:textId="77777777" w:rsidR="00AF545E" w:rsidRDefault="00AF545E">
            <w:pPr>
              <w:pBdr>
                <w:top w:val="nil"/>
                <w:left w:val="nil"/>
                <w:bottom w:val="nil"/>
                <w:right w:val="nil"/>
                <w:between w:val="nil"/>
              </w:pBdr>
              <w:spacing w:line="276" w:lineRule="auto"/>
              <w:rPr>
                <w:color w:val="000000"/>
                <w:sz w:val="20"/>
                <w:szCs w:val="20"/>
              </w:rPr>
            </w:pPr>
          </w:p>
        </w:tc>
      </w:tr>
      <w:tr w:rsidR="00AF545E" w14:paraId="7D39FF8B" w14:textId="77777777">
        <w:trPr>
          <w:trHeight w:val="258"/>
        </w:trPr>
        <w:tc>
          <w:tcPr>
            <w:tcW w:w="992" w:type="dxa"/>
            <w:vMerge w:val="restart"/>
            <w:tcBorders>
              <w:top w:val="single" w:sz="8" w:space="0" w:color="000000"/>
              <w:bottom w:val="single" w:sz="8" w:space="0" w:color="000000"/>
              <w:right w:val="single" w:sz="8" w:space="0" w:color="000000"/>
            </w:tcBorders>
          </w:tcPr>
          <w:p w14:paraId="73730FA6" w14:textId="77777777" w:rsidR="00AF545E" w:rsidRDefault="00BE3FD6">
            <w:pPr>
              <w:pBdr>
                <w:top w:val="nil"/>
                <w:left w:val="nil"/>
                <w:bottom w:val="nil"/>
                <w:right w:val="nil"/>
                <w:between w:val="nil"/>
              </w:pBdr>
              <w:spacing w:before="33"/>
              <w:ind w:left="65"/>
              <w:rPr>
                <w:color w:val="000000"/>
                <w:sz w:val="20"/>
                <w:szCs w:val="20"/>
              </w:rPr>
            </w:pPr>
            <w:r>
              <w:rPr>
                <w:color w:val="000000"/>
                <w:sz w:val="20"/>
                <w:szCs w:val="20"/>
              </w:rPr>
              <w:t>25-26</w:t>
            </w:r>
          </w:p>
        </w:tc>
        <w:tc>
          <w:tcPr>
            <w:tcW w:w="3150" w:type="dxa"/>
            <w:tcBorders>
              <w:top w:val="single" w:sz="8" w:space="0" w:color="000000"/>
              <w:left w:val="single" w:sz="8" w:space="0" w:color="000000"/>
              <w:bottom w:val="nil"/>
              <w:right w:val="single" w:sz="8" w:space="0" w:color="000000"/>
            </w:tcBorders>
          </w:tcPr>
          <w:p w14:paraId="202C56A8" w14:textId="77777777" w:rsidR="00AF545E" w:rsidRDefault="00BE3FD6">
            <w:pPr>
              <w:pBdr>
                <w:top w:val="nil"/>
                <w:left w:val="nil"/>
                <w:bottom w:val="nil"/>
                <w:right w:val="nil"/>
                <w:between w:val="nil"/>
              </w:pBdr>
              <w:spacing w:before="33" w:line="205" w:lineRule="auto"/>
              <w:ind w:left="13"/>
              <w:rPr>
                <w:color w:val="000000"/>
                <w:sz w:val="20"/>
                <w:szCs w:val="20"/>
              </w:rPr>
            </w:pPr>
            <w:r>
              <w:rPr>
                <w:color w:val="000000"/>
                <w:sz w:val="20"/>
                <w:szCs w:val="20"/>
              </w:rPr>
              <w:t>Digital transmission through band</w:t>
            </w:r>
          </w:p>
        </w:tc>
        <w:tc>
          <w:tcPr>
            <w:tcW w:w="4053" w:type="dxa"/>
            <w:tcBorders>
              <w:top w:val="single" w:sz="8" w:space="0" w:color="000000"/>
              <w:left w:val="single" w:sz="8" w:space="0" w:color="000000"/>
              <w:bottom w:val="nil"/>
              <w:right w:val="single" w:sz="8" w:space="0" w:color="000000"/>
            </w:tcBorders>
          </w:tcPr>
          <w:p w14:paraId="60052E8A" w14:textId="77777777" w:rsidR="00AF545E" w:rsidRDefault="00BE3FD6">
            <w:pPr>
              <w:pBdr>
                <w:top w:val="nil"/>
                <w:left w:val="nil"/>
                <w:bottom w:val="nil"/>
                <w:right w:val="nil"/>
                <w:between w:val="nil"/>
              </w:pBdr>
              <w:spacing w:before="33" w:line="205" w:lineRule="auto"/>
              <w:ind w:left="12"/>
              <w:rPr>
                <w:color w:val="000000"/>
                <w:sz w:val="20"/>
                <w:szCs w:val="20"/>
              </w:rPr>
            </w:pPr>
            <w:r>
              <w:rPr>
                <w:color w:val="000000"/>
                <w:sz w:val="20"/>
                <w:szCs w:val="20"/>
              </w:rPr>
              <w:t>Probability of error in detection of</w:t>
            </w:r>
          </w:p>
        </w:tc>
        <w:tc>
          <w:tcPr>
            <w:tcW w:w="1489" w:type="dxa"/>
            <w:vMerge w:val="restart"/>
            <w:tcBorders>
              <w:top w:val="single" w:sz="8" w:space="0" w:color="000000"/>
              <w:left w:val="single" w:sz="8" w:space="0" w:color="000000"/>
              <w:bottom w:val="single" w:sz="8" w:space="0" w:color="000000"/>
              <w:right w:val="single" w:sz="8" w:space="0" w:color="000000"/>
            </w:tcBorders>
          </w:tcPr>
          <w:p w14:paraId="41D75739" w14:textId="4C17DFB0" w:rsidR="00AF545E" w:rsidRDefault="00BE3FD6">
            <w:pPr>
              <w:pBdr>
                <w:top w:val="nil"/>
                <w:left w:val="nil"/>
                <w:bottom w:val="nil"/>
                <w:right w:val="nil"/>
                <w:between w:val="nil"/>
              </w:pBdr>
              <w:tabs>
                <w:tab w:val="left" w:pos="741"/>
              </w:tabs>
              <w:spacing w:before="33"/>
              <w:ind w:left="12"/>
              <w:rPr>
                <w:color w:val="000000"/>
                <w:sz w:val="20"/>
                <w:szCs w:val="20"/>
              </w:rPr>
            </w:pPr>
            <w:r>
              <w:rPr>
                <w:color w:val="000000"/>
                <w:sz w:val="20"/>
                <w:szCs w:val="20"/>
              </w:rPr>
              <w:t>Ch</w:t>
            </w:r>
            <w:r w:rsidR="00E3752B">
              <w:rPr>
                <w:color w:val="000000"/>
                <w:sz w:val="20"/>
                <w:szCs w:val="20"/>
              </w:rPr>
              <w:t xml:space="preserve"> </w:t>
            </w:r>
            <w:r>
              <w:rPr>
                <w:color w:val="000000"/>
                <w:sz w:val="20"/>
                <w:szCs w:val="20"/>
              </w:rPr>
              <w:t>9</w:t>
            </w:r>
            <w:r>
              <w:rPr>
                <w:color w:val="000000"/>
                <w:sz w:val="20"/>
                <w:szCs w:val="20"/>
              </w:rPr>
              <w:tab/>
              <w:t>T1</w:t>
            </w:r>
          </w:p>
        </w:tc>
      </w:tr>
      <w:tr w:rsidR="00AF545E" w14:paraId="2778FA05" w14:textId="77777777">
        <w:trPr>
          <w:trHeight w:val="209"/>
        </w:trPr>
        <w:tc>
          <w:tcPr>
            <w:tcW w:w="992" w:type="dxa"/>
            <w:vMerge/>
            <w:tcBorders>
              <w:top w:val="single" w:sz="8" w:space="0" w:color="000000"/>
              <w:bottom w:val="single" w:sz="8" w:space="0" w:color="000000"/>
              <w:right w:val="single" w:sz="8" w:space="0" w:color="000000"/>
            </w:tcBorders>
          </w:tcPr>
          <w:p w14:paraId="350D6F88" w14:textId="77777777" w:rsidR="00AF545E" w:rsidRDefault="00AF545E">
            <w:pPr>
              <w:pBdr>
                <w:top w:val="nil"/>
                <w:left w:val="nil"/>
                <w:bottom w:val="nil"/>
                <w:right w:val="nil"/>
                <w:between w:val="nil"/>
              </w:pBdr>
              <w:spacing w:line="276" w:lineRule="auto"/>
              <w:rPr>
                <w:color w:val="000000"/>
                <w:sz w:val="20"/>
                <w:szCs w:val="20"/>
              </w:rPr>
            </w:pPr>
          </w:p>
        </w:tc>
        <w:tc>
          <w:tcPr>
            <w:tcW w:w="3150" w:type="dxa"/>
            <w:tcBorders>
              <w:top w:val="nil"/>
              <w:left w:val="single" w:sz="8" w:space="0" w:color="000000"/>
              <w:bottom w:val="nil"/>
              <w:right w:val="single" w:sz="8" w:space="0" w:color="000000"/>
            </w:tcBorders>
          </w:tcPr>
          <w:p w14:paraId="5F7C8DF2" w14:textId="77777777" w:rsidR="00AF545E" w:rsidRDefault="00BE3FD6">
            <w:pPr>
              <w:pBdr>
                <w:top w:val="nil"/>
                <w:left w:val="nil"/>
                <w:bottom w:val="nil"/>
                <w:right w:val="nil"/>
                <w:between w:val="nil"/>
              </w:pBdr>
              <w:spacing w:line="189" w:lineRule="auto"/>
              <w:ind w:left="13"/>
              <w:rPr>
                <w:color w:val="000000"/>
                <w:sz w:val="20"/>
                <w:szCs w:val="20"/>
              </w:rPr>
            </w:pPr>
            <w:r>
              <w:rPr>
                <w:color w:val="000000"/>
                <w:sz w:val="20"/>
                <w:szCs w:val="20"/>
              </w:rPr>
              <w:t>limited channels</w:t>
            </w:r>
          </w:p>
        </w:tc>
        <w:tc>
          <w:tcPr>
            <w:tcW w:w="4053" w:type="dxa"/>
            <w:tcBorders>
              <w:top w:val="nil"/>
              <w:left w:val="single" w:sz="8" w:space="0" w:color="000000"/>
              <w:bottom w:val="nil"/>
              <w:right w:val="single" w:sz="8" w:space="0" w:color="000000"/>
            </w:tcBorders>
          </w:tcPr>
          <w:p w14:paraId="485E5913" w14:textId="77777777" w:rsidR="00AF545E" w:rsidRDefault="00BE3FD6">
            <w:pPr>
              <w:pBdr>
                <w:top w:val="nil"/>
                <w:left w:val="nil"/>
                <w:bottom w:val="nil"/>
                <w:right w:val="nil"/>
                <w:between w:val="nil"/>
              </w:pBdr>
              <w:spacing w:line="189" w:lineRule="auto"/>
              <w:ind w:left="12"/>
              <w:rPr>
                <w:color w:val="000000"/>
                <w:sz w:val="20"/>
                <w:szCs w:val="20"/>
              </w:rPr>
            </w:pPr>
            <w:r>
              <w:rPr>
                <w:color w:val="000000"/>
                <w:sz w:val="20"/>
                <w:szCs w:val="20"/>
              </w:rPr>
              <w:t>digital PAM. The maximum likelihood</w:t>
            </w:r>
          </w:p>
        </w:tc>
        <w:tc>
          <w:tcPr>
            <w:tcW w:w="1489" w:type="dxa"/>
            <w:vMerge/>
            <w:tcBorders>
              <w:top w:val="single" w:sz="8" w:space="0" w:color="000000"/>
              <w:left w:val="single" w:sz="8" w:space="0" w:color="000000"/>
              <w:bottom w:val="single" w:sz="8" w:space="0" w:color="000000"/>
              <w:right w:val="single" w:sz="8" w:space="0" w:color="000000"/>
            </w:tcBorders>
          </w:tcPr>
          <w:p w14:paraId="668C17C6" w14:textId="77777777" w:rsidR="00AF545E" w:rsidRDefault="00AF545E">
            <w:pPr>
              <w:pBdr>
                <w:top w:val="nil"/>
                <w:left w:val="nil"/>
                <w:bottom w:val="nil"/>
                <w:right w:val="nil"/>
                <w:between w:val="nil"/>
              </w:pBdr>
              <w:spacing w:line="276" w:lineRule="auto"/>
              <w:rPr>
                <w:color w:val="000000"/>
                <w:sz w:val="20"/>
                <w:szCs w:val="20"/>
              </w:rPr>
            </w:pPr>
          </w:p>
        </w:tc>
      </w:tr>
      <w:tr w:rsidR="00AF545E" w14:paraId="46D8CADB" w14:textId="77777777">
        <w:trPr>
          <w:trHeight w:val="281"/>
        </w:trPr>
        <w:tc>
          <w:tcPr>
            <w:tcW w:w="992" w:type="dxa"/>
            <w:vMerge/>
            <w:tcBorders>
              <w:top w:val="single" w:sz="8" w:space="0" w:color="000000"/>
              <w:bottom w:val="single" w:sz="8" w:space="0" w:color="000000"/>
              <w:right w:val="single" w:sz="8" w:space="0" w:color="000000"/>
            </w:tcBorders>
          </w:tcPr>
          <w:p w14:paraId="671C6BA7" w14:textId="77777777" w:rsidR="00AF545E" w:rsidRDefault="00AF545E">
            <w:pPr>
              <w:pBdr>
                <w:top w:val="nil"/>
                <w:left w:val="nil"/>
                <w:bottom w:val="nil"/>
                <w:right w:val="nil"/>
                <w:between w:val="nil"/>
              </w:pBdr>
              <w:spacing w:line="276" w:lineRule="auto"/>
              <w:rPr>
                <w:color w:val="000000"/>
                <w:sz w:val="20"/>
                <w:szCs w:val="20"/>
              </w:rPr>
            </w:pPr>
          </w:p>
        </w:tc>
        <w:tc>
          <w:tcPr>
            <w:tcW w:w="3150" w:type="dxa"/>
            <w:tcBorders>
              <w:top w:val="nil"/>
              <w:left w:val="single" w:sz="8" w:space="0" w:color="000000"/>
              <w:bottom w:val="single" w:sz="8" w:space="0" w:color="000000"/>
              <w:right w:val="single" w:sz="8" w:space="0" w:color="000000"/>
            </w:tcBorders>
          </w:tcPr>
          <w:p w14:paraId="485ADDB4" w14:textId="77777777" w:rsidR="00AF545E" w:rsidRDefault="00AF545E">
            <w:pPr>
              <w:pBdr>
                <w:top w:val="nil"/>
                <w:left w:val="nil"/>
                <w:bottom w:val="nil"/>
                <w:right w:val="nil"/>
                <w:between w:val="nil"/>
              </w:pBdr>
              <w:rPr>
                <w:color w:val="000000"/>
                <w:sz w:val="20"/>
                <w:szCs w:val="20"/>
              </w:rPr>
            </w:pPr>
          </w:p>
        </w:tc>
        <w:tc>
          <w:tcPr>
            <w:tcW w:w="4053" w:type="dxa"/>
            <w:tcBorders>
              <w:top w:val="nil"/>
              <w:left w:val="single" w:sz="8" w:space="0" w:color="000000"/>
              <w:bottom w:val="single" w:sz="8" w:space="0" w:color="000000"/>
              <w:right w:val="single" w:sz="8" w:space="0" w:color="000000"/>
            </w:tcBorders>
          </w:tcPr>
          <w:p w14:paraId="60F81BC7" w14:textId="77777777" w:rsidR="00AF545E" w:rsidRDefault="00BE3FD6">
            <w:pPr>
              <w:pBdr>
                <w:top w:val="nil"/>
                <w:left w:val="nil"/>
                <w:bottom w:val="nil"/>
                <w:right w:val="nil"/>
                <w:between w:val="nil"/>
              </w:pBdr>
              <w:spacing w:line="214" w:lineRule="auto"/>
              <w:ind w:left="12"/>
              <w:rPr>
                <w:color w:val="000000"/>
                <w:sz w:val="20"/>
                <w:szCs w:val="20"/>
              </w:rPr>
            </w:pPr>
            <w:r>
              <w:rPr>
                <w:color w:val="000000"/>
                <w:sz w:val="20"/>
                <w:szCs w:val="20"/>
              </w:rPr>
              <w:t>sequence estimator.</w:t>
            </w:r>
          </w:p>
        </w:tc>
        <w:tc>
          <w:tcPr>
            <w:tcW w:w="1489" w:type="dxa"/>
            <w:vMerge/>
            <w:tcBorders>
              <w:top w:val="single" w:sz="8" w:space="0" w:color="000000"/>
              <w:left w:val="single" w:sz="8" w:space="0" w:color="000000"/>
              <w:bottom w:val="single" w:sz="8" w:space="0" w:color="000000"/>
              <w:right w:val="single" w:sz="8" w:space="0" w:color="000000"/>
            </w:tcBorders>
          </w:tcPr>
          <w:p w14:paraId="294E95E2" w14:textId="77777777" w:rsidR="00AF545E" w:rsidRDefault="00AF545E">
            <w:pPr>
              <w:pBdr>
                <w:top w:val="nil"/>
                <w:left w:val="nil"/>
                <w:bottom w:val="nil"/>
                <w:right w:val="nil"/>
                <w:between w:val="nil"/>
              </w:pBdr>
              <w:spacing w:line="276" w:lineRule="auto"/>
              <w:rPr>
                <w:color w:val="000000"/>
                <w:sz w:val="20"/>
                <w:szCs w:val="20"/>
              </w:rPr>
            </w:pPr>
          </w:p>
        </w:tc>
      </w:tr>
      <w:tr w:rsidR="00AF545E" w14:paraId="2D22A5B5" w14:textId="77777777">
        <w:trPr>
          <w:trHeight w:val="247"/>
        </w:trPr>
        <w:tc>
          <w:tcPr>
            <w:tcW w:w="992" w:type="dxa"/>
            <w:vMerge w:val="restart"/>
            <w:tcBorders>
              <w:top w:val="single" w:sz="8" w:space="0" w:color="000000"/>
              <w:bottom w:val="single" w:sz="8" w:space="0" w:color="000000"/>
              <w:right w:val="single" w:sz="8" w:space="0" w:color="000000"/>
            </w:tcBorders>
          </w:tcPr>
          <w:p w14:paraId="05EAFF8A" w14:textId="77777777" w:rsidR="00AF545E" w:rsidRDefault="00BE3FD6">
            <w:pPr>
              <w:pBdr>
                <w:top w:val="nil"/>
                <w:left w:val="nil"/>
                <w:bottom w:val="nil"/>
                <w:right w:val="nil"/>
                <w:between w:val="nil"/>
              </w:pBdr>
              <w:spacing w:before="21"/>
              <w:ind w:left="65"/>
              <w:rPr>
                <w:color w:val="000000"/>
                <w:sz w:val="20"/>
                <w:szCs w:val="20"/>
              </w:rPr>
            </w:pPr>
            <w:r>
              <w:rPr>
                <w:color w:val="000000"/>
                <w:sz w:val="20"/>
                <w:szCs w:val="20"/>
              </w:rPr>
              <w:t>27-29</w:t>
            </w:r>
          </w:p>
        </w:tc>
        <w:tc>
          <w:tcPr>
            <w:tcW w:w="3150" w:type="dxa"/>
            <w:vMerge w:val="restart"/>
            <w:tcBorders>
              <w:top w:val="single" w:sz="8" w:space="0" w:color="000000"/>
              <w:left w:val="single" w:sz="8" w:space="0" w:color="000000"/>
              <w:bottom w:val="single" w:sz="8" w:space="0" w:color="000000"/>
              <w:right w:val="single" w:sz="8" w:space="0" w:color="000000"/>
            </w:tcBorders>
          </w:tcPr>
          <w:p w14:paraId="235A0BA7" w14:textId="77777777" w:rsidR="00AF545E" w:rsidRDefault="00BE3FD6">
            <w:pPr>
              <w:pBdr>
                <w:top w:val="nil"/>
                <w:left w:val="nil"/>
                <w:bottom w:val="nil"/>
                <w:right w:val="nil"/>
                <w:between w:val="nil"/>
              </w:pBdr>
              <w:spacing w:before="21"/>
              <w:ind w:left="13"/>
              <w:rPr>
                <w:color w:val="000000"/>
                <w:sz w:val="20"/>
                <w:szCs w:val="20"/>
              </w:rPr>
            </w:pPr>
            <w:r>
              <w:rPr>
                <w:color w:val="000000"/>
                <w:sz w:val="20"/>
                <w:szCs w:val="20"/>
              </w:rPr>
              <w:t>Equalizer design</w:t>
            </w:r>
          </w:p>
        </w:tc>
        <w:tc>
          <w:tcPr>
            <w:tcW w:w="4053" w:type="dxa"/>
            <w:tcBorders>
              <w:top w:val="single" w:sz="8" w:space="0" w:color="000000"/>
              <w:left w:val="single" w:sz="8" w:space="0" w:color="000000"/>
              <w:bottom w:val="nil"/>
              <w:right w:val="single" w:sz="8" w:space="0" w:color="000000"/>
            </w:tcBorders>
          </w:tcPr>
          <w:p w14:paraId="507DDA30" w14:textId="77777777" w:rsidR="00AF545E" w:rsidRDefault="00BE3FD6">
            <w:pPr>
              <w:pBdr>
                <w:top w:val="nil"/>
                <w:left w:val="nil"/>
                <w:bottom w:val="nil"/>
                <w:right w:val="nil"/>
                <w:between w:val="nil"/>
              </w:pBdr>
              <w:spacing w:before="21" w:line="206" w:lineRule="auto"/>
              <w:ind w:left="12"/>
              <w:rPr>
                <w:color w:val="000000"/>
                <w:sz w:val="20"/>
                <w:szCs w:val="20"/>
              </w:rPr>
            </w:pPr>
            <w:r>
              <w:rPr>
                <w:color w:val="000000"/>
                <w:sz w:val="20"/>
                <w:szCs w:val="20"/>
              </w:rPr>
              <w:t>Design of transmitting and receiving</w:t>
            </w:r>
          </w:p>
        </w:tc>
        <w:tc>
          <w:tcPr>
            <w:tcW w:w="1489" w:type="dxa"/>
            <w:vMerge w:val="restart"/>
            <w:tcBorders>
              <w:top w:val="single" w:sz="8" w:space="0" w:color="000000"/>
              <w:left w:val="single" w:sz="8" w:space="0" w:color="000000"/>
              <w:bottom w:val="single" w:sz="8" w:space="0" w:color="000000"/>
              <w:right w:val="single" w:sz="8" w:space="0" w:color="000000"/>
            </w:tcBorders>
          </w:tcPr>
          <w:p w14:paraId="07283916" w14:textId="12CC805C" w:rsidR="00AF545E" w:rsidRDefault="00BE3FD6">
            <w:pPr>
              <w:pBdr>
                <w:top w:val="nil"/>
                <w:left w:val="nil"/>
                <w:bottom w:val="nil"/>
                <w:right w:val="nil"/>
                <w:between w:val="nil"/>
              </w:pBdr>
              <w:spacing w:before="21"/>
              <w:ind w:left="12"/>
              <w:rPr>
                <w:color w:val="000000"/>
                <w:sz w:val="20"/>
                <w:szCs w:val="20"/>
              </w:rPr>
            </w:pPr>
            <w:r>
              <w:rPr>
                <w:color w:val="000000"/>
                <w:sz w:val="20"/>
                <w:szCs w:val="20"/>
              </w:rPr>
              <w:t>Ch</w:t>
            </w:r>
            <w:r w:rsidR="00E3752B">
              <w:rPr>
                <w:color w:val="000000"/>
                <w:sz w:val="20"/>
                <w:szCs w:val="20"/>
              </w:rPr>
              <w:t xml:space="preserve"> </w:t>
            </w:r>
            <w:r>
              <w:rPr>
                <w:color w:val="000000"/>
                <w:sz w:val="20"/>
                <w:szCs w:val="20"/>
              </w:rPr>
              <w:t>10</w:t>
            </w:r>
            <w:r w:rsidR="00E3752B">
              <w:rPr>
                <w:color w:val="000000"/>
                <w:sz w:val="20"/>
                <w:szCs w:val="20"/>
              </w:rPr>
              <w:t xml:space="preserve">     </w:t>
            </w:r>
            <w:r>
              <w:rPr>
                <w:color w:val="000000"/>
                <w:sz w:val="20"/>
                <w:szCs w:val="20"/>
              </w:rPr>
              <w:t>T1</w:t>
            </w:r>
          </w:p>
        </w:tc>
      </w:tr>
      <w:tr w:rsidR="00AF545E" w14:paraId="0DE3AB88" w14:textId="77777777">
        <w:trPr>
          <w:trHeight w:val="211"/>
        </w:trPr>
        <w:tc>
          <w:tcPr>
            <w:tcW w:w="992" w:type="dxa"/>
            <w:vMerge/>
            <w:tcBorders>
              <w:top w:val="single" w:sz="8" w:space="0" w:color="000000"/>
              <w:bottom w:val="single" w:sz="8" w:space="0" w:color="000000"/>
              <w:right w:val="single" w:sz="8" w:space="0" w:color="000000"/>
            </w:tcBorders>
          </w:tcPr>
          <w:p w14:paraId="253BEABF" w14:textId="77777777" w:rsidR="00AF545E" w:rsidRDefault="00AF545E">
            <w:pPr>
              <w:pBdr>
                <w:top w:val="nil"/>
                <w:left w:val="nil"/>
                <w:bottom w:val="nil"/>
                <w:right w:val="nil"/>
                <w:between w:val="nil"/>
              </w:pBdr>
              <w:spacing w:line="276" w:lineRule="auto"/>
              <w:rPr>
                <w:color w:val="000000"/>
                <w:sz w:val="20"/>
                <w:szCs w:val="20"/>
              </w:rPr>
            </w:pPr>
          </w:p>
        </w:tc>
        <w:tc>
          <w:tcPr>
            <w:tcW w:w="3150" w:type="dxa"/>
            <w:vMerge/>
            <w:tcBorders>
              <w:top w:val="single" w:sz="8" w:space="0" w:color="000000"/>
              <w:left w:val="single" w:sz="8" w:space="0" w:color="000000"/>
              <w:bottom w:val="single" w:sz="8" w:space="0" w:color="000000"/>
              <w:right w:val="single" w:sz="8" w:space="0" w:color="000000"/>
            </w:tcBorders>
          </w:tcPr>
          <w:p w14:paraId="06A95AA3" w14:textId="77777777" w:rsidR="00AF545E" w:rsidRDefault="00AF545E">
            <w:pPr>
              <w:pBdr>
                <w:top w:val="nil"/>
                <w:left w:val="nil"/>
                <w:bottom w:val="nil"/>
                <w:right w:val="nil"/>
                <w:between w:val="nil"/>
              </w:pBdr>
              <w:spacing w:line="276" w:lineRule="auto"/>
              <w:rPr>
                <w:color w:val="000000"/>
                <w:sz w:val="20"/>
                <w:szCs w:val="20"/>
              </w:rPr>
            </w:pPr>
          </w:p>
        </w:tc>
        <w:tc>
          <w:tcPr>
            <w:tcW w:w="4053" w:type="dxa"/>
            <w:tcBorders>
              <w:top w:val="nil"/>
              <w:left w:val="single" w:sz="8" w:space="0" w:color="000000"/>
              <w:bottom w:val="nil"/>
              <w:right w:val="single" w:sz="8" w:space="0" w:color="000000"/>
            </w:tcBorders>
          </w:tcPr>
          <w:p w14:paraId="2A06CA00" w14:textId="77777777" w:rsidR="00AF545E" w:rsidRDefault="00BE3FD6">
            <w:pPr>
              <w:pBdr>
                <w:top w:val="nil"/>
                <w:left w:val="nil"/>
                <w:bottom w:val="nil"/>
                <w:right w:val="nil"/>
                <w:between w:val="nil"/>
              </w:pBdr>
              <w:spacing w:line="192" w:lineRule="auto"/>
              <w:ind w:left="12"/>
              <w:rPr>
                <w:color w:val="000000"/>
                <w:sz w:val="20"/>
                <w:szCs w:val="20"/>
              </w:rPr>
            </w:pPr>
            <w:r>
              <w:rPr>
                <w:color w:val="000000"/>
                <w:sz w:val="20"/>
                <w:szCs w:val="20"/>
              </w:rPr>
              <w:t>filters for a known channel and channel</w:t>
            </w:r>
          </w:p>
        </w:tc>
        <w:tc>
          <w:tcPr>
            <w:tcW w:w="1489" w:type="dxa"/>
            <w:vMerge/>
            <w:tcBorders>
              <w:top w:val="single" w:sz="8" w:space="0" w:color="000000"/>
              <w:left w:val="single" w:sz="8" w:space="0" w:color="000000"/>
              <w:bottom w:val="single" w:sz="8" w:space="0" w:color="000000"/>
              <w:right w:val="single" w:sz="8" w:space="0" w:color="000000"/>
            </w:tcBorders>
          </w:tcPr>
          <w:p w14:paraId="618030F9" w14:textId="77777777" w:rsidR="00AF545E" w:rsidRDefault="00AF545E">
            <w:pPr>
              <w:pBdr>
                <w:top w:val="nil"/>
                <w:left w:val="nil"/>
                <w:bottom w:val="nil"/>
                <w:right w:val="nil"/>
                <w:between w:val="nil"/>
              </w:pBdr>
              <w:spacing w:line="276" w:lineRule="auto"/>
              <w:rPr>
                <w:color w:val="000000"/>
                <w:sz w:val="20"/>
                <w:szCs w:val="20"/>
              </w:rPr>
            </w:pPr>
          </w:p>
        </w:tc>
      </w:tr>
      <w:tr w:rsidR="00AF545E" w14:paraId="0433039C" w14:textId="77777777">
        <w:trPr>
          <w:trHeight w:val="210"/>
        </w:trPr>
        <w:tc>
          <w:tcPr>
            <w:tcW w:w="992" w:type="dxa"/>
            <w:vMerge/>
            <w:tcBorders>
              <w:top w:val="single" w:sz="8" w:space="0" w:color="000000"/>
              <w:bottom w:val="single" w:sz="8" w:space="0" w:color="000000"/>
              <w:right w:val="single" w:sz="8" w:space="0" w:color="000000"/>
            </w:tcBorders>
          </w:tcPr>
          <w:p w14:paraId="72384989" w14:textId="77777777" w:rsidR="00AF545E" w:rsidRDefault="00AF545E">
            <w:pPr>
              <w:pBdr>
                <w:top w:val="nil"/>
                <w:left w:val="nil"/>
                <w:bottom w:val="nil"/>
                <w:right w:val="nil"/>
                <w:between w:val="nil"/>
              </w:pBdr>
              <w:spacing w:line="276" w:lineRule="auto"/>
              <w:rPr>
                <w:color w:val="000000"/>
                <w:sz w:val="20"/>
                <w:szCs w:val="20"/>
              </w:rPr>
            </w:pPr>
          </w:p>
        </w:tc>
        <w:tc>
          <w:tcPr>
            <w:tcW w:w="3150" w:type="dxa"/>
            <w:vMerge/>
            <w:tcBorders>
              <w:top w:val="single" w:sz="8" w:space="0" w:color="000000"/>
              <w:left w:val="single" w:sz="8" w:space="0" w:color="000000"/>
              <w:bottom w:val="single" w:sz="8" w:space="0" w:color="000000"/>
              <w:right w:val="single" w:sz="8" w:space="0" w:color="000000"/>
            </w:tcBorders>
          </w:tcPr>
          <w:p w14:paraId="7469F165" w14:textId="77777777" w:rsidR="00AF545E" w:rsidRDefault="00AF545E">
            <w:pPr>
              <w:pBdr>
                <w:top w:val="nil"/>
                <w:left w:val="nil"/>
                <w:bottom w:val="nil"/>
                <w:right w:val="nil"/>
                <w:between w:val="nil"/>
              </w:pBdr>
              <w:spacing w:line="276" w:lineRule="auto"/>
              <w:rPr>
                <w:color w:val="000000"/>
                <w:sz w:val="20"/>
                <w:szCs w:val="20"/>
              </w:rPr>
            </w:pPr>
          </w:p>
        </w:tc>
        <w:tc>
          <w:tcPr>
            <w:tcW w:w="4053" w:type="dxa"/>
            <w:tcBorders>
              <w:top w:val="nil"/>
              <w:left w:val="single" w:sz="8" w:space="0" w:color="000000"/>
              <w:bottom w:val="nil"/>
              <w:right w:val="single" w:sz="8" w:space="0" w:color="000000"/>
            </w:tcBorders>
          </w:tcPr>
          <w:p w14:paraId="1F5EADCC" w14:textId="77777777" w:rsidR="00AF545E" w:rsidRDefault="00BE3FD6">
            <w:pPr>
              <w:pBdr>
                <w:top w:val="nil"/>
                <w:left w:val="nil"/>
                <w:bottom w:val="nil"/>
                <w:right w:val="nil"/>
                <w:between w:val="nil"/>
              </w:pBdr>
              <w:spacing w:line="190" w:lineRule="auto"/>
              <w:ind w:left="12"/>
              <w:rPr>
                <w:color w:val="000000"/>
                <w:sz w:val="20"/>
                <w:szCs w:val="20"/>
              </w:rPr>
            </w:pPr>
            <w:r>
              <w:rPr>
                <w:color w:val="000000"/>
                <w:sz w:val="20"/>
                <w:szCs w:val="20"/>
              </w:rPr>
              <w:t>equalization. Linear and non-linear</w:t>
            </w:r>
          </w:p>
        </w:tc>
        <w:tc>
          <w:tcPr>
            <w:tcW w:w="1489" w:type="dxa"/>
            <w:vMerge/>
            <w:tcBorders>
              <w:top w:val="single" w:sz="8" w:space="0" w:color="000000"/>
              <w:left w:val="single" w:sz="8" w:space="0" w:color="000000"/>
              <w:bottom w:val="single" w:sz="8" w:space="0" w:color="000000"/>
              <w:right w:val="single" w:sz="8" w:space="0" w:color="000000"/>
            </w:tcBorders>
          </w:tcPr>
          <w:p w14:paraId="0E3E3990" w14:textId="77777777" w:rsidR="00AF545E" w:rsidRDefault="00AF545E">
            <w:pPr>
              <w:pBdr>
                <w:top w:val="nil"/>
                <w:left w:val="nil"/>
                <w:bottom w:val="nil"/>
                <w:right w:val="nil"/>
                <w:between w:val="nil"/>
              </w:pBdr>
              <w:spacing w:line="276" w:lineRule="auto"/>
              <w:rPr>
                <w:color w:val="000000"/>
                <w:sz w:val="20"/>
                <w:szCs w:val="20"/>
              </w:rPr>
            </w:pPr>
          </w:p>
        </w:tc>
      </w:tr>
      <w:tr w:rsidR="00AF545E" w14:paraId="09DA1C81" w14:textId="77777777">
        <w:trPr>
          <w:trHeight w:val="208"/>
        </w:trPr>
        <w:tc>
          <w:tcPr>
            <w:tcW w:w="992" w:type="dxa"/>
            <w:vMerge/>
            <w:tcBorders>
              <w:top w:val="single" w:sz="8" w:space="0" w:color="000000"/>
              <w:bottom w:val="single" w:sz="8" w:space="0" w:color="000000"/>
              <w:right w:val="single" w:sz="8" w:space="0" w:color="000000"/>
            </w:tcBorders>
          </w:tcPr>
          <w:p w14:paraId="341E3749" w14:textId="77777777" w:rsidR="00AF545E" w:rsidRDefault="00AF545E">
            <w:pPr>
              <w:pBdr>
                <w:top w:val="nil"/>
                <w:left w:val="nil"/>
                <w:bottom w:val="nil"/>
                <w:right w:val="nil"/>
                <w:between w:val="nil"/>
              </w:pBdr>
              <w:spacing w:line="276" w:lineRule="auto"/>
              <w:rPr>
                <w:color w:val="000000"/>
                <w:sz w:val="20"/>
                <w:szCs w:val="20"/>
              </w:rPr>
            </w:pPr>
          </w:p>
        </w:tc>
        <w:tc>
          <w:tcPr>
            <w:tcW w:w="3150" w:type="dxa"/>
            <w:vMerge/>
            <w:tcBorders>
              <w:top w:val="single" w:sz="8" w:space="0" w:color="000000"/>
              <w:left w:val="single" w:sz="8" w:space="0" w:color="000000"/>
              <w:bottom w:val="single" w:sz="8" w:space="0" w:color="000000"/>
              <w:right w:val="single" w:sz="8" w:space="0" w:color="000000"/>
            </w:tcBorders>
          </w:tcPr>
          <w:p w14:paraId="063BCD88" w14:textId="77777777" w:rsidR="00AF545E" w:rsidRDefault="00AF545E">
            <w:pPr>
              <w:pBdr>
                <w:top w:val="nil"/>
                <w:left w:val="nil"/>
                <w:bottom w:val="nil"/>
                <w:right w:val="nil"/>
                <w:between w:val="nil"/>
              </w:pBdr>
              <w:spacing w:line="276" w:lineRule="auto"/>
              <w:rPr>
                <w:color w:val="000000"/>
                <w:sz w:val="20"/>
                <w:szCs w:val="20"/>
              </w:rPr>
            </w:pPr>
          </w:p>
        </w:tc>
        <w:tc>
          <w:tcPr>
            <w:tcW w:w="4053" w:type="dxa"/>
            <w:tcBorders>
              <w:top w:val="nil"/>
              <w:left w:val="single" w:sz="8" w:space="0" w:color="000000"/>
              <w:bottom w:val="nil"/>
              <w:right w:val="single" w:sz="8" w:space="0" w:color="000000"/>
            </w:tcBorders>
          </w:tcPr>
          <w:p w14:paraId="3F487DFF" w14:textId="77777777" w:rsidR="00AF545E" w:rsidRDefault="00BE3FD6">
            <w:pPr>
              <w:pBdr>
                <w:top w:val="nil"/>
                <w:left w:val="nil"/>
                <w:bottom w:val="nil"/>
                <w:right w:val="nil"/>
                <w:between w:val="nil"/>
              </w:pBdr>
              <w:spacing w:line="188" w:lineRule="auto"/>
              <w:ind w:left="12"/>
              <w:rPr>
                <w:color w:val="000000"/>
                <w:sz w:val="20"/>
                <w:szCs w:val="20"/>
              </w:rPr>
            </w:pPr>
            <w:r>
              <w:rPr>
                <w:color w:val="000000"/>
                <w:sz w:val="20"/>
                <w:szCs w:val="20"/>
              </w:rPr>
              <w:t>equalizers life decision feedback</w:t>
            </w:r>
          </w:p>
        </w:tc>
        <w:tc>
          <w:tcPr>
            <w:tcW w:w="1489" w:type="dxa"/>
            <w:vMerge/>
            <w:tcBorders>
              <w:top w:val="single" w:sz="8" w:space="0" w:color="000000"/>
              <w:left w:val="single" w:sz="8" w:space="0" w:color="000000"/>
              <w:bottom w:val="single" w:sz="8" w:space="0" w:color="000000"/>
              <w:right w:val="single" w:sz="8" w:space="0" w:color="000000"/>
            </w:tcBorders>
          </w:tcPr>
          <w:p w14:paraId="5B168430" w14:textId="77777777" w:rsidR="00AF545E" w:rsidRDefault="00AF545E">
            <w:pPr>
              <w:pBdr>
                <w:top w:val="nil"/>
                <w:left w:val="nil"/>
                <w:bottom w:val="nil"/>
                <w:right w:val="nil"/>
                <w:between w:val="nil"/>
              </w:pBdr>
              <w:spacing w:line="276" w:lineRule="auto"/>
              <w:rPr>
                <w:color w:val="000000"/>
                <w:sz w:val="20"/>
                <w:szCs w:val="20"/>
              </w:rPr>
            </w:pPr>
          </w:p>
        </w:tc>
      </w:tr>
      <w:tr w:rsidR="00AF545E" w14:paraId="68B15B3F" w14:textId="77777777">
        <w:trPr>
          <w:trHeight w:val="207"/>
        </w:trPr>
        <w:tc>
          <w:tcPr>
            <w:tcW w:w="992" w:type="dxa"/>
            <w:vMerge/>
            <w:tcBorders>
              <w:top w:val="single" w:sz="8" w:space="0" w:color="000000"/>
              <w:bottom w:val="single" w:sz="8" w:space="0" w:color="000000"/>
              <w:right w:val="single" w:sz="8" w:space="0" w:color="000000"/>
            </w:tcBorders>
          </w:tcPr>
          <w:p w14:paraId="0F842608" w14:textId="77777777" w:rsidR="00AF545E" w:rsidRDefault="00AF545E">
            <w:pPr>
              <w:pBdr>
                <w:top w:val="nil"/>
                <w:left w:val="nil"/>
                <w:bottom w:val="nil"/>
                <w:right w:val="nil"/>
                <w:between w:val="nil"/>
              </w:pBdr>
              <w:spacing w:line="276" w:lineRule="auto"/>
              <w:rPr>
                <w:color w:val="000000"/>
                <w:sz w:val="20"/>
                <w:szCs w:val="20"/>
              </w:rPr>
            </w:pPr>
          </w:p>
        </w:tc>
        <w:tc>
          <w:tcPr>
            <w:tcW w:w="3150" w:type="dxa"/>
            <w:vMerge/>
            <w:tcBorders>
              <w:top w:val="single" w:sz="8" w:space="0" w:color="000000"/>
              <w:left w:val="single" w:sz="8" w:space="0" w:color="000000"/>
              <w:bottom w:val="single" w:sz="8" w:space="0" w:color="000000"/>
              <w:right w:val="single" w:sz="8" w:space="0" w:color="000000"/>
            </w:tcBorders>
          </w:tcPr>
          <w:p w14:paraId="5BB3B7FA" w14:textId="77777777" w:rsidR="00AF545E" w:rsidRDefault="00AF545E">
            <w:pPr>
              <w:pBdr>
                <w:top w:val="nil"/>
                <w:left w:val="nil"/>
                <w:bottom w:val="nil"/>
                <w:right w:val="nil"/>
                <w:between w:val="nil"/>
              </w:pBdr>
              <w:spacing w:line="276" w:lineRule="auto"/>
              <w:rPr>
                <w:color w:val="000000"/>
                <w:sz w:val="20"/>
                <w:szCs w:val="20"/>
              </w:rPr>
            </w:pPr>
          </w:p>
        </w:tc>
        <w:tc>
          <w:tcPr>
            <w:tcW w:w="4053" w:type="dxa"/>
            <w:tcBorders>
              <w:top w:val="nil"/>
              <w:left w:val="single" w:sz="8" w:space="0" w:color="000000"/>
              <w:bottom w:val="nil"/>
              <w:right w:val="single" w:sz="8" w:space="0" w:color="000000"/>
            </w:tcBorders>
          </w:tcPr>
          <w:p w14:paraId="18A5DF12" w14:textId="77777777" w:rsidR="00AF545E" w:rsidRDefault="00BE3FD6">
            <w:pPr>
              <w:pBdr>
                <w:top w:val="nil"/>
                <w:left w:val="nil"/>
                <w:bottom w:val="nil"/>
                <w:right w:val="nil"/>
                <w:between w:val="nil"/>
              </w:pBdr>
              <w:spacing w:line="188" w:lineRule="auto"/>
              <w:ind w:left="12"/>
              <w:rPr>
                <w:color w:val="000000"/>
                <w:sz w:val="20"/>
                <w:szCs w:val="20"/>
              </w:rPr>
            </w:pPr>
            <w:r>
              <w:rPr>
                <w:color w:val="000000"/>
                <w:sz w:val="20"/>
                <w:szCs w:val="20"/>
              </w:rPr>
              <w:t>equalizer, predictive DFE and</w:t>
            </w:r>
          </w:p>
        </w:tc>
        <w:tc>
          <w:tcPr>
            <w:tcW w:w="1489" w:type="dxa"/>
            <w:vMerge/>
            <w:tcBorders>
              <w:top w:val="single" w:sz="8" w:space="0" w:color="000000"/>
              <w:left w:val="single" w:sz="8" w:space="0" w:color="000000"/>
              <w:bottom w:val="single" w:sz="8" w:space="0" w:color="000000"/>
              <w:right w:val="single" w:sz="8" w:space="0" w:color="000000"/>
            </w:tcBorders>
          </w:tcPr>
          <w:p w14:paraId="2E6B6293" w14:textId="77777777" w:rsidR="00AF545E" w:rsidRDefault="00AF545E">
            <w:pPr>
              <w:pBdr>
                <w:top w:val="nil"/>
                <w:left w:val="nil"/>
                <w:bottom w:val="nil"/>
                <w:right w:val="nil"/>
                <w:between w:val="nil"/>
              </w:pBdr>
              <w:spacing w:line="276" w:lineRule="auto"/>
              <w:rPr>
                <w:color w:val="000000"/>
                <w:sz w:val="20"/>
                <w:szCs w:val="20"/>
              </w:rPr>
            </w:pPr>
          </w:p>
        </w:tc>
      </w:tr>
      <w:tr w:rsidR="00AF545E" w14:paraId="3C4BD022" w14:textId="77777777">
        <w:trPr>
          <w:trHeight w:val="284"/>
        </w:trPr>
        <w:tc>
          <w:tcPr>
            <w:tcW w:w="992" w:type="dxa"/>
            <w:vMerge/>
            <w:tcBorders>
              <w:top w:val="single" w:sz="8" w:space="0" w:color="000000"/>
              <w:bottom w:val="single" w:sz="8" w:space="0" w:color="000000"/>
              <w:right w:val="single" w:sz="8" w:space="0" w:color="000000"/>
            </w:tcBorders>
          </w:tcPr>
          <w:p w14:paraId="7706626A" w14:textId="77777777" w:rsidR="00AF545E" w:rsidRDefault="00AF545E">
            <w:pPr>
              <w:pBdr>
                <w:top w:val="nil"/>
                <w:left w:val="nil"/>
                <w:bottom w:val="nil"/>
                <w:right w:val="nil"/>
                <w:between w:val="nil"/>
              </w:pBdr>
              <w:spacing w:line="276" w:lineRule="auto"/>
              <w:rPr>
                <w:color w:val="000000"/>
                <w:sz w:val="20"/>
                <w:szCs w:val="20"/>
              </w:rPr>
            </w:pPr>
          </w:p>
        </w:tc>
        <w:tc>
          <w:tcPr>
            <w:tcW w:w="3150" w:type="dxa"/>
            <w:vMerge/>
            <w:tcBorders>
              <w:top w:val="single" w:sz="8" w:space="0" w:color="000000"/>
              <w:left w:val="single" w:sz="8" w:space="0" w:color="000000"/>
              <w:bottom w:val="single" w:sz="8" w:space="0" w:color="000000"/>
              <w:right w:val="single" w:sz="8" w:space="0" w:color="000000"/>
            </w:tcBorders>
          </w:tcPr>
          <w:p w14:paraId="4AFA773D" w14:textId="77777777" w:rsidR="00AF545E" w:rsidRDefault="00AF545E">
            <w:pPr>
              <w:pBdr>
                <w:top w:val="nil"/>
                <w:left w:val="nil"/>
                <w:bottom w:val="nil"/>
                <w:right w:val="nil"/>
                <w:between w:val="nil"/>
              </w:pBdr>
              <w:spacing w:line="276" w:lineRule="auto"/>
              <w:rPr>
                <w:color w:val="000000"/>
                <w:sz w:val="20"/>
                <w:szCs w:val="20"/>
              </w:rPr>
            </w:pPr>
          </w:p>
        </w:tc>
        <w:tc>
          <w:tcPr>
            <w:tcW w:w="4053" w:type="dxa"/>
            <w:tcBorders>
              <w:top w:val="nil"/>
              <w:left w:val="single" w:sz="8" w:space="0" w:color="000000"/>
              <w:bottom w:val="single" w:sz="8" w:space="0" w:color="000000"/>
              <w:right w:val="single" w:sz="8" w:space="0" w:color="000000"/>
            </w:tcBorders>
          </w:tcPr>
          <w:p w14:paraId="05BD4D62" w14:textId="77777777" w:rsidR="00AF545E" w:rsidRDefault="00BE3FD6">
            <w:pPr>
              <w:pBdr>
                <w:top w:val="nil"/>
                <w:left w:val="nil"/>
                <w:bottom w:val="nil"/>
                <w:right w:val="nil"/>
                <w:between w:val="nil"/>
              </w:pBdr>
              <w:spacing w:line="216" w:lineRule="auto"/>
              <w:ind w:left="12"/>
              <w:rPr>
                <w:color w:val="000000"/>
                <w:sz w:val="20"/>
                <w:szCs w:val="20"/>
              </w:rPr>
            </w:pPr>
            <w:r>
              <w:rPr>
                <w:color w:val="000000"/>
                <w:sz w:val="20"/>
                <w:szCs w:val="20"/>
              </w:rPr>
              <w:t>fractionally spaced equalizers</w:t>
            </w:r>
          </w:p>
        </w:tc>
        <w:tc>
          <w:tcPr>
            <w:tcW w:w="1489" w:type="dxa"/>
            <w:vMerge/>
            <w:tcBorders>
              <w:top w:val="single" w:sz="8" w:space="0" w:color="000000"/>
              <w:left w:val="single" w:sz="8" w:space="0" w:color="000000"/>
              <w:bottom w:val="single" w:sz="8" w:space="0" w:color="000000"/>
              <w:right w:val="single" w:sz="8" w:space="0" w:color="000000"/>
            </w:tcBorders>
          </w:tcPr>
          <w:p w14:paraId="4A4E637F" w14:textId="77777777" w:rsidR="00AF545E" w:rsidRDefault="00AF545E">
            <w:pPr>
              <w:pBdr>
                <w:top w:val="nil"/>
                <w:left w:val="nil"/>
                <w:bottom w:val="nil"/>
                <w:right w:val="nil"/>
                <w:between w:val="nil"/>
              </w:pBdr>
              <w:spacing w:line="276" w:lineRule="auto"/>
              <w:rPr>
                <w:color w:val="000000"/>
                <w:sz w:val="20"/>
                <w:szCs w:val="20"/>
              </w:rPr>
            </w:pPr>
          </w:p>
        </w:tc>
      </w:tr>
      <w:tr w:rsidR="00AF545E" w14:paraId="77B4957D" w14:textId="77777777" w:rsidTr="00BE3FD6">
        <w:trPr>
          <w:trHeight w:val="485"/>
        </w:trPr>
        <w:tc>
          <w:tcPr>
            <w:tcW w:w="992" w:type="dxa"/>
            <w:tcBorders>
              <w:top w:val="single" w:sz="8" w:space="0" w:color="000000"/>
              <w:bottom w:val="single" w:sz="8" w:space="0" w:color="000000"/>
              <w:right w:val="single" w:sz="8" w:space="0" w:color="000000"/>
            </w:tcBorders>
          </w:tcPr>
          <w:p w14:paraId="437C8FC1" w14:textId="77777777" w:rsidR="00AF545E" w:rsidRDefault="00BE3FD6">
            <w:pPr>
              <w:pBdr>
                <w:top w:val="nil"/>
                <w:left w:val="nil"/>
                <w:bottom w:val="nil"/>
                <w:right w:val="nil"/>
                <w:between w:val="nil"/>
              </w:pBdr>
              <w:spacing w:before="24"/>
              <w:ind w:left="65"/>
              <w:rPr>
                <w:color w:val="000000"/>
                <w:sz w:val="20"/>
                <w:szCs w:val="20"/>
              </w:rPr>
            </w:pPr>
            <w:r>
              <w:rPr>
                <w:color w:val="000000"/>
                <w:sz w:val="20"/>
                <w:szCs w:val="20"/>
              </w:rPr>
              <w:t>30-38</w:t>
            </w:r>
          </w:p>
        </w:tc>
        <w:tc>
          <w:tcPr>
            <w:tcW w:w="3150" w:type="dxa"/>
            <w:tcBorders>
              <w:top w:val="single" w:sz="8" w:space="0" w:color="000000"/>
              <w:left w:val="single" w:sz="8" w:space="0" w:color="000000"/>
              <w:bottom w:val="single" w:sz="8" w:space="0" w:color="000000"/>
              <w:right w:val="single" w:sz="8" w:space="0" w:color="000000"/>
            </w:tcBorders>
          </w:tcPr>
          <w:p w14:paraId="1CA3AC11" w14:textId="77777777" w:rsidR="00AF545E" w:rsidRDefault="00BE3FD6">
            <w:pPr>
              <w:pBdr>
                <w:top w:val="nil"/>
                <w:left w:val="nil"/>
                <w:bottom w:val="nil"/>
                <w:right w:val="nil"/>
                <w:between w:val="nil"/>
              </w:pBdr>
              <w:spacing w:before="24" w:line="204" w:lineRule="auto"/>
              <w:ind w:left="13"/>
              <w:rPr>
                <w:color w:val="000000"/>
                <w:sz w:val="20"/>
                <w:szCs w:val="20"/>
              </w:rPr>
            </w:pPr>
            <w:r>
              <w:rPr>
                <w:color w:val="000000"/>
                <w:sz w:val="20"/>
                <w:szCs w:val="20"/>
              </w:rPr>
              <w:t xml:space="preserve">Wireless channel </w:t>
            </w:r>
          </w:p>
        </w:tc>
        <w:tc>
          <w:tcPr>
            <w:tcW w:w="4053" w:type="dxa"/>
            <w:tcBorders>
              <w:top w:val="single" w:sz="8" w:space="0" w:color="000000"/>
              <w:left w:val="single" w:sz="8" w:space="0" w:color="000000"/>
              <w:bottom w:val="single" w:sz="8" w:space="0" w:color="000000"/>
              <w:right w:val="single" w:sz="8" w:space="0" w:color="000000"/>
            </w:tcBorders>
          </w:tcPr>
          <w:p w14:paraId="4E0CD08E" w14:textId="77777777" w:rsidR="00AF545E" w:rsidRDefault="00BE3FD6">
            <w:pPr>
              <w:pBdr>
                <w:top w:val="nil"/>
                <w:left w:val="nil"/>
                <w:bottom w:val="nil"/>
                <w:right w:val="nil"/>
                <w:between w:val="nil"/>
              </w:pBdr>
              <w:spacing w:before="24" w:line="204" w:lineRule="auto"/>
              <w:ind w:left="12"/>
              <w:rPr>
                <w:color w:val="000000"/>
                <w:sz w:val="20"/>
                <w:szCs w:val="20"/>
              </w:rPr>
            </w:pPr>
            <w:r>
              <w:rPr>
                <w:color w:val="000000"/>
                <w:sz w:val="20"/>
                <w:szCs w:val="20"/>
              </w:rPr>
              <w:t>Modeling of wireless channel and its characterization</w:t>
            </w:r>
          </w:p>
        </w:tc>
        <w:tc>
          <w:tcPr>
            <w:tcW w:w="1489" w:type="dxa"/>
            <w:tcBorders>
              <w:top w:val="single" w:sz="8" w:space="0" w:color="000000"/>
              <w:left w:val="single" w:sz="8" w:space="0" w:color="000000"/>
              <w:bottom w:val="single" w:sz="8" w:space="0" w:color="000000"/>
              <w:right w:val="single" w:sz="8" w:space="0" w:color="000000"/>
            </w:tcBorders>
          </w:tcPr>
          <w:p w14:paraId="5CA9C342" w14:textId="06794099" w:rsidR="00AF545E" w:rsidRDefault="00BE3FD6">
            <w:pPr>
              <w:pBdr>
                <w:top w:val="nil"/>
                <w:left w:val="nil"/>
                <w:bottom w:val="nil"/>
                <w:right w:val="nil"/>
                <w:between w:val="nil"/>
              </w:pBdr>
              <w:tabs>
                <w:tab w:val="left" w:pos="775"/>
              </w:tabs>
              <w:spacing w:before="24" w:line="204" w:lineRule="auto"/>
              <w:ind w:left="12"/>
              <w:rPr>
                <w:color w:val="000000"/>
                <w:sz w:val="20"/>
                <w:szCs w:val="20"/>
              </w:rPr>
            </w:pPr>
            <w:r>
              <w:rPr>
                <w:color w:val="000000"/>
                <w:sz w:val="20"/>
                <w:szCs w:val="20"/>
              </w:rPr>
              <w:t>Ch 1</w:t>
            </w:r>
            <w:r w:rsidR="00E3752B">
              <w:rPr>
                <w:color w:val="000000"/>
                <w:sz w:val="20"/>
                <w:szCs w:val="20"/>
              </w:rPr>
              <w:t xml:space="preserve">, </w:t>
            </w:r>
            <w:r>
              <w:rPr>
                <w:color w:val="000000"/>
                <w:sz w:val="20"/>
                <w:szCs w:val="20"/>
              </w:rPr>
              <w:t>2  T2</w:t>
            </w:r>
          </w:p>
        </w:tc>
      </w:tr>
      <w:tr w:rsidR="00AF545E" w14:paraId="12C5E0DB" w14:textId="77777777" w:rsidTr="00BE3FD6">
        <w:trPr>
          <w:trHeight w:val="247"/>
        </w:trPr>
        <w:tc>
          <w:tcPr>
            <w:tcW w:w="992" w:type="dxa"/>
            <w:tcBorders>
              <w:top w:val="single" w:sz="8" w:space="0" w:color="000000"/>
              <w:bottom w:val="single" w:sz="4" w:space="0" w:color="auto"/>
              <w:right w:val="single" w:sz="8" w:space="0" w:color="000000"/>
            </w:tcBorders>
          </w:tcPr>
          <w:p w14:paraId="65D7C66F" w14:textId="77777777" w:rsidR="00AF545E" w:rsidRDefault="00BE3FD6">
            <w:pPr>
              <w:pBdr>
                <w:top w:val="nil"/>
                <w:left w:val="nil"/>
                <w:bottom w:val="nil"/>
                <w:right w:val="nil"/>
                <w:between w:val="nil"/>
              </w:pBdr>
              <w:spacing w:before="24"/>
              <w:ind w:left="65"/>
              <w:rPr>
                <w:color w:val="000000"/>
                <w:sz w:val="20"/>
                <w:szCs w:val="20"/>
              </w:rPr>
            </w:pPr>
            <w:r>
              <w:rPr>
                <w:color w:val="000000"/>
                <w:sz w:val="20"/>
                <w:szCs w:val="20"/>
              </w:rPr>
              <w:t>38-42</w:t>
            </w:r>
          </w:p>
        </w:tc>
        <w:tc>
          <w:tcPr>
            <w:tcW w:w="3150" w:type="dxa"/>
            <w:tcBorders>
              <w:top w:val="single" w:sz="8" w:space="0" w:color="000000"/>
              <w:left w:val="single" w:sz="8" w:space="0" w:color="000000"/>
              <w:bottom w:val="single" w:sz="4" w:space="0" w:color="auto"/>
              <w:right w:val="single" w:sz="8" w:space="0" w:color="000000"/>
            </w:tcBorders>
          </w:tcPr>
          <w:p w14:paraId="21E46B11" w14:textId="7A105F8D" w:rsidR="00AF545E" w:rsidRDefault="00BE3FD6">
            <w:pPr>
              <w:pBdr>
                <w:top w:val="nil"/>
                <w:left w:val="nil"/>
                <w:bottom w:val="nil"/>
                <w:right w:val="nil"/>
                <w:between w:val="nil"/>
              </w:pBdr>
              <w:spacing w:before="24" w:line="204" w:lineRule="auto"/>
              <w:ind w:left="13"/>
              <w:rPr>
                <w:color w:val="000000"/>
                <w:sz w:val="20"/>
                <w:szCs w:val="20"/>
              </w:rPr>
            </w:pPr>
            <w:r>
              <w:rPr>
                <w:color w:val="000000"/>
                <w:sz w:val="20"/>
                <w:szCs w:val="20"/>
              </w:rPr>
              <w:t>OFDM</w:t>
            </w:r>
          </w:p>
        </w:tc>
        <w:tc>
          <w:tcPr>
            <w:tcW w:w="4053" w:type="dxa"/>
            <w:tcBorders>
              <w:top w:val="single" w:sz="8" w:space="0" w:color="000000"/>
              <w:left w:val="single" w:sz="8" w:space="0" w:color="000000"/>
              <w:bottom w:val="single" w:sz="4" w:space="0" w:color="auto"/>
              <w:right w:val="single" w:sz="8" w:space="0" w:color="000000"/>
            </w:tcBorders>
          </w:tcPr>
          <w:p w14:paraId="52EC1D60" w14:textId="242C67A3" w:rsidR="00AF545E" w:rsidRDefault="00BE3FD6">
            <w:pPr>
              <w:pBdr>
                <w:top w:val="nil"/>
                <w:left w:val="nil"/>
                <w:bottom w:val="nil"/>
                <w:right w:val="nil"/>
                <w:between w:val="nil"/>
              </w:pBdr>
              <w:spacing w:before="24" w:line="204" w:lineRule="auto"/>
              <w:ind w:left="12"/>
              <w:rPr>
                <w:color w:val="000000"/>
                <w:sz w:val="20"/>
                <w:szCs w:val="20"/>
              </w:rPr>
            </w:pPr>
            <w:r>
              <w:rPr>
                <w:color w:val="000000"/>
                <w:sz w:val="20"/>
                <w:szCs w:val="20"/>
              </w:rPr>
              <w:t>Multichannel communication in the presence of AWGN.</w:t>
            </w:r>
          </w:p>
        </w:tc>
        <w:tc>
          <w:tcPr>
            <w:tcW w:w="1489" w:type="dxa"/>
            <w:tcBorders>
              <w:top w:val="single" w:sz="8" w:space="0" w:color="000000"/>
              <w:left w:val="single" w:sz="8" w:space="0" w:color="000000"/>
              <w:bottom w:val="single" w:sz="4" w:space="0" w:color="auto"/>
              <w:right w:val="single" w:sz="8" w:space="0" w:color="000000"/>
            </w:tcBorders>
          </w:tcPr>
          <w:p w14:paraId="472FE08A" w14:textId="1A14D13A" w:rsidR="00AF545E" w:rsidRDefault="00BE3FD6">
            <w:pPr>
              <w:pBdr>
                <w:top w:val="nil"/>
                <w:left w:val="nil"/>
                <w:bottom w:val="nil"/>
                <w:right w:val="nil"/>
                <w:between w:val="nil"/>
              </w:pBdr>
              <w:tabs>
                <w:tab w:val="left" w:pos="775"/>
              </w:tabs>
              <w:spacing w:before="24" w:line="204" w:lineRule="auto"/>
              <w:ind w:left="12"/>
              <w:rPr>
                <w:color w:val="000000"/>
                <w:sz w:val="20"/>
                <w:szCs w:val="20"/>
              </w:rPr>
            </w:pPr>
            <w:r>
              <w:rPr>
                <w:color w:val="000000"/>
                <w:sz w:val="20"/>
                <w:szCs w:val="20"/>
              </w:rPr>
              <w:t>Ch</w:t>
            </w:r>
            <w:r w:rsidR="00E3752B">
              <w:rPr>
                <w:color w:val="000000"/>
                <w:sz w:val="20"/>
                <w:szCs w:val="20"/>
              </w:rPr>
              <w:t xml:space="preserve"> </w:t>
            </w:r>
            <w:r>
              <w:rPr>
                <w:color w:val="000000"/>
                <w:sz w:val="20"/>
                <w:szCs w:val="20"/>
              </w:rPr>
              <w:t>12</w:t>
            </w:r>
            <w:r>
              <w:rPr>
                <w:color w:val="000000"/>
                <w:sz w:val="20"/>
                <w:szCs w:val="20"/>
              </w:rPr>
              <w:tab/>
              <w:t>T1 and other sources.</w:t>
            </w:r>
          </w:p>
        </w:tc>
      </w:tr>
    </w:tbl>
    <w:p w14:paraId="3226B2A8" w14:textId="11A0B0A6" w:rsidR="00BE3FD6" w:rsidRDefault="00BE3FD6" w:rsidP="00BE3FD6">
      <w:pPr>
        <w:pStyle w:val="Heading1"/>
        <w:tabs>
          <w:tab w:val="left" w:pos="652"/>
        </w:tabs>
        <w:spacing w:before="90"/>
        <w:ind w:left="652"/>
      </w:pPr>
    </w:p>
    <w:p w14:paraId="5CA58D12" w14:textId="77777777" w:rsidR="00BE3FD6" w:rsidRDefault="00BE3FD6" w:rsidP="00BE3FD6">
      <w:pPr>
        <w:pStyle w:val="Heading1"/>
        <w:tabs>
          <w:tab w:val="left" w:pos="652"/>
        </w:tabs>
        <w:spacing w:before="90"/>
        <w:ind w:left="652"/>
      </w:pPr>
    </w:p>
    <w:p w14:paraId="76C37F4D" w14:textId="4DF7AFF9" w:rsidR="00AF545E" w:rsidRDefault="00BE3FD6">
      <w:pPr>
        <w:pStyle w:val="Heading1"/>
        <w:numPr>
          <w:ilvl w:val="1"/>
          <w:numId w:val="2"/>
        </w:numPr>
        <w:tabs>
          <w:tab w:val="left" w:pos="652"/>
        </w:tabs>
        <w:spacing w:before="90"/>
        <w:ind w:left="652"/>
      </w:pPr>
      <w:r>
        <w:t>Evaluation Scheme</w:t>
      </w:r>
    </w:p>
    <w:p w14:paraId="44F7B6EA" w14:textId="77777777" w:rsidR="00AF545E" w:rsidRDefault="00AF545E">
      <w:pPr>
        <w:pBdr>
          <w:top w:val="nil"/>
          <w:left w:val="nil"/>
          <w:bottom w:val="nil"/>
          <w:right w:val="nil"/>
          <w:between w:val="nil"/>
        </w:pBdr>
        <w:spacing w:before="4"/>
        <w:rPr>
          <w:b/>
          <w:color w:val="000000"/>
          <w:sz w:val="24"/>
          <w:szCs w:val="24"/>
        </w:rPr>
      </w:pPr>
    </w:p>
    <w:tbl>
      <w:tblPr>
        <w:tblStyle w:val="a1"/>
        <w:tblW w:w="10210"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3"/>
        <w:gridCol w:w="1170"/>
        <w:gridCol w:w="1340"/>
        <w:gridCol w:w="1307"/>
        <w:gridCol w:w="2433"/>
        <w:gridCol w:w="2097"/>
      </w:tblGrid>
      <w:tr w:rsidR="00AF545E" w14:paraId="58892575" w14:textId="77777777">
        <w:trPr>
          <w:trHeight w:val="287"/>
        </w:trPr>
        <w:tc>
          <w:tcPr>
            <w:tcW w:w="1863" w:type="dxa"/>
          </w:tcPr>
          <w:p w14:paraId="6E311848" w14:textId="77777777" w:rsidR="00AF545E" w:rsidRDefault="00BE3FD6">
            <w:pPr>
              <w:pBdr>
                <w:top w:val="nil"/>
                <w:left w:val="nil"/>
                <w:bottom w:val="nil"/>
                <w:right w:val="nil"/>
                <w:between w:val="nil"/>
              </w:pBdr>
              <w:spacing w:before="3" w:line="264" w:lineRule="auto"/>
              <w:ind w:left="91" w:right="87"/>
              <w:jc w:val="center"/>
              <w:rPr>
                <w:b/>
                <w:color w:val="000000"/>
                <w:sz w:val="24"/>
                <w:szCs w:val="24"/>
              </w:rPr>
            </w:pPr>
            <w:r>
              <w:rPr>
                <w:b/>
                <w:color w:val="000000"/>
                <w:sz w:val="24"/>
                <w:szCs w:val="24"/>
              </w:rPr>
              <w:t>Component</w:t>
            </w:r>
          </w:p>
        </w:tc>
        <w:tc>
          <w:tcPr>
            <w:tcW w:w="1170" w:type="dxa"/>
          </w:tcPr>
          <w:p w14:paraId="6C7D63DC" w14:textId="77777777" w:rsidR="00AF545E" w:rsidRDefault="00BE3FD6">
            <w:pPr>
              <w:pBdr>
                <w:top w:val="nil"/>
                <w:left w:val="nil"/>
                <w:bottom w:val="nil"/>
                <w:right w:val="nil"/>
                <w:between w:val="nil"/>
              </w:pBdr>
              <w:spacing w:before="3" w:line="264" w:lineRule="auto"/>
              <w:ind w:left="96" w:right="90"/>
              <w:jc w:val="center"/>
              <w:rPr>
                <w:b/>
                <w:color w:val="000000"/>
                <w:sz w:val="24"/>
                <w:szCs w:val="24"/>
              </w:rPr>
            </w:pPr>
            <w:r>
              <w:rPr>
                <w:b/>
                <w:color w:val="000000"/>
                <w:sz w:val="24"/>
                <w:szCs w:val="24"/>
              </w:rPr>
              <w:t>Duration</w:t>
            </w:r>
          </w:p>
        </w:tc>
        <w:tc>
          <w:tcPr>
            <w:tcW w:w="1340" w:type="dxa"/>
          </w:tcPr>
          <w:p w14:paraId="216CE9BB" w14:textId="77777777" w:rsidR="00AF545E" w:rsidRDefault="00BE3FD6">
            <w:pPr>
              <w:pBdr>
                <w:top w:val="nil"/>
                <w:left w:val="nil"/>
                <w:bottom w:val="nil"/>
                <w:right w:val="nil"/>
                <w:between w:val="nil"/>
              </w:pBdr>
              <w:spacing w:before="3" w:line="264" w:lineRule="auto"/>
              <w:ind w:left="101" w:right="95"/>
              <w:jc w:val="center"/>
              <w:rPr>
                <w:b/>
                <w:color w:val="000000"/>
                <w:sz w:val="24"/>
                <w:szCs w:val="24"/>
              </w:rPr>
            </w:pPr>
            <w:r>
              <w:rPr>
                <w:b/>
                <w:color w:val="000000"/>
                <w:sz w:val="24"/>
                <w:szCs w:val="24"/>
              </w:rPr>
              <w:t>Weightage</w:t>
            </w:r>
          </w:p>
        </w:tc>
        <w:tc>
          <w:tcPr>
            <w:tcW w:w="1307" w:type="dxa"/>
          </w:tcPr>
          <w:p w14:paraId="6A4F79AE" w14:textId="77777777" w:rsidR="00AF545E" w:rsidRDefault="00BE3FD6">
            <w:pPr>
              <w:pBdr>
                <w:top w:val="nil"/>
                <w:left w:val="nil"/>
                <w:bottom w:val="nil"/>
                <w:right w:val="nil"/>
                <w:between w:val="nil"/>
              </w:pBdr>
              <w:spacing w:line="268" w:lineRule="auto"/>
              <w:ind w:left="291" w:right="285"/>
              <w:jc w:val="center"/>
              <w:rPr>
                <w:b/>
                <w:color w:val="000000"/>
                <w:sz w:val="24"/>
                <w:szCs w:val="24"/>
              </w:rPr>
            </w:pPr>
            <w:r>
              <w:rPr>
                <w:b/>
                <w:color w:val="000000"/>
                <w:sz w:val="24"/>
                <w:szCs w:val="24"/>
              </w:rPr>
              <w:t>Marks</w:t>
            </w:r>
          </w:p>
        </w:tc>
        <w:tc>
          <w:tcPr>
            <w:tcW w:w="2433" w:type="dxa"/>
          </w:tcPr>
          <w:p w14:paraId="05FC04BF" w14:textId="77777777" w:rsidR="00AF545E" w:rsidRDefault="00BE3FD6">
            <w:pPr>
              <w:pBdr>
                <w:top w:val="nil"/>
                <w:left w:val="nil"/>
                <w:bottom w:val="nil"/>
                <w:right w:val="nil"/>
                <w:between w:val="nil"/>
              </w:pBdr>
              <w:spacing w:before="3" w:line="264" w:lineRule="auto"/>
              <w:ind w:left="525" w:right="525"/>
              <w:jc w:val="center"/>
              <w:rPr>
                <w:b/>
                <w:color w:val="000000"/>
                <w:sz w:val="24"/>
                <w:szCs w:val="24"/>
              </w:rPr>
            </w:pPr>
            <w:r>
              <w:rPr>
                <w:b/>
                <w:color w:val="000000"/>
                <w:sz w:val="24"/>
                <w:szCs w:val="24"/>
              </w:rPr>
              <w:t>Date &amp; Time</w:t>
            </w:r>
          </w:p>
        </w:tc>
        <w:tc>
          <w:tcPr>
            <w:tcW w:w="2097" w:type="dxa"/>
          </w:tcPr>
          <w:p w14:paraId="304EC285" w14:textId="77777777" w:rsidR="00AF545E" w:rsidRDefault="00BE3FD6">
            <w:pPr>
              <w:pBdr>
                <w:top w:val="nil"/>
                <w:left w:val="nil"/>
                <w:bottom w:val="nil"/>
                <w:right w:val="nil"/>
                <w:between w:val="nil"/>
              </w:pBdr>
              <w:spacing w:before="3" w:line="264" w:lineRule="auto"/>
              <w:ind w:left="214" w:right="212"/>
              <w:jc w:val="center"/>
              <w:rPr>
                <w:b/>
                <w:color w:val="000000"/>
                <w:sz w:val="24"/>
                <w:szCs w:val="24"/>
              </w:rPr>
            </w:pPr>
            <w:r>
              <w:rPr>
                <w:b/>
                <w:color w:val="000000"/>
                <w:sz w:val="24"/>
                <w:szCs w:val="24"/>
              </w:rPr>
              <w:t>Evaluation type</w:t>
            </w:r>
          </w:p>
        </w:tc>
      </w:tr>
      <w:tr w:rsidR="00AF545E" w14:paraId="28293D4A" w14:textId="77777777">
        <w:trPr>
          <w:trHeight w:val="465"/>
        </w:trPr>
        <w:tc>
          <w:tcPr>
            <w:tcW w:w="1863" w:type="dxa"/>
          </w:tcPr>
          <w:p w14:paraId="206EDBBD" w14:textId="0851DCE7" w:rsidR="00AF545E" w:rsidRPr="00E3752B" w:rsidRDefault="00BE3FD6">
            <w:pPr>
              <w:pBdr>
                <w:top w:val="nil"/>
                <w:left w:val="nil"/>
                <w:bottom w:val="nil"/>
                <w:right w:val="nil"/>
                <w:between w:val="nil"/>
              </w:pBdr>
              <w:spacing w:before="87"/>
              <w:ind w:left="92" w:right="86"/>
              <w:jc w:val="center"/>
              <w:rPr>
                <w:color w:val="000000"/>
                <w:sz w:val="20"/>
                <w:szCs w:val="20"/>
              </w:rPr>
            </w:pPr>
            <w:r w:rsidRPr="00E3752B">
              <w:rPr>
                <w:color w:val="000000"/>
                <w:sz w:val="20"/>
                <w:szCs w:val="20"/>
              </w:rPr>
              <w:t xml:space="preserve">Mid </w:t>
            </w:r>
            <w:r w:rsidR="00E3752B" w:rsidRPr="00E3752B">
              <w:rPr>
                <w:color w:val="000000"/>
                <w:sz w:val="20"/>
                <w:szCs w:val="20"/>
              </w:rPr>
              <w:t>S</w:t>
            </w:r>
            <w:r w:rsidRPr="00E3752B">
              <w:rPr>
                <w:color w:val="000000"/>
                <w:sz w:val="20"/>
                <w:szCs w:val="20"/>
              </w:rPr>
              <w:t>em</w:t>
            </w:r>
          </w:p>
        </w:tc>
        <w:tc>
          <w:tcPr>
            <w:tcW w:w="1170" w:type="dxa"/>
          </w:tcPr>
          <w:p w14:paraId="57F09A28" w14:textId="77777777" w:rsidR="00AF545E" w:rsidRPr="00E3752B" w:rsidRDefault="00BE3FD6">
            <w:pPr>
              <w:pBdr>
                <w:top w:val="nil"/>
                <w:left w:val="nil"/>
                <w:bottom w:val="nil"/>
                <w:right w:val="nil"/>
                <w:between w:val="nil"/>
              </w:pBdr>
              <w:spacing w:before="87"/>
              <w:ind w:left="96" w:right="89"/>
              <w:jc w:val="center"/>
              <w:rPr>
                <w:color w:val="000000"/>
                <w:sz w:val="20"/>
                <w:szCs w:val="20"/>
              </w:rPr>
            </w:pPr>
            <w:r w:rsidRPr="00E3752B">
              <w:rPr>
                <w:color w:val="000000"/>
                <w:sz w:val="20"/>
                <w:szCs w:val="20"/>
              </w:rPr>
              <w:t>90 min</w:t>
            </w:r>
          </w:p>
        </w:tc>
        <w:tc>
          <w:tcPr>
            <w:tcW w:w="1340" w:type="dxa"/>
          </w:tcPr>
          <w:p w14:paraId="4456C8B9" w14:textId="28BD668D" w:rsidR="00AF545E" w:rsidRPr="00E3752B" w:rsidRDefault="00BE3FD6">
            <w:pPr>
              <w:pBdr>
                <w:top w:val="nil"/>
                <w:left w:val="nil"/>
                <w:bottom w:val="nil"/>
                <w:right w:val="nil"/>
                <w:between w:val="nil"/>
              </w:pBdr>
              <w:spacing w:before="87"/>
              <w:ind w:left="101" w:right="94"/>
              <w:jc w:val="center"/>
              <w:rPr>
                <w:color w:val="000000"/>
                <w:sz w:val="20"/>
                <w:szCs w:val="20"/>
              </w:rPr>
            </w:pPr>
            <w:r w:rsidRPr="00E3752B">
              <w:rPr>
                <w:sz w:val="20"/>
                <w:szCs w:val="20"/>
              </w:rPr>
              <w:t>3</w:t>
            </w:r>
            <w:r w:rsidR="00847CD4">
              <w:rPr>
                <w:color w:val="000000"/>
                <w:sz w:val="20"/>
                <w:szCs w:val="20"/>
              </w:rPr>
              <w:t>0</w:t>
            </w:r>
            <w:r w:rsidRPr="00E3752B">
              <w:rPr>
                <w:color w:val="000000"/>
                <w:sz w:val="20"/>
                <w:szCs w:val="20"/>
              </w:rPr>
              <w:t>%</w:t>
            </w:r>
          </w:p>
        </w:tc>
        <w:tc>
          <w:tcPr>
            <w:tcW w:w="1307" w:type="dxa"/>
          </w:tcPr>
          <w:p w14:paraId="505F3307" w14:textId="221479AA" w:rsidR="00AF545E" w:rsidRPr="00BE3FD6" w:rsidRDefault="00847CD4">
            <w:pPr>
              <w:pBdr>
                <w:top w:val="nil"/>
                <w:left w:val="nil"/>
                <w:bottom w:val="nil"/>
                <w:right w:val="nil"/>
                <w:between w:val="nil"/>
              </w:pBdr>
              <w:spacing w:before="16"/>
              <w:ind w:left="291" w:right="283"/>
              <w:jc w:val="center"/>
              <w:rPr>
                <w:rFonts w:eastAsia="Carlito"/>
                <w:color w:val="000000"/>
                <w:sz w:val="20"/>
                <w:szCs w:val="20"/>
              </w:rPr>
            </w:pPr>
            <w:r>
              <w:rPr>
                <w:rFonts w:eastAsia="Carlito"/>
                <w:sz w:val="20"/>
                <w:szCs w:val="20"/>
              </w:rPr>
              <w:t>6</w:t>
            </w:r>
            <w:r w:rsidR="00BE3FD6" w:rsidRPr="00BE3FD6">
              <w:rPr>
                <w:rFonts w:eastAsia="Carlito"/>
                <w:color w:val="000000"/>
                <w:sz w:val="20"/>
                <w:szCs w:val="20"/>
              </w:rPr>
              <w:t>0</w:t>
            </w:r>
          </w:p>
        </w:tc>
        <w:tc>
          <w:tcPr>
            <w:tcW w:w="2433" w:type="dxa"/>
          </w:tcPr>
          <w:p w14:paraId="6F357ADE" w14:textId="4CDE474C" w:rsidR="00AF545E" w:rsidRPr="00E3752B" w:rsidRDefault="0028202B">
            <w:pPr>
              <w:pBdr>
                <w:top w:val="nil"/>
                <w:left w:val="nil"/>
                <w:bottom w:val="nil"/>
                <w:right w:val="nil"/>
                <w:between w:val="nil"/>
              </w:pBdr>
              <w:spacing w:line="228" w:lineRule="auto"/>
              <w:jc w:val="center"/>
              <w:rPr>
                <w:color w:val="000000"/>
                <w:sz w:val="20"/>
                <w:szCs w:val="20"/>
              </w:rPr>
            </w:pPr>
            <w:r>
              <w:rPr>
                <w:color w:val="000000"/>
                <w:sz w:val="20"/>
                <w:szCs w:val="20"/>
              </w:rPr>
              <w:t>As per timetable</w:t>
            </w:r>
          </w:p>
        </w:tc>
        <w:tc>
          <w:tcPr>
            <w:tcW w:w="2097" w:type="dxa"/>
          </w:tcPr>
          <w:p w14:paraId="71B782FE" w14:textId="08023631" w:rsidR="00AF545E" w:rsidRPr="00E3752B" w:rsidRDefault="00E3752B">
            <w:pPr>
              <w:pBdr>
                <w:top w:val="nil"/>
                <w:left w:val="nil"/>
                <w:bottom w:val="nil"/>
                <w:right w:val="nil"/>
                <w:between w:val="nil"/>
              </w:pBdr>
              <w:spacing w:before="87"/>
              <w:ind w:left="210" w:right="212"/>
              <w:jc w:val="center"/>
              <w:rPr>
                <w:color w:val="000000"/>
                <w:sz w:val="20"/>
                <w:szCs w:val="20"/>
              </w:rPr>
            </w:pPr>
            <w:r w:rsidRPr="00E3752B">
              <w:rPr>
                <w:color w:val="000000"/>
                <w:sz w:val="20"/>
                <w:szCs w:val="20"/>
              </w:rPr>
              <w:t>Closed</w:t>
            </w:r>
            <w:r w:rsidR="00BE3FD6" w:rsidRPr="00E3752B">
              <w:rPr>
                <w:color w:val="000000"/>
                <w:sz w:val="20"/>
                <w:szCs w:val="20"/>
              </w:rPr>
              <w:t xml:space="preserve"> Book</w:t>
            </w:r>
          </w:p>
        </w:tc>
      </w:tr>
      <w:tr w:rsidR="00AF545E" w14:paraId="0DE91D4F" w14:textId="77777777">
        <w:trPr>
          <w:trHeight w:val="491"/>
        </w:trPr>
        <w:tc>
          <w:tcPr>
            <w:tcW w:w="1863" w:type="dxa"/>
          </w:tcPr>
          <w:p w14:paraId="512112D4" w14:textId="77777777" w:rsidR="00AF545E" w:rsidRPr="00E3752B" w:rsidRDefault="00BE3FD6">
            <w:pPr>
              <w:pBdr>
                <w:top w:val="nil"/>
                <w:left w:val="nil"/>
                <w:bottom w:val="nil"/>
                <w:right w:val="nil"/>
                <w:between w:val="nil"/>
              </w:pBdr>
              <w:spacing w:before="99"/>
              <w:ind w:left="92" w:right="87"/>
              <w:jc w:val="center"/>
              <w:rPr>
                <w:color w:val="000000"/>
                <w:sz w:val="20"/>
                <w:szCs w:val="20"/>
              </w:rPr>
            </w:pPr>
            <w:r w:rsidRPr="00E3752B">
              <w:rPr>
                <w:color w:val="000000"/>
                <w:sz w:val="20"/>
                <w:szCs w:val="20"/>
              </w:rPr>
              <w:t>Lab</w:t>
            </w:r>
          </w:p>
        </w:tc>
        <w:tc>
          <w:tcPr>
            <w:tcW w:w="1170" w:type="dxa"/>
          </w:tcPr>
          <w:p w14:paraId="7CDC2BC6" w14:textId="77777777" w:rsidR="00AF545E" w:rsidRPr="00E3752B" w:rsidRDefault="00AF545E">
            <w:pPr>
              <w:pBdr>
                <w:top w:val="nil"/>
                <w:left w:val="nil"/>
                <w:bottom w:val="nil"/>
                <w:right w:val="nil"/>
                <w:between w:val="nil"/>
              </w:pBdr>
              <w:rPr>
                <w:color w:val="000000"/>
                <w:sz w:val="20"/>
                <w:szCs w:val="20"/>
              </w:rPr>
            </w:pPr>
          </w:p>
        </w:tc>
        <w:tc>
          <w:tcPr>
            <w:tcW w:w="1340" w:type="dxa"/>
          </w:tcPr>
          <w:p w14:paraId="25884630" w14:textId="77777777" w:rsidR="00AF545E" w:rsidRPr="00E3752B" w:rsidRDefault="00BE3FD6">
            <w:pPr>
              <w:pBdr>
                <w:top w:val="nil"/>
                <w:left w:val="nil"/>
                <w:bottom w:val="nil"/>
                <w:right w:val="nil"/>
                <w:between w:val="nil"/>
              </w:pBdr>
              <w:spacing w:before="99"/>
              <w:ind w:left="100" w:right="95"/>
              <w:jc w:val="center"/>
              <w:rPr>
                <w:color w:val="000000"/>
                <w:sz w:val="20"/>
                <w:szCs w:val="20"/>
              </w:rPr>
            </w:pPr>
            <w:r w:rsidRPr="00E3752B">
              <w:rPr>
                <w:color w:val="000000"/>
                <w:sz w:val="20"/>
                <w:szCs w:val="20"/>
              </w:rPr>
              <w:t>15%</w:t>
            </w:r>
          </w:p>
        </w:tc>
        <w:tc>
          <w:tcPr>
            <w:tcW w:w="1307" w:type="dxa"/>
          </w:tcPr>
          <w:p w14:paraId="77F971A1" w14:textId="77777777" w:rsidR="00AF545E" w:rsidRPr="00BE3FD6" w:rsidRDefault="00BE3FD6">
            <w:pPr>
              <w:pBdr>
                <w:top w:val="nil"/>
                <w:left w:val="nil"/>
                <w:bottom w:val="nil"/>
                <w:right w:val="nil"/>
                <w:between w:val="nil"/>
              </w:pBdr>
              <w:spacing w:before="28"/>
              <w:ind w:left="291" w:right="283"/>
              <w:jc w:val="center"/>
              <w:rPr>
                <w:rFonts w:eastAsia="Carlito"/>
                <w:color w:val="000000"/>
                <w:sz w:val="20"/>
                <w:szCs w:val="20"/>
              </w:rPr>
            </w:pPr>
            <w:r w:rsidRPr="00BE3FD6">
              <w:rPr>
                <w:rFonts w:eastAsia="Carlito"/>
                <w:color w:val="000000"/>
                <w:sz w:val="20"/>
                <w:szCs w:val="20"/>
              </w:rPr>
              <w:t>30</w:t>
            </w:r>
          </w:p>
        </w:tc>
        <w:tc>
          <w:tcPr>
            <w:tcW w:w="2433" w:type="dxa"/>
          </w:tcPr>
          <w:p w14:paraId="378937A8" w14:textId="77777777" w:rsidR="00AF545E" w:rsidRPr="00E3752B" w:rsidRDefault="00BE3FD6">
            <w:pPr>
              <w:pBdr>
                <w:top w:val="nil"/>
                <w:left w:val="nil"/>
                <w:bottom w:val="nil"/>
                <w:right w:val="nil"/>
                <w:between w:val="nil"/>
              </w:pBdr>
              <w:spacing w:before="48"/>
              <w:jc w:val="center"/>
              <w:rPr>
                <w:color w:val="000000"/>
                <w:sz w:val="20"/>
                <w:szCs w:val="20"/>
              </w:rPr>
            </w:pPr>
            <w:r w:rsidRPr="00E3752B">
              <w:rPr>
                <w:color w:val="000000"/>
                <w:sz w:val="20"/>
                <w:szCs w:val="20"/>
              </w:rPr>
              <w:t>-</w:t>
            </w:r>
          </w:p>
        </w:tc>
        <w:tc>
          <w:tcPr>
            <w:tcW w:w="2097" w:type="dxa"/>
          </w:tcPr>
          <w:p w14:paraId="2628FFC6" w14:textId="77777777" w:rsidR="00AF545E" w:rsidRPr="00E3752B" w:rsidRDefault="00BE3FD6">
            <w:pPr>
              <w:pBdr>
                <w:top w:val="nil"/>
                <w:left w:val="nil"/>
                <w:bottom w:val="nil"/>
                <w:right w:val="nil"/>
                <w:between w:val="nil"/>
              </w:pBdr>
              <w:spacing w:before="99"/>
              <w:ind w:left="210" w:right="212"/>
              <w:jc w:val="center"/>
              <w:rPr>
                <w:color w:val="000000"/>
                <w:sz w:val="20"/>
                <w:szCs w:val="20"/>
              </w:rPr>
            </w:pPr>
            <w:r w:rsidRPr="00E3752B">
              <w:rPr>
                <w:color w:val="000000"/>
                <w:sz w:val="20"/>
                <w:szCs w:val="20"/>
              </w:rPr>
              <w:t>Open Book</w:t>
            </w:r>
          </w:p>
        </w:tc>
      </w:tr>
      <w:tr w:rsidR="00AF545E" w14:paraId="04C6F756" w14:textId="77777777">
        <w:trPr>
          <w:trHeight w:val="489"/>
        </w:trPr>
        <w:tc>
          <w:tcPr>
            <w:tcW w:w="1863" w:type="dxa"/>
          </w:tcPr>
          <w:p w14:paraId="43161306" w14:textId="77777777" w:rsidR="00AF545E" w:rsidRPr="00E3752B" w:rsidRDefault="00BE3FD6">
            <w:pPr>
              <w:pBdr>
                <w:top w:val="nil"/>
                <w:left w:val="nil"/>
                <w:bottom w:val="nil"/>
                <w:right w:val="nil"/>
                <w:between w:val="nil"/>
              </w:pBdr>
              <w:spacing w:before="99"/>
              <w:ind w:left="91" w:right="87"/>
              <w:jc w:val="center"/>
              <w:rPr>
                <w:color w:val="000000"/>
                <w:sz w:val="20"/>
                <w:szCs w:val="20"/>
              </w:rPr>
            </w:pPr>
            <w:r w:rsidRPr="00E3752B">
              <w:rPr>
                <w:color w:val="000000"/>
                <w:sz w:val="20"/>
                <w:szCs w:val="20"/>
              </w:rPr>
              <w:t>Term Project</w:t>
            </w:r>
          </w:p>
        </w:tc>
        <w:tc>
          <w:tcPr>
            <w:tcW w:w="1170" w:type="dxa"/>
          </w:tcPr>
          <w:p w14:paraId="40E4B747" w14:textId="77777777" w:rsidR="00AF545E" w:rsidRPr="00E3752B" w:rsidRDefault="00AF545E">
            <w:pPr>
              <w:pBdr>
                <w:top w:val="nil"/>
                <w:left w:val="nil"/>
                <w:bottom w:val="nil"/>
                <w:right w:val="nil"/>
                <w:between w:val="nil"/>
              </w:pBdr>
              <w:rPr>
                <w:color w:val="000000"/>
                <w:sz w:val="20"/>
                <w:szCs w:val="20"/>
              </w:rPr>
            </w:pPr>
          </w:p>
        </w:tc>
        <w:tc>
          <w:tcPr>
            <w:tcW w:w="1340" w:type="dxa"/>
          </w:tcPr>
          <w:p w14:paraId="2158006D" w14:textId="22D633FB" w:rsidR="00AF545E" w:rsidRPr="00E3752B" w:rsidRDefault="00847CD4">
            <w:pPr>
              <w:pBdr>
                <w:top w:val="nil"/>
                <w:left w:val="nil"/>
                <w:bottom w:val="nil"/>
                <w:right w:val="nil"/>
                <w:between w:val="nil"/>
              </w:pBdr>
              <w:spacing w:before="99"/>
              <w:ind w:left="100" w:right="95"/>
              <w:jc w:val="center"/>
              <w:rPr>
                <w:color w:val="000000"/>
                <w:sz w:val="20"/>
                <w:szCs w:val="20"/>
              </w:rPr>
            </w:pPr>
            <w:r>
              <w:rPr>
                <w:color w:val="000000"/>
                <w:sz w:val="20"/>
                <w:szCs w:val="20"/>
              </w:rPr>
              <w:t>20</w:t>
            </w:r>
            <w:r w:rsidR="00BE3FD6" w:rsidRPr="00E3752B">
              <w:rPr>
                <w:color w:val="000000"/>
                <w:sz w:val="20"/>
                <w:szCs w:val="20"/>
              </w:rPr>
              <w:t>%</w:t>
            </w:r>
          </w:p>
        </w:tc>
        <w:tc>
          <w:tcPr>
            <w:tcW w:w="1307" w:type="dxa"/>
          </w:tcPr>
          <w:p w14:paraId="48152313" w14:textId="5826DB18" w:rsidR="00AF545E" w:rsidRPr="00BE3FD6" w:rsidRDefault="00847CD4">
            <w:pPr>
              <w:pBdr>
                <w:top w:val="nil"/>
                <w:left w:val="nil"/>
                <w:bottom w:val="nil"/>
                <w:right w:val="nil"/>
                <w:between w:val="nil"/>
              </w:pBdr>
              <w:spacing w:before="28"/>
              <w:ind w:left="291" w:right="283"/>
              <w:jc w:val="center"/>
              <w:rPr>
                <w:rFonts w:eastAsia="Carlito"/>
                <w:color w:val="000000"/>
                <w:sz w:val="20"/>
                <w:szCs w:val="20"/>
              </w:rPr>
            </w:pPr>
            <w:r>
              <w:rPr>
                <w:rFonts w:eastAsia="Carlito"/>
                <w:color w:val="000000"/>
                <w:sz w:val="20"/>
                <w:szCs w:val="20"/>
              </w:rPr>
              <w:t>4</w:t>
            </w:r>
            <w:r w:rsidR="00BE3FD6" w:rsidRPr="00BE3FD6">
              <w:rPr>
                <w:rFonts w:eastAsia="Carlito"/>
                <w:color w:val="000000"/>
                <w:sz w:val="20"/>
                <w:szCs w:val="20"/>
              </w:rPr>
              <w:t>0</w:t>
            </w:r>
          </w:p>
        </w:tc>
        <w:tc>
          <w:tcPr>
            <w:tcW w:w="2433" w:type="dxa"/>
          </w:tcPr>
          <w:p w14:paraId="6DEF62B2" w14:textId="77777777" w:rsidR="00AF545E" w:rsidRPr="00E3752B" w:rsidRDefault="00BE3FD6">
            <w:pPr>
              <w:pBdr>
                <w:top w:val="nil"/>
                <w:left w:val="nil"/>
                <w:bottom w:val="nil"/>
                <w:right w:val="nil"/>
                <w:between w:val="nil"/>
              </w:pBdr>
              <w:spacing w:before="48"/>
              <w:jc w:val="center"/>
              <w:rPr>
                <w:color w:val="000000"/>
                <w:sz w:val="20"/>
                <w:szCs w:val="20"/>
              </w:rPr>
            </w:pPr>
            <w:r w:rsidRPr="00E3752B">
              <w:rPr>
                <w:color w:val="000000"/>
                <w:sz w:val="20"/>
                <w:szCs w:val="20"/>
              </w:rPr>
              <w:t>-</w:t>
            </w:r>
          </w:p>
        </w:tc>
        <w:tc>
          <w:tcPr>
            <w:tcW w:w="2097" w:type="dxa"/>
          </w:tcPr>
          <w:p w14:paraId="13AA3BDB" w14:textId="77777777" w:rsidR="00AF545E" w:rsidRPr="00E3752B" w:rsidRDefault="00BE3FD6">
            <w:pPr>
              <w:pBdr>
                <w:top w:val="nil"/>
                <w:left w:val="nil"/>
                <w:bottom w:val="nil"/>
                <w:right w:val="nil"/>
                <w:between w:val="nil"/>
              </w:pBdr>
              <w:spacing w:before="99"/>
              <w:ind w:left="210" w:right="212"/>
              <w:jc w:val="center"/>
              <w:rPr>
                <w:color w:val="000000"/>
                <w:sz w:val="20"/>
                <w:szCs w:val="20"/>
              </w:rPr>
            </w:pPr>
            <w:r w:rsidRPr="00E3752B">
              <w:rPr>
                <w:color w:val="000000"/>
                <w:sz w:val="20"/>
                <w:szCs w:val="20"/>
              </w:rPr>
              <w:t>Open Book</w:t>
            </w:r>
          </w:p>
        </w:tc>
      </w:tr>
      <w:tr w:rsidR="00AF545E" w14:paraId="6E091BCC" w14:textId="77777777">
        <w:trPr>
          <w:trHeight w:val="278"/>
        </w:trPr>
        <w:tc>
          <w:tcPr>
            <w:tcW w:w="1863" w:type="dxa"/>
          </w:tcPr>
          <w:p w14:paraId="600B4940" w14:textId="77777777" w:rsidR="00AF545E" w:rsidRPr="00E3752B" w:rsidRDefault="00BE3FD6">
            <w:pPr>
              <w:pBdr>
                <w:top w:val="nil"/>
                <w:left w:val="nil"/>
                <w:bottom w:val="nil"/>
                <w:right w:val="nil"/>
                <w:between w:val="nil"/>
              </w:pBdr>
              <w:spacing w:line="258" w:lineRule="auto"/>
              <w:ind w:left="92" w:right="85"/>
              <w:jc w:val="center"/>
              <w:rPr>
                <w:color w:val="000000"/>
                <w:sz w:val="20"/>
                <w:szCs w:val="20"/>
              </w:rPr>
            </w:pPr>
            <w:proofErr w:type="spellStart"/>
            <w:r w:rsidRPr="00E3752B">
              <w:rPr>
                <w:color w:val="000000"/>
                <w:sz w:val="20"/>
                <w:szCs w:val="20"/>
              </w:rPr>
              <w:t>Compre</w:t>
            </w:r>
            <w:proofErr w:type="spellEnd"/>
            <w:r w:rsidRPr="00E3752B">
              <w:rPr>
                <w:color w:val="000000"/>
                <w:sz w:val="20"/>
                <w:szCs w:val="20"/>
              </w:rPr>
              <w:t>. Exam.</w:t>
            </w:r>
          </w:p>
        </w:tc>
        <w:tc>
          <w:tcPr>
            <w:tcW w:w="1170" w:type="dxa"/>
          </w:tcPr>
          <w:p w14:paraId="2C060022" w14:textId="77777777" w:rsidR="00AF545E" w:rsidRPr="00E3752B" w:rsidRDefault="00BE3FD6">
            <w:pPr>
              <w:pBdr>
                <w:top w:val="nil"/>
                <w:left w:val="nil"/>
                <w:bottom w:val="nil"/>
                <w:right w:val="nil"/>
                <w:between w:val="nil"/>
              </w:pBdr>
              <w:spacing w:line="258" w:lineRule="auto"/>
              <w:ind w:left="96" w:right="89"/>
              <w:jc w:val="center"/>
              <w:rPr>
                <w:color w:val="000000"/>
                <w:sz w:val="20"/>
                <w:szCs w:val="20"/>
              </w:rPr>
            </w:pPr>
            <w:r w:rsidRPr="00E3752B">
              <w:rPr>
                <w:color w:val="000000"/>
                <w:sz w:val="20"/>
                <w:szCs w:val="20"/>
              </w:rPr>
              <w:t>2 hours</w:t>
            </w:r>
          </w:p>
        </w:tc>
        <w:tc>
          <w:tcPr>
            <w:tcW w:w="1340" w:type="dxa"/>
          </w:tcPr>
          <w:p w14:paraId="7D3FD0B2" w14:textId="77777777" w:rsidR="00AF545E" w:rsidRPr="00E3752B" w:rsidRDefault="00BE3FD6">
            <w:pPr>
              <w:pBdr>
                <w:top w:val="nil"/>
                <w:left w:val="nil"/>
                <w:bottom w:val="nil"/>
                <w:right w:val="nil"/>
                <w:between w:val="nil"/>
              </w:pBdr>
              <w:spacing w:line="258" w:lineRule="auto"/>
              <w:ind w:left="100" w:right="95"/>
              <w:jc w:val="center"/>
              <w:rPr>
                <w:color w:val="000000"/>
                <w:sz w:val="20"/>
                <w:szCs w:val="20"/>
              </w:rPr>
            </w:pPr>
            <w:r w:rsidRPr="00E3752B">
              <w:rPr>
                <w:color w:val="000000"/>
                <w:sz w:val="20"/>
                <w:szCs w:val="20"/>
              </w:rPr>
              <w:t>35%</w:t>
            </w:r>
          </w:p>
        </w:tc>
        <w:tc>
          <w:tcPr>
            <w:tcW w:w="1307" w:type="dxa"/>
          </w:tcPr>
          <w:p w14:paraId="14362D49" w14:textId="77777777" w:rsidR="00AF545E" w:rsidRPr="00BE3FD6" w:rsidRDefault="00BE3FD6">
            <w:pPr>
              <w:pBdr>
                <w:top w:val="nil"/>
                <w:left w:val="nil"/>
                <w:bottom w:val="nil"/>
                <w:right w:val="nil"/>
                <w:between w:val="nil"/>
              </w:pBdr>
              <w:spacing w:line="258" w:lineRule="auto"/>
              <w:ind w:left="291" w:right="282"/>
              <w:jc w:val="center"/>
              <w:rPr>
                <w:color w:val="000000"/>
                <w:sz w:val="20"/>
                <w:szCs w:val="20"/>
              </w:rPr>
            </w:pPr>
            <w:r w:rsidRPr="00BE3FD6">
              <w:rPr>
                <w:color w:val="000000"/>
                <w:sz w:val="20"/>
                <w:szCs w:val="20"/>
              </w:rPr>
              <w:t>70</w:t>
            </w:r>
          </w:p>
        </w:tc>
        <w:tc>
          <w:tcPr>
            <w:tcW w:w="2433" w:type="dxa"/>
          </w:tcPr>
          <w:p w14:paraId="7D73FD4B" w14:textId="7D90B87C" w:rsidR="00AF545E" w:rsidRPr="00E3752B" w:rsidRDefault="0028202B">
            <w:pPr>
              <w:pBdr>
                <w:top w:val="nil"/>
                <w:left w:val="nil"/>
                <w:bottom w:val="nil"/>
                <w:right w:val="nil"/>
                <w:between w:val="nil"/>
              </w:pBdr>
              <w:spacing w:before="17"/>
              <w:jc w:val="center"/>
              <w:rPr>
                <w:color w:val="000000"/>
                <w:sz w:val="20"/>
                <w:szCs w:val="20"/>
              </w:rPr>
            </w:pPr>
            <w:r>
              <w:rPr>
                <w:color w:val="000000"/>
                <w:sz w:val="20"/>
                <w:szCs w:val="20"/>
              </w:rPr>
              <w:t>As per Timetable</w:t>
            </w:r>
          </w:p>
        </w:tc>
        <w:tc>
          <w:tcPr>
            <w:tcW w:w="2097" w:type="dxa"/>
          </w:tcPr>
          <w:p w14:paraId="65C913CA" w14:textId="77777777" w:rsidR="00AF545E" w:rsidRPr="00E3752B" w:rsidRDefault="00BE3FD6">
            <w:pPr>
              <w:pBdr>
                <w:top w:val="nil"/>
                <w:left w:val="nil"/>
                <w:bottom w:val="nil"/>
                <w:right w:val="nil"/>
                <w:between w:val="nil"/>
              </w:pBdr>
              <w:spacing w:line="258" w:lineRule="auto"/>
              <w:ind w:left="210" w:right="212"/>
              <w:jc w:val="center"/>
              <w:rPr>
                <w:color w:val="000000"/>
                <w:sz w:val="20"/>
                <w:szCs w:val="20"/>
              </w:rPr>
            </w:pPr>
            <w:r w:rsidRPr="00E3752B">
              <w:rPr>
                <w:color w:val="000000"/>
                <w:sz w:val="20"/>
                <w:szCs w:val="20"/>
              </w:rPr>
              <w:t>Closed Book</w:t>
            </w:r>
          </w:p>
        </w:tc>
      </w:tr>
      <w:tr w:rsidR="00AF545E" w14:paraId="70292E1D" w14:textId="77777777">
        <w:trPr>
          <w:trHeight w:val="287"/>
        </w:trPr>
        <w:tc>
          <w:tcPr>
            <w:tcW w:w="1863" w:type="dxa"/>
          </w:tcPr>
          <w:p w14:paraId="6E7C6521" w14:textId="77777777" w:rsidR="00AF545E" w:rsidRPr="00E3752B" w:rsidRDefault="00BE3FD6">
            <w:pPr>
              <w:pBdr>
                <w:top w:val="nil"/>
                <w:left w:val="nil"/>
                <w:bottom w:val="nil"/>
                <w:right w:val="nil"/>
                <w:between w:val="nil"/>
              </w:pBdr>
              <w:spacing w:before="1" w:line="266" w:lineRule="auto"/>
              <w:ind w:left="92" w:right="87"/>
              <w:jc w:val="center"/>
              <w:rPr>
                <w:b/>
                <w:color w:val="000000"/>
                <w:sz w:val="20"/>
                <w:szCs w:val="20"/>
              </w:rPr>
            </w:pPr>
            <w:r w:rsidRPr="00E3752B">
              <w:rPr>
                <w:b/>
                <w:color w:val="000000"/>
                <w:sz w:val="20"/>
                <w:szCs w:val="20"/>
              </w:rPr>
              <w:t>Total</w:t>
            </w:r>
          </w:p>
        </w:tc>
        <w:tc>
          <w:tcPr>
            <w:tcW w:w="1170" w:type="dxa"/>
          </w:tcPr>
          <w:p w14:paraId="3540A54A" w14:textId="77777777" w:rsidR="00AF545E" w:rsidRPr="00E3752B" w:rsidRDefault="00AF545E">
            <w:pPr>
              <w:pBdr>
                <w:top w:val="nil"/>
                <w:left w:val="nil"/>
                <w:bottom w:val="nil"/>
                <w:right w:val="nil"/>
                <w:between w:val="nil"/>
              </w:pBdr>
              <w:rPr>
                <w:color w:val="000000"/>
                <w:sz w:val="20"/>
                <w:szCs w:val="20"/>
              </w:rPr>
            </w:pPr>
          </w:p>
        </w:tc>
        <w:tc>
          <w:tcPr>
            <w:tcW w:w="1340" w:type="dxa"/>
          </w:tcPr>
          <w:p w14:paraId="0C11DCEE" w14:textId="77777777" w:rsidR="00AF545E" w:rsidRPr="00E3752B" w:rsidRDefault="00AF545E">
            <w:pPr>
              <w:pBdr>
                <w:top w:val="nil"/>
                <w:left w:val="nil"/>
                <w:bottom w:val="nil"/>
                <w:right w:val="nil"/>
                <w:between w:val="nil"/>
              </w:pBdr>
              <w:rPr>
                <w:color w:val="000000"/>
                <w:sz w:val="20"/>
                <w:szCs w:val="20"/>
              </w:rPr>
            </w:pPr>
          </w:p>
        </w:tc>
        <w:tc>
          <w:tcPr>
            <w:tcW w:w="1307" w:type="dxa"/>
          </w:tcPr>
          <w:p w14:paraId="24555028" w14:textId="77777777" w:rsidR="00AF545E" w:rsidRPr="00BE3FD6" w:rsidRDefault="00BE3FD6">
            <w:pPr>
              <w:pBdr>
                <w:top w:val="nil"/>
                <w:left w:val="nil"/>
                <w:bottom w:val="nil"/>
                <w:right w:val="nil"/>
                <w:between w:val="nil"/>
              </w:pBdr>
              <w:spacing w:line="268" w:lineRule="auto"/>
              <w:ind w:left="291" w:right="282"/>
              <w:jc w:val="center"/>
              <w:rPr>
                <w:b/>
                <w:color w:val="000000"/>
                <w:sz w:val="20"/>
                <w:szCs w:val="20"/>
              </w:rPr>
            </w:pPr>
            <w:r w:rsidRPr="00BE3FD6">
              <w:rPr>
                <w:b/>
                <w:color w:val="000000"/>
                <w:sz w:val="20"/>
                <w:szCs w:val="20"/>
              </w:rPr>
              <w:t>200</w:t>
            </w:r>
          </w:p>
        </w:tc>
        <w:tc>
          <w:tcPr>
            <w:tcW w:w="2433" w:type="dxa"/>
          </w:tcPr>
          <w:p w14:paraId="77F0E31F" w14:textId="77777777" w:rsidR="00AF545E" w:rsidRPr="00E3752B" w:rsidRDefault="00AF545E">
            <w:pPr>
              <w:pBdr>
                <w:top w:val="nil"/>
                <w:left w:val="nil"/>
                <w:bottom w:val="nil"/>
                <w:right w:val="nil"/>
                <w:between w:val="nil"/>
              </w:pBdr>
              <w:rPr>
                <w:color w:val="000000"/>
                <w:sz w:val="20"/>
                <w:szCs w:val="20"/>
              </w:rPr>
            </w:pPr>
          </w:p>
        </w:tc>
        <w:tc>
          <w:tcPr>
            <w:tcW w:w="2097" w:type="dxa"/>
          </w:tcPr>
          <w:p w14:paraId="6F461F3C" w14:textId="77777777" w:rsidR="00AF545E" w:rsidRPr="00E3752B" w:rsidRDefault="00AF545E">
            <w:pPr>
              <w:pBdr>
                <w:top w:val="nil"/>
                <w:left w:val="nil"/>
                <w:bottom w:val="nil"/>
                <w:right w:val="nil"/>
                <w:between w:val="nil"/>
              </w:pBdr>
              <w:rPr>
                <w:color w:val="000000"/>
                <w:sz w:val="20"/>
                <w:szCs w:val="20"/>
              </w:rPr>
            </w:pPr>
          </w:p>
        </w:tc>
      </w:tr>
    </w:tbl>
    <w:p w14:paraId="76DB0F55" w14:textId="77777777" w:rsidR="00AF545E" w:rsidRDefault="00AF545E">
      <w:pPr>
        <w:pBdr>
          <w:top w:val="nil"/>
          <w:left w:val="nil"/>
          <w:bottom w:val="nil"/>
          <w:right w:val="nil"/>
          <w:between w:val="nil"/>
        </w:pBdr>
        <w:spacing w:before="2"/>
        <w:rPr>
          <w:b/>
          <w:color w:val="000000"/>
          <w:sz w:val="34"/>
          <w:szCs w:val="34"/>
        </w:rPr>
      </w:pPr>
    </w:p>
    <w:p w14:paraId="4CE8395F" w14:textId="31507C8D" w:rsidR="00AF545E" w:rsidRPr="00E3752B" w:rsidRDefault="00BE3FD6">
      <w:pPr>
        <w:numPr>
          <w:ilvl w:val="0"/>
          <w:numId w:val="1"/>
        </w:numPr>
        <w:pBdr>
          <w:top w:val="nil"/>
          <w:left w:val="nil"/>
          <w:bottom w:val="nil"/>
          <w:right w:val="nil"/>
          <w:between w:val="nil"/>
        </w:pBdr>
        <w:tabs>
          <w:tab w:val="left" w:pos="633"/>
        </w:tabs>
        <w:ind w:hanging="241"/>
        <w:rPr>
          <w:color w:val="000000"/>
        </w:rPr>
      </w:pPr>
      <w:r w:rsidRPr="00E3752B">
        <w:rPr>
          <w:b/>
          <w:color w:val="000000"/>
        </w:rPr>
        <w:t xml:space="preserve">Chamber Consultation Hour: </w:t>
      </w:r>
      <w:r w:rsidR="00E3752B">
        <w:rPr>
          <w:b/>
          <w:color w:val="000000"/>
        </w:rPr>
        <w:t xml:space="preserve">  </w:t>
      </w:r>
      <w:r w:rsidRPr="00E3752B">
        <w:rPr>
          <w:color w:val="000000"/>
        </w:rPr>
        <w:t>To be announced in the class</w:t>
      </w:r>
    </w:p>
    <w:p w14:paraId="065A4BC7" w14:textId="77777777" w:rsidR="00E3752B" w:rsidRDefault="00BE3FD6" w:rsidP="00E3752B">
      <w:pPr>
        <w:pBdr>
          <w:top w:val="nil"/>
          <w:left w:val="nil"/>
          <w:bottom w:val="nil"/>
          <w:right w:val="nil"/>
          <w:between w:val="nil"/>
        </w:pBdr>
        <w:spacing w:before="12"/>
        <w:ind w:left="3580"/>
        <w:rPr>
          <w:color w:val="000000"/>
        </w:rPr>
      </w:pPr>
      <w:r w:rsidRPr="00E3752B">
        <w:rPr>
          <w:b/>
          <w:bCs/>
          <w:color w:val="000000"/>
        </w:rPr>
        <w:t>email</w:t>
      </w:r>
      <w:r w:rsidRPr="00E3752B">
        <w:rPr>
          <w:color w:val="000000"/>
        </w:rPr>
        <w:t>:</w:t>
      </w:r>
      <w:r w:rsidR="00E3752B" w:rsidRPr="00E3752B">
        <w:rPr>
          <w:color w:val="000000"/>
        </w:rPr>
        <w:t xml:space="preserve"> </w:t>
      </w:r>
      <w:hyperlink r:id="rId7" w:history="1">
        <w:r w:rsidR="00E3752B" w:rsidRPr="00E3752B">
          <w:rPr>
            <w:rStyle w:val="Hyperlink"/>
          </w:rPr>
          <w:t>subhradeep@hyderabad.bits-pilani.ac.in</w:t>
        </w:r>
      </w:hyperlink>
      <w:r w:rsidR="00E3752B" w:rsidRPr="00E3752B">
        <w:rPr>
          <w:color w:val="000000"/>
        </w:rPr>
        <w:t xml:space="preserve"> </w:t>
      </w:r>
    </w:p>
    <w:p w14:paraId="566AF8AD" w14:textId="5119C4C5" w:rsidR="00AF545E" w:rsidRPr="00E3752B" w:rsidRDefault="00BE3FD6" w:rsidP="00E3752B">
      <w:pPr>
        <w:pBdr>
          <w:top w:val="nil"/>
          <w:left w:val="nil"/>
          <w:bottom w:val="nil"/>
          <w:right w:val="nil"/>
          <w:between w:val="nil"/>
        </w:pBdr>
        <w:spacing w:before="12"/>
        <w:ind w:left="3580"/>
        <w:rPr>
          <w:color w:val="000000"/>
        </w:rPr>
      </w:pPr>
      <w:r w:rsidRPr="00E3752B">
        <w:rPr>
          <w:b/>
          <w:color w:val="000000"/>
        </w:rPr>
        <w:t xml:space="preserve">Notices: </w:t>
      </w:r>
      <w:r w:rsidRPr="00E3752B">
        <w:rPr>
          <w:color w:val="000000"/>
        </w:rPr>
        <w:t>EEE Notice Board and CMS.</w:t>
      </w:r>
    </w:p>
    <w:p w14:paraId="60D2D70B" w14:textId="77777777" w:rsidR="00AF545E" w:rsidRPr="00E3752B" w:rsidRDefault="00AF545E">
      <w:pPr>
        <w:pBdr>
          <w:top w:val="nil"/>
          <w:left w:val="nil"/>
          <w:bottom w:val="nil"/>
          <w:right w:val="nil"/>
          <w:between w:val="nil"/>
        </w:pBdr>
        <w:spacing w:before="5"/>
        <w:rPr>
          <w:color w:val="000000"/>
        </w:rPr>
      </w:pPr>
    </w:p>
    <w:p w14:paraId="1390A4CE" w14:textId="77777777" w:rsidR="00AF545E" w:rsidRPr="00E3752B" w:rsidRDefault="00BE3FD6">
      <w:pPr>
        <w:pStyle w:val="Heading1"/>
        <w:numPr>
          <w:ilvl w:val="0"/>
          <w:numId w:val="1"/>
        </w:numPr>
        <w:tabs>
          <w:tab w:val="left" w:pos="753"/>
          <w:tab w:val="left" w:pos="754"/>
        </w:tabs>
        <w:ind w:left="753" w:hanging="362"/>
        <w:rPr>
          <w:sz w:val="22"/>
          <w:szCs w:val="22"/>
        </w:rPr>
      </w:pPr>
      <w:r w:rsidRPr="00E3752B">
        <w:rPr>
          <w:sz w:val="22"/>
          <w:szCs w:val="22"/>
        </w:rPr>
        <w:t>Make-up Examination:</w:t>
      </w:r>
    </w:p>
    <w:p w14:paraId="2F0F2437" w14:textId="77777777" w:rsidR="00AF545E" w:rsidRPr="00E3752B" w:rsidRDefault="00AF545E">
      <w:pPr>
        <w:pBdr>
          <w:top w:val="nil"/>
          <w:left w:val="nil"/>
          <w:bottom w:val="nil"/>
          <w:right w:val="nil"/>
          <w:between w:val="nil"/>
        </w:pBdr>
        <w:spacing w:before="9"/>
        <w:rPr>
          <w:b/>
          <w:color w:val="000000"/>
        </w:rPr>
      </w:pPr>
    </w:p>
    <w:p w14:paraId="72ED205A" w14:textId="34025C2B" w:rsidR="00AF545E" w:rsidRDefault="00BE3FD6">
      <w:pPr>
        <w:pBdr>
          <w:top w:val="nil"/>
          <w:left w:val="nil"/>
          <w:bottom w:val="nil"/>
          <w:right w:val="nil"/>
          <w:between w:val="nil"/>
        </w:pBdr>
        <w:spacing w:line="276" w:lineRule="auto"/>
        <w:ind w:left="753" w:right="396"/>
        <w:jc w:val="both"/>
        <w:rPr>
          <w:color w:val="000000"/>
        </w:rPr>
      </w:pPr>
      <w:r w:rsidRPr="00E3752B">
        <w:rPr>
          <w:color w:val="000000"/>
        </w:rPr>
        <w:t>No make-up will be given for Surprise Quizzes. However</w:t>
      </w:r>
      <w:r w:rsidR="00E3752B" w:rsidRPr="00E3752B">
        <w:rPr>
          <w:color w:val="000000"/>
        </w:rPr>
        <w:t>,</w:t>
      </w:r>
      <w:r w:rsidRPr="00E3752B">
        <w:rPr>
          <w:color w:val="000000"/>
        </w:rPr>
        <w:t xml:space="preserve"> for Tests and Comprehensive Examination make-up examination will be given only in </w:t>
      </w:r>
      <w:r w:rsidRPr="00E3752B">
        <w:rPr>
          <w:b/>
          <w:color w:val="000000"/>
        </w:rPr>
        <w:t xml:space="preserve">extremely genuine cases </w:t>
      </w:r>
      <w:r w:rsidRPr="00E3752B">
        <w:rPr>
          <w:color w:val="000000"/>
        </w:rPr>
        <w:t>for which prior permission of the instructor-in-charge is required.</w:t>
      </w:r>
    </w:p>
    <w:p w14:paraId="59969F7B" w14:textId="027124ED" w:rsidR="0028202B" w:rsidRDefault="0028202B">
      <w:pPr>
        <w:pBdr>
          <w:top w:val="nil"/>
          <w:left w:val="nil"/>
          <w:bottom w:val="nil"/>
          <w:right w:val="nil"/>
          <w:between w:val="nil"/>
        </w:pBdr>
        <w:spacing w:line="276" w:lineRule="auto"/>
        <w:ind w:left="753" w:right="396"/>
        <w:jc w:val="both"/>
        <w:rPr>
          <w:color w:val="000000"/>
        </w:rPr>
      </w:pPr>
    </w:p>
    <w:p w14:paraId="002C5898" w14:textId="266AB935" w:rsidR="0028202B" w:rsidRPr="003A3839" w:rsidRDefault="0028202B" w:rsidP="0028202B">
      <w:pPr>
        <w:pStyle w:val="ListParagraph"/>
        <w:widowControl/>
        <w:spacing w:line="336" w:lineRule="auto"/>
        <w:ind w:left="567" w:firstLine="0"/>
        <w:jc w:val="both"/>
        <w:rPr>
          <w:b/>
          <w:sz w:val="24"/>
          <w:szCs w:val="24"/>
        </w:rPr>
      </w:pPr>
      <w:r>
        <w:rPr>
          <w:b/>
          <w:sz w:val="24"/>
          <w:szCs w:val="24"/>
        </w:rPr>
        <w:t xml:space="preserve">   </w:t>
      </w:r>
      <w:bookmarkStart w:id="0" w:name="_GoBack"/>
      <w:bookmarkEnd w:id="0"/>
      <w:r w:rsidRPr="003A3839">
        <w:rPr>
          <w:b/>
          <w:sz w:val="24"/>
          <w:szCs w:val="24"/>
        </w:rPr>
        <w:t>Academic Honesty and Integrity Policy:</w:t>
      </w:r>
    </w:p>
    <w:p w14:paraId="49A25983" w14:textId="404F81D5" w:rsidR="0028202B" w:rsidRPr="00E3752B" w:rsidRDefault="0028202B" w:rsidP="0028202B">
      <w:pPr>
        <w:pBdr>
          <w:top w:val="nil"/>
          <w:left w:val="nil"/>
          <w:bottom w:val="nil"/>
          <w:right w:val="nil"/>
          <w:between w:val="nil"/>
        </w:pBdr>
        <w:spacing w:line="276" w:lineRule="auto"/>
        <w:ind w:left="753" w:right="396"/>
        <w:jc w:val="both"/>
        <w:rPr>
          <w:color w:val="000000"/>
        </w:rPr>
      </w:pPr>
      <w:r w:rsidRPr="003A3839">
        <w:rPr>
          <w:sz w:val="24"/>
          <w:szCs w:val="24"/>
        </w:rPr>
        <w:t>Academic honesty and integrity are to be maintained by all the students throughout the semester and no type of academic dishonesty is acceptable</w:t>
      </w:r>
    </w:p>
    <w:p w14:paraId="0060383E" w14:textId="036F9EFD" w:rsidR="00E3752B" w:rsidRDefault="00E3752B">
      <w:pPr>
        <w:spacing w:before="204"/>
        <w:ind w:right="474"/>
        <w:jc w:val="right"/>
        <w:rPr>
          <w:b/>
        </w:rPr>
      </w:pPr>
      <w:r>
        <w:rPr>
          <w:b/>
        </w:rPr>
        <w:t xml:space="preserve">  </w:t>
      </w:r>
    </w:p>
    <w:p w14:paraId="0E5B22D4" w14:textId="77777777" w:rsidR="00E3752B" w:rsidRDefault="00BE3FD6" w:rsidP="00E3752B">
      <w:pPr>
        <w:spacing w:before="204"/>
        <w:ind w:right="474"/>
        <w:jc w:val="right"/>
        <w:rPr>
          <w:b/>
        </w:rPr>
      </w:pPr>
      <w:r w:rsidRPr="00E3752B">
        <w:rPr>
          <w:b/>
        </w:rPr>
        <w:t>Instructor-in-charge</w:t>
      </w:r>
    </w:p>
    <w:p w14:paraId="0EFEB590" w14:textId="7DED296C" w:rsidR="00AF545E" w:rsidRPr="00E3752B" w:rsidRDefault="00BE3FD6" w:rsidP="00E3752B">
      <w:pPr>
        <w:spacing w:before="204"/>
        <w:ind w:right="474"/>
        <w:jc w:val="right"/>
      </w:pPr>
      <w:r w:rsidRPr="00E3752B">
        <w:lastRenderedPageBreak/>
        <w:t>EEE G 622</w:t>
      </w:r>
    </w:p>
    <w:sectPr w:rsidR="00AF545E" w:rsidRPr="00E3752B">
      <w:pgSz w:w="11900" w:h="16850"/>
      <w:pgMar w:top="920" w:right="72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charset w:val="00"/>
    <w:family w:val="auto"/>
    <w:pitch w:val="default"/>
  </w:font>
  <w:font w:name="Helvetica">
    <w:panose1 w:val="020B0604020202020204"/>
    <w:charset w:val="00"/>
    <w:family w:val="swiss"/>
    <w:pitch w:val="variable"/>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84EB5"/>
    <w:multiLevelType w:val="multilevel"/>
    <w:tmpl w:val="8B6C5628"/>
    <w:lvl w:ilvl="0">
      <w:start w:val="5"/>
      <w:numFmt w:val="decimal"/>
      <w:lvlText w:val="%1."/>
      <w:lvlJc w:val="left"/>
      <w:pPr>
        <w:ind w:left="632" w:hanging="240"/>
      </w:pPr>
      <w:rPr>
        <w:b/>
      </w:rPr>
    </w:lvl>
    <w:lvl w:ilvl="1">
      <w:start w:val="1"/>
      <w:numFmt w:val="bullet"/>
      <w:lvlText w:val="•"/>
      <w:lvlJc w:val="left"/>
      <w:pPr>
        <w:ind w:left="1619" w:hanging="240"/>
      </w:pPr>
    </w:lvl>
    <w:lvl w:ilvl="2">
      <w:start w:val="1"/>
      <w:numFmt w:val="bullet"/>
      <w:lvlText w:val="•"/>
      <w:lvlJc w:val="left"/>
      <w:pPr>
        <w:ind w:left="2599" w:hanging="240"/>
      </w:pPr>
    </w:lvl>
    <w:lvl w:ilvl="3">
      <w:start w:val="1"/>
      <w:numFmt w:val="bullet"/>
      <w:lvlText w:val="•"/>
      <w:lvlJc w:val="left"/>
      <w:pPr>
        <w:ind w:left="3579" w:hanging="240"/>
      </w:pPr>
    </w:lvl>
    <w:lvl w:ilvl="4">
      <w:start w:val="1"/>
      <w:numFmt w:val="bullet"/>
      <w:lvlText w:val="•"/>
      <w:lvlJc w:val="left"/>
      <w:pPr>
        <w:ind w:left="4559" w:hanging="240"/>
      </w:pPr>
    </w:lvl>
    <w:lvl w:ilvl="5">
      <w:start w:val="1"/>
      <w:numFmt w:val="bullet"/>
      <w:lvlText w:val="•"/>
      <w:lvlJc w:val="left"/>
      <w:pPr>
        <w:ind w:left="5539" w:hanging="240"/>
      </w:pPr>
    </w:lvl>
    <w:lvl w:ilvl="6">
      <w:start w:val="1"/>
      <w:numFmt w:val="bullet"/>
      <w:lvlText w:val="•"/>
      <w:lvlJc w:val="left"/>
      <w:pPr>
        <w:ind w:left="6519" w:hanging="240"/>
      </w:pPr>
    </w:lvl>
    <w:lvl w:ilvl="7">
      <w:start w:val="1"/>
      <w:numFmt w:val="bullet"/>
      <w:lvlText w:val="•"/>
      <w:lvlJc w:val="left"/>
      <w:pPr>
        <w:ind w:left="7499" w:hanging="240"/>
      </w:pPr>
    </w:lvl>
    <w:lvl w:ilvl="8">
      <w:start w:val="1"/>
      <w:numFmt w:val="bullet"/>
      <w:lvlText w:val="•"/>
      <w:lvlJc w:val="left"/>
      <w:pPr>
        <w:ind w:left="8479" w:hanging="240"/>
      </w:pPr>
    </w:lvl>
  </w:abstractNum>
  <w:abstractNum w:abstractNumId="1" w15:restartNumberingAfterBreak="0">
    <w:nsid w:val="4E4A33CB"/>
    <w:multiLevelType w:val="multilevel"/>
    <w:tmpl w:val="604E0702"/>
    <w:lvl w:ilvl="0">
      <w:start w:val="2"/>
      <w:numFmt w:val="decimal"/>
      <w:lvlText w:val="%1."/>
      <w:lvlJc w:val="left"/>
      <w:pPr>
        <w:ind w:left="613" w:hanging="221"/>
      </w:pPr>
      <w:rPr>
        <w:rFonts w:ascii="Times New Roman" w:eastAsia="Times New Roman" w:hAnsi="Times New Roman" w:cs="Times New Roman"/>
        <w:b/>
        <w:sz w:val="22"/>
        <w:szCs w:val="22"/>
      </w:rPr>
    </w:lvl>
    <w:lvl w:ilvl="1">
      <w:start w:val="2"/>
      <w:numFmt w:val="decimal"/>
      <w:lvlText w:val="%2."/>
      <w:lvlJc w:val="left"/>
      <w:pPr>
        <w:ind w:left="2493" w:hanging="240"/>
      </w:pPr>
    </w:lvl>
    <w:lvl w:ilvl="2">
      <w:start w:val="1"/>
      <w:numFmt w:val="bullet"/>
      <w:lvlText w:val="•"/>
      <w:lvlJc w:val="left"/>
      <w:pPr>
        <w:ind w:left="3382" w:hanging="240"/>
      </w:pPr>
    </w:lvl>
    <w:lvl w:ilvl="3">
      <w:start w:val="1"/>
      <w:numFmt w:val="bullet"/>
      <w:lvlText w:val="•"/>
      <w:lvlJc w:val="left"/>
      <w:pPr>
        <w:ind w:left="4264" w:hanging="240"/>
      </w:pPr>
    </w:lvl>
    <w:lvl w:ilvl="4">
      <w:start w:val="1"/>
      <w:numFmt w:val="bullet"/>
      <w:lvlText w:val="•"/>
      <w:lvlJc w:val="left"/>
      <w:pPr>
        <w:ind w:left="5146" w:hanging="240"/>
      </w:pPr>
    </w:lvl>
    <w:lvl w:ilvl="5">
      <w:start w:val="1"/>
      <w:numFmt w:val="bullet"/>
      <w:lvlText w:val="•"/>
      <w:lvlJc w:val="left"/>
      <w:pPr>
        <w:ind w:left="6028" w:hanging="240"/>
      </w:pPr>
    </w:lvl>
    <w:lvl w:ilvl="6">
      <w:start w:val="1"/>
      <w:numFmt w:val="bullet"/>
      <w:lvlText w:val="•"/>
      <w:lvlJc w:val="left"/>
      <w:pPr>
        <w:ind w:left="6910" w:hanging="240"/>
      </w:pPr>
    </w:lvl>
    <w:lvl w:ilvl="7">
      <w:start w:val="1"/>
      <w:numFmt w:val="bullet"/>
      <w:lvlText w:val="•"/>
      <w:lvlJc w:val="left"/>
      <w:pPr>
        <w:ind w:left="7792" w:hanging="240"/>
      </w:pPr>
    </w:lvl>
    <w:lvl w:ilvl="8">
      <w:start w:val="1"/>
      <w:numFmt w:val="bullet"/>
      <w:lvlText w:val="•"/>
      <w:lvlJc w:val="left"/>
      <w:pPr>
        <w:ind w:left="8674" w:hanging="240"/>
      </w:pPr>
    </w:lvl>
  </w:abstractNum>
  <w:abstractNum w:abstractNumId="2" w15:restartNumberingAfterBreak="0">
    <w:nsid w:val="66B03656"/>
    <w:multiLevelType w:val="hybridMultilevel"/>
    <w:tmpl w:val="8C1A3D42"/>
    <w:lvl w:ilvl="0" w:tplc="9C2601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45E"/>
    <w:rsid w:val="0028202B"/>
    <w:rsid w:val="004A57D1"/>
    <w:rsid w:val="00847CD4"/>
    <w:rsid w:val="009A19BC"/>
    <w:rsid w:val="00AF545E"/>
    <w:rsid w:val="00BE3FD6"/>
    <w:rsid w:val="00E3752B"/>
    <w:rsid w:val="00EC1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4593"/>
  <w15:docId w15:val="{0213F8DE-2E6F-4A34-B5CD-018EA3ED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4EC"/>
  </w:style>
  <w:style w:type="paragraph" w:styleId="Heading1">
    <w:name w:val="heading 1"/>
    <w:basedOn w:val="Normal"/>
    <w:uiPriority w:val="9"/>
    <w:qFormat/>
    <w:rsid w:val="00CA34EC"/>
    <w:pPr>
      <w:ind w:left="392"/>
      <w:outlineLvl w:val="0"/>
    </w:pPr>
    <w:rPr>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sid w:val="00CA34EC"/>
    <w:rPr>
      <w:sz w:val="24"/>
      <w:szCs w:val="24"/>
    </w:rPr>
  </w:style>
  <w:style w:type="paragraph" w:styleId="ListParagraph">
    <w:name w:val="List Paragraph"/>
    <w:basedOn w:val="Normal"/>
    <w:uiPriority w:val="34"/>
    <w:qFormat/>
    <w:rsid w:val="00CA34EC"/>
    <w:pPr>
      <w:ind w:left="753" w:hanging="362"/>
    </w:pPr>
  </w:style>
  <w:style w:type="paragraph" w:customStyle="1" w:styleId="TableParagraph">
    <w:name w:val="Table Paragraph"/>
    <w:basedOn w:val="Normal"/>
    <w:uiPriority w:val="1"/>
    <w:qFormat/>
    <w:rsid w:val="00CA34EC"/>
    <w:pPr>
      <w:ind w:left="12"/>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E3752B"/>
    <w:rPr>
      <w:color w:val="0000FF" w:themeColor="hyperlink"/>
      <w:u w:val="single"/>
    </w:rPr>
  </w:style>
  <w:style w:type="character" w:customStyle="1" w:styleId="UnresolvedMention">
    <w:name w:val="Unresolved Mention"/>
    <w:basedOn w:val="DefaultParagraphFont"/>
    <w:uiPriority w:val="99"/>
    <w:semiHidden/>
    <w:unhideWhenUsed/>
    <w:rsid w:val="00E37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subhradeep@hyderabad.bits-pilani.ac.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4S1kfSeURuEorlJx+LAiSTnqaQ==">AMUW2mVj+31ovi+zKSm0sHzCeAScJp0+9hZqhAZEunfY7N3KY09tkBaETT7rDOM7H4YZRVvwXPvXMAU5HysPGhWLzzj+FQq7AFb3ApCZ3EzW1x3ZSe+IxRg=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BB44AC-EE1B-4CAE-B822-494C57216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8</cp:revision>
  <dcterms:created xsi:type="dcterms:W3CDTF">2021-02-17T16:08:00Z</dcterms:created>
  <dcterms:modified xsi:type="dcterms:W3CDTF">2022-01-06T10:41:00Z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2018-03-01T00:00:00Z</vt:filetime>
  </property>
  <property fmtid="{D5CDD505-2E9C-101B-9397-08002B2CF9AE}" pid="3" name="Creator">
    <vt:lpwstr>sejda.com (4.0.0.M5)</vt:lpwstr>
  </property>
  <property fmtid="{D5CDD505-2E9C-101B-9397-08002B2CF9AE}" pid="4" name="LastSaved">
    <vt:filetime>2021-02-17T00:00:00Z</vt:filetime>
  </property>
</Properties>
</file>