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8D0" w:rsidRDefault="003D1C43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58D0" w:rsidRDefault="003D1C43">
      <w:pPr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SECOND SEMESTER 2021 - 2022</w:t>
      </w:r>
    </w:p>
    <w:p w:rsidR="009658D0" w:rsidRDefault="003D1C43">
      <w:pPr>
        <w:pStyle w:val="Heading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Course Handout Part II</w:t>
      </w:r>
    </w:p>
    <w:p w:rsidR="009658D0" w:rsidRDefault="007A5FB3">
      <w:pPr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15</w:t>
      </w:r>
      <w:r w:rsidR="003D1C43">
        <w:rPr>
          <w:rFonts w:ascii="Calibri" w:eastAsia="Calibri" w:hAnsi="Calibri" w:cs="Calibri"/>
          <w:sz w:val="22"/>
          <w:szCs w:val="22"/>
        </w:rPr>
        <w:t>.01.2022</w:t>
      </w:r>
    </w:p>
    <w:p w:rsidR="009658D0" w:rsidRDefault="003D1C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 addition to Part I (general Handout for all courses appended to the Time Table), this portion gives further specific details regarding the course.</w:t>
      </w:r>
    </w:p>
    <w:p w:rsidR="009658D0" w:rsidRDefault="009658D0">
      <w:pPr>
        <w:pStyle w:val="Heading3"/>
        <w:jc w:val="left"/>
        <w:rPr>
          <w:rFonts w:ascii="Calibri" w:eastAsia="Calibri" w:hAnsi="Calibri" w:cs="Calibri"/>
          <w:b w:val="0"/>
          <w:sz w:val="22"/>
          <w:szCs w:val="22"/>
        </w:rPr>
      </w:pPr>
    </w:p>
    <w:p w:rsidR="009658D0" w:rsidRDefault="003D1C43">
      <w:pPr>
        <w:pStyle w:val="Heading3"/>
        <w:jc w:val="left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2"/>
          <w:szCs w:val="22"/>
        </w:rPr>
        <w:t xml:space="preserve">Course No.          </w:t>
      </w:r>
      <w:r>
        <w:rPr>
          <w:rFonts w:ascii="Calibri" w:eastAsia="Calibri" w:hAnsi="Calibri" w:cs="Calibri"/>
          <w:b w:val="0"/>
          <w:sz w:val="22"/>
          <w:szCs w:val="22"/>
        </w:rPr>
        <w:tab/>
      </w:r>
      <w:r>
        <w:rPr>
          <w:rFonts w:ascii="Calibri" w:eastAsia="Calibri" w:hAnsi="Calibri" w:cs="Calibri"/>
          <w:b w:val="0"/>
          <w:sz w:val="22"/>
          <w:szCs w:val="22"/>
        </w:rPr>
        <w:tab/>
        <w:t>: PHY F379</w:t>
      </w:r>
    </w:p>
    <w:p w:rsidR="009658D0" w:rsidRDefault="003D1C43">
      <w:pPr>
        <w:pStyle w:val="Heading1"/>
        <w:rPr>
          <w:rFonts w:ascii="Calibri" w:eastAsia="Calibri" w:hAnsi="Calibri" w:cs="Calibri"/>
          <w:sz w:val="22"/>
          <w:szCs w:val="22"/>
          <w:u w:val="none"/>
        </w:rPr>
      </w:pPr>
      <w:r>
        <w:rPr>
          <w:rFonts w:ascii="Calibri" w:eastAsia="Calibri" w:hAnsi="Calibri" w:cs="Calibri"/>
          <w:sz w:val="22"/>
          <w:szCs w:val="22"/>
          <w:u w:val="none"/>
        </w:rPr>
        <w:t>Course Title</w:t>
      </w:r>
      <w:r>
        <w:rPr>
          <w:rFonts w:ascii="Calibri" w:eastAsia="Calibri" w:hAnsi="Calibri" w:cs="Calibri"/>
          <w:sz w:val="22"/>
          <w:szCs w:val="22"/>
          <w:u w:val="none"/>
        </w:rPr>
        <w:tab/>
      </w:r>
      <w:r>
        <w:rPr>
          <w:rFonts w:ascii="Calibri" w:eastAsia="Calibri" w:hAnsi="Calibri" w:cs="Calibri"/>
          <w:sz w:val="22"/>
          <w:szCs w:val="22"/>
          <w:u w:val="none"/>
        </w:rPr>
        <w:tab/>
      </w:r>
      <w:r>
        <w:rPr>
          <w:rFonts w:ascii="Calibri" w:eastAsia="Calibri" w:hAnsi="Calibri" w:cs="Calibri"/>
          <w:sz w:val="22"/>
          <w:szCs w:val="22"/>
          <w:u w:val="none"/>
        </w:rPr>
        <w:tab/>
        <w:t>: Thin film technology</w:t>
      </w:r>
    </w:p>
    <w:p w:rsidR="009658D0" w:rsidRDefault="003D1C43">
      <w:pPr>
        <w:pStyle w:val="Heading2"/>
        <w:rPr>
          <w:rFonts w:ascii="Calibri" w:eastAsia="Calibri" w:hAnsi="Calibri" w:cs="Calibri"/>
          <w:b/>
          <w:i w:val="0"/>
          <w:sz w:val="22"/>
          <w:szCs w:val="22"/>
        </w:rPr>
      </w:pPr>
      <w:r>
        <w:rPr>
          <w:rFonts w:ascii="Calibri" w:eastAsia="Calibri" w:hAnsi="Calibri" w:cs="Calibri"/>
          <w:i w:val="0"/>
          <w:sz w:val="22"/>
          <w:szCs w:val="22"/>
        </w:rPr>
        <w:t>Instructors</w:t>
      </w:r>
      <w:r>
        <w:rPr>
          <w:rFonts w:ascii="Calibri" w:eastAsia="Calibri" w:hAnsi="Calibri" w:cs="Calibri"/>
          <w:i w:val="0"/>
          <w:sz w:val="22"/>
          <w:szCs w:val="22"/>
        </w:rPr>
        <w:tab/>
      </w:r>
      <w:r>
        <w:rPr>
          <w:rFonts w:ascii="Calibri" w:eastAsia="Calibri" w:hAnsi="Calibri" w:cs="Calibri"/>
          <w:i w:val="0"/>
          <w:sz w:val="22"/>
          <w:szCs w:val="22"/>
        </w:rPr>
        <w:tab/>
      </w:r>
      <w:r>
        <w:rPr>
          <w:rFonts w:ascii="Calibri" w:eastAsia="Calibri" w:hAnsi="Calibri" w:cs="Calibri"/>
          <w:i w:val="0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b/>
          <w:i w:val="0"/>
          <w:sz w:val="22"/>
          <w:szCs w:val="22"/>
        </w:rPr>
        <w:t>Prof. V. Satya Narayan Murthy</w:t>
      </w:r>
      <w:r>
        <w:rPr>
          <w:rFonts w:ascii="Calibri" w:eastAsia="Calibri" w:hAnsi="Calibri" w:cs="Calibri"/>
          <w:i w:val="0"/>
          <w:sz w:val="22"/>
          <w:szCs w:val="22"/>
        </w:rPr>
        <w:t xml:space="preserve"> &amp; Prof. </w:t>
      </w:r>
      <w:proofErr w:type="spellStart"/>
      <w:r>
        <w:rPr>
          <w:rFonts w:ascii="Calibri" w:eastAsia="Calibri" w:hAnsi="Calibri" w:cs="Calibri"/>
          <w:i w:val="0"/>
          <w:sz w:val="22"/>
          <w:szCs w:val="22"/>
        </w:rPr>
        <w:t>Harihara</w:t>
      </w:r>
      <w:proofErr w:type="spellEnd"/>
      <w:r>
        <w:rPr>
          <w:rFonts w:ascii="Calibri" w:eastAsia="Calibri" w:hAnsi="Calibri" w:cs="Calibri"/>
          <w:i w:val="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i w:val="0"/>
          <w:sz w:val="22"/>
          <w:szCs w:val="22"/>
        </w:rPr>
        <w:t>Venkataraman</w:t>
      </w:r>
      <w:proofErr w:type="spellEnd"/>
    </w:p>
    <w:p w:rsidR="009658D0" w:rsidRDefault="009658D0">
      <w:pPr>
        <w:rPr>
          <w:rFonts w:ascii="Calibri" w:eastAsia="Calibri" w:hAnsi="Calibri" w:cs="Calibri"/>
          <w:b/>
          <w:sz w:val="22"/>
          <w:szCs w:val="22"/>
        </w:rPr>
      </w:pPr>
    </w:p>
    <w:p w:rsidR="009658D0" w:rsidRDefault="003D1C43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Course Description: </w:t>
      </w:r>
      <w:r>
        <w:rPr>
          <w:rFonts w:ascii="Calibri" w:eastAsia="Calibri" w:hAnsi="Calibri" w:cs="Calibri"/>
          <w:sz w:val="22"/>
          <w:szCs w:val="22"/>
        </w:rPr>
        <w:t xml:space="preserve">This course gives an overview of thin film technology - </w:t>
      </w:r>
      <w:proofErr w:type="gramStart"/>
      <w:r>
        <w:rPr>
          <w:rFonts w:ascii="Calibri" w:eastAsia="Calibri" w:hAnsi="Calibri" w:cs="Calibri"/>
          <w:sz w:val="22"/>
          <w:szCs w:val="22"/>
        </w:rPr>
        <w:t>Basics  of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vacuum science and  technology,  Thin  film  deposition  techniques; Kinetics  and  diffusion  mechanisms,  Surface  nucleation  and  film growth, Structure and morphology of thin films, El</w:t>
      </w:r>
      <w:r>
        <w:rPr>
          <w:rFonts w:ascii="Calibri" w:eastAsia="Calibri" w:hAnsi="Calibri" w:cs="Calibri"/>
          <w:sz w:val="22"/>
          <w:szCs w:val="22"/>
        </w:rPr>
        <w:t>ectrical  and  magnetic properties,  Special  topics  on  thin  film  application.</w:t>
      </w:r>
    </w:p>
    <w:p w:rsidR="009658D0" w:rsidRDefault="009658D0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658D0" w:rsidRDefault="003D1C43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Scope &amp; Objective:  </w:t>
      </w:r>
    </w:p>
    <w:p w:rsidR="009658D0" w:rsidRDefault="003D1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course introduces the concepts in vacuum deposition techniques, nucleation and growth of thin films.  </w:t>
      </w:r>
    </w:p>
    <w:p w:rsidR="009658D0" w:rsidRDefault="003D1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Techniques to characterize the thin films and some of the physical properties of films and their applications.</w:t>
      </w:r>
    </w:p>
    <w:p w:rsidR="009658D0" w:rsidRDefault="009658D0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658D0" w:rsidRDefault="003D1C43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Text Book:  </w:t>
      </w:r>
      <w:r>
        <w:rPr>
          <w:rFonts w:ascii="Calibri" w:eastAsia="Calibri" w:hAnsi="Calibri" w:cs="Calibri"/>
          <w:sz w:val="22"/>
          <w:szCs w:val="22"/>
        </w:rPr>
        <w:t>No single textbook exists. Lecture notes will be distributed.</w:t>
      </w:r>
    </w:p>
    <w:p w:rsidR="009658D0" w:rsidRDefault="009658D0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658D0" w:rsidRDefault="003D1C43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Reference Books:</w:t>
      </w:r>
    </w:p>
    <w:p w:rsidR="009658D0" w:rsidRDefault="003D1C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Materials Science of Thin Films – Milton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Ohring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2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Edition (Elsevier)</w:t>
      </w:r>
    </w:p>
    <w:p w:rsidR="009658D0" w:rsidRDefault="003D1C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User’s Guide to Vacuum Technology - J.F. O’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Hanlan</w:t>
      </w:r>
      <w:proofErr w:type="spellEnd"/>
    </w:p>
    <w:p w:rsidR="009658D0" w:rsidRDefault="003D1C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Thin film deposition principles and practice – Smith Donald</w:t>
      </w:r>
    </w:p>
    <w:p w:rsidR="009658D0" w:rsidRDefault="003D1C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Thin Film Phenomena –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Kasturi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L Chopra (McGraw - Hill)</w:t>
      </w:r>
    </w:p>
    <w:p w:rsidR="009658D0" w:rsidRDefault="009658D0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658D0" w:rsidRDefault="003D1C43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Course Plan: </w:t>
      </w:r>
    </w:p>
    <w:tbl>
      <w:tblPr>
        <w:tblStyle w:val="a"/>
        <w:tblW w:w="9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2561"/>
        <w:gridCol w:w="4210"/>
        <w:gridCol w:w="1464"/>
      </w:tblGrid>
      <w:tr w:rsidR="009658D0">
        <w:tc>
          <w:tcPr>
            <w:tcW w:w="1031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Lecture No.</w:t>
            </w:r>
          </w:p>
        </w:tc>
        <w:tc>
          <w:tcPr>
            <w:tcW w:w="2561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Learning Objectives</w:t>
            </w:r>
          </w:p>
        </w:tc>
        <w:tc>
          <w:tcPr>
            <w:tcW w:w="4210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Topics to be covered</w:t>
            </w:r>
          </w:p>
        </w:tc>
        <w:tc>
          <w:tcPr>
            <w:tcW w:w="1464" w:type="dxa"/>
          </w:tcPr>
          <w:p w:rsidR="009658D0" w:rsidRPr="007A5FB3" w:rsidRDefault="007A5FB3">
            <w:pPr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 w:rsidRPr="007A5FB3">
              <w:rPr>
                <w:b/>
                <w:i/>
                <w:sz w:val="22"/>
                <w:szCs w:val="22"/>
              </w:rPr>
              <w:t>Chapter in the Text Book</w:t>
            </w:r>
          </w:p>
        </w:tc>
      </w:tr>
      <w:tr w:rsidR="009658D0">
        <w:trPr>
          <w:trHeight w:val="405"/>
        </w:trPr>
        <w:tc>
          <w:tcPr>
            <w:tcW w:w="103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1 - 6</w:t>
            </w:r>
          </w:p>
        </w:tc>
        <w:tc>
          <w:tcPr>
            <w:tcW w:w="256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Vacuum technology</w:t>
            </w:r>
          </w:p>
        </w:tc>
        <w:tc>
          <w:tcPr>
            <w:tcW w:w="4210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Mean free path, gas flow regimes, conductance, pumping speed, vacuum levels, working principles of different vacuum pumps, vacuum gauges, vacuum leak detection, vacuum seals</w:t>
            </w:r>
          </w:p>
        </w:tc>
        <w:tc>
          <w:tcPr>
            <w:tcW w:w="1464" w:type="dxa"/>
            <w:vMerge w:val="restart"/>
          </w:tcPr>
          <w:p w:rsidR="009658D0" w:rsidRDefault="003D1C43">
            <w:pPr>
              <w:pStyle w:val="Heading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Lecture notes + relevant portions from reference books</w:t>
            </w:r>
          </w:p>
          <w:p w:rsidR="009658D0" w:rsidRDefault="009658D0">
            <w:pPr>
              <w:pStyle w:val="Heading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9658D0" w:rsidRDefault="009658D0"/>
        </w:tc>
      </w:tr>
      <w:tr w:rsidR="009658D0">
        <w:trPr>
          <w:trHeight w:val="647"/>
        </w:trPr>
        <w:tc>
          <w:tcPr>
            <w:tcW w:w="103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7 - 10</w:t>
            </w:r>
          </w:p>
        </w:tc>
        <w:tc>
          <w:tcPr>
            <w:tcW w:w="256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Thin film deposition</w:t>
            </w:r>
          </w:p>
        </w:tc>
        <w:tc>
          <w:tcPr>
            <w:tcW w:w="4210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Differences between CVD and PVD, different PVD techniques – thermal and electron beam evaporation, sputtering, PLD, MBE, etc., evaporation rate, evaporation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multielement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materials and alloys</w:t>
            </w:r>
          </w:p>
        </w:tc>
        <w:tc>
          <w:tcPr>
            <w:tcW w:w="1464" w:type="dxa"/>
            <w:vMerge/>
          </w:tcPr>
          <w:p w:rsidR="009658D0" w:rsidRDefault="0096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658D0">
        <w:trPr>
          <w:trHeight w:val="647"/>
        </w:trPr>
        <w:tc>
          <w:tcPr>
            <w:tcW w:w="103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11 - 14</w:t>
            </w:r>
          </w:p>
        </w:tc>
        <w:tc>
          <w:tcPr>
            <w:tcW w:w="256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Film thickness uniformity and purity</w:t>
            </w:r>
          </w:p>
        </w:tc>
        <w:tc>
          <w:tcPr>
            <w:tcW w:w="4210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Thickness measurement techniques, deposition geometry, thickness uniformity</w:t>
            </w:r>
          </w:p>
        </w:tc>
        <w:tc>
          <w:tcPr>
            <w:tcW w:w="1464" w:type="dxa"/>
            <w:vMerge/>
          </w:tcPr>
          <w:p w:rsidR="009658D0" w:rsidRDefault="0096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658D0">
        <w:tc>
          <w:tcPr>
            <w:tcW w:w="103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15 - 20</w:t>
            </w:r>
          </w:p>
        </w:tc>
        <w:tc>
          <w:tcPr>
            <w:tcW w:w="256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Nucleation and growth of thin film</w:t>
            </w:r>
          </w:p>
        </w:tc>
        <w:tc>
          <w:tcPr>
            <w:tcW w:w="4210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Thermodynamic aspects of nucleation and growth – capillarity theory of heterogeneous nucleation, atomistic theory, growth modes</w:t>
            </w:r>
          </w:p>
        </w:tc>
        <w:tc>
          <w:tcPr>
            <w:tcW w:w="1464" w:type="dxa"/>
            <w:vMerge/>
          </w:tcPr>
          <w:p w:rsidR="009658D0" w:rsidRDefault="0096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658D0">
        <w:tc>
          <w:tcPr>
            <w:tcW w:w="103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21 - 28</w:t>
            </w:r>
          </w:p>
        </w:tc>
        <w:tc>
          <w:tcPr>
            <w:tcW w:w="256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Characterization techniques</w:t>
            </w:r>
          </w:p>
        </w:tc>
        <w:tc>
          <w:tcPr>
            <w:tcW w:w="4210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Structural techniques (XRD), imaging techniques (SEM / TEM), optical techniques, chemical techniques</w:t>
            </w:r>
          </w:p>
        </w:tc>
        <w:tc>
          <w:tcPr>
            <w:tcW w:w="1464" w:type="dxa"/>
            <w:vMerge/>
          </w:tcPr>
          <w:p w:rsidR="009658D0" w:rsidRDefault="0096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658D0">
        <w:trPr>
          <w:trHeight w:val="395"/>
        </w:trPr>
        <w:tc>
          <w:tcPr>
            <w:tcW w:w="103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29 - 34</w:t>
            </w:r>
          </w:p>
        </w:tc>
        <w:tc>
          <w:tcPr>
            <w:tcW w:w="256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Properties of thin films</w:t>
            </w:r>
          </w:p>
        </w:tc>
        <w:tc>
          <w:tcPr>
            <w:tcW w:w="4210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Electrical, dielectric, ferroelectric and magnetic properties</w:t>
            </w:r>
          </w:p>
        </w:tc>
        <w:tc>
          <w:tcPr>
            <w:tcW w:w="1464" w:type="dxa"/>
            <w:vMerge/>
          </w:tcPr>
          <w:p w:rsidR="009658D0" w:rsidRDefault="0096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658D0">
        <w:tc>
          <w:tcPr>
            <w:tcW w:w="1031" w:type="dxa"/>
          </w:tcPr>
          <w:p w:rsidR="009658D0" w:rsidRDefault="003D1C4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35 - 40</w:t>
            </w:r>
          </w:p>
        </w:tc>
        <w:tc>
          <w:tcPr>
            <w:tcW w:w="2561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Applications</w:t>
            </w:r>
          </w:p>
        </w:tc>
        <w:tc>
          <w:tcPr>
            <w:tcW w:w="4210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Sensors, solar cells, giant magnetoresistance,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ferroelectronic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effect,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multiferroics</w:t>
            </w:r>
            <w:proofErr w:type="spellEnd"/>
          </w:p>
        </w:tc>
        <w:tc>
          <w:tcPr>
            <w:tcW w:w="1464" w:type="dxa"/>
            <w:vMerge/>
          </w:tcPr>
          <w:p w:rsidR="009658D0" w:rsidRDefault="00965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658D0" w:rsidRDefault="009658D0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9658D0" w:rsidRDefault="009658D0">
      <w:pPr>
        <w:rPr>
          <w:rFonts w:ascii="Calibri" w:eastAsia="Calibri" w:hAnsi="Calibri" w:cs="Calibri"/>
          <w:b/>
          <w:sz w:val="22"/>
          <w:szCs w:val="22"/>
        </w:rPr>
      </w:pPr>
    </w:p>
    <w:p w:rsidR="009658D0" w:rsidRDefault="003D1C43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Evaluation Scheme:</w:t>
      </w:r>
    </w:p>
    <w:p w:rsidR="009658D0" w:rsidRDefault="009658D0">
      <w:pPr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2254"/>
        <w:gridCol w:w="1137"/>
        <w:gridCol w:w="1289"/>
        <w:gridCol w:w="2432"/>
        <w:gridCol w:w="1440"/>
      </w:tblGrid>
      <w:tr w:rsidR="009658D0">
        <w:tc>
          <w:tcPr>
            <w:tcW w:w="556" w:type="dxa"/>
          </w:tcPr>
          <w:p w:rsidR="009658D0" w:rsidRDefault="003D1C4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EC No.</w:t>
            </w:r>
          </w:p>
        </w:tc>
        <w:tc>
          <w:tcPr>
            <w:tcW w:w="2254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Evaluation Scheme</w:t>
            </w:r>
          </w:p>
          <w:p w:rsidR="009658D0" w:rsidRDefault="009658D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137" w:type="dxa"/>
          </w:tcPr>
          <w:p w:rsidR="009658D0" w:rsidRDefault="003D1C4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Duration</w:t>
            </w:r>
          </w:p>
        </w:tc>
        <w:tc>
          <w:tcPr>
            <w:tcW w:w="1289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Weightage (%)</w:t>
            </w:r>
          </w:p>
        </w:tc>
        <w:tc>
          <w:tcPr>
            <w:tcW w:w="2432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 &amp; Time</w:t>
            </w:r>
          </w:p>
        </w:tc>
        <w:tc>
          <w:tcPr>
            <w:tcW w:w="1440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Nature of</w:t>
            </w:r>
          </w:p>
          <w:p w:rsidR="009658D0" w:rsidRDefault="003D1C43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Component</w:t>
            </w:r>
          </w:p>
        </w:tc>
      </w:tr>
      <w:tr w:rsidR="009658D0">
        <w:tc>
          <w:tcPr>
            <w:tcW w:w="556" w:type="dxa"/>
          </w:tcPr>
          <w:p w:rsidR="009658D0" w:rsidRDefault="003D1C4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1.</w:t>
            </w:r>
          </w:p>
        </w:tc>
        <w:tc>
          <w:tcPr>
            <w:tcW w:w="2254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Midsemester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Examination</w:t>
            </w:r>
          </w:p>
        </w:tc>
        <w:tc>
          <w:tcPr>
            <w:tcW w:w="1137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 min.</w:t>
            </w:r>
          </w:p>
        </w:tc>
        <w:tc>
          <w:tcPr>
            <w:tcW w:w="1289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</w:t>
            </w:r>
          </w:p>
        </w:tc>
        <w:tc>
          <w:tcPr>
            <w:tcW w:w="2432" w:type="dxa"/>
          </w:tcPr>
          <w:p w:rsidR="009658D0" w:rsidRDefault="007A5FB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15/03 9.00am to10.30am</w:t>
            </w:r>
          </w:p>
        </w:tc>
        <w:tc>
          <w:tcPr>
            <w:tcW w:w="1440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 Book</w:t>
            </w:r>
          </w:p>
        </w:tc>
      </w:tr>
      <w:tr w:rsidR="009658D0">
        <w:tc>
          <w:tcPr>
            <w:tcW w:w="556" w:type="dxa"/>
          </w:tcPr>
          <w:p w:rsidR="009658D0" w:rsidRDefault="003D1C4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2.</w:t>
            </w:r>
          </w:p>
        </w:tc>
        <w:tc>
          <w:tcPr>
            <w:tcW w:w="2254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 Quizzes</w:t>
            </w:r>
          </w:p>
        </w:tc>
        <w:tc>
          <w:tcPr>
            <w:tcW w:w="1137" w:type="dxa"/>
          </w:tcPr>
          <w:p w:rsidR="009658D0" w:rsidRDefault="009658D0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89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2432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Will be announced in the class</w:t>
            </w:r>
          </w:p>
        </w:tc>
        <w:tc>
          <w:tcPr>
            <w:tcW w:w="1440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 Book</w:t>
            </w:r>
          </w:p>
        </w:tc>
      </w:tr>
      <w:tr w:rsidR="009658D0">
        <w:trPr>
          <w:trHeight w:val="575"/>
        </w:trPr>
        <w:tc>
          <w:tcPr>
            <w:tcW w:w="556" w:type="dxa"/>
          </w:tcPr>
          <w:p w:rsidR="009658D0" w:rsidRDefault="003D1C4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3.</w:t>
            </w:r>
          </w:p>
        </w:tc>
        <w:tc>
          <w:tcPr>
            <w:tcW w:w="2254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Comprehensive Examination</w:t>
            </w:r>
          </w:p>
        </w:tc>
        <w:tc>
          <w:tcPr>
            <w:tcW w:w="1137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120 min.</w:t>
            </w:r>
          </w:p>
        </w:tc>
        <w:tc>
          <w:tcPr>
            <w:tcW w:w="1289" w:type="dxa"/>
          </w:tcPr>
          <w:p w:rsidR="009658D0" w:rsidRDefault="003D1C4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40</w:t>
            </w:r>
          </w:p>
        </w:tc>
        <w:tc>
          <w:tcPr>
            <w:tcW w:w="2432" w:type="dxa"/>
          </w:tcPr>
          <w:p w:rsidR="009658D0" w:rsidRDefault="007A5FB3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t>17/05 FN</w:t>
            </w:r>
            <w:bookmarkStart w:id="1" w:name="_GoBack"/>
            <w:bookmarkEnd w:id="1"/>
          </w:p>
        </w:tc>
        <w:tc>
          <w:tcPr>
            <w:tcW w:w="1440" w:type="dxa"/>
          </w:tcPr>
          <w:p w:rsidR="009658D0" w:rsidRDefault="003D1C4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Open Book</w:t>
            </w:r>
          </w:p>
        </w:tc>
      </w:tr>
    </w:tbl>
    <w:p w:rsidR="009658D0" w:rsidRDefault="009658D0">
      <w:pPr>
        <w:rPr>
          <w:rFonts w:ascii="Calibri" w:eastAsia="Calibri" w:hAnsi="Calibri" w:cs="Calibri"/>
          <w:b/>
          <w:sz w:val="22"/>
          <w:szCs w:val="22"/>
        </w:rPr>
      </w:pPr>
    </w:p>
    <w:p w:rsidR="009658D0" w:rsidRDefault="009658D0">
      <w:pPr>
        <w:rPr>
          <w:rFonts w:ascii="Calibri" w:eastAsia="Calibri" w:hAnsi="Calibri" w:cs="Calibri"/>
          <w:b/>
          <w:sz w:val="22"/>
          <w:szCs w:val="22"/>
        </w:rPr>
      </w:pPr>
    </w:p>
    <w:p w:rsidR="009658D0" w:rsidRDefault="003D1C43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Notices: </w:t>
      </w:r>
      <w:r>
        <w:rPr>
          <w:rFonts w:ascii="Calibri" w:eastAsia="Calibri" w:hAnsi="Calibri" w:cs="Calibri"/>
          <w:sz w:val="22"/>
          <w:szCs w:val="22"/>
        </w:rPr>
        <w:t>Notices for the course will be displayed on</w:t>
      </w:r>
      <w:r>
        <w:rPr>
          <w:rFonts w:ascii="Calibri" w:eastAsia="Calibri" w:hAnsi="Calibri" w:cs="Calibri"/>
          <w:b/>
          <w:sz w:val="22"/>
          <w:szCs w:val="22"/>
        </w:rPr>
        <w:t xml:space="preserve"> Physics </w:t>
      </w:r>
      <w:r>
        <w:rPr>
          <w:rFonts w:ascii="Calibri" w:eastAsia="Calibri" w:hAnsi="Calibri" w:cs="Calibri"/>
          <w:sz w:val="22"/>
          <w:szCs w:val="22"/>
        </w:rPr>
        <w:t>notice board.</w:t>
      </w:r>
    </w:p>
    <w:p w:rsidR="009658D0" w:rsidRDefault="003D1C43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Make-up Policy: </w:t>
      </w:r>
      <w:r>
        <w:rPr>
          <w:rFonts w:ascii="Calibri" w:eastAsia="Calibri" w:hAnsi="Calibri" w:cs="Calibri"/>
          <w:sz w:val="22"/>
          <w:szCs w:val="22"/>
        </w:rPr>
        <w:t>Make up will be given strictly to</w:t>
      </w:r>
      <w:r>
        <w:rPr>
          <w:rFonts w:ascii="Calibri" w:eastAsia="Calibri" w:hAnsi="Calibri" w:cs="Calibri"/>
          <w:b/>
          <w:sz w:val="22"/>
          <w:szCs w:val="22"/>
        </w:rPr>
        <w:t xml:space="preserve"> genuine cases only</w:t>
      </w:r>
      <w:r>
        <w:rPr>
          <w:rFonts w:ascii="Calibri" w:eastAsia="Calibri" w:hAnsi="Calibri" w:cs="Calibri"/>
          <w:sz w:val="22"/>
          <w:szCs w:val="22"/>
        </w:rPr>
        <w:t xml:space="preserve"> i.e.</w:t>
      </w:r>
      <w:r>
        <w:rPr>
          <w:rFonts w:ascii="Calibri" w:eastAsia="Calibri" w:hAnsi="Calibri" w:cs="Calibri"/>
          <w:b/>
          <w:sz w:val="22"/>
          <w:szCs w:val="22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  <w:u w:val="single"/>
        </w:rPr>
        <w:t>Sickness leading to hospitalization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(ii) </w:t>
      </w:r>
      <w:r>
        <w:rPr>
          <w:rFonts w:ascii="Calibri" w:eastAsia="Calibri" w:hAnsi="Calibri" w:cs="Calibri"/>
          <w:sz w:val="22"/>
          <w:szCs w:val="22"/>
          <w:u w:val="single"/>
        </w:rPr>
        <w:t>Out of station with prior intimation &amp; permission</w:t>
      </w:r>
      <w:r>
        <w:rPr>
          <w:rFonts w:ascii="Calibri" w:eastAsia="Calibri" w:hAnsi="Calibri" w:cs="Calibri"/>
          <w:sz w:val="22"/>
          <w:szCs w:val="22"/>
        </w:rPr>
        <w:t>. No make-up for Quizzes.</w:t>
      </w:r>
    </w:p>
    <w:p w:rsidR="009658D0" w:rsidRDefault="003D1C43">
      <w:pPr>
        <w:spacing w:after="200" w:line="360" w:lineRule="auto"/>
        <w:jc w:val="both"/>
      </w:pPr>
      <w:r>
        <w:rPr>
          <w:b/>
          <w:sz w:val="22"/>
          <w:szCs w:val="22"/>
        </w:rPr>
        <w:t>Academic Honesty and Integrity Policy:</w:t>
      </w:r>
      <w:r>
        <w:rPr>
          <w:sz w:val="22"/>
          <w:szCs w:val="22"/>
        </w:rPr>
        <w:t xml:space="preserve"> Academic honesty and integrity are to be maintained by all the students throughout the semester and </w:t>
      </w:r>
      <w:r>
        <w:rPr>
          <w:sz w:val="22"/>
          <w:szCs w:val="22"/>
        </w:rPr>
        <w:t>no type of academic dishonesty is acceptable.</w:t>
      </w:r>
    </w:p>
    <w:p w:rsidR="009658D0" w:rsidRDefault="009658D0">
      <w:pPr>
        <w:jc w:val="both"/>
        <w:rPr>
          <w:rFonts w:ascii="Calibri" w:eastAsia="Calibri" w:hAnsi="Calibri" w:cs="Calibri"/>
          <w:sz w:val="22"/>
          <w:szCs w:val="22"/>
        </w:rPr>
      </w:pPr>
    </w:p>
    <w:p w:rsidR="009658D0" w:rsidRDefault="003D1C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righ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Instructor-in-Charge</w:t>
      </w:r>
    </w:p>
    <w:p w:rsidR="009658D0" w:rsidRDefault="003D1C43">
      <w:pPr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PHY F379</w:t>
      </w:r>
    </w:p>
    <w:sectPr w:rsidR="009658D0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C43" w:rsidRDefault="003D1C43">
      <w:r>
        <w:separator/>
      </w:r>
    </w:p>
  </w:endnote>
  <w:endnote w:type="continuationSeparator" w:id="0">
    <w:p w:rsidR="003D1C43" w:rsidRDefault="003D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D0" w:rsidRDefault="003D1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C43" w:rsidRDefault="003D1C43">
      <w:r>
        <w:separator/>
      </w:r>
    </w:p>
  </w:footnote>
  <w:footnote w:type="continuationSeparator" w:id="0">
    <w:p w:rsidR="003D1C43" w:rsidRDefault="003D1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8D0" w:rsidRDefault="009658D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7C4"/>
    <w:multiLevelType w:val="multilevel"/>
    <w:tmpl w:val="D83891B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B113EC"/>
    <w:multiLevelType w:val="multilevel"/>
    <w:tmpl w:val="0EC4F35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D0"/>
    <w:rsid w:val="003D1C43"/>
    <w:rsid w:val="007A5FB3"/>
    <w:rsid w:val="0096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A79A"/>
  <w15:docId w15:val="{64634A44-CB29-4027-9BBA-03C175C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B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B0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20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0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0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0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0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B0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B0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B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cSQJrEkSaByIDxeyflpCmOmGQg==">AMUW2mXt1x0CAchT+MiL+dI0POuPX23kcMxtzX+1MqfyNOgmNey9+qa7LyfeMKLaSNkUBC1YrxbYuvsXTQrDEG/muYaORs0IkAti1a8IT7GXu9Ka5r+2AqsIIKQCDphRq/LJeBCB99dS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2</cp:revision>
  <dcterms:created xsi:type="dcterms:W3CDTF">2018-05-10T09:30:00Z</dcterms:created>
  <dcterms:modified xsi:type="dcterms:W3CDTF">2022-01-15T06:14:00Z</dcterms:modified>
</cp:coreProperties>
</file>