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036" w:rsidRDefault="0037645F">
      <w:pPr>
        <w:jc w:val="center"/>
      </w:pPr>
      <w:r>
        <w:rPr>
          <w:noProof/>
          <w:lang w:val="en-IN" w:eastAsia="en-IN"/>
        </w:rPr>
        <w:drawing>
          <wp:inline distT="0" distB="0" distL="0" distR="0">
            <wp:extent cx="4924425" cy="1019175"/>
            <wp:effectExtent l="0" t="0" r="0" b="0"/>
            <wp:docPr id="1"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ogo_Horizontal_longVersion"/>
                    <pic:cNvPicPr>
                      <a:picLocks noChangeAspect="1" noChangeArrowheads="1"/>
                    </pic:cNvPicPr>
                  </pic:nvPicPr>
                  <pic:blipFill>
                    <a:blip r:embed="rId4"/>
                    <a:stretch>
                      <a:fillRect/>
                    </a:stretch>
                  </pic:blipFill>
                  <pic:spPr bwMode="auto">
                    <a:xfrm>
                      <a:off x="0" y="0"/>
                      <a:ext cx="4924425" cy="1019175"/>
                    </a:xfrm>
                    <a:prstGeom prst="rect">
                      <a:avLst/>
                    </a:prstGeom>
                  </pic:spPr>
                </pic:pic>
              </a:graphicData>
            </a:graphic>
          </wp:inline>
        </w:drawing>
      </w:r>
    </w:p>
    <w:p w:rsidR="00BC1036" w:rsidRDefault="0037645F">
      <w:pPr>
        <w:spacing w:line="240" w:lineRule="auto"/>
        <w:jc w:val="center"/>
      </w:pPr>
      <w:r>
        <w:rPr>
          <w:b/>
        </w:rPr>
        <w:t>FIRST SEMESTER 2021-2022</w:t>
      </w:r>
    </w:p>
    <w:p w:rsidR="00BC1036" w:rsidRDefault="0037645F">
      <w:pPr>
        <w:spacing w:line="240" w:lineRule="auto"/>
        <w:jc w:val="center"/>
      </w:pPr>
      <w:r>
        <w:rPr>
          <w:u w:val="single"/>
        </w:rPr>
        <w:t>Course Handout Part II</w:t>
      </w:r>
    </w:p>
    <w:p w:rsidR="00BC1036" w:rsidRDefault="0037645F">
      <w:pPr>
        <w:spacing w:line="240" w:lineRule="auto"/>
        <w:ind w:left="6480"/>
        <w:jc w:val="center"/>
      </w:pPr>
      <w:r>
        <w:t xml:space="preserve">                 Date: 20-08-2021</w:t>
      </w:r>
    </w:p>
    <w:p w:rsidR="00BC1036" w:rsidRDefault="0037645F">
      <w:pPr>
        <w:spacing w:line="240" w:lineRule="auto"/>
        <w:jc w:val="both"/>
      </w:pPr>
      <w:r>
        <w:t xml:space="preserve">In addition to </w:t>
      </w:r>
      <w:proofErr w:type="gramStart"/>
      <w:r>
        <w:t>part</w:t>
      </w:r>
      <w:proofErr w:type="gramEnd"/>
      <w:r>
        <w:t>-I (General Handout for all courses appended to the time table) this portion gives further specific details regarding the course.</w:t>
      </w:r>
    </w:p>
    <w:p w:rsidR="00BC1036" w:rsidRDefault="0037645F">
      <w:pPr>
        <w:spacing w:line="240" w:lineRule="auto"/>
      </w:pPr>
      <w:r>
        <w:rPr>
          <w:i/>
        </w:rPr>
        <w:t>Course No.</w:t>
      </w:r>
      <w:r>
        <w:t xml:space="preserve">                          </w:t>
      </w:r>
      <w:r>
        <w:tab/>
        <w:t xml:space="preserve">: </w:t>
      </w:r>
      <w:r>
        <w:rPr>
          <w:rFonts w:cs="Times New Roman"/>
          <w:b/>
          <w:bCs/>
          <w:lang w:val="en-US"/>
        </w:rPr>
        <w:t>BITS F327</w:t>
      </w:r>
    </w:p>
    <w:p w:rsidR="00BC1036" w:rsidRDefault="0037645F">
      <w:pPr>
        <w:spacing w:line="240" w:lineRule="auto"/>
      </w:pPr>
      <w:r>
        <w:t xml:space="preserve">Course Title                         </w:t>
      </w:r>
      <w:r>
        <w:tab/>
        <w:t xml:space="preserve">: </w:t>
      </w:r>
      <w:r>
        <w:rPr>
          <w:rFonts w:eastAsia="Times New Roman" w:cs="Times New Roman"/>
          <w:b/>
        </w:rPr>
        <w:t>Artificial Intelligence for Robotics</w:t>
      </w:r>
    </w:p>
    <w:p w:rsidR="00BC1036" w:rsidRDefault="0037645F">
      <w:pPr>
        <w:spacing w:line="240" w:lineRule="auto"/>
      </w:pPr>
      <w:r>
        <w:t xml:space="preserve">Instructor-in-Charge           </w:t>
      </w:r>
      <w:r>
        <w:tab/>
        <w:t xml:space="preserve">: Dr. Abhishek Sarkar </w:t>
      </w:r>
    </w:p>
    <w:p w:rsidR="00BC1036" w:rsidRDefault="0037645F">
      <w:pPr>
        <w:spacing w:before="240" w:after="240"/>
      </w:pPr>
      <w:r>
        <w:rPr>
          <w:b/>
        </w:rPr>
        <w:t>Course Description:</w:t>
      </w:r>
    </w:p>
    <w:p w:rsidR="00BC1036" w:rsidRDefault="0037645F">
      <w:pPr>
        <w:spacing w:before="240" w:after="240"/>
      </w:pPr>
      <w:r>
        <w:rPr>
          <w:rFonts w:eastAsia="Times New Roman" w:cs="Times New Roman"/>
          <w:b/>
        </w:rPr>
        <w:t xml:space="preserve">BITS </w:t>
      </w:r>
      <w:r>
        <w:rPr>
          <w:rFonts w:cs="Times New Roman"/>
          <w:b/>
          <w:bCs/>
          <w:sz w:val="24"/>
          <w:szCs w:val="24"/>
          <w:lang w:val="en-US"/>
        </w:rPr>
        <w:t>F</w:t>
      </w:r>
      <w:proofErr w:type="gramStart"/>
      <w:r>
        <w:rPr>
          <w:rFonts w:cs="Times New Roman"/>
          <w:b/>
          <w:bCs/>
          <w:sz w:val="24"/>
          <w:szCs w:val="24"/>
          <w:lang w:val="en-US"/>
        </w:rPr>
        <w:t>327</w:t>
      </w:r>
      <w:r>
        <w:rPr>
          <w:rFonts w:eastAsia="Times New Roman" w:cs="Times New Roman"/>
          <w:b/>
        </w:rPr>
        <w:t xml:space="preserve">  Artificial</w:t>
      </w:r>
      <w:proofErr w:type="gramEnd"/>
      <w:r>
        <w:rPr>
          <w:rFonts w:eastAsia="Times New Roman" w:cs="Times New Roman"/>
          <w:b/>
        </w:rPr>
        <w:t xml:space="preserve"> Intelligence for Robotics  </w:t>
      </w:r>
      <w:r>
        <w:rPr>
          <w:b/>
        </w:rPr>
        <w:t>2  1  3</w:t>
      </w:r>
    </w:p>
    <w:p w:rsidR="00BC1036" w:rsidRDefault="0037645F">
      <w:pPr>
        <w:spacing w:before="240" w:after="240" w:line="240" w:lineRule="auto"/>
        <w:jc w:val="both"/>
      </w:pPr>
      <w:r>
        <w:rPr>
          <w:sz w:val="20"/>
          <w:szCs w:val="20"/>
        </w:rPr>
        <w:t xml:space="preserve">Introduction to AI, Application of AI in Robotics. Introduction to Robot Operating Systems (ROS), Python and programming with application of </w:t>
      </w:r>
      <w:proofErr w:type="spellStart"/>
      <w:r>
        <w:rPr>
          <w:sz w:val="20"/>
          <w:szCs w:val="20"/>
        </w:rPr>
        <w:t>RaspberryPi</w:t>
      </w:r>
      <w:proofErr w:type="spellEnd"/>
      <w:r>
        <w:rPr>
          <w:sz w:val="20"/>
          <w:szCs w:val="20"/>
        </w:rPr>
        <w:t xml:space="preserve"> and Arduino. Practical Robot Design Process, implementation of pick and place process. Basic robot sensing techniques (Vision and Listening), Beam Models of Range Finders, sensor models. Object Recognition Using Neural Networks and </w:t>
      </w:r>
      <w:proofErr w:type="gramStart"/>
      <w:r>
        <w:rPr>
          <w:sz w:val="20"/>
          <w:szCs w:val="20"/>
        </w:rPr>
        <w:t>Supervised  Learning</w:t>
      </w:r>
      <w:proofErr w:type="gramEnd"/>
      <w:r>
        <w:rPr>
          <w:sz w:val="20"/>
          <w:szCs w:val="20"/>
        </w:rPr>
        <w:t>. Robot learning process, Reinforcement learning and Genetic Algorithms. Basic concepts of speech recognition and natural language. Path planning, SLAM, decision trees, classification techniques, wave front, the A* (A star) and D* (D star) algorithms, and node-based planners. Non-deterministic simulation technique and Monte Carlo modeling, the Robot Emotion Engine, the Human Emotion Model.</w:t>
      </w:r>
    </w:p>
    <w:p w:rsidR="00BC1036" w:rsidRDefault="0037645F">
      <w:pPr>
        <w:spacing w:before="240" w:after="240"/>
        <w:jc w:val="both"/>
      </w:pPr>
      <w:r>
        <w:rPr>
          <w:b/>
        </w:rPr>
        <w:t>Scope and Objective:</w:t>
      </w:r>
      <w:r>
        <w:rPr>
          <w:b/>
          <w:sz w:val="23"/>
          <w:szCs w:val="23"/>
        </w:rPr>
        <w:t xml:space="preserve"> </w:t>
      </w:r>
    </w:p>
    <w:p w:rsidR="00BC1036" w:rsidRDefault="0037645F">
      <w:pPr>
        <w:spacing w:before="240" w:after="240" w:line="240" w:lineRule="auto"/>
        <w:jc w:val="both"/>
      </w:pPr>
      <w:r>
        <w:rPr>
          <w:sz w:val="20"/>
          <w:szCs w:val="20"/>
        </w:rPr>
        <w:t xml:space="preserve">The objective of this course is to introduce basic Artificial Intelligence techniques applied in the domain of Robotics. The course is focused on experiential learning, where the programming languages/system such as Python and ROS are introduced. Hardware such as, Raspberry-Pi and Arduino are implemented to develop a real time mobile robot. Gradually, the AI techniques are implemented on the robot to enable pick and place, listen, vision, and pathfinding operations. In this experimental process the theoretical parts of robot vision sensing, localization, SLAM and MCL etc. are introduced. </w:t>
      </w:r>
      <w:bookmarkStart w:id="0" w:name="docs-internal-guid-29903aff-7fff-4efa-00"/>
      <w:bookmarkEnd w:id="0"/>
      <w:r>
        <w:rPr>
          <w:color w:val="000000"/>
          <w:sz w:val="20"/>
          <w:szCs w:val="20"/>
        </w:rPr>
        <w:t>The course will certainly interest students aiming to build-up professional and research career in the field of Robotics.</w:t>
      </w:r>
    </w:p>
    <w:p w:rsidR="00BC1036" w:rsidRDefault="0037645F">
      <w:pPr>
        <w:spacing w:before="240" w:after="240" w:line="240" w:lineRule="auto"/>
        <w:jc w:val="both"/>
      </w:pPr>
      <w:r>
        <w:rPr>
          <w:b/>
        </w:rPr>
        <w:t>Text Book:</w:t>
      </w:r>
    </w:p>
    <w:p w:rsidR="00BC1036" w:rsidRDefault="0037645F">
      <w:pPr>
        <w:spacing w:line="240" w:lineRule="auto"/>
        <w:jc w:val="both"/>
      </w:pPr>
      <w:r>
        <w:rPr>
          <w:sz w:val="20"/>
          <w:szCs w:val="20"/>
        </w:rPr>
        <w:t xml:space="preserve">(T) </w:t>
      </w:r>
      <w:r>
        <w:rPr>
          <w:color w:val="222222"/>
          <w:sz w:val="20"/>
          <w:szCs w:val="20"/>
          <w:highlight w:val="white"/>
        </w:rPr>
        <w:t xml:space="preserve">Russell, Stuart J., and Peter </w:t>
      </w:r>
      <w:proofErr w:type="spellStart"/>
      <w:r>
        <w:rPr>
          <w:color w:val="222222"/>
          <w:sz w:val="20"/>
          <w:szCs w:val="20"/>
          <w:highlight w:val="white"/>
        </w:rPr>
        <w:t>Norvig</w:t>
      </w:r>
      <w:proofErr w:type="spellEnd"/>
      <w:r>
        <w:rPr>
          <w:color w:val="222222"/>
          <w:sz w:val="20"/>
          <w:szCs w:val="20"/>
          <w:highlight w:val="white"/>
        </w:rPr>
        <w:t xml:space="preserve">. </w:t>
      </w:r>
      <w:hyperlink r:id="rId5">
        <w:r>
          <w:rPr>
            <w:rStyle w:val="Hyperlink1"/>
            <w:b/>
            <w:i/>
            <w:color w:val="3465A4"/>
            <w:sz w:val="20"/>
            <w:szCs w:val="20"/>
            <w:highlight w:val="white"/>
          </w:rPr>
          <w:t>Artificial intelligence: a modern approach</w:t>
        </w:r>
      </w:hyperlink>
      <w:r>
        <w:rPr>
          <w:b/>
          <w:color w:val="222222"/>
          <w:sz w:val="20"/>
          <w:szCs w:val="20"/>
          <w:highlight w:val="white"/>
        </w:rPr>
        <w:t xml:space="preserve">. </w:t>
      </w:r>
      <w:r>
        <w:rPr>
          <w:color w:val="222222"/>
          <w:sz w:val="20"/>
          <w:szCs w:val="20"/>
          <w:highlight w:val="white"/>
        </w:rPr>
        <w:t xml:space="preserve">Malaysia; Pearson Education </w:t>
      </w:r>
      <w:proofErr w:type="gramStart"/>
      <w:r>
        <w:rPr>
          <w:color w:val="222222"/>
          <w:sz w:val="20"/>
          <w:szCs w:val="20"/>
          <w:highlight w:val="white"/>
        </w:rPr>
        <w:t>Limited,,</w:t>
      </w:r>
      <w:proofErr w:type="gramEnd"/>
      <w:r>
        <w:rPr>
          <w:color w:val="222222"/>
          <w:sz w:val="20"/>
          <w:szCs w:val="20"/>
          <w:highlight w:val="white"/>
        </w:rPr>
        <w:t xml:space="preserve"> 2016.</w:t>
      </w:r>
    </w:p>
    <w:p w:rsidR="00BC1036" w:rsidRDefault="00BC1036">
      <w:pPr>
        <w:spacing w:line="240" w:lineRule="auto"/>
        <w:jc w:val="both"/>
        <w:rPr>
          <w:sz w:val="20"/>
          <w:szCs w:val="20"/>
        </w:rPr>
      </w:pPr>
    </w:p>
    <w:p w:rsidR="00BC1036" w:rsidRDefault="0037645F">
      <w:pPr>
        <w:spacing w:line="240" w:lineRule="auto"/>
        <w:jc w:val="both"/>
      </w:pPr>
      <w:r>
        <w:rPr>
          <w:sz w:val="14"/>
          <w:szCs w:val="14"/>
        </w:rPr>
        <w:t xml:space="preserve"> </w:t>
      </w:r>
      <w:r>
        <w:rPr>
          <w:b/>
        </w:rPr>
        <w:t>Reference Books:</w:t>
      </w:r>
    </w:p>
    <w:p w:rsidR="00BC1036" w:rsidRDefault="00BC1036">
      <w:pPr>
        <w:spacing w:line="240" w:lineRule="auto"/>
        <w:jc w:val="both"/>
        <w:rPr>
          <w:b/>
        </w:rPr>
      </w:pPr>
    </w:p>
    <w:p w:rsidR="00BC1036" w:rsidRDefault="0037645F">
      <w:pPr>
        <w:spacing w:line="240" w:lineRule="auto"/>
        <w:jc w:val="both"/>
      </w:pPr>
      <w:r>
        <w:rPr>
          <w:sz w:val="21"/>
          <w:szCs w:val="21"/>
        </w:rPr>
        <w:t xml:space="preserve">(R1) </w:t>
      </w:r>
      <w:proofErr w:type="spellStart"/>
      <w:r>
        <w:rPr>
          <w:color w:val="222222"/>
          <w:sz w:val="20"/>
          <w:szCs w:val="20"/>
          <w:highlight w:val="white"/>
        </w:rPr>
        <w:t>Thrun</w:t>
      </w:r>
      <w:proofErr w:type="spellEnd"/>
      <w:r>
        <w:rPr>
          <w:color w:val="222222"/>
          <w:sz w:val="20"/>
          <w:szCs w:val="20"/>
          <w:highlight w:val="white"/>
        </w:rPr>
        <w:t xml:space="preserve">, Sebastian, Wolfram </w:t>
      </w:r>
      <w:proofErr w:type="spellStart"/>
      <w:r>
        <w:rPr>
          <w:color w:val="222222"/>
          <w:sz w:val="20"/>
          <w:szCs w:val="20"/>
          <w:highlight w:val="white"/>
        </w:rPr>
        <w:t>Burgard</w:t>
      </w:r>
      <w:proofErr w:type="spellEnd"/>
      <w:r>
        <w:rPr>
          <w:color w:val="222222"/>
          <w:sz w:val="20"/>
          <w:szCs w:val="20"/>
          <w:highlight w:val="white"/>
        </w:rPr>
        <w:t>, and Dieter Fox.</w:t>
      </w:r>
      <w:r>
        <w:rPr>
          <w:color w:val="3465A4"/>
          <w:sz w:val="20"/>
          <w:szCs w:val="20"/>
          <w:highlight w:val="white"/>
        </w:rPr>
        <w:t xml:space="preserve"> </w:t>
      </w:r>
      <w:hyperlink r:id="rId6">
        <w:r>
          <w:rPr>
            <w:rStyle w:val="Hyperlink1"/>
            <w:b/>
            <w:i/>
            <w:color w:val="3465A4"/>
            <w:sz w:val="20"/>
            <w:szCs w:val="20"/>
            <w:highlight w:val="white"/>
          </w:rPr>
          <w:t>Probabilistic robotics</w:t>
        </w:r>
      </w:hyperlink>
      <w:r>
        <w:rPr>
          <w:color w:val="222222"/>
          <w:sz w:val="20"/>
          <w:szCs w:val="20"/>
          <w:highlight w:val="white"/>
        </w:rPr>
        <w:t>. MIT press, 2005.</w:t>
      </w:r>
    </w:p>
    <w:p w:rsidR="00BC1036" w:rsidRDefault="0037645F">
      <w:pPr>
        <w:spacing w:line="240" w:lineRule="auto"/>
        <w:jc w:val="both"/>
      </w:pPr>
      <w:r>
        <w:rPr>
          <w:color w:val="222222"/>
          <w:sz w:val="21"/>
          <w:szCs w:val="21"/>
          <w:highlight w:val="white"/>
        </w:rPr>
        <w:t xml:space="preserve">(R2) </w:t>
      </w:r>
      <w:hyperlink r:id="rId7">
        <w:r>
          <w:rPr>
            <w:color w:val="222222"/>
            <w:sz w:val="21"/>
            <w:szCs w:val="21"/>
            <w:highlight w:val="white"/>
          </w:rPr>
          <w:t xml:space="preserve">Francis X. </w:t>
        </w:r>
        <w:proofErr w:type="spellStart"/>
        <w:r>
          <w:rPr>
            <w:color w:val="222222"/>
            <w:sz w:val="21"/>
            <w:szCs w:val="21"/>
            <w:highlight w:val="white"/>
          </w:rPr>
          <w:t>Govers</w:t>
        </w:r>
        <w:proofErr w:type="spellEnd"/>
      </w:hyperlink>
      <w:r>
        <w:rPr>
          <w:color w:val="222222"/>
          <w:sz w:val="20"/>
          <w:szCs w:val="20"/>
          <w:highlight w:val="white"/>
        </w:rPr>
        <w:t xml:space="preserve">, </w:t>
      </w:r>
      <w:hyperlink r:id="rId8">
        <w:r>
          <w:rPr>
            <w:rStyle w:val="Hyperlink1"/>
            <w:b/>
            <w:i/>
            <w:color w:val="3465A4"/>
            <w:sz w:val="20"/>
            <w:szCs w:val="20"/>
            <w:highlight w:val="white"/>
          </w:rPr>
          <w:t>Artificial Intelligence for Robotics</w:t>
        </w:r>
      </w:hyperlink>
      <w:r>
        <w:rPr>
          <w:b/>
          <w:i/>
          <w:color w:val="222222"/>
          <w:sz w:val="20"/>
          <w:szCs w:val="20"/>
          <w:highlight w:val="white"/>
        </w:rPr>
        <w:t>: Build intelligent robots that perform human tasks using AI techniques</w:t>
      </w:r>
      <w:r>
        <w:rPr>
          <w:color w:val="222222"/>
          <w:sz w:val="20"/>
          <w:szCs w:val="20"/>
          <w:highlight w:val="white"/>
        </w:rPr>
        <w:t xml:space="preserve">, Birmingham, UK : </w:t>
      </w:r>
      <w:proofErr w:type="spellStart"/>
      <w:r>
        <w:rPr>
          <w:color w:val="222222"/>
          <w:sz w:val="20"/>
          <w:szCs w:val="20"/>
          <w:highlight w:val="white"/>
        </w:rPr>
        <w:t>Packt</w:t>
      </w:r>
      <w:proofErr w:type="spellEnd"/>
      <w:r>
        <w:rPr>
          <w:color w:val="222222"/>
          <w:sz w:val="20"/>
          <w:szCs w:val="20"/>
          <w:highlight w:val="white"/>
        </w:rPr>
        <w:t xml:space="preserve"> Publishing Ltd, 2018. </w:t>
      </w:r>
    </w:p>
    <w:p w:rsidR="00BC1036" w:rsidRDefault="0037645F">
      <w:pPr>
        <w:spacing w:line="240" w:lineRule="auto"/>
        <w:jc w:val="both"/>
      </w:pPr>
      <w:r>
        <w:rPr>
          <w:sz w:val="21"/>
          <w:szCs w:val="21"/>
        </w:rPr>
        <w:t xml:space="preserve">(R3) </w:t>
      </w:r>
      <w:r>
        <w:rPr>
          <w:rStyle w:val="Hyperlink1"/>
          <w:color w:val="auto"/>
          <w:sz w:val="21"/>
          <w:szCs w:val="21"/>
          <w:highlight w:val="white"/>
          <w:u w:val="none"/>
        </w:rPr>
        <w:t xml:space="preserve">Martin T. Hagan et al.; </w:t>
      </w:r>
      <w:hyperlink r:id="rId9">
        <w:r>
          <w:rPr>
            <w:rStyle w:val="Hyperlink1"/>
            <w:b/>
            <w:bCs/>
            <w:i/>
            <w:iCs/>
            <w:color w:val="3465A4"/>
            <w:sz w:val="21"/>
            <w:szCs w:val="21"/>
            <w:highlight w:val="white"/>
          </w:rPr>
          <w:t>Neural Network Design</w:t>
        </w:r>
      </w:hyperlink>
      <w:r>
        <w:rPr>
          <w:rStyle w:val="Hyperlink1"/>
          <w:color w:val="auto"/>
          <w:sz w:val="21"/>
          <w:szCs w:val="21"/>
          <w:highlight w:val="white"/>
          <w:u w:val="none"/>
        </w:rPr>
        <w:t xml:space="preserve"> 2</w:t>
      </w:r>
      <w:r>
        <w:rPr>
          <w:rStyle w:val="Hyperlink1"/>
          <w:color w:val="auto"/>
          <w:sz w:val="21"/>
          <w:szCs w:val="21"/>
          <w:highlight w:val="white"/>
          <w:u w:val="none"/>
          <w:vertAlign w:val="superscript"/>
        </w:rPr>
        <w:t>nd</w:t>
      </w:r>
      <w:r>
        <w:rPr>
          <w:rStyle w:val="Hyperlink1"/>
          <w:color w:val="auto"/>
          <w:sz w:val="21"/>
          <w:szCs w:val="21"/>
          <w:highlight w:val="white"/>
          <w:u w:val="none"/>
        </w:rPr>
        <w:t xml:space="preserve"> Edition.</w:t>
      </w:r>
    </w:p>
    <w:p w:rsidR="00BC1036" w:rsidRDefault="0037645F">
      <w:pPr>
        <w:spacing w:line="240" w:lineRule="auto"/>
        <w:jc w:val="both"/>
      </w:pPr>
      <w:r>
        <w:rPr>
          <w:sz w:val="21"/>
          <w:szCs w:val="21"/>
        </w:rPr>
        <w:t xml:space="preserve">(R4) </w:t>
      </w:r>
      <w:r>
        <w:rPr>
          <w:rStyle w:val="Hyperlink1"/>
          <w:color w:val="auto"/>
          <w:sz w:val="21"/>
          <w:szCs w:val="21"/>
          <w:u w:val="none"/>
        </w:rPr>
        <w:t xml:space="preserve">S N </w:t>
      </w:r>
      <w:proofErr w:type="spellStart"/>
      <w:r>
        <w:rPr>
          <w:rStyle w:val="Hyperlink1"/>
          <w:color w:val="auto"/>
          <w:sz w:val="21"/>
          <w:szCs w:val="21"/>
          <w:u w:val="none"/>
        </w:rPr>
        <w:t>Sivanandam</w:t>
      </w:r>
      <w:proofErr w:type="spellEnd"/>
      <w:r>
        <w:rPr>
          <w:rStyle w:val="Hyperlink1"/>
          <w:color w:val="auto"/>
          <w:sz w:val="21"/>
          <w:szCs w:val="21"/>
          <w:u w:val="none"/>
        </w:rPr>
        <w:t xml:space="preserve"> &amp; S N </w:t>
      </w:r>
      <w:proofErr w:type="spellStart"/>
      <w:r>
        <w:rPr>
          <w:rStyle w:val="Hyperlink1"/>
          <w:color w:val="auto"/>
          <w:sz w:val="21"/>
          <w:szCs w:val="21"/>
          <w:u w:val="none"/>
        </w:rPr>
        <w:t>Deepa</w:t>
      </w:r>
      <w:proofErr w:type="spellEnd"/>
      <w:r>
        <w:rPr>
          <w:rStyle w:val="Hyperlink1"/>
          <w:color w:val="auto"/>
          <w:sz w:val="21"/>
          <w:szCs w:val="21"/>
          <w:u w:val="none"/>
        </w:rPr>
        <w:t xml:space="preserve">. </w:t>
      </w:r>
      <w:hyperlink r:id="rId10">
        <w:r>
          <w:rPr>
            <w:rStyle w:val="Hyperlink1"/>
            <w:b/>
            <w:bCs/>
            <w:i/>
            <w:iCs/>
            <w:color w:val="3465A4"/>
            <w:sz w:val="21"/>
            <w:szCs w:val="21"/>
          </w:rPr>
          <w:t>Introduction to Genetic Algorithms</w:t>
        </w:r>
      </w:hyperlink>
      <w:r>
        <w:rPr>
          <w:rStyle w:val="Hyperlink1"/>
          <w:color w:val="auto"/>
          <w:sz w:val="21"/>
          <w:szCs w:val="21"/>
          <w:u w:val="none"/>
        </w:rPr>
        <w:t>. Springer, 2008.</w:t>
      </w:r>
    </w:p>
    <w:p w:rsidR="00BC1036" w:rsidRDefault="0037645F">
      <w:pPr>
        <w:spacing w:line="240" w:lineRule="auto"/>
        <w:jc w:val="both"/>
      </w:pPr>
      <w:r>
        <w:rPr>
          <w:rStyle w:val="Hyperlink1"/>
          <w:color w:val="auto"/>
          <w:sz w:val="21"/>
          <w:szCs w:val="21"/>
          <w:highlight w:val="white"/>
          <w:u w:val="none"/>
        </w:rPr>
        <w:t>(R5</w:t>
      </w:r>
      <w:r>
        <w:rPr>
          <w:rStyle w:val="Hyperlink1"/>
          <w:color w:val="222222"/>
          <w:sz w:val="20"/>
          <w:szCs w:val="20"/>
          <w:highlight w:val="white"/>
          <w:u w:val="none"/>
        </w:rPr>
        <w:t xml:space="preserve">) Murphy, Robin, and Robin R. Murphy. </w:t>
      </w:r>
      <w:hyperlink r:id="rId11">
        <w:r>
          <w:rPr>
            <w:rStyle w:val="Hyperlink1"/>
            <w:b/>
            <w:i/>
            <w:color w:val="3465A4"/>
            <w:sz w:val="20"/>
            <w:szCs w:val="20"/>
            <w:highlight w:val="white"/>
          </w:rPr>
          <w:t>Introduction to AI robotics</w:t>
        </w:r>
      </w:hyperlink>
      <w:r>
        <w:rPr>
          <w:rStyle w:val="Hyperlink1"/>
          <w:color w:val="222222"/>
          <w:sz w:val="20"/>
          <w:szCs w:val="20"/>
          <w:highlight w:val="white"/>
          <w:u w:val="none"/>
        </w:rPr>
        <w:t>. MIT press, 2000.</w:t>
      </w:r>
    </w:p>
    <w:p w:rsidR="00BC1036" w:rsidRDefault="0037645F">
      <w:pPr>
        <w:spacing w:before="240" w:after="240"/>
        <w:jc w:val="both"/>
      </w:pPr>
      <w:r>
        <w:rPr>
          <w:sz w:val="21"/>
          <w:szCs w:val="21"/>
        </w:rPr>
        <w:t xml:space="preserve"> </w:t>
      </w:r>
    </w:p>
    <w:p w:rsidR="00BC1036" w:rsidRDefault="00BC1036">
      <w:pPr>
        <w:spacing w:before="240" w:after="240"/>
        <w:jc w:val="both"/>
        <w:rPr>
          <w:b/>
          <w:sz w:val="21"/>
          <w:szCs w:val="21"/>
        </w:rPr>
      </w:pPr>
    </w:p>
    <w:p w:rsidR="00BC1036" w:rsidRDefault="00BC1036">
      <w:pPr>
        <w:spacing w:before="240" w:after="240"/>
        <w:jc w:val="both"/>
        <w:rPr>
          <w:b/>
          <w:sz w:val="21"/>
          <w:szCs w:val="21"/>
        </w:rPr>
      </w:pPr>
    </w:p>
    <w:p w:rsidR="00BC1036" w:rsidRDefault="00BC1036">
      <w:pPr>
        <w:spacing w:before="240" w:after="240"/>
        <w:jc w:val="both"/>
      </w:pPr>
    </w:p>
    <w:p w:rsidR="00BC1036" w:rsidRDefault="0037645F">
      <w:pPr>
        <w:spacing w:before="240" w:after="240"/>
        <w:jc w:val="both"/>
      </w:pPr>
      <w:r>
        <w:rPr>
          <w:b/>
        </w:rPr>
        <w:t>Course Plan:</w:t>
      </w:r>
    </w:p>
    <w:tbl>
      <w:tblPr>
        <w:tblW w:w="10170" w:type="dxa"/>
        <w:jc w:val="center"/>
        <w:tblCellMar>
          <w:top w:w="100" w:type="dxa"/>
          <w:left w:w="90" w:type="dxa"/>
          <w:bottom w:w="100" w:type="dxa"/>
          <w:right w:w="100" w:type="dxa"/>
        </w:tblCellMar>
        <w:tblLook w:val="0600" w:firstRow="0" w:lastRow="0" w:firstColumn="0" w:lastColumn="0" w:noHBand="1" w:noVBand="1"/>
      </w:tblPr>
      <w:tblGrid>
        <w:gridCol w:w="1038"/>
        <w:gridCol w:w="3105"/>
        <w:gridCol w:w="4424"/>
        <w:gridCol w:w="1603"/>
      </w:tblGrid>
      <w:tr w:rsidR="00BC1036">
        <w:trPr>
          <w:trHeight w:val="336"/>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D9D9D9"/>
          </w:tcPr>
          <w:p w:rsidR="00BC1036" w:rsidRDefault="0037645F">
            <w:pPr>
              <w:spacing w:line="240" w:lineRule="auto"/>
              <w:jc w:val="center"/>
              <w:rPr>
                <w:sz w:val="20"/>
                <w:szCs w:val="20"/>
              </w:rPr>
            </w:pPr>
            <w:r>
              <w:rPr>
                <w:b/>
                <w:color w:val="000000" w:themeColor="text1"/>
                <w:sz w:val="20"/>
                <w:szCs w:val="20"/>
              </w:rPr>
              <w:t>Lecture No.</w:t>
            </w:r>
          </w:p>
        </w:tc>
        <w:tc>
          <w:tcPr>
            <w:tcW w:w="3105" w:type="dxa"/>
            <w:tcBorders>
              <w:top w:val="single" w:sz="8" w:space="0" w:color="000000"/>
              <w:left w:val="single" w:sz="8" w:space="0" w:color="000000"/>
              <w:bottom w:val="single" w:sz="8" w:space="0" w:color="000000"/>
              <w:right w:val="single" w:sz="8" w:space="0" w:color="000000"/>
            </w:tcBorders>
            <w:shd w:val="clear" w:color="auto" w:fill="D9D9D9"/>
          </w:tcPr>
          <w:p w:rsidR="00BC1036" w:rsidRDefault="0037645F">
            <w:pPr>
              <w:spacing w:line="240" w:lineRule="auto"/>
            </w:pPr>
            <w:r>
              <w:rPr>
                <w:b/>
                <w:color w:val="000000" w:themeColor="text1"/>
                <w:sz w:val="20"/>
                <w:szCs w:val="20"/>
              </w:rPr>
              <w:t>Learning Objectives</w:t>
            </w:r>
          </w:p>
        </w:tc>
        <w:tc>
          <w:tcPr>
            <w:tcW w:w="4424" w:type="dxa"/>
            <w:tcBorders>
              <w:top w:val="single" w:sz="8" w:space="0" w:color="000000"/>
              <w:left w:val="single" w:sz="8" w:space="0" w:color="000000"/>
              <w:bottom w:val="single" w:sz="8" w:space="0" w:color="000000"/>
              <w:right w:val="single" w:sz="8" w:space="0" w:color="000000"/>
            </w:tcBorders>
            <w:shd w:val="clear" w:color="auto" w:fill="D9D9D9"/>
          </w:tcPr>
          <w:p w:rsidR="00BC1036" w:rsidRDefault="0037645F">
            <w:pPr>
              <w:pStyle w:val="Heading1"/>
              <w:keepNext w:val="0"/>
              <w:keepLines w:val="0"/>
              <w:spacing w:before="0" w:after="0" w:line="240" w:lineRule="auto"/>
            </w:pPr>
            <w:bookmarkStart w:id="1" w:name="_4jbbi068zxy"/>
            <w:bookmarkEnd w:id="1"/>
            <w:r>
              <w:rPr>
                <w:b/>
                <w:color w:val="000000" w:themeColor="text1"/>
                <w:sz w:val="20"/>
                <w:szCs w:val="20"/>
              </w:rPr>
              <w:t>Topics to be covered</w:t>
            </w:r>
          </w:p>
        </w:tc>
        <w:tc>
          <w:tcPr>
            <w:tcW w:w="1603" w:type="dxa"/>
            <w:tcBorders>
              <w:top w:val="single" w:sz="8" w:space="0" w:color="000000"/>
              <w:left w:val="single" w:sz="8" w:space="0" w:color="000000"/>
              <w:bottom w:val="single" w:sz="8" w:space="0" w:color="000000"/>
              <w:right w:val="single" w:sz="8" w:space="0" w:color="000000"/>
            </w:tcBorders>
            <w:shd w:val="clear" w:color="auto" w:fill="D9D9D9"/>
          </w:tcPr>
          <w:p w:rsidR="00BC1036" w:rsidRPr="002074E9" w:rsidRDefault="002074E9">
            <w:pPr>
              <w:spacing w:line="240" w:lineRule="auto"/>
              <w:jc w:val="center"/>
              <w:rPr>
                <w:sz w:val="20"/>
              </w:rPr>
            </w:pPr>
            <w:r w:rsidRPr="002074E9">
              <w:rPr>
                <w:b/>
                <w:bCs/>
                <w:sz w:val="20"/>
              </w:rPr>
              <w:t>Chapter in the Text Book</w:t>
            </w:r>
          </w:p>
        </w:tc>
      </w:tr>
      <w:tr w:rsidR="00BC1036">
        <w:trPr>
          <w:trHeight w:val="296"/>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sz w:val="20"/>
                <w:szCs w:val="20"/>
              </w:rPr>
            </w:pPr>
            <w:r>
              <w:rPr>
                <w:color w:val="000000" w:themeColor="text1"/>
                <w:sz w:val="20"/>
                <w:szCs w:val="20"/>
              </w:rPr>
              <w:t>1-2</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13"/>
            </w:pPr>
            <w:r>
              <w:rPr>
                <w:rFonts w:eastAsia="Georgia" w:cs="Georgia"/>
                <w:color w:val="000000" w:themeColor="text1"/>
              </w:rPr>
              <w:t>Students will become familiar with robotics and artificial intelligence</w:t>
            </w:r>
          </w:p>
        </w:tc>
        <w:tc>
          <w:tcPr>
            <w:tcW w:w="442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rPr>
            </w:pPr>
            <w:r>
              <w:rPr>
                <w:rFonts w:eastAsia="Georgia" w:cs="Georgia"/>
                <w:b/>
                <w:bCs/>
                <w:color w:val="000000" w:themeColor="text1"/>
              </w:rPr>
              <w:t xml:space="preserve">Introduction to AI, Application of AI in Robotics. </w:t>
            </w:r>
          </w:p>
          <w:p w:rsidR="00BC1036" w:rsidRDefault="00BC1036">
            <w:pPr>
              <w:spacing w:line="240" w:lineRule="auto"/>
              <w:ind w:left="120" w:right="480"/>
              <w:rPr>
                <w:rFonts w:eastAsia="Georgia" w:cs="Georgia"/>
                <w:b/>
                <w:bCs/>
                <w:color w:val="000000" w:themeColor="text1"/>
              </w:rPr>
            </w:pP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r>
              <w:rPr>
                <w:rFonts w:eastAsia="Georgia" w:cs="Georgia"/>
                <w:color w:val="000000" w:themeColor="text1"/>
              </w:rPr>
              <w:t>[T-1]</w:t>
            </w:r>
          </w:p>
          <w:p w:rsidR="00BC1036" w:rsidRDefault="0037645F">
            <w:pPr>
              <w:spacing w:line="240" w:lineRule="auto"/>
              <w:ind w:left="113"/>
            </w:pPr>
            <w:r>
              <w:rPr>
                <w:rFonts w:eastAsia="Georgia" w:cs="Georgia"/>
                <w:color w:val="000000" w:themeColor="text1"/>
              </w:rPr>
              <w:t>[R2-1]</w:t>
            </w:r>
          </w:p>
          <w:p w:rsidR="00BC1036" w:rsidRDefault="0037645F">
            <w:pPr>
              <w:spacing w:line="240" w:lineRule="auto"/>
              <w:ind w:left="113"/>
            </w:pPr>
            <w:r>
              <w:rPr>
                <w:rFonts w:eastAsia="Georgia" w:cs="Georgia"/>
                <w:color w:val="000000" w:themeColor="text1"/>
              </w:rPr>
              <w:t>[R5-1]</w:t>
            </w:r>
          </w:p>
        </w:tc>
      </w:tr>
      <w:tr w:rsidR="00BC1036">
        <w:trPr>
          <w:trHeight w:val="780"/>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sz w:val="20"/>
                <w:szCs w:val="20"/>
              </w:rPr>
            </w:pPr>
            <w:r>
              <w:rPr>
                <w:sz w:val="20"/>
                <w:szCs w:val="20"/>
              </w:rPr>
              <w:t>3-7</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13"/>
            </w:pPr>
            <w:r>
              <w:t>Student will learn the mathematics behind the uncertainty computation</w:t>
            </w:r>
          </w:p>
        </w:tc>
        <w:tc>
          <w:tcPr>
            <w:tcW w:w="442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color w:val="000000" w:themeColor="text1"/>
              </w:rPr>
            </w:pPr>
            <w:r>
              <w:rPr>
                <w:rFonts w:eastAsia="Georgia" w:cs="Georgia"/>
                <w:b/>
                <w:bCs/>
                <w:color w:val="000000" w:themeColor="text1"/>
              </w:rPr>
              <w:t>Probability, 4-Bayes f</w:t>
            </w:r>
            <w:bookmarkStart w:id="2" w:name="_GoBack"/>
            <w:bookmarkEnd w:id="2"/>
            <w:r>
              <w:rPr>
                <w:rFonts w:eastAsia="Georgia" w:cs="Georgia"/>
                <w:b/>
                <w:bCs/>
                <w:color w:val="000000" w:themeColor="text1"/>
              </w:rPr>
              <w:t xml:space="preserve">ilters, </w:t>
            </w:r>
            <w:r>
              <w:rPr>
                <w:rFonts w:eastAsia="Georgia" w:cs="Georgia"/>
                <w:b/>
                <w:bCs/>
                <w:i/>
                <w:color w:val="000000" w:themeColor="text1"/>
              </w:rPr>
              <w:t>α−β−γ</w:t>
            </w:r>
            <w:r>
              <w:rPr>
                <w:rFonts w:eastAsia="Georgia" w:cs="Georgia"/>
                <w:b/>
                <w:bCs/>
                <w:color w:val="000000" w:themeColor="text1"/>
              </w:rPr>
              <w:t xml:space="preserve"> Filter, </w:t>
            </w:r>
            <w:proofErr w:type="spellStart"/>
            <w:r>
              <w:rPr>
                <w:rFonts w:eastAsia="Georgia" w:cs="Georgia"/>
                <w:b/>
                <w:bCs/>
                <w:color w:val="000000" w:themeColor="text1"/>
              </w:rPr>
              <w:t>Kalman</w:t>
            </w:r>
            <w:proofErr w:type="spellEnd"/>
            <w:r>
              <w:rPr>
                <w:rFonts w:eastAsia="Georgia" w:cs="Georgia"/>
                <w:b/>
                <w:bCs/>
                <w:color w:val="000000" w:themeColor="text1"/>
              </w:rPr>
              <w:t xml:space="preserve"> Filters.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13"/>
            </w:pPr>
            <w:r>
              <w:t>[T-13, 14]</w:t>
            </w:r>
          </w:p>
          <w:p w:rsidR="00BC1036" w:rsidRDefault="0037645F">
            <w:pPr>
              <w:spacing w:line="240" w:lineRule="auto"/>
              <w:ind w:left="113"/>
            </w:pPr>
            <w:r>
              <w:t>[R1-2,3]</w:t>
            </w:r>
          </w:p>
          <w:p w:rsidR="00BC1036" w:rsidRDefault="00BC1036">
            <w:pPr>
              <w:spacing w:line="240" w:lineRule="auto"/>
              <w:ind w:left="113"/>
            </w:pPr>
          </w:p>
        </w:tc>
      </w:tr>
      <w:tr w:rsidR="00BC1036">
        <w:trPr>
          <w:trHeight w:val="1008"/>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color w:val="000000" w:themeColor="text1"/>
                <w:sz w:val="20"/>
                <w:szCs w:val="20"/>
              </w:rPr>
            </w:pPr>
            <w:r>
              <w:rPr>
                <w:color w:val="000000" w:themeColor="text1"/>
                <w:sz w:val="20"/>
                <w:szCs w:val="20"/>
              </w:rPr>
              <w:t>8-10</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r>
              <w:rPr>
                <w:rFonts w:eastAsia="Georgia" w:cs="Georgia"/>
                <w:color w:val="000000" w:themeColor="text1"/>
              </w:rPr>
              <w:t xml:space="preserve">Student will be able to apply </w:t>
            </w:r>
            <w:proofErr w:type="spellStart"/>
            <w:r>
              <w:rPr>
                <w:rFonts w:eastAsia="Georgia" w:cs="Georgia"/>
                <w:color w:val="000000" w:themeColor="text1"/>
              </w:rPr>
              <w:t>Kalman</w:t>
            </w:r>
            <w:proofErr w:type="spellEnd"/>
            <w:r>
              <w:rPr>
                <w:rFonts w:eastAsia="Georgia" w:cs="Georgia"/>
                <w:color w:val="000000" w:themeColor="text1"/>
              </w:rPr>
              <w:t xml:space="preserve"> filter for uncertainty in motion and perception</w:t>
            </w:r>
          </w:p>
        </w:tc>
        <w:tc>
          <w:tcPr>
            <w:tcW w:w="442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rPr>
            </w:pPr>
            <w:r>
              <w:rPr>
                <w:rFonts w:eastAsia="Georgia" w:cs="Georgia"/>
                <w:b/>
                <w:bCs/>
                <w:color w:val="000000" w:themeColor="text1"/>
              </w:rPr>
              <w:t>Motion model, Basic robot sensing techniques, Beam Models of Range Finders, sensor models.</w:t>
            </w: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13"/>
            </w:pPr>
            <w:r>
              <w:rPr>
                <w:rFonts w:eastAsia="Georgia" w:cs="Georgia"/>
                <w:color w:val="000000" w:themeColor="text1"/>
              </w:rPr>
              <w:t>[R1-5,6]</w:t>
            </w:r>
          </w:p>
          <w:p w:rsidR="00BC1036" w:rsidRDefault="00BC1036">
            <w:pPr>
              <w:spacing w:line="240" w:lineRule="auto"/>
              <w:ind w:left="113"/>
              <w:rPr>
                <w:rFonts w:eastAsia="Georgia" w:cs="Georgia"/>
                <w:color w:val="000000" w:themeColor="text1"/>
              </w:rPr>
            </w:pPr>
          </w:p>
        </w:tc>
      </w:tr>
      <w:tr w:rsidR="00BC1036">
        <w:trPr>
          <w:trHeight w:val="617"/>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sz w:val="20"/>
                <w:szCs w:val="20"/>
              </w:rPr>
            </w:pPr>
            <w:r>
              <w:rPr>
                <w:color w:val="000000" w:themeColor="text1"/>
                <w:sz w:val="20"/>
                <w:szCs w:val="20"/>
              </w:rPr>
              <w:t>11-13</w:t>
            </w:r>
          </w:p>
        </w:tc>
        <w:tc>
          <w:tcPr>
            <w:tcW w:w="3105" w:type="dxa"/>
            <w:tcBorders>
              <w:top w:val="single" w:sz="8" w:space="0" w:color="000000"/>
              <w:left w:val="single" w:sz="8" w:space="0" w:color="000000"/>
              <w:bottom w:val="single" w:sz="8" w:space="0" w:color="000000"/>
              <w:right w:val="single" w:sz="8" w:space="0" w:color="000000"/>
            </w:tcBorders>
            <w:shd w:val="clear" w:color="auto" w:fill="auto"/>
            <w:tcMar>
              <w:top w:w="0" w:type="dxa"/>
              <w:left w:w="88" w:type="dxa"/>
              <w:bottom w:w="0" w:type="dxa"/>
              <w:right w:w="108" w:type="dxa"/>
            </w:tcMar>
          </w:tcPr>
          <w:p w:rsidR="00BC1036" w:rsidRDefault="0037645F">
            <w:pPr>
              <w:spacing w:line="240" w:lineRule="auto"/>
              <w:ind w:left="120" w:right="480"/>
            </w:pPr>
            <w:r>
              <w:rPr>
                <w:rFonts w:eastAsia="Georgia" w:cs="Georgia"/>
                <w:color w:val="000000" w:themeColor="text1"/>
              </w:rPr>
              <w:t>Creating basic knowledge domain in AI techniques applied in mobile robotics</w:t>
            </w:r>
          </w:p>
        </w:tc>
        <w:tc>
          <w:tcPr>
            <w:tcW w:w="442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rPr>
            </w:pPr>
            <w:r>
              <w:rPr>
                <w:rFonts w:eastAsia="Georgia" w:cs="Georgia"/>
                <w:b/>
                <w:bCs/>
                <w:color w:val="000000" w:themeColor="text1"/>
              </w:rPr>
              <w:t>Path planning, decision trees, classification techniques, wave front, the A* (A star) and D* (D star) algorithms, and node-based planners, Avoiding the Stairs, robot navigation.</w:t>
            </w: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13"/>
            </w:pPr>
            <w:r>
              <w:rPr>
                <w:rFonts w:eastAsia="Georgia" w:cs="Georgia"/>
                <w:color w:val="000000" w:themeColor="text1"/>
              </w:rPr>
              <w:t>[R5-9,10]</w:t>
            </w:r>
          </w:p>
          <w:p w:rsidR="00BC1036" w:rsidRDefault="0037645F">
            <w:pPr>
              <w:spacing w:line="240" w:lineRule="auto"/>
              <w:ind w:left="113"/>
            </w:pPr>
            <w:proofErr w:type="spellStart"/>
            <w:r>
              <w:rPr>
                <w:rFonts w:eastAsia="Georgia" w:cs="Georgia"/>
                <w:color w:val="000000" w:themeColor="text1"/>
              </w:rPr>
              <w:t>Classnote</w:t>
            </w:r>
            <w:proofErr w:type="spellEnd"/>
          </w:p>
        </w:tc>
      </w:tr>
      <w:tr w:rsidR="00BC1036">
        <w:trPr>
          <w:trHeight w:val="316"/>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sz w:val="20"/>
                <w:szCs w:val="20"/>
              </w:rPr>
            </w:pPr>
            <w:r>
              <w:rPr>
                <w:sz w:val="20"/>
                <w:szCs w:val="20"/>
              </w:rPr>
              <w:t>14-16</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r>
              <w:rPr>
                <w:rFonts w:eastAsia="Georgia" w:cs="Georgia"/>
                <w:color w:val="000000" w:themeColor="text1"/>
              </w:rPr>
              <w:t>Students will learn SLAM problem</w:t>
            </w:r>
          </w:p>
        </w:tc>
        <w:tc>
          <w:tcPr>
            <w:tcW w:w="442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rPr>
            </w:pPr>
            <w:r>
              <w:rPr>
                <w:rFonts w:eastAsia="Georgia" w:cs="Georgia"/>
                <w:b/>
                <w:bCs/>
                <w:color w:val="000000" w:themeColor="text1"/>
              </w:rPr>
              <w:t xml:space="preserve">Localization, Mapping and SLAM. </w:t>
            </w: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13"/>
            </w:pPr>
            <w:r>
              <w:t>[R1-7,9,10]</w:t>
            </w:r>
          </w:p>
          <w:p w:rsidR="00BC1036" w:rsidRDefault="0037645F">
            <w:pPr>
              <w:spacing w:line="240" w:lineRule="auto"/>
              <w:ind w:left="113"/>
            </w:pPr>
            <w:r>
              <w:t>[R5-11]</w:t>
            </w:r>
          </w:p>
        </w:tc>
      </w:tr>
      <w:tr w:rsidR="00BC1036">
        <w:trPr>
          <w:trHeight w:val="1100"/>
          <w:jc w:val="center"/>
        </w:trPr>
        <w:tc>
          <w:tcPr>
            <w:tcW w:w="1037"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color w:val="000000" w:themeColor="text1"/>
                <w:sz w:val="20"/>
                <w:szCs w:val="20"/>
              </w:rPr>
            </w:pPr>
            <w:r>
              <w:rPr>
                <w:color w:val="000000" w:themeColor="text1"/>
                <w:sz w:val="20"/>
                <w:szCs w:val="20"/>
              </w:rPr>
              <w:t>17-18</w:t>
            </w:r>
          </w:p>
        </w:tc>
        <w:tc>
          <w:tcPr>
            <w:tcW w:w="3105"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r>
              <w:rPr>
                <w:rFonts w:eastAsia="Georgia" w:cs="Georgia"/>
                <w:color w:val="000000" w:themeColor="text1"/>
              </w:rPr>
              <w:t>Student will learn to develop an optimal path using genetic algorithms</w:t>
            </w:r>
          </w:p>
        </w:tc>
        <w:tc>
          <w:tcPr>
            <w:tcW w:w="4424"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color w:val="000000" w:themeColor="text1"/>
              </w:rPr>
            </w:pPr>
            <w:r>
              <w:rPr>
                <w:rFonts w:eastAsia="Georgia" w:cs="Georgia"/>
                <w:b/>
                <w:bCs/>
                <w:color w:val="000000" w:themeColor="text1"/>
              </w:rPr>
              <w:t xml:space="preserve">Evolutionary computations, terminologies, advance operations, genetic algorithm optimization. </w:t>
            </w:r>
          </w:p>
        </w:tc>
        <w:tc>
          <w:tcPr>
            <w:tcW w:w="1603"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ind w:left="113"/>
            </w:pPr>
            <w:r>
              <w:rPr>
                <w:rFonts w:eastAsia="Georgia" w:cs="Georgia"/>
                <w:color w:val="000000" w:themeColor="text1"/>
              </w:rPr>
              <w:t>[R4-1,2,3,4]</w:t>
            </w:r>
          </w:p>
          <w:p w:rsidR="00BC1036" w:rsidRDefault="0037645F">
            <w:pPr>
              <w:spacing w:line="240" w:lineRule="auto"/>
              <w:ind w:left="113"/>
            </w:pPr>
            <w:proofErr w:type="spellStart"/>
            <w:r>
              <w:rPr>
                <w:rFonts w:eastAsia="Georgia" w:cs="Georgia"/>
                <w:color w:val="000000" w:themeColor="text1"/>
              </w:rPr>
              <w:t>Classnote</w:t>
            </w:r>
            <w:proofErr w:type="spellEnd"/>
          </w:p>
        </w:tc>
      </w:tr>
      <w:tr w:rsidR="00BC1036">
        <w:trPr>
          <w:trHeight w:val="884"/>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color w:val="000000" w:themeColor="text1"/>
                <w:sz w:val="20"/>
                <w:szCs w:val="20"/>
              </w:rPr>
            </w:pPr>
            <w:r>
              <w:rPr>
                <w:color w:val="000000" w:themeColor="text1"/>
                <w:sz w:val="20"/>
                <w:szCs w:val="20"/>
              </w:rPr>
              <w:t>19-22</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r>
              <w:rPr>
                <w:rFonts w:eastAsia="Georgia" w:cs="Georgia"/>
                <w:color w:val="000000" w:themeColor="text1"/>
              </w:rPr>
              <w:t>Student will learn ANN</w:t>
            </w:r>
          </w:p>
        </w:tc>
        <w:tc>
          <w:tcPr>
            <w:tcW w:w="442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rPr>
            </w:pPr>
            <w:r>
              <w:rPr>
                <w:rFonts w:eastAsia="Georgia" w:cs="Georgia"/>
                <w:b/>
                <w:bCs/>
                <w:color w:val="000000" w:themeColor="text1"/>
              </w:rPr>
              <w:t xml:space="preserve">Perceptron Learning, </w:t>
            </w:r>
            <w:proofErr w:type="spellStart"/>
            <w:r>
              <w:rPr>
                <w:rFonts w:eastAsia="Liberation Serif" w:cs="Liberation Serif"/>
                <w:b/>
                <w:bCs/>
                <w:color w:val="000000" w:themeColor="text1"/>
                <w:lang w:val="en-IN" w:eastAsia="en-IN"/>
              </w:rPr>
              <w:t>Hebbian</w:t>
            </w:r>
            <w:proofErr w:type="spellEnd"/>
            <w:r>
              <w:rPr>
                <w:rFonts w:eastAsia="Liberation Serif" w:cs="Liberation Serif"/>
                <w:b/>
                <w:bCs/>
                <w:color w:val="000000" w:themeColor="text1"/>
                <w:lang w:val="en-IN" w:eastAsia="en-IN"/>
              </w:rPr>
              <w:t xml:space="preserve"> learning for obstacle avoidance,</w:t>
            </w:r>
            <w:r>
              <w:rPr>
                <w:rFonts w:eastAsia="Georgia" w:cs="Georgia"/>
                <w:b/>
                <w:bCs/>
                <w:color w:val="000000" w:themeColor="text1"/>
              </w:rPr>
              <w:t xml:space="preserve"> Backpropagation. </w:t>
            </w: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13"/>
            </w:pPr>
            <w:r>
              <w:rPr>
                <w:rFonts w:eastAsia="Georgia" w:cs="Georgia"/>
                <w:color w:val="000000" w:themeColor="text1"/>
              </w:rPr>
              <w:t>[R3-1,2,3,4,7, 11]</w:t>
            </w:r>
          </w:p>
        </w:tc>
      </w:tr>
      <w:tr w:rsidR="00BC1036">
        <w:trPr>
          <w:trHeight w:val="1263"/>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color w:val="000000" w:themeColor="text1"/>
                <w:sz w:val="20"/>
                <w:szCs w:val="20"/>
              </w:rPr>
            </w:pPr>
            <w:r>
              <w:rPr>
                <w:color w:val="000000" w:themeColor="text1"/>
                <w:sz w:val="20"/>
                <w:szCs w:val="20"/>
              </w:rPr>
              <w:t>23-24</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r>
              <w:t>Student will learn techniques about Object recognition</w:t>
            </w:r>
          </w:p>
        </w:tc>
        <w:tc>
          <w:tcPr>
            <w:tcW w:w="442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rPr>
            </w:pPr>
            <w:r>
              <w:rPr>
                <w:rFonts w:eastAsia="Georgia" w:cs="Georgia"/>
                <w:b/>
                <w:bCs/>
                <w:color w:val="000000" w:themeColor="text1"/>
              </w:rPr>
              <w:t xml:space="preserve">Object recognition, Image recognition for learned navigation without a map, Structure and process of solving the problem using AI. </w:t>
            </w: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13"/>
            </w:pPr>
            <w:proofErr w:type="spellStart"/>
            <w:r>
              <w:rPr>
                <w:rFonts w:eastAsia="Georgia" w:cs="Georgia"/>
                <w:color w:val="000000" w:themeColor="text1"/>
              </w:rPr>
              <w:t>Classnote</w:t>
            </w:r>
            <w:proofErr w:type="spellEnd"/>
          </w:p>
          <w:p w:rsidR="00BC1036" w:rsidRDefault="00BC1036">
            <w:pPr>
              <w:spacing w:line="240" w:lineRule="auto"/>
              <w:ind w:left="113"/>
              <w:rPr>
                <w:rFonts w:eastAsia="Georgia" w:cs="Georgia"/>
                <w:color w:val="000000" w:themeColor="text1"/>
              </w:rPr>
            </w:pPr>
          </w:p>
        </w:tc>
      </w:tr>
      <w:tr w:rsidR="00BC1036">
        <w:trPr>
          <w:trHeight w:val="13"/>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color w:val="000000" w:themeColor="text1"/>
                <w:sz w:val="20"/>
                <w:szCs w:val="20"/>
              </w:rPr>
            </w:pPr>
            <w:r>
              <w:rPr>
                <w:color w:val="000000" w:themeColor="text1"/>
                <w:sz w:val="20"/>
                <w:szCs w:val="20"/>
              </w:rPr>
              <w:t>25-26</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r>
              <w:rPr>
                <w:rFonts w:eastAsia="Georgia" w:cs="Georgia"/>
                <w:color w:val="000000" w:themeColor="text1"/>
              </w:rPr>
              <w:t>Student will learn Reinforcement learning methods for autonomous driving</w:t>
            </w:r>
          </w:p>
        </w:tc>
        <w:tc>
          <w:tcPr>
            <w:tcW w:w="442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color w:val="000000" w:themeColor="text1"/>
              </w:rPr>
            </w:pPr>
            <w:r>
              <w:rPr>
                <w:rFonts w:eastAsia="Georgia" w:cs="Georgia"/>
                <w:b/>
                <w:bCs/>
                <w:color w:val="000000" w:themeColor="text1"/>
              </w:rPr>
              <w:t>Markov Chains, MDP, POMDP, Temporal difference, Q-learning.</w:t>
            </w: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ind w:left="113"/>
            </w:pPr>
            <w:r>
              <w:rPr>
                <w:rFonts w:eastAsia="Georgia" w:cs="Georgia"/>
                <w:color w:val="000000" w:themeColor="text1"/>
              </w:rPr>
              <w:t>[T-21]</w:t>
            </w:r>
          </w:p>
          <w:p w:rsidR="00BC1036" w:rsidRDefault="0037645F">
            <w:pPr>
              <w:spacing w:line="240" w:lineRule="auto"/>
              <w:ind w:left="113"/>
            </w:pPr>
            <w:r>
              <w:rPr>
                <w:rFonts w:eastAsia="Georgia" w:cs="Georgia"/>
                <w:color w:val="000000" w:themeColor="text1"/>
              </w:rPr>
              <w:t>[R1-14,15]</w:t>
            </w:r>
          </w:p>
        </w:tc>
      </w:tr>
      <w:tr w:rsidR="00BC1036">
        <w:trPr>
          <w:trHeight w:val="80"/>
          <w:jc w:val="center"/>
        </w:trPr>
        <w:tc>
          <w:tcPr>
            <w:tcW w:w="1037" w:type="dxa"/>
            <w:shd w:val="clear" w:color="auto" w:fill="auto"/>
          </w:tcPr>
          <w:p w:rsidR="00BC1036" w:rsidRDefault="00BC1036">
            <w:pPr>
              <w:spacing w:line="240" w:lineRule="auto"/>
              <w:jc w:val="center"/>
              <w:rPr>
                <w:sz w:val="20"/>
                <w:szCs w:val="20"/>
              </w:rPr>
            </w:pPr>
          </w:p>
        </w:tc>
        <w:tc>
          <w:tcPr>
            <w:tcW w:w="3105" w:type="dxa"/>
            <w:shd w:val="clear" w:color="auto" w:fill="auto"/>
          </w:tcPr>
          <w:p w:rsidR="00BC1036" w:rsidRDefault="00BC1036">
            <w:pPr>
              <w:spacing w:line="240" w:lineRule="auto"/>
              <w:ind w:left="120" w:right="480"/>
            </w:pPr>
          </w:p>
        </w:tc>
        <w:tc>
          <w:tcPr>
            <w:tcW w:w="4424" w:type="dxa"/>
            <w:shd w:val="clear" w:color="auto" w:fill="auto"/>
          </w:tcPr>
          <w:p w:rsidR="00BC1036" w:rsidRDefault="00BC1036">
            <w:pPr>
              <w:spacing w:line="240" w:lineRule="auto"/>
              <w:ind w:left="120" w:right="480"/>
              <w:rPr>
                <w:b/>
                <w:bCs/>
              </w:rPr>
            </w:pPr>
          </w:p>
        </w:tc>
        <w:tc>
          <w:tcPr>
            <w:tcW w:w="1603" w:type="dxa"/>
            <w:shd w:val="clear" w:color="auto" w:fill="auto"/>
          </w:tcPr>
          <w:p w:rsidR="00BC1036" w:rsidRDefault="00BC1036">
            <w:pPr>
              <w:spacing w:line="240" w:lineRule="auto"/>
            </w:pPr>
          </w:p>
        </w:tc>
      </w:tr>
      <w:tr w:rsidR="00BC1036">
        <w:trPr>
          <w:trHeight w:val="617"/>
          <w:jc w:val="center"/>
        </w:trPr>
        <w:tc>
          <w:tcPr>
            <w:tcW w:w="1037" w:type="dxa"/>
            <w:tcBorders>
              <w:top w:val="single" w:sz="8" w:space="0" w:color="000000"/>
              <w:left w:val="single" w:sz="8" w:space="0" w:color="000000"/>
              <w:bottom w:val="single" w:sz="8" w:space="0" w:color="000000"/>
            </w:tcBorders>
            <w:shd w:val="clear" w:color="auto" w:fill="auto"/>
          </w:tcPr>
          <w:p w:rsidR="00BC1036" w:rsidRDefault="0037645F">
            <w:pPr>
              <w:spacing w:line="240" w:lineRule="auto"/>
              <w:jc w:val="center"/>
              <w:rPr>
                <w:sz w:val="20"/>
                <w:szCs w:val="20"/>
              </w:rPr>
            </w:pPr>
            <w:r>
              <w:rPr>
                <w:sz w:val="20"/>
                <w:szCs w:val="20"/>
              </w:rPr>
              <w:t>P1-P3</w:t>
            </w:r>
          </w:p>
        </w:tc>
        <w:tc>
          <w:tcPr>
            <w:tcW w:w="3105" w:type="dxa"/>
            <w:tcBorders>
              <w:top w:val="single" w:sz="8" w:space="0" w:color="000000"/>
              <w:left w:val="single" w:sz="8" w:space="0" w:color="000000"/>
              <w:bottom w:val="single" w:sz="8" w:space="0" w:color="000000"/>
            </w:tcBorders>
            <w:shd w:val="clear" w:color="auto" w:fill="auto"/>
          </w:tcPr>
          <w:p w:rsidR="00BC1036" w:rsidRDefault="0037645F">
            <w:pPr>
              <w:spacing w:line="240" w:lineRule="auto"/>
              <w:ind w:left="120" w:right="480"/>
            </w:pPr>
            <w:r>
              <w:t>Familiarizing students to Linux &amp; work with Python</w:t>
            </w:r>
          </w:p>
        </w:tc>
        <w:tc>
          <w:tcPr>
            <w:tcW w:w="4424" w:type="dxa"/>
            <w:tcBorders>
              <w:top w:val="single" w:sz="8" w:space="0" w:color="000000"/>
              <w:left w:val="single" w:sz="8" w:space="0" w:color="000000"/>
              <w:bottom w:val="single" w:sz="8" w:space="0" w:color="000000"/>
            </w:tcBorders>
            <w:shd w:val="clear" w:color="auto" w:fill="auto"/>
          </w:tcPr>
          <w:p w:rsidR="00BC1036" w:rsidRDefault="0037645F">
            <w:pPr>
              <w:spacing w:line="240" w:lineRule="auto"/>
              <w:ind w:left="120" w:right="480"/>
              <w:rPr>
                <w:b/>
                <w:bCs/>
              </w:rPr>
            </w:pPr>
            <w:r>
              <w:rPr>
                <w:b/>
                <w:bCs/>
                <w:color w:val="000000" w:themeColor="text1"/>
              </w:rPr>
              <w:t xml:space="preserve">Install Ubuntu; Python – Introduction, Loops, Functions, etc. Basic, Matrix Multiplication/ operation, Loops </w:t>
            </w:r>
            <w:r>
              <w:rPr>
                <w:rFonts w:eastAsia="Liberation Serif" w:cs="Liberation Serif"/>
                <w:b/>
                <w:bCs/>
                <w:color w:val="000000" w:themeColor="text1"/>
                <w:lang w:val="en-IN" w:eastAsia="en-IN"/>
              </w:rPr>
              <w:t>function, libraries</w:t>
            </w:r>
            <w:r>
              <w:rPr>
                <w:b/>
                <w:bCs/>
                <w:color w:val="000000" w:themeColor="text1"/>
              </w:rPr>
              <w:t>.</w:t>
            </w:r>
          </w:p>
        </w:tc>
        <w:tc>
          <w:tcPr>
            <w:tcW w:w="1603"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pPr>
            <w:r>
              <w:rPr>
                <w:rFonts w:eastAsia="Georgia" w:cs="Georgia"/>
                <w:color w:val="000000" w:themeColor="text1"/>
              </w:rPr>
              <w:t>Class-demo, Online resources</w:t>
            </w:r>
          </w:p>
        </w:tc>
      </w:tr>
      <w:tr w:rsidR="00BC1036">
        <w:trPr>
          <w:trHeight w:val="617"/>
          <w:jc w:val="center"/>
        </w:trPr>
        <w:tc>
          <w:tcPr>
            <w:tcW w:w="1037"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sz w:val="20"/>
                <w:szCs w:val="20"/>
              </w:rPr>
            </w:pPr>
            <w:r>
              <w:rPr>
                <w:sz w:val="20"/>
                <w:szCs w:val="20"/>
              </w:rPr>
              <w:lastRenderedPageBreak/>
              <w:t>P4-P6</w:t>
            </w:r>
          </w:p>
        </w:tc>
        <w:tc>
          <w:tcPr>
            <w:tcW w:w="3105"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proofErr w:type="spellStart"/>
            <w:r>
              <w:t>RaspberryPi</w:t>
            </w:r>
            <w:proofErr w:type="spellEnd"/>
          </w:p>
        </w:tc>
        <w:tc>
          <w:tcPr>
            <w:tcW w:w="4424"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rPr>
            </w:pPr>
            <w:proofErr w:type="spellStart"/>
            <w:r>
              <w:rPr>
                <w:rFonts w:eastAsia="Georgia" w:cs="Georgia"/>
                <w:b/>
                <w:bCs/>
                <w:color w:val="000000" w:themeColor="text1"/>
              </w:rPr>
              <w:t>RaspberryPi</w:t>
            </w:r>
            <w:proofErr w:type="spellEnd"/>
            <w:r>
              <w:rPr>
                <w:rFonts w:eastAsia="Georgia" w:cs="Georgia"/>
                <w:b/>
                <w:bCs/>
                <w:color w:val="000000" w:themeColor="text1"/>
              </w:rPr>
              <w:t xml:space="preserve"> coding, sensors, actuators.</w:t>
            </w:r>
          </w:p>
        </w:tc>
        <w:tc>
          <w:tcPr>
            <w:tcW w:w="1603"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pPr>
            <w:r>
              <w:rPr>
                <w:rFonts w:eastAsia="Georgia" w:cs="Georgia"/>
                <w:color w:val="000000" w:themeColor="text1"/>
              </w:rPr>
              <w:t>Class-demo, Online resources</w:t>
            </w:r>
          </w:p>
        </w:tc>
      </w:tr>
      <w:tr w:rsidR="00BC1036">
        <w:trPr>
          <w:trHeight w:val="617"/>
          <w:jc w:val="center"/>
        </w:trPr>
        <w:tc>
          <w:tcPr>
            <w:tcW w:w="1037"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sz w:val="20"/>
                <w:szCs w:val="20"/>
              </w:rPr>
            </w:pPr>
            <w:r>
              <w:rPr>
                <w:sz w:val="20"/>
                <w:szCs w:val="20"/>
              </w:rPr>
              <w:t>P7</w:t>
            </w:r>
          </w:p>
        </w:tc>
        <w:tc>
          <w:tcPr>
            <w:tcW w:w="3105"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r>
              <w:t>Smart Car Demonstration</w:t>
            </w:r>
          </w:p>
        </w:tc>
        <w:tc>
          <w:tcPr>
            <w:tcW w:w="4424"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r>
              <w:rPr>
                <w:b/>
                <w:bCs/>
              </w:rPr>
              <w:t>Smart car navigation using LIDAR sensor f</w:t>
            </w:r>
            <w:r>
              <w:rPr>
                <w:b/>
                <w:bCs/>
                <w:color w:val="000000"/>
              </w:rPr>
              <w:t>or the implementation of SLAM problem.</w:t>
            </w:r>
          </w:p>
        </w:tc>
        <w:tc>
          <w:tcPr>
            <w:tcW w:w="1603"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pPr>
            <w:r>
              <w:rPr>
                <w:rFonts w:eastAsia="Georgia" w:cs="Georgia"/>
                <w:color w:val="000000" w:themeColor="text1"/>
              </w:rPr>
              <w:t>Class-demo</w:t>
            </w:r>
          </w:p>
        </w:tc>
      </w:tr>
      <w:tr w:rsidR="00BC1036">
        <w:trPr>
          <w:trHeight w:val="617"/>
          <w:jc w:val="center"/>
        </w:trPr>
        <w:tc>
          <w:tcPr>
            <w:tcW w:w="1037"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color w:val="000000" w:themeColor="text1"/>
                <w:sz w:val="20"/>
                <w:szCs w:val="20"/>
              </w:rPr>
            </w:pPr>
            <w:r>
              <w:rPr>
                <w:color w:val="000000" w:themeColor="text1"/>
                <w:sz w:val="20"/>
                <w:szCs w:val="20"/>
              </w:rPr>
              <w:t>P8-P10</w:t>
            </w:r>
          </w:p>
        </w:tc>
        <w:tc>
          <w:tcPr>
            <w:tcW w:w="3105"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r>
              <w:rPr>
                <w:rFonts w:eastAsia="Georgia" w:cs="Georgia"/>
                <w:color w:val="000000" w:themeColor="text1"/>
              </w:rPr>
              <w:t>Enable the student to work on ROS for mobile robot navigation</w:t>
            </w:r>
          </w:p>
        </w:tc>
        <w:tc>
          <w:tcPr>
            <w:tcW w:w="4424"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color w:val="000000" w:themeColor="text1"/>
              </w:rPr>
            </w:pPr>
            <w:r>
              <w:rPr>
                <w:rFonts w:eastAsia="Georgia" w:cs="Georgia"/>
                <w:b/>
                <w:bCs/>
                <w:color w:val="000000" w:themeColor="text1"/>
              </w:rPr>
              <w:t>Introduction and hands-on with  Robot Operating Systems (ROS).</w:t>
            </w:r>
          </w:p>
        </w:tc>
        <w:tc>
          <w:tcPr>
            <w:tcW w:w="1603"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pPr>
            <w:r>
              <w:rPr>
                <w:rFonts w:eastAsia="Georgia" w:cs="Georgia"/>
                <w:color w:val="000000" w:themeColor="text1"/>
              </w:rPr>
              <w:t>[R2-2],</w:t>
            </w:r>
          </w:p>
          <w:p w:rsidR="00BC1036" w:rsidRDefault="0037645F">
            <w:pPr>
              <w:spacing w:line="240" w:lineRule="auto"/>
            </w:pPr>
            <w:r>
              <w:rPr>
                <w:rFonts w:eastAsia="Georgia" w:cs="Georgia"/>
                <w:color w:val="000000" w:themeColor="text1"/>
              </w:rPr>
              <w:t>Class-demo,</w:t>
            </w:r>
          </w:p>
          <w:p w:rsidR="00BC1036" w:rsidRDefault="0037645F">
            <w:pPr>
              <w:spacing w:line="240" w:lineRule="auto"/>
            </w:pPr>
            <w:r>
              <w:rPr>
                <w:rFonts w:eastAsia="Georgia" w:cs="Georgia"/>
                <w:color w:val="000000" w:themeColor="text1"/>
              </w:rPr>
              <w:t>Online resources</w:t>
            </w:r>
          </w:p>
        </w:tc>
      </w:tr>
      <w:tr w:rsidR="00BC1036">
        <w:trPr>
          <w:trHeight w:val="617"/>
          <w:jc w:val="center"/>
        </w:trPr>
        <w:tc>
          <w:tcPr>
            <w:tcW w:w="1037"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jc w:val="center"/>
              <w:rPr>
                <w:color w:val="000000" w:themeColor="text1"/>
                <w:sz w:val="20"/>
                <w:szCs w:val="20"/>
              </w:rPr>
            </w:pPr>
            <w:r>
              <w:rPr>
                <w:color w:val="000000" w:themeColor="text1"/>
                <w:sz w:val="20"/>
                <w:szCs w:val="20"/>
              </w:rPr>
              <w:t>P11-P13</w:t>
            </w:r>
          </w:p>
        </w:tc>
        <w:tc>
          <w:tcPr>
            <w:tcW w:w="3105"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pPr>
            <w:r>
              <w:rPr>
                <w:rFonts w:eastAsia="Georgia" w:cs="Georgia"/>
                <w:color w:val="000000" w:themeColor="text1"/>
              </w:rPr>
              <w:t>Understand object recognition using neural networks and supervised learning techniques</w:t>
            </w:r>
          </w:p>
        </w:tc>
        <w:tc>
          <w:tcPr>
            <w:tcW w:w="4424"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ind w:left="120" w:right="480"/>
              <w:rPr>
                <w:b/>
                <w:bCs/>
                <w:color w:val="000000" w:themeColor="text1"/>
              </w:rPr>
            </w:pPr>
            <w:r>
              <w:rPr>
                <w:rFonts w:eastAsia="Georgia" w:cs="Georgia"/>
                <w:b/>
                <w:bCs/>
                <w:color w:val="000000" w:themeColor="text1"/>
              </w:rPr>
              <w:t xml:space="preserve">Object Recognition Using Neural Networks and Supervised Learning, Basics of image recognition as well as the training and evaluation of neural networks using </w:t>
            </w:r>
            <w:proofErr w:type="spellStart"/>
            <w:r>
              <w:rPr>
                <w:rFonts w:eastAsia="Georgia" w:cs="Georgia"/>
                <w:b/>
                <w:bCs/>
                <w:color w:val="000000" w:themeColor="text1"/>
              </w:rPr>
              <w:t>Keras</w:t>
            </w:r>
            <w:proofErr w:type="spellEnd"/>
            <w:r>
              <w:rPr>
                <w:rFonts w:eastAsia="Georgia" w:cs="Georgia"/>
                <w:b/>
                <w:bCs/>
                <w:color w:val="000000" w:themeColor="text1"/>
              </w:rPr>
              <w:t xml:space="preserve"> and Python, Speech recognition.</w:t>
            </w:r>
          </w:p>
        </w:tc>
        <w:tc>
          <w:tcPr>
            <w:tcW w:w="1603" w:type="dxa"/>
            <w:tcBorders>
              <w:left w:val="single" w:sz="8" w:space="0" w:color="000000"/>
              <w:bottom w:val="single" w:sz="8" w:space="0" w:color="000000"/>
              <w:right w:val="single" w:sz="8" w:space="0" w:color="000000"/>
            </w:tcBorders>
            <w:shd w:val="clear" w:color="auto" w:fill="auto"/>
          </w:tcPr>
          <w:p w:rsidR="00BC1036" w:rsidRDefault="0037645F">
            <w:pPr>
              <w:spacing w:line="240" w:lineRule="auto"/>
            </w:pPr>
            <w:r>
              <w:rPr>
                <w:rFonts w:eastAsia="Georgia" w:cs="Georgia"/>
                <w:color w:val="000000" w:themeColor="text1"/>
              </w:rPr>
              <w:t>Class-demo, Online resources</w:t>
            </w:r>
          </w:p>
          <w:p w:rsidR="00BC1036" w:rsidRDefault="0037645F">
            <w:pPr>
              <w:spacing w:line="240" w:lineRule="auto"/>
              <w:ind w:left="113"/>
            </w:pPr>
            <w:r>
              <w:rPr>
                <w:rFonts w:eastAsia="Georgia" w:cs="Georgia"/>
                <w:color w:val="000000" w:themeColor="text1"/>
              </w:rPr>
              <w:t>[R2-6]</w:t>
            </w:r>
          </w:p>
        </w:tc>
      </w:tr>
    </w:tbl>
    <w:p w:rsidR="00BC1036" w:rsidRDefault="0037645F">
      <w:pPr>
        <w:spacing w:before="240" w:after="240"/>
        <w:jc w:val="both"/>
      </w:pPr>
      <w:r>
        <w:rPr>
          <w:b/>
        </w:rPr>
        <w:t xml:space="preserve"> Evaluation Scheme:</w:t>
      </w:r>
    </w:p>
    <w:tbl>
      <w:tblPr>
        <w:tblW w:w="10140" w:type="dxa"/>
        <w:tblInd w:w="92" w:type="dxa"/>
        <w:tblCellMar>
          <w:top w:w="100" w:type="dxa"/>
          <w:left w:w="90" w:type="dxa"/>
          <w:bottom w:w="100" w:type="dxa"/>
          <w:right w:w="100" w:type="dxa"/>
        </w:tblCellMar>
        <w:tblLook w:val="0600" w:firstRow="0" w:lastRow="0" w:firstColumn="0" w:lastColumn="0" w:noHBand="1" w:noVBand="1"/>
      </w:tblPr>
      <w:tblGrid>
        <w:gridCol w:w="1926"/>
        <w:gridCol w:w="1244"/>
        <w:gridCol w:w="1417"/>
        <w:gridCol w:w="4081"/>
        <w:gridCol w:w="1472"/>
      </w:tblGrid>
      <w:tr w:rsidR="00BC1036">
        <w:trPr>
          <w:trHeight w:val="14"/>
        </w:trPr>
        <w:tc>
          <w:tcPr>
            <w:tcW w:w="1926" w:type="dxa"/>
            <w:tcBorders>
              <w:top w:val="single" w:sz="8" w:space="0" w:color="000000"/>
              <w:left w:val="single" w:sz="8" w:space="0" w:color="000000"/>
              <w:bottom w:val="single" w:sz="8" w:space="0" w:color="000000"/>
              <w:right w:val="single" w:sz="8" w:space="0" w:color="000000"/>
            </w:tcBorders>
            <w:shd w:val="clear" w:color="auto" w:fill="E6E6E6"/>
          </w:tcPr>
          <w:p w:rsidR="00BC1036" w:rsidRDefault="0037645F">
            <w:pPr>
              <w:spacing w:line="240" w:lineRule="auto"/>
              <w:jc w:val="center"/>
            </w:pPr>
            <w:r>
              <w:rPr>
                <w:b/>
              </w:rPr>
              <w:t>Component</w:t>
            </w:r>
          </w:p>
        </w:tc>
        <w:tc>
          <w:tcPr>
            <w:tcW w:w="1244" w:type="dxa"/>
            <w:tcBorders>
              <w:top w:val="single" w:sz="8" w:space="0" w:color="000000"/>
              <w:left w:val="single" w:sz="8" w:space="0" w:color="000000"/>
              <w:bottom w:val="single" w:sz="8" w:space="0" w:color="000000"/>
              <w:right w:val="single" w:sz="8" w:space="0" w:color="000000"/>
            </w:tcBorders>
            <w:shd w:val="clear" w:color="auto" w:fill="E6E6E6"/>
          </w:tcPr>
          <w:p w:rsidR="00BC1036" w:rsidRDefault="0037645F">
            <w:pPr>
              <w:spacing w:line="240" w:lineRule="auto"/>
              <w:jc w:val="center"/>
            </w:pPr>
            <w:r>
              <w:rPr>
                <w:b/>
              </w:rPr>
              <w:t>Duration</w:t>
            </w:r>
          </w:p>
        </w:tc>
        <w:tc>
          <w:tcPr>
            <w:tcW w:w="1417" w:type="dxa"/>
            <w:tcBorders>
              <w:top w:val="single" w:sz="8" w:space="0" w:color="000000"/>
              <w:left w:val="single" w:sz="8" w:space="0" w:color="000000"/>
              <w:bottom w:val="single" w:sz="8" w:space="0" w:color="000000"/>
              <w:right w:val="single" w:sz="8" w:space="0" w:color="000000"/>
            </w:tcBorders>
            <w:shd w:val="clear" w:color="auto" w:fill="E6E6E6"/>
          </w:tcPr>
          <w:p w:rsidR="00BC1036" w:rsidRDefault="0037645F">
            <w:pPr>
              <w:spacing w:line="240" w:lineRule="auto"/>
              <w:jc w:val="center"/>
            </w:pPr>
            <w:r>
              <w:rPr>
                <w:b/>
              </w:rPr>
              <w:t>Weightage (%)</w:t>
            </w:r>
          </w:p>
        </w:tc>
        <w:tc>
          <w:tcPr>
            <w:tcW w:w="4081" w:type="dxa"/>
            <w:tcBorders>
              <w:top w:val="single" w:sz="8" w:space="0" w:color="000000"/>
              <w:left w:val="single" w:sz="8" w:space="0" w:color="000000"/>
              <w:bottom w:val="single" w:sz="8" w:space="0" w:color="000000"/>
              <w:right w:val="single" w:sz="8" w:space="0" w:color="000000"/>
            </w:tcBorders>
            <w:shd w:val="clear" w:color="auto" w:fill="E6E6E6"/>
          </w:tcPr>
          <w:p w:rsidR="00BC1036" w:rsidRDefault="0037645F">
            <w:pPr>
              <w:spacing w:line="240" w:lineRule="auto"/>
              <w:jc w:val="center"/>
            </w:pPr>
            <w:r>
              <w:rPr>
                <w:b/>
              </w:rPr>
              <w:t>Date &amp; Time</w:t>
            </w:r>
          </w:p>
        </w:tc>
        <w:tc>
          <w:tcPr>
            <w:tcW w:w="1472" w:type="dxa"/>
            <w:tcBorders>
              <w:top w:val="single" w:sz="8" w:space="0" w:color="000000"/>
              <w:left w:val="single" w:sz="8" w:space="0" w:color="000000"/>
              <w:bottom w:val="single" w:sz="8" w:space="0" w:color="000000"/>
              <w:right w:val="single" w:sz="8" w:space="0" w:color="000000"/>
            </w:tcBorders>
            <w:shd w:val="clear" w:color="auto" w:fill="E6E6E6"/>
          </w:tcPr>
          <w:p w:rsidR="00BC1036" w:rsidRDefault="0037645F">
            <w:pPr>
              <w:spacing w:line="240" w:lineRule="auto"/>
              <w:jc w:val="center"/>
            </w:pPr>
            <w:r>
              <w:rPr>
                <w:b/>
              </w:rPr>
              <w:t>Nature of Component</w:t>
            </w:r>
          </w:p>
        </w:tc>
      </w:tr>
      <w:tr w:rsidR="00BC1036">
        <w:trPr>
          <w:trHeight w:val="25"/>
        </w:trPr>
        <w:tc>
          <w:tcPr>
            <w:tcW w:w="1926"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Assignments/ Project</w:t>
            </w:r>
          </w:p>
        </w:tc>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20%</w:t>
            </w:r>
          </w:p>
        </w:tc>
        <w:tc>
          <w:tcPr>
            <w:tcW w:w="4081" w:type="dxa"/>
            <w:tcBorders>
              <w:top w:val="single" w:sz="8" w:space="0" w:color="000000"/>
              <w:left w:val="single" w:sz="8" w:space="0" w:color="000000"/>
              <w:bottom w:val="single" w:sz="8" w:space="0" w:color="000000"/>
              <w:right w:val="single" w:sz="8" w:space="0" w:color="000000"/>
            </w:tcBorders>
            <w:shd w:val="clear" w:color="auto" w:fill="auto"/>
          </w:tcPr>
          <w:p w:rsidR="00BC1036" w:rsidRPr="0037645F" w:rsidRDefault="0037645F">
            <w:pPr>
              <w:spacing w:line="240" w:lineRule="auto"/>
              <w:rPr>
                <w:rFonts w:ascii="Times New Roman" w:hAnsi="Times New Roman" w:cs="Times New Roman"/>
                <w:sz w:val="24"/>
              </w:rPr>
            </w:pPr>
            <w:r w:rsidRPr="0037645F">
              <w:rPr>
                <w:rFonts w:ascii="Times New Roman" w:hAnsi="Times New Roman" w:cs="Times New Roman"/>
                <w:sz w:val="24"/>
              </w:rPr>
              <w:t>Submission – 1 week before the start of Comprehensive exams</w:t>
            </w:r>
          </w:p>
        </w:tc>
        <w:tc>
          <w:tcPr>
            <w:tcW w:w="1472"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OB*</w:t>
            </w:r>
          </w:p>
        </w:tc>
      </w:tr>
      <w:tr w:rsidR="00BC1036">
        <w:trPr>
          <w:trHeight w:val="25"/>
        </w:trPr>
        <w:tc>
          <w:tcPr>
            <w:tcW w:w="1926"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 xml:space="preserve">Quiz </w:t>
            </w:r>
          </w:p>
        </w:tc>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15%</w:t>
            </w:r>
          </w:p>
        </w:tc>
        <w:tc>
          <w:tcPr>
            <w:tcW w:w="4081" w:type="dxa"/>
            <w:tcBorders>
              <w:top w:val="single" w:sz="8" w:space="0" w:color="000000"/>
              <w:left w:val="single" w:sz="8" w:space="0" w:color="000000"/>
              <w:bottom w:val="single" w:sz="8" w:space="0" w:color="000000"/>
              <w:right w:val="single" w:sz="8" w:space="0" w:color="000000"/>
            </w:tcBorders>
            <w:shd w:val="clear" w:color="auto" w:fill="auto"/>
          </w:tcPr>
          <w:p w:rsidR="00BC1036" w:rsidRPr="0037645F" w:rsidRDefault="0037645F">
            <w:pPr>
              <w:spacing w:line="240" w:lineRule="auto"/>
              <w:rPr>
                <w:rFonts w:ascii="Times New Roman" w:hAnsi="Times New Roman" w:cs="Times New Roman"/>
                <w:sz w:val="24"/>
              </w:rPr>
            </w:pPr>
            <w:r w:rsidRPr="0037645F">
              <w:rPr>
                <w:rFonts w:ascii="Times New Roman" w:hAnsi="Times New Roman" w:cs="Times New Roman"/>
                <w:sz w:val="24"/>
              </w:rPr>
              <w:t>To be announced in class (One before mid-</w:t>
            </w:r>
            <w:proofErr w:type="spellStart"/>
            <w:r w:rsidRPr="0037645F">
              <w:rPr>
                <w:rFonts w:ascii="Times New Roman" w:hAnsi="Times New Roman" w:cs="Times New Roman"/>
                <w:sz w:val="24"/>
              </w:rPr>
              <w:t>sem</w:t>
            </w:r>
            <w:proofErr w:type="spellEnd"/>
            <w:r w:rsidRPr="0037645F">
              <w:rPr>
                <w:rFonts w:ascii="Times New Roman" w:hAnsi="Times New Roman" w:cs="Times New Roman"/>
                <w:sz w:val="24"/>
              </w:rPr>
              <w:t xml:space="preserve"> and one before </w:t>
            </w:r>
            <w:proofErr w:type="spellStart"/>
            <w:r w:rsidRPr="0037645F">
              <w:rPr>
                <w:rFonts w:ascii="Times New Roman" w:hAnsi="Times New Roman" w:cs="Times New Roman"/>
                <w:sz w:val="24"/>
              </w:rPr>
              <w:t>compre</w:t>
            </w:r>
            <w:proofErr w:type="spellEnd"/>
            <w:r w:rsidRPr="0037645F">
              <w:rPr>
                <w:rFonts w:ascii="Times New Roman" w:hAnsi="Times New Roman" w:cs="Times New Roman"/>
                <w:sz w:val="24"/>
              </w:rPr>
              <w:t xml:space="preserve"> exam)</w:t>
            </w:r>
          </w:p>
        </w:tc>
        <w:tc>
          <w:tcPr>
            <w:tcW w:w="1472"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OB*</w:t>
            </w:r>
          </w:p>
        </w:tc>
      </w:tr>
      <w:tr w:rsidR="00BC1036">
        <w:trPr>
          <w:trHeight w:val="25"/>
        </w:trPr>
        <w:tc>
          <w:tcPr>
            <w:tcW w:w="1926"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Mid-</w:t>
            </w:r>
            <w:proofErr w:type="spellStart"/>
            <w:r>
              <w:t>sem</w:t>
            </w:r>
            <w:proofErr w:type="spellEnd"/>
            <w:r>
              <w:t xml:space="preserve"> Examination</w:t>
            </w:r>
          </w:p>
        </w:tc>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90 min</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30%</w:t>
            </w:r>
          </w:p>
        </w:tc>
        <w:tc>
          <w:tcPr>
            <w:tcW w:w="4081" w:type="dxa"/>
            <w:tcBorders>
              <w:top w:val="single" w:sz="8" w:space="0" w:color="000000"/>
              <w:left w:val="single" w:sz="8" w:space="0" w:color="000000"/>
              <w:bottom w:val="single" w:sz="8" w:space="0" w:color="000000"/>
              <w:right w:val="single" w:sz="8" w:space="0" w:color="000000"/>
            </w:tcBorders>
            <w:shd w:val="clear" w:color="auto" w:fill="auto"/>
          </w:tcPr>
          <w:p w:rsidR="00BC1036" w:rsidRPr="0037645F" w:rsidRDefault="0037645F">
            <w:pPr>
              <w:spacing w:line="240" w:lineRule="auto"/>
              <w:rPr>
                <w:rFonts w:ascii="Times New Roman" w:hAnsi="Times New Roman" w:cs="Times New Roman"/>
                <w:sz w:val="24"/>
              </w:rPr>
            </w:pPr>
            <w:r w:rsidRPr="0037645F">
              <w:rPr>
                <w:rFonts w:ascii="Times New Roman" w:hAnsi="Times New Roman" w:cs="Times New Roman"/>
                <w:sz w:val="24"/>
                <w:szCs w:val="20"/>
                <w:lang w:val="en-IN"/>
              </w:rPr>
              <w:t>23/10/2021 9.00 - 10.30AM</w:t>
            </w:r>
          </w:p>
        </w:tc>
        <w:tc>
          <w:tcPr>
            <w:tcW w:w="1472"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OB*</w:t>
            </w:r>
          </w:p>
        </w:tc>
      </w:tr>
      <w:tr w:rsidR="00BC1036">
        <w:trPr>
          <w:trHeight w:val="25"/>
        </w:trPr>
        <w:tc>
          <w:tcPr>
            <w:tcW w:w="1926"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Comprehensive- Examination</w:t>
            </w:r>
          </w:p>
        </w:tc>
        <w:tc>
          <w:tcPr>
            <w:tcW w:w="1244"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120 min</w:t>
            </w:r>
          </w:p>
          <w:p w:rsidR="00BC1036" w:rsidRDefault="0037645F">
            <w:pPr>
              <w:spacing w:line="240" w:lineRule="auto"/>
              <w:jc w:val="center"/>
            </w:pPr>
            <w:r>
              <w:t xml:space="preserve"> </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35%</w:t>
            </w:r>
          </w:p>
        </w:tc>
        <w:tc>
          <w:tcPr>
            <w:tcW w:w="4081" w:type="dxa"/>
            <w:tcBorders>
              <w:top w:val="single" w:sz="8" w:space="0" w:color="000000"/>
              <w:left w:val="single" w:sz="8" w:space="0" w:color="000000"/>
              <w:bottom w:val="single" w:sz="8" w:space="0" w:color="000000"/>
              <w:right w:val="single" w:sz="8" w:space="0" w:color="000000"/>
            </w:tcBorders>
            <w:shd w:val="clear" w:color="auto" w:fill="auto"/>
          </w:tcPr>
          <w:p w:rsidR="00BC1036" w:rsidRPr="0037645F" w:rsidRDefault="0037645F">
            <w:pPr>
              <w:spacing w:line="240" w:lineRule="auto"/>
              <w:rPr>
                <w:rFonts w:ascii="Times New Roman" w:hAnsi="Times New Roman" w:cs="Times New Roman"/>
                <w:sz w:val="24"/>
              </w:rPr>
            </w:pPr>
            <w:r w:rsidRPr="0037645F">
              <w:rPr>
                <w:rFonts w:ascii="Times New Roman" w:hAnsi="Times New Roman" w:cs="Times New Roman"/>
                <w:sz w:val="24"/>
                <w:szCs w:val="17"/>
                <w:lang w:val="en-IN"/>
              </w:rPr>
              <w:t>27/12 AN</w:t>
            </w:r>
          </w:p>
        </w:tc>
        <w:tc>
          <w:tcPr>
            <w:tcW w:w="1472" w:type="dxa"/>
            <w:tcBorders>
              <w:top w:val="single" w:sz="8" w:space="0" w:color="000000"/>
              <w:left w:val="single" w:sz="8" w:space="0" w:color="000000"/>
              <w:bottom w:val="single" w:sz="8" w:space="0" w:color="000000"/>
              <w:right w:val="single" w:sz="8" w:space="0" w:color="000000"/>
            </w:tcBorders>
            <w:shd w:val="clear" w:color="auto" w:fill="auto"/>
          </w:tcPr>
          <w:p w:rsidR="00BC1036" w:rsidRDefault="0037645F">
            <w:pPr>
              <w:spacing w:line="240" w:lineRule="auto"/>
              <w:jc w:val="center"/>
            </w:pPr>
            <w:r>
              <w:t>OB*</w:t>
            </w:r>
          </w:p>
        </w:tc>
      </w:tr>
    </w:tbl>
    <w:p w:rsidR="00BC1036" w:rsidRDefault="0037645F">
      <w:pPr>
        <w:spacing w:line="240" w:lineRule="auto"/>
        <w:ind w:left="60" w:right="-720"/>
        <w:jc w:val="right"/>
      </w:pPr>
      <w:r>
        <w:rPr>
          <w:rFonts w:cs="Times New Roman"/>
          <w:b/>
          <w:sz w:val="20"/>
          <w:szCs w:val="20"/>
        </w:rPr>
        <w:t>*Close Book, Open Book</w:t>
      </w:r>
    </w:p>
    <w:p w:rsidR="00BC1036" w:rsidRDefault="0037645F">
      <w:pPr>
        <w:spacing w:line="240" w:lineRule="auto"/>
        <w:jc w:val="both"/>
      </w:pPr>
      <w:r>
        <w:rPr>
          <w:b/>
        </w:rPr>
        <w:t>Chamber Consultation Hour:</w:t>
      </w:r>
      <w:r>
        <w:t xml:space="preserve"> To be decided based on Timetable.</w:t>
      </w:r>
    </w:p>
    <w:p w:rsidR="00BC1036" w:rsidRDefault="0037645F">
      <w:pPr>
        <w:spacing w:line="240" w:lineRule="auto"/>
        <w:jc w:val="both"/>
      </w:pPr>
      <w:r>
        <w:rPr>
          <w:b/>
        </w:rPr>
        <w:t>Notices:</w:t>
      </w:r>
      <w:r>
        <w:t xml:space="preserve"> All notices will be put up on CMS only.</w:t>
      </w:r>
      <w:r>
        <w:rPr>
          <w:b/>
        </w:rPr>
        <w:t xml:space="preserve"> </w:t>
      </w:r>
      <w:r>
        <w:t xml:space="preserve"> </w:t>
      </w:r>
    </w:p>
    <w:p w:rsidR="00BC1036" w:rsidRDefault="0037645F">
      <w:pPr>
        <w:spacing w:line="240" w:lineRule="auto"/>
        <w:jc w:val="both"/>
      </w:pPr>
      <w:r>
        <w:rPr>
          <w:b/>
        </w:rPr>
        <w:t xml:space="preserve">Make-up Policy: </w:t>
      </w:r>
      <w:r>
        <w:t>Make-up will be given with prior concern and genuine reasons only.</w:t>
      </w:r>
    </w:p>
    <w:p w:rsidR="00BC1036" w:rsidRDefault="0037645F">
      <w:pPr>
        <w:spacing w:line="240" w:lineRule="auto"/>
        <w:jc w:val="both"/>
      </w:pPr>
      <w:r>
        <w:rPr>
          <w:b/>
          <w:color w:val="FF0000"/>
        </w:rPr>
        <w:t>Academic Honesty and Integrity Policy:</w:t>
      </w:r>
      <w:r>
        <w:rPr>
          <w:color w:val="000000"/>
        </w:rPr>
        <w:t xml:space="preserve"> Academic honesty and integrity are to be maintained by all the students throughout the semester and no type of academic dishonesty is acceptable.</w:t>
      </w:r>
    </w:p>
    <w:p w:rsidR="00BC1036" w:rsidRDefault="0037645F">
      <w:pPr>
        <w:spacing w:line="240" w:lineRule="auto"/>
        <w:jc w:val="right"/>
      </w:pPr>
      <w:r>
        <w:t xml:space="preserve"> </w:t>
      </w:r>
    </w:p>
    <w:p w:rsidR="00BC1036" w:rsidRDefault="0037645F">
      <w:pPr>
        <w:spacing w:line="240" w:lineRule="auto"/>
        <w:jc w:val="right"/>
      </w:pPr>
      <w:r>
        <w:rPr>
          <w:b/>
        </w:rPr>
        <w:t xml:space="preserve"> INSTRUCTOR-IN-CHARGE</w:t>
      </w:r>
    </w:p>
    <w:sectPr w:rsidR="00BC1036">
      <w:pgSz w:w="12240" w:h="15840"/>
      <w:pgMar w:top="540" w:right="1440" w:bottom="72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4"/>
  </w:compat>
  <w:rsids>
    <w:rsidRoot w:val="00BC1036"/>
    <w:rsid w:val="002074E9"/>
    <w:rsid w:val="0037645F"/>
    <w:rsid w:val="00BC103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C23B76-4458-4AD9-830F-CCE6E185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rPr>
      <w:color w:val="000080"/>
      <w:u w:val="single"/>
    </w:rPr>
  </w:style>
  <w:style w:type="character" w:styleId="Strong">
    <w:name w:val="Strong"/>
    <w:basedOn w:val="DefaultParagraphFont"/>
    <w:uiPriority w:val="22"/>
    <w:qFormat/>
    <w:rsid w:val="001D2F32"/>
    <w:rPr>
      <w:b/>
      <w:bCs/>
    </w:rPr>
  </w:style>
  <w:style w:type="character" w:customStyle="1" w:styleId="BalloonTextChar">
    <w:name w:val="Balloon Text Char"/>
    <w:basedOn w:val="DefaultParagraphFont"/>
    <w:link w:val="BalloonText"/>
    <w:uiPriority w:val="99"/>
    <w:semiHidden/>
    <w:qFormat/>
    <w:rsid w:val="001D2F32"/>
    <w:rPr>
      <w:rFonts w:ascii="Tahoma" w:hAnsi="Tahoma" w:cs="Tahoma"/>
      <w:sz w:val="16"/>
      <w:szCs w:val="16"/>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DA5AFB"/>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1D2F32"/>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mazon.in/Artificial-Intelligence-Robotics-intelligent-techniques-ebook/dp/B07CSLDZ75/ref=tmm_kin_swatch_0?_encoding=UTF8&amp;qid=1627808720&amp;sr=8-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oodreads.com/author/show/18428298.Francis_X_Gover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in/Probabilistic-Robotics/dp/0262201623/ref=sr_1_1?dchild=1&amp;keywords=Thrun%2C+Sebastian%2C+Wolfram+Burgard%2C+and+Dieter+Fox.+Probabilistic+robotics&amp;qid=1627808689&amp;sr=8-1" TargetMode="External"/><Relationship Id="rId11" Type="http://schemas.openxmlformats.org/officeDocument/2006/relationships/hyperlink" Target="https://www.amazon.in/Introduction-AI-Robotics-Murphy-R-R/dp/8120324587/ref=tmm_pap_swatch_0?_encoding=UTF8&amp;qid=1627808770&amp;sr=8-2" TargetMode="External"/><Relationship Id="rId5" Type="http://schemas.openxmlformats.org/officeDocument/2006/relationships/hyperlink" Target="https://www.amazon.in/Artificial-Intelligence-3e-Modern-Approach/dp/9332543518/ref=sr_1_2_sspa?crid=1NFKHN8HHJX34&amp;dchild=1&amp;keywords=neural+network+design+hagan&amp;qid=1627808633&amp;sprefix=neural+network+design%2Caps%2C500&amp;sr=8-2-spons&amp;psc=1&amp;spLa=ZW5jcnlwdGVkUXVhbGlmaWVyPUEzMjlHVVBXVEJRVlYyJmVuY3J5cHRlZElkPUEwMDY1OTU1MTkwQVFQVzFLMkRJWCZlbmNyeXB0ZWRBZElkPUEwMzQyMjU1S0lSTlVXTTBQUUpDJndpZGdldE5hbWU9c3BfYXRmJmFjdGlvbj1jbGlja1JlZGlyZWN0JmRvTm90TG9nQ2xpY2s9dHJ1ZQ==" TargetMode="External"/><Relationship Id="rId10" Type="http://schemas.openxmlformats.org/officeDocument/2006/relationships/hyperlink" Target="https://www.amazon.in/Introduction-Genetic-Algorithms-S-Sivanandam/dp/8132211057/ref=tmm_pap_swatch_0?_encoding=UTF8&amp;qid=1627808751&amp;sr=8-1" TargetMode="External"/><Relationship Id="rId4" Type="http://schemas.openxmlformats.org/officeDocument/2006/relationships/image" Target="media/image1.jpeg"/><Relationship Id="rId9" Type="http://schemas.openxmlformats.org/officeDocument/2006/relationships/hyperlink" Target="https://www.amazon.in/Neural-Network-Design-Martin-Hagan/dp/813150395X/ref=sr_1_3?crid=1NFKHN8HHJX34&amp;dchild=1&amp;keywords=neural+network+design+hagan&amp;qid=1627808633&amp;sprefix=neural+network+design%2Caps%2C500&amp;sr=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3</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Administrator</cp:lastModifiedBy>
  <cp:revision>230</cp:revision>
  <cp:lastPrinted>2020-03-17T10:39:00Z</cp:lastPrinted>
  <dcterms:created xsi:type="dcterms:W3CDTF">2019-10-01T11:07:00Z</dcterms:created>
  <dcterms:modified xsi:type="dcterms:W3CDTF">2021-08-19T05:56:00Z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