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9CE" w:rsidRPr="00C509CE" w:rsidRDefault="00492D23" w:rsidP="00500000">
      <w:pPr>
        <w:spacing w:after="0" w:line="240" w:lineRule="auto"/>
        <w:jc w:val="center"/>
        <w:rPr>
          <w:rFonts w:ascii="Times New Roman" w:hAnsi="Times New Roman"/>
          <w:b/>
          <w:bCs/>
          <w:sz w:val="24"/>
          <w:szCs w:val="24"/>
        </w:rPr>
      </w:pPr>
      <w:r>
        <w:rPr>
          <w:rFonts w:ascii="Times New Roman" w:hAnsi="Times New Roman"/>
          <w:b/>
          <w:bCs/>
          <w:sz w:val="24"/>
          <w:szCs w:val="24"/>
        </w:rPr>
        <w:t>FIRST</w:t>
      </w:r>
      <w:r w:rsidR="0020276F">
        <w:rPr>
          <w:rFonts w:ascii="Times New Roman" w:hAnsi="Times New Roman"/>
          <w:b/>
          <w:bCs/>
          <w:sz w:val="24"/>
          <w:szCs w:val="24"/>
        </w:rPr>
        <w:t xml:space="preserve"> SEMESTER 2021-22</w:t>
      </w:r>
    </w:p>
    <w:p w:rsidR="00500000" w:rsidRDefault="00500000" w:rsidP="00500000">
      <w:pPr>
        <w:spacing w:after="0" w:line="240" w:lineRule="auto"/>
        <w:ind w:left="2880" w:firstLine="720"/>
        <w:rPr>
          <w:rFonts w:ascii="Times New Roman" w:hAnsi="Times New Roman"/>
          <w:sz w:val="24"/>
          <w:szCs w:val="24"/>
        </w:rPr>
      </w:pPr>
      <w:r>
        <w:rPr>
          <w:rFonts w:ascii="Times New Roman" w:hAnsi="Times New Roman"/>
          <w:b/>
          <w:bCs/>
          <w:sz w:val="24"/>
          <w:szCs w:val="24"/>
        </w:rPr>
        <w:t xml:space="preserve">      </w:t>
      </w:r>
      <w:r w:rsidR="00C509CE" w:rsidRPr="00C509CE">
        <w:rPr>
          <w:rFonts w:ascii="Times New Roman" w:hAnsi="Times New Roman"/>
          <w:b/>
          <w:bCs/>
          <w:sz w:val="24"/>
          <w:szCs w:val="24"/>
        </w:rPr>
        <w:t>COURSE HANDOUT</w:t>
      </w:r>
    </w:p>
    <w:p w:rsidR="00C509CE" w:rsidRDefault="00C509CE" w:rsidP="00500000">
      <w:pPr>
        <w:spacing w:after="0" w:line="240" w:lineRule="auto"/>
        <w:ind w:left="2880" w:firstLine="720"/>
        <w:jc w:val="right"/>
        <w:rPr>
          <w:rFonts w:ascii="Times New Roman" w:hAnsi="Times New Roman"/>
          <w:b/>
          <w:bCs/>
          <w:sz w:val="24"/>
          <w:szCs w:val="24"/>
        </w:rPr>
      </w:pPr>
      <w:r w:rsidRPr="00C509CE">
        <w:rPr>
          <w:rFonts w:ascii="Times New Roman" w:hAnsi="Times New Roman"/>
          <w:b/>
          <w:bCs/>
          <w:sz w:val="24"/>
          <w:szCs w:val="24"/>
        </w:rPr>
        <w:t xml:space="preserve">Date: </w:t>
      </w:r>
      <w:r w:rsidR="0020276F">
        <w:rPr>
          <w:rFonts w:ascii="Times New Roman" w:hAnsi="Times New Roman"/>
          <w:b/>
          <w:bCs/>
          <w:sz w:val="24"/>
          <w:szCs w:val="24"/>
        </w:rPr>
        <w:t>06.09.2021</w:t>
      </w:r>
    </w:p>
    <w:p w:rsidR="00144121" w:rsidRPr="00C509CE" w:rsidRDefault="00144121" w:rsidP="00500000">
      <w:pPr>
        <w:spacing w:after="0" w:line="240" w:lineRule="auto"/>
        <w:ind w:left="2880" w:firstLine="720"/>
        <w:jc w:val="right"/>
        <w:rPr>
          <w:rFonts w:ascii="Times New Roman" w:hAnsi="Times New Roman"/>
          <w:sz w:val="24"/>
          <w:szCs w:val="24"/>
        </w:rPr>
      </w:pPr>
    </w:p>
    <w:p w:rsidR="00C509CE" w:rsidRPr="00C509CE" w:rsidRDefault="00C509CE" w:rsidP="00500000">
      <w:pPr>
        <w:spacing w:after="120" w:line="240" w:lineRule="auto"/>
        <w:jc w:val="both"/>
        <w:rPr>
          <w:rFonts w:ascii="Times New Roman" w:hAnsi="Times New Roman"/>
          <w:sz w:val="24"/>
          <w:szCs w:val="24"/>
        </w:rPr>
      </w:pPr>
      <w:r w:rsidRPr="00C509CE">
        <w:rPr>
          <w:rFonts w:ascii="Times New Roman" w:hAnsi="Times New Roman"/>
          <w:sz w:val="24"/>
          <w:szCs w:val="24"/>
        </w:rPr>
        <w:t>In addition to part I (General Handout f</w:t>
      </w:r>
      <w:r w:rsidR="00B656E8">
        <w:rPr>
          <w:rFonts w:ascii="Times New Roman" w:hAnsi="Times New Roman"/>
          <w:sz w:val="24"/>
          <w:szCs w:val="24"/>
        </w:rPr>
        <w:t xml:space="preserve">or all courses appended to the </w:t>
      </w:r>
      <w:proofErr w:type="gramStart"/>
      <w:r w:rsidR="00B656E8">
        <w:rPr>
          <w:rFonts w:ascii="Times New Roman" w:hAnsi="Times New Roman"/>
          <w:sz w:val="24"/>
          <w:szCs w:val="24"/>
        </w:rPr>
        <w:t>T</w:t>
      </w:r>
      <w:r w:rsidRPr="00C509CE">
        <w:rPr>
          <w:rFonts w:ascii="Times New Roman" w:hAnsi="Times New Roman"/>
          <w:sz w:val="24"/>
          <w:szCs w:val="24"/>
        </w:rPr>
        <w:t>ime table</w:t>
      </w:r>
      <w:proofErr w:type="gramEnd"/>
      <w:r w:rsidRPr="00C509CE">
        <w:rPr>
          <w:rFonts w:ascii="Times New Roman" w:hAnsi="Times New Roman"/>
          <w:sz w:val="24"/>
          <w:szCs w:val="24"/>
        </w:rPr>
        <w:t>) this portion gives further specific details regarding the course.</w:t>
      </w:r>
    </w:p>
    <w:p w:rsidR="00C509CE" w:rsidRPr="00C509CE" w:rsidRDefault="00C509CE" w:rsidP="00C509CE">
      <w:pPr>
        <w:pStyle w:val="Heading2"/>
        <w:spacing w:before="0" w:line="240" w:lineRule="auto"/>
        <w:rPr>
          <w:rFonts w:ascii="Times New Roman" w:hAnsi="Times New Roman" w:cs="Times New Roman"/>
          <w:color w:val="auto"/>
          <w:sz w:val="24"/>
          <w:szCs w:val="24"/>
        </w:rPr>
      </w:pPr>
      <w:r w:rsidRPr="00C509CE">
        <w:rPr>
          <w:rFonts w:ascii="Times New Roman" w:hAnsi="Times New Roman" w:cs="Times New Roman"/>
          <w:color w:val="auto"/>
          <w:sz w:val="24"/>
          <w:szCs w:val="24"/>
        </w:rPr>
        <w:t xml:space="preserve">Course No               </w:t>
      </w:r>
      <w:r w:rsidRPr="00C509CE">
        <w:rPr>
          <w:rFonts w:ascii="Times New Roman" w:hAnsi="Times New Roman" w:cs="Times New Roman"/>
          <w:color w:val="auto"/>
          <w:sz w:val="24"/>
          <w:szCs w:val="24"/>
        </w:rPr>
        <w:tab/>
      </w:r>
      <w:r w:rsidR="00604E54">
        <w:rPr>
          <w:rFonts w:ascii="Times New Roman" w:hAnsi="Times New Roman" w:cs="Times New Roman"/>
          <w:color w:val="auto"/>
          <w:sz w:val="24"/>
          <w:szCs w:val="24"/>
        </w:rPr>
        <w:tab/>
      </w:r>
      <w:r w:rsidRPr="00C509CE">
        <w:rPr>
          <w:rFonts w:ascii="Times New Roman" w:hAnsi="Times New Roman" w:cs="Times New Roman"/>
          <w:color w:val="auto"/>
          <w:sz w:val="24"/>
          <w:szCs w:val="24"/>
        </w:rPr>
        <w:t xml:space="preserve">: </w:t>
      </w:r>
      <w:r w:rsidR="00FB05D1">
        <w:rPr>
          <w:rFonts w:ascii="Times New Roman" w:hAnsi="Times New Roman" w:cs="Times New Roman"/>
          <w:color w:val="auto"/>
          <w:sz w:val="24"/>
          <w:szCs w:val="24"/>
        </w:rPr>
        <w:t>CS G553</w:t>
      </w:r>
    </w:p>
    <w:p w:rsidR="00C509CE" w:rsidRPr="00C509CE" w:rsidRDefault="00C509CE" w:rsidP="00C509CE">
      <w:pPr>
        <w:pStyle w:val="Heading4"/>
        <w:jc w:val="left"/>
        <w:rPr>
          <w:rFonts w:ascii="Times New Roman" w:hAnsi="Times New Roman" w:cs="Times New Roman"/>
          <w:b/>
        </w:rPr>
      </w:pPr>
      <w:r w:rsidRPr="00C509CE">
        <w:rPr>
          <w:rFonts w:ascii="Times New Roman" w:hAnsi="Times New Roman" w:cs="Times New Roman"/>
          <w:b/>
        </w:rPr>
        <w:t xml:space="preserve">Course Title            </w:t>
      </w:r>
      <w:r w:rsidRPr="00C509CE">
        <w:rPr>
          <w:rFonts w:ascii="Times New Roman" w:hAnsi="Times New Roman" w:cs="Times New Roman"/>
          <w:b/>
        </w:rPr>
        <w:tab/>
      </w:r>
      <w:r w:rsidR="00604E54">
        <w:rPr>
          <w:rFonts w:ascii="Times New Roman" w:hAnsi="Times New Roman" w:cs="Times New Roman"/>
          <w:b/>
        </w:rPr>
        <w:tab/>
      </w:r>
      <w:r w:rsidRPr="00C509CE">
        <w:rPr>
          <w:rFonts w:ascii="Times New Roman" w:hAnsi="Times New Roman" w:cs="Times New Roman"/>
          <w:b/>
        </w:rPr>
        <w:t xml:space="preserve">: </w:t>
      </w:r>
      <w:r w:rsidR="00FB05D1" w:rsidRPr="00FB05D1">
        <w:rPr>
          <w:rFonts w:ascii="Times New Roman" w:hAnsi="Times New Roman" w:cs="Times New Roman"/>
          <w:b/>
          <w:lang w:bidi="en-US"/>
        </w:rPr>
        <w:t xml:space="preserve">Reconfigurable Computing  </w:t>
      </w:r>
    </w:p>
    <w:p w:rsidR="009157B4" w:rsidRDefault="00604E54" w:rsidP="00C509CE">
      <w:pPr>
        <w:spacing w:after="0" w:line="240" w:lineRule="auto"/>
        <w:rPr>
          <w:rFonts w:ascii="Times New Roman" w:hAnsi="Times New Roman"/>
          <w:b/>
          <w:bCs/>
          <w:sz w:val="24"/>
          <w:szCs w:val="24"/>
          <w:lang w:bidi="en-US"/>
        </w:rPr>
      </w:pPr>
      <w:r>
        <w:rPr>
          <w:rFonts w:ascii="Times New Roman" w:hAnsi="Times New Roman"/>
          <w:b/>
          <w:bCs/>
          <w:sz w:val="24"/>
          <w:szCs w:val="24"/>
        </w:rPr>
        <w:t>Instructor-in-C</w:t>
      </w:r>
      <w:r w:rsidR="00C509CE" w:rsidRPr="00C509CE">
        <w:rPr>
          <w:rFonts w:ascii="Times New Roman" w:hAnsi="Times New Roman"/>
          <w:b/>
          <w:bCs/>
          <w:sz w:val="24"/>
          <w:szCs w:val="24"/>
        </w:rPr>
        <w:t>harge</w:t>
      </w:r>
      <w:r>
        <w:rPr>
          <w:rFonts w:ascii="Times New Roman" w:hAnsi="Times New Roman"/>
          <w:b/>
          <w:bCs/>
          <w:sz w:val="24"/>
          <w:szCs w:val="24"/>
        </w:rPr>
        <w:tab/>
      </w:r>
      <w:r w:rsidR="00C509CE" w:rsidRPr="00C509CE">
        <w:rPr>
          <w:rFonts w:ascii="Times New Roman" w:hAnsi="Times New Roman"/>
          <w:b/>
          <w:bCs/>
          <w:sz w:val="24"/>
          <w:szCs w:val="24"/>
        </w:rPr>
        <w:t xml:space="preserve">: </w:t>
      </w:r>
      <w:r w:rsidR="0020276F">
        <w:rPr>
          <w:rFonts w:ascii="Times New Roman" w:hAnsi="Times New Roman"/>
          <w:b/>
          <w:bCs/>
          <w:sz w:val="24"/>
          <w:szCs w:val="24"/>
        </w:rPr>
        <w:t xml:space="preserve">Mr. </w:t>
      </w:r>
      <w:r w:rsidR="00FB7BA9">
        <w:rPr>
          <w:rFonts w:ascii="Times New Roman" w:hAnsi="Times New Roman"/>
          <w:b/>
          <w:bCs/>
          <w:sz w:val="24"/>
          <w:szCs w:val="24"/>
          <w:lang w:bidi="en-US"/>
        </w:rPr>
        <w:t xml:space="preserve">Karri </w:t>
      </w:r>
      <w:proofErr w:type="spellStart"/>
      <w:r w:rsidR="00FB7BA9">
        <w:rPr>
          <w:rFonts w:ascii="Times New Roman" w:hAnsi="Times New Roman"/>
          <w:b/>
          <w:bCs/>
          <w:sz w:val="24"/>
          <w:szCs w:val="24"/>
          <w:lang w:bidi="en-US"/>
        </w:rPr>
        <w:t>Babu</w:t>
      </w:r>
      <w:proofErr w:type="spellEnd"/>
      <w:r w:rsidR="00FB7BA9">
        <w:rPr>
          <w:rFonts w:ascii="Times New Roman" w:hAnsi="Times New Roman"/>
          <w:b/>
          <w:bCs/>
          <w:sz w:val="24"/>
          <w:szCs w:val="24"/>
          <w:lang w:bidi="en-US"/>
        </w:rPr>
        <w:t xml:space="preserve"> Ravi </w:t>
      </w:r>
      <w:proofErr w:type="spellStart"/>
      <w:r w:rsidR="00FB7BA9">
        <w:rPr>
          <w:rFonts w:ascii="Times New Roman" w:hAnsi="Times New Roman"/>
          <w:b/>
          <w:bCs/>
          <w:sz w:val="24"/>
          <w:szCs w:val="24"/>
          <w:lang w:bidi="en-US"/>
        </w:rPr>
        <w:t>Teja</w:t>
      </w:r>
      <w:proofErr w:type="spellEnd"/>
      <w:r w:rsidR="009157B4">
        <w:rPr>
          <w:rFonts w:ascii="Times New Roman" w:hAnsi="Times New Roman"/>
          <w:b/>
          <w:bCs/>
          <w:sz w:val="24"/>
          <w:szCs w:val="24"/>
          <w:lang w:bidi="en-US"/>
        </w:rPr>
        <w:t xml:space="preserve"> (</w:t>
      </w:r>
      <w:proofErr w:type="spellStart"/>
      <w:r w:rsidR="009157B4">
        <w:rPr>
          <w:rFonts w:ascii="Times New Roman" w:hAnsi="Times New Roman"/>
          <w:b/>
          <w:bCs/>
          <w:sz w:val="24"/>
          <w:szCs w:val="24"/>
          <w:lang w:bidi="en-US"/>
        </w:rPr>
        <w:t>Pilani</w:t>
      </w:r>
      <w:proofErr w:type="spellEnd"/>
      <w:r w:rsidR="009157B4">
        <w:rPr>
          <w:rFonts w:ascii="Times New Roman" w:hAnsi="Times New Roman"/>
          <w:b/>
          <w:bCs/>
          <w:sz w:val="24"/>
          <w:szCs w:val="24"/>
          <w:lang w:bidi="en-US"/>
        </w:rPr>
        <w:t>),</w:t>
      </w:r>
    </w:p>
    <w:p w:rsidR="00C509CE" w:rsidRPr="00C509CE" w:rsidRDefault="009157B4" w:rsidP="009157B4">
      <w:pPr>
        <w:spacing w:after="0" w:line="240" w:lineRule="auto"/>
        <w:ind w:left="2880"/>
        <w:rPr>
          <w:rFonts w:ascii="Times New Roman" w:hAnsi="Times New Roman"/>
          <w:b/>
          <w:bCs/>
          <w:sz w:val="24"/>
          <w:szCs w:val="24"/>
        </w:rPr>
      </w:pPr>
      <w:r>
        <w:rPr>
          <w:rFonts w:ascii="Times New Roman" w:hAnsi="Times New Roman"/>
          <w:b/>
          <w:bCs/>
          <w:sz w:val="24"/>
          <w:szCs w:val="24"/>
          <w:lang w:bidi="en-US"/>
        </w:rPr>
        <w:t xml:space="preserve">  </w:t>
      </w:r>
      <w:r w:rsidR="0020276F" w:rsidRPr="0020276F">
        <w:rPr>
          <w:rFonts w:ascii="Times New Roman" w:hAnsi="Times New Roman"/>
          <w:b/>
          <w:bCs/>
          <w:sz w:val="24"/>
          <w:szCs w:val="24"/>
          <w:lang w:bidi="en-US"/>
        </w:rPr>
        <w:t>Dr. Syed Ershad Ahmed</w:t>
      </w:r>
      <w:r>
        <w:rPr>
          <w:rFonts w:ascii="Times New Roman" w:hAnsi="Times New Roman"/>
          <w:b/>
          <w:bCs/>
          <w:sz w:val="24"/>
          <w:szCs w:val="24"/>
          <w:lang w:bidi="en-US"/>
        </w:rPr>
        <w:t xml:space="preserve"> and Miss </w:t>
      </w:r>
      <w:proofErr w:type="spellStart"/>
      <w:r>
        <w:rPr>
          <w:rFonts w:ascii="Times New Roman" w:hAnsi="Times New Roman"/>
          <w:b/>
          <w:bCs/>
          <w:sz w:val="24"/>
          <w:szCs w:val="24"/>
          <w:lang w:bidi="en-US"/>
        </w:rPr>
        <w:t>Sharvani</w:t>
      </w:r>
      <w:proofErr w:type="spellEnd"/>
      <w:r>
        <w:rPr>
          <w:rFonts w:ascii="Times New Roman" w:hAnsi="Times New Roman"/>
          <w:b/>
          <w:bCs/>
          <w:sz w:val="24"/>
          <w:szCs w:val="24"/>
          <w:lang w:bidi="en-US"/>
        </w:rPr>
        <w:t xml:space="preserve"> </w:t>
      </w:r>
      <w:proofErr w:type="spellStart"/>
      <w:proofErr w:type="gramStart"/>
      <w:r>
        <w:rPr>
          <w:rFonts w:ascii="Times New Roman" w:hAnsi="Times New Roman"/>
          <w:b/>
          <w:bCs/>
          <w:sz w:val="24"/>
          <w:szCs w:val="24"/>
          <w:lang w:bidi="en-US"/>
        </w:rPr>
        <w:t>Gadgil</w:t>
      </w:r>
      <w:proofErr w:type="spellEnd"/>
      <w:r>
        <w:rPr>
          <w:rFonts w:ascii="Times New Roman" w:hAnsi="Times New Roman"/>
          <w:b/>
          <w:bCs/>
          <w:sz w:val="24"/>
          <w:szCs w:val="24"/>
          <w:lang w:bidi="en-US"/>
        </w:rPr>
        <w:t xml:space="preserve">  (</w:t>
      </w:r>
      <w:proofErr w:type="gramEnd"/>
      <w:r>
        <w:rPr>
          <w:rFonts w:ascii="Times New Roman" w:hAnsi="Times New Roman"/>
          <w:b/>
          <w:bCs/>
          <w:sz w:val="24"/>
          <w:szCs w:val="24"/>
          <w:lang w:bidi="en-US"/>
        </w:rPr>
        <w:t>Hyderabad)</w:t>
      </w:r>
    </w:p>
    <w:p w:rsidR="00FB05D1" w:rsidRDefault="00FB05D1" w:rsidP="00C509CE">
      <w:pPr>
        <w:spacing w:after="120" w:line="240" w:lineRule="auto"/>
        <w:jc w:val="both"/>
        <w:rPr>
          <w:rFonts w:ascii="Times New Roman" w:hAnsi="Times New Roman"/>
          <w:b/>
          <w:bCs/>
          <w:sz w:val="24"/>
          <w:szCs w:val="24"/>
        </w:rPr>
      </w:pPr>
    </w:p>
    <w:p w:rsidR="00C509CE" w:rsidRDefault="00C509CE" w:rsidP="00C509CE">
      <w:pPr>
        <w:spacing w:after="120" w:line="240" w:lineRule="auto"/>
        <w:jc w:val="both"/>
        <w:rPr>
          <w:rFonts w:ascii="Times New Roman" w:hAnsi="Times New Roman"/>
          <w:sz w:val="24"/>
          <w:szCs w:val="24"/>
        </w:rPr>
      </w:pPr>
      <w:r w:rsidRPr="00C509CE">
        <w:rPr>
          <w:rFonts w:ascii="Times New Roman" w:hAnsi="Times New Roman"/>
          <w:b/>
          <w:bCs/>
          <w:sz w:val="24"/>
          <w:szCs w:val="24"/>
        </w:rPr>
        <w:t>1. Course Description:</w:t>
      </w:r>
      <w:r w:rsidRPr="00C509CE">
        <w:rPr>
          <w:rFonts w:ascii="Times New Roman" w:hAnsi="Times New Roman"/>
          <w:sz w:val="24"/>
          <w:szCs w:val="24"/>
        </w:rPr>
        <w:t xml:space="preserve"> </w:t>
      </w:r>
    </w:p>
    <w:p w:rsidR="00B656E8" w:rsidRDefault="002D3D6E" w:rsidP="00C509CE">
      <w:pPr>
        <w:spacing w:after="120" w:line="240" w:lineRule="auto"/>
        <w:jc w:val="both"/>
        <w:rPr>
          <w:rFonts w:ascii="Times New Roman" w:hAnsi="Times New Roman"/>
          <w:sz w:val="24"/>
          <w:szCs w:val="24"/>
        </w:rPr>
      </w:pPr>
      <w:r>
        <w:rPr>
          <w:rFonts w:ascii="Times New Roman" w:hAnsi="Times New Roman"/>
          <w:sz w:val="24"/>
          <w:szCs w:val="24"/>
        </w:rPr>
        <w:t xml:space="preserve">Reconfigurable Computing course primarily deals with the following aspects. </w:t>
      </w:r>
    </w:p>
    <w:p w:rsidR="002D3D6E" w:rsidRPr="002D3D6E" w:rsidRDefault="002D3D6E" w:rsidP="002D3D6E">
      <w:pPr>
        <w:numPr>
          <w:ilvl w:val="0"/>
          <w:numId w:val="15"/>
        </w:numPr>
        <w:spacing w:after="0" w:line="240" w:lineRule="auto"/>
        <w:jc w:val="both"/>
        <w:rPr>
          <w:rFonts w:ascii="Times New Roman" w:hAnsi="Times New Roman"/>
          <w:sz w:val="24"/>
          <w:szCs w:val="24"/>
        </w:rPr>
      </w:pPr>
      <w:r w:rsidRPr="002D3D6E">
        <w:rPr>
          <w:rFonts w:ascii="Times New Roman" w:hAnsi="Times New Roman"/>
          <w:bCs/>
          <w:sz w:val="24"/>
          <w:szCs w:val="24"/>
        </w:rPr>
        <w:t xml:space="preserve">Reconfigurable computing systems (Fine and </w:t>
      </w:r>
      <w:r w:rsidRPr="002D3D6E">
        <w:rPr>
          <w:rFonts w:ascii="Times New Roman" w:hAnsi="Times New Roman"/>
          <w:sz w:val="24"/>
          <w:szCs w:val="24"/>
        </w:rPr>
        <w:t>coarse grained architectures and technology)</w:t>
      </w:r>
    </w:p>
    <w:p w:rsidR="002D3D6E" w:rsidRPr="002D3D6E" w:rsidRDefault="002D3D6E" w:rsidP="002D3D6E">
      <w:pPr>
        <w:numPr>
          <w:ilvl w:val="0"/>
          <w:numId w:val="15"/>
        </w:numPr>
        <w:spacing w:after="0" w:line="240" w:lineRule="auto"/>
        <w:jc w:val="both"/>
        <w:rPr>
          <w:rFonts w:ascii="Times New Roman" w:hAnsi="Times New Roman"/>
          <w:sz w:val="24"/>
          <w:szCs w:val="24"/>
        </w:rPr>
      </w:pPr>
      <w:r w:rsidRPr="002D3D6E">
        <w:rPr>
          <w:rFonts w:ascii="Times New Roman" w:hAnsi="Times New Roman"/>
          <w:bCs/>
          <w:sz w:val="24"/>
          <w:szCs w:val="24"/>
        </w:rPr>
        <w:t>Design and implementation (</w:t>
      </w:r>
      <w:r w:rsidRPr="002D3D6E">
        <w:rPr>
          <w:rFonts w:ascii="Times New Roman" w:hAnsi="Times New Roman"/>
          <w:sz w:val="24"/>
          <w:szCs w:val="24"/>
        </w:rPr>
        <w:t xml:space="preserve">Algorithms and steps to implement algorithms to FPGAs) </w:t>
      </w:r>
    </w:p>
    <w:p w:rsidR="002D3D6E" w:rsidRPr="002D3D6E" w:rsidRDefault="002D3D6E" w:rsidP="002D3D6E">
      <w:pPr>
        <w:numPr>
          <w:ilvl w:val="0"/>
          <w:numId w:val="15"/>
        </w:numPr>
        <w:spacing w:after="0" w:line="240" w:lineRule="auto"/>
        <w:jc w:val="both"/>
        <w:rPr>
          <w:rFonts w:ascii="Times New Roman" w:hAnsi="Times New Roman"/>
          <w:sz w:val="24"/>
          <w:szCs w:val="24"/>
        </w:rPr>
      </w:pPr>
      <w:r w:rsidRPr="002D3D6E">
        <w:rPr>
          <w:rFonts w:ascii="Times New Roman" w:hAnsi="Times New Roman"/>
          <w:bCs/>
          <w:sz w:val="24"/>
          <w:szCs w:val="24"/>
        </w:rPr>
        <w:t>Temporal partitioning</w:t>
      </w:r>
      <w:r w:rsidRPr="002D3D6E">
        <w:rPr>
          <w:rFonts w:ascii="Times New Roman" w:hAnsi="Times New Roman"/>
          <w:sz w:val="24"/>
          <w:szCs w:val="24"/>
        </w:rPr>
        <w:t xml:space="preserve"> (Techniques to reconfigure systems over time) </w:t>
      </w:r>
    </w:p>
    <w:p w:rsidR="002D3D6E" w:rsidRPr="002D3D6E" w:rsidRDefault="002D3D6E" w:rsidP="002D3D6E">
      <w:pPr>
        <w:numPr>
          <w:ilvl w:val="0"/>
          <w:numId w:val="15"/>
        </w:numPr>
        <w:spacing w:after="0" w:line="240" w:lineRule="auto"/>
        <w:jc w:val="both"/>
        <w:rPr>
          <w:rFonts w:ascii="Times New Roman" w:hAnsi="Times New Roman"/>
          <w:sz w:val="24"/>
          <w:szCs w:val="24"/>
        </w:rPr>
      </w:pPr>
      <w:r w:rsidRPr="002D3D6E">
        <w:rPr>
          <w:rFonts w:ascii="Times New Roman" w:hAnsi="Times New Roman"/>
          <w:bCs/>
          <w:sz w:val="24"/>
          <w:szCs w:val="24"/>
        </w:rPr>
        <w:t>Temporal placement</w:t>
      </w:r>
      <w:r w:rsidRPr="002D3D6E">
        <w:rPr>
          <w:rFonts w:ascii="Times New Roman" w:hAnsi="Times New Roman"/>
          <w:sz w:val="24"/>
          <w:szCs w:val="24"/>
        </w:rPr>
        <w:t xml:space="preserve"> (Techniques and algorithms to exploit the possibility of partial and dynamic hardware reconfiguration) </w:t>
      </w:r>
    </w:p>
    <w:p w:rsidR="002D3D6E" w:rsidRPr="002D3D6E" w:rsidRDefault="002D3D6E" w:rsidP="002D3D6E">
      <w:pPr>
        <w:numPr>
          <w:ilvl w:val="0"/>
          <w:numId w:val="15"/>
        </w:numPr>
        <w:spacing w:after="0" w:line="240" w:lineRule="auto"/>
        <w:jc w:val="both"/>
        <w:rPr>
          <w:rFonts w:ascii="Times New Roman" w:hAnsi="Times New Roman"/>
          <w:sz w:val="24"/>
          <w:szCs w:val="24"/>
        </w:rPr>
      </w:pPr>
      <w:r w:rsidRPr="002D3D6E">
        <w:rPr>
          <w:rFonts w:ascii="Times New Roman" w:hAnsi="Times New Roman"/>
          <w:bCs/>
          <w:sz w:val="24"/>
          <w:szCs w:val="24"/>
        </w:rPr>
        <w:t>On-line communication</w:t>
      </w:r>
      <w:r w:rsidRPr="002D3D6E">
        <w:rPr>
          <w:rFonts w:ascii="Times New Roman" w:hAnsi="Times New Roman"/>
          <w:sz w:val="24"/>
          <w:szCs w:val="24"/>
        </w:rPr>
        <w:t xml:space="preserve"> (State-of-the-art techniques about how modules can communicate data at run-time)</w:t>
      </w:r>
    </w:p>
    <w:p w:rsidR="002D3D6E" w:rsidRPr="002D3D6E" w:rsidRDefault="002D3D6E" w:rsidP="002D3D6E">
      <w:pPr>
        <w:numPr>
          <w:ilvl w:val="0"/>
          <w:numId w:val="15"/>
        </w:numPr>
        <w:spacing w:after="0" w:line="240" w:lineRule="auto"/>
        <w:jc w:val="both"/>
        <w:rPr>
          <w:rFonts w:ascii="Times New Roman" w:hAnsi="Times New Roman"/>
          <w:sz w:val="24"/>
          <w:szCs w:val="24"/>
        </w:rPr>
      </w:pPr>
      <w:r w:rsidRPr="002D3D6E">
        <w:rPr>
          <w:rFonts w:ascii="Times New Roman" w:hAnsi="Times New Roman"/>
          <w:bCs/>
          <w:sz w:val="24"/>
          <w:szCs w:val="24"/>
        </w:rPr>
        <w:t>Applications</w:t>
      </w:r>
      <w:r w:rsidRPr="002D3D6E">
        <w:rPr>
          <w:rFonts w:ascii="Times New Roman" w:hAnsi="Times New Roman"/>
          <w:sz w:val="24"/>
          <w:szCs w:val="24"/>
        </w:rPr>
        <w:t xml:space="preserve"> (applications benefiting from dynamic hardware reconfiguration and verification using Xilinx System Design tools and Boards). </w:t>
      </w:r>
    </w:p>
    <w:p w:rsidR="002D3D6E" w:rsidRPr="00C509CE" w:rsidRDefault="002D3D6E" w:rsidP="00C509CE">
      <w:pPr>
        <w:spacing w:after="120" w:line="240" w:lineRule="auto"/>
        <w:jc w:val="both"/>
        <w:rPr>
          <w:rFonts w:ascii="Times New Roman" w:hAnsi="Times New Roman"/>
          <w:sz w:val="24"/>
          <w:szCs w:val="24"/>
        </w:rPr>
      </w:pPr>
    </w:p>
    <w:p w:rsidR="00C509CE" w:rsidRDefault="00C509CE" w:rsidP="00C509CE">
      <w:pPr>
        <w:spacing w:after="0" w:line="240" w:lineRule="auto"/>
        <w:rPr>
          <w:rFonts w:ascii="Times New Roman" w:hAnsi="Times New Roman"/>
          <w:b/>
          <w:bCs/>
          <w:sz w:val="24"/>
          <w:szCs w:val="24"/>
        </w:rPr>
      </w:pPr>
      <w:r w:rsidRPr="00C509CE">
        <w:rPr>
          <w:rFonts w:ascii="Times New Roman" w:hAnsi="Times New Roman"/>
          <w:b/>
          <w:bCs/>
          <w:sz w:val="24"/>
          <w:szCs w:val="24"/>
        </w:rPr>
        <w:t>2. Scope and Objective of the Course:</w:t>
      </w:r>
    </w:p>
    <w:p w:rsidR="00FB05D1" w:rsidRDefault="00FB05D1" w:rsidP="00FB05D1">
      <w:pPr>
        <w:spacing w:after="120" w:line="240" w:lineRule="auto"/>
        <w:jc w:val="both"/>
        <w:rPr>
          <w:rFonts w:ascii="Times New Roman" w:hAnsi="Times New Roman"/>
          <w:b/>
          <w:bCs/>
          <w:sz w:val="24"/>
          <w:szCs w:val="24"/>
        </w:rPr>
      </w:pPr>
    </w:p>
    <w:p w:rsidR="00FB05D1" w:rsidRPr="00FB05D1" w:rsidRDefault="00FB05D1" w:rsidP="00FB05D1">
      <w:pPr>
        <w:spacing w:after="120" w:line="240" w:lineRule="auto"/>
        <w:jc w:val="both"/>
        <w:rPr>
          <w:rFonts w:ascii="Times New Roman" w:hAnsi="Times New Roman"/>
          <w:sz w:val="24"/>
          <w:szCs w:val="24"/>
          <w:lang w:bidi="en-US"/>
        </w:rPr>
      </w:pPr>
      <w:r w:rsidRPr="00FB05D1">
        <w:rPr>
          <w:rFonts w:ascii="Times New Roman" w:hAnsi="Times New Roman"/>
          <w:sz w:val="24"/>
          <w:szCs w:val="24"/>
          <w:lang w:bidi="en-US"/>
        </w:rPr>
        <w:t>Reconfigurable (adaptive) computing is a novel yet important research field investigating the capability of hardware to adapt to changing computational requirements such as emerging standards, late design changes, and even to changing processing requirements arising at run-time. Reconfigurable computing thus benefits from a) the programmability of software similar to the Von Neumann computer and b) the speed and efficiency of parallel hardware execution.</w:t>
      </w:r>
    </w:p>
    <w:p w:rsidR="00FB05D1" w:rsidRPr="00FB05D1" w:rsidRDefault="00FB05D1" w:rsidP="00FB05D1">
      <w:pPr>
        <w:spacing w:after="120" w:line="240" w:lineRule="auto"/>
        <w:jc w:val="both"/>
        <w:rPr>
          <w:rFonts w:ascii="Times New Roman" w:hAnsi="Times New Roman"/>
          <w:sz w:val="24"/>
          <w:szCs w:val="24"/>
          <w:lang w:bidi="en-US"/>
        </w:rPr>
      </w:pPr>
      <w:r w:rsidRPr="00FB05D1">
        <w:rPr>
          <w:rFonts w:ascii="Times New Roman" w:hAnsi="Times New Roman"/>
          <w:sz w:val="24"/>
          <w:szCs w:val="24"/>
          <w:lang w:bidi="en-US"/>
        </w:rPr>
        <w:t>The purpose of the course reconfigurable computing is to instruct students about the possibilities and rapidly growing interest in adaptive hardware and corresponding design techniques by providing them the necessary knowledge for understanding and designing reconfigurable hardware systems and studying applications benefiting from dynamic hardware reconfiguration.</w:t>
      </w:r>
    </w:p>
    <w:p w:rsidR="00B656E8" w:rsidRDefault="00B656E8" w:rsidP="00C509CE">
      <w:pPr>
        <w:spacing w:after="0" w:line="240" w:lineRule="auto"/>
        <w:rPr>
          <w:rFonts w:ascii="Times New Roman" w:hAnsi="Times New Roman"/>
          <w:sz w:val="24"/>
          <w:szCs w:val="24"/>
        </w:rPr>
      </w:pPr>
    </w:p>
    <w:p w:rsidR="00B656E8" w:rsidRDefault="00C509CE" w:rsidP="00952CF9">
      <w:pPr>
        <w:spacing w:after="0" w:line="240" w:lineRule="auto"/>
        <w:rPr>
          <w:rFonts w:ascii="Times New Roman" w:hAnsi="Times New Roman"/>
          <w:sz w:val="24"/>
          <w:szCs w:val="24"/>
        </w:rPr>
      </w:pPr>
      <w:r w:rsidRPr="00C509CE">
        <w:rPr>
          <w:rFonts w:ascii="Times New Roman" w:hAnsi="Times New Roman"/>
          <w:b/>
          <w:bCs/>
          <w:sz w:val="24"/>
          <w:szCs w:val="24"/>
        </w:rPr>
        <w:t>3. Text Books</w:t>
      </w:r>
      <w:r w:rsidRPr="00C509CE">
        <w:rPr>
          <w:rFonts w:ascii="Times New Roman" w:hAnsi="Times New Roman"/>
          <w:sz w:val="24"/>
          <w:szCs w:val="24"/>
        </w:rPr>
        <w:t>:</w:t>
      </w:r>
    </w:p>
    <w:p w:rsidR="00FB05D1" w:rsidRDefault="00FB05D1" w:rsidP="00952CF9">
      <w:pPr>
        <w:spacing w:after="0" w:line="240" w:lineRule="auto"/>
        <w:rPr>
          <w:rFonts w:ascii="Times New Roman" w:hAnsi="Times New Roman"/>
          <w:sz w:val="24"/>
          <w:szCs w:val="24"/>
        </w:rPr>
      </w:pPr>
    </w:p>
    <w:p w:rsidR="00FB05D1" w:rsidRPr="00FB05D1" w:rsidRDefault="00FB05D1" w:rsidP="00FB05D1">
      <w:pPr>
        <w:pStyle w:val="ListParagraph"/>
        <w:numPr>
          <w:ilvl w:val="0"/>
          <w:numId w:val="5"/>
        </w:numPr>
        <w:spacing w:after="0" w:line="240" w:lineRule="auto"/>
        <w:rPr>
          <w:rFonts w:ascii="Times New Roman" w:hAnsi="Times New Roman"/>
          <w:i/>
          <w:sz w:val="24"/>
          <w:szCs w:val="24"/>
          <w:lang w:bidi="en-US"/>
        </w:rPr>
      </w:pPr>
      <w:r w:rsidRPr="00FB05D1">
        <w:rPr>
          <w:rFonts w:ascii="Times New Roman" w:hAnsi="Times New Roman"/>
          <w:iCs/>
          <w:sz w:val="24"/>
          <w:szCs w:val="24"/>
          <w:lang w:bidi="en-US"/>
        </w:rPr>
        <w:t>Wolf Wayne,</w:t>
      </w:r>
      <w:r w:rsidRPr="00FB05D1">
        <w:rPr>
          <w:rFonts w:ascii="Times New Roman" w:hAnsi="Times New Roman"/>
          <w:i/>
          <w:sz w:val="24"/>
          <w:szCs w:val="24"/>
          <w:lang w:bidi="en-US"/>
        </w:rPr>
        <w:t xml:space="preserve"> FPGA Based System Design</w:t>
      </w:r>
      <w:r w:rsidRPr="00FB05D1">
        <w:rPr>
          <w:rFonts w:ascii="Times New Roman" w:hAnsi="Times New Roman"/>
          <w:iCs/>
          <w:sz w:val="24"/>
          <w:szCs w:val="24"/>
          <w:lang w:bidi="en-US"/>
        </w:rPr>
        <w:t>, Pearson Edu, 2004.</w:t>
      </w:r>
    </w:p>
    <w:p w:rsidR="00FB05D1" w:rsidRDefault="00FB05D1" w:rsidP="00952CF9">
      <w:pPr>
        <w:spacing w:after="0" w:line="240" w:lineRule="auto"/>
        <w:rPr>
          <w:rFonts w:ascii="Times New Roman" w:hAnsi="Times New Roman"/>
          <w:sz w:val="24"/>
          <w:szCs w:val="24"/>
        </w:rPr>
      </w:pPr>
    </w:p>
    <w:p w:rsidR="00C509CE" w:rsidRDefault="00C509CE" w:rsidP="00C509CE">
      <w:pPr>
        <w:spacing w:before="120" w:after="0" w:line="240" w:lineRule="auto"/>
        <w:rPr>
          <w:rFonts w:ascii="Times New Roman" w:hAnsi="Times New Roman"/>
          <w:b/>
          <w:bCs/>
          <w:sz w:val="24"/>
          <w:szCs w:val="24"/>
        </w:rPr>
      </w:pPr>
      <w:r w:rsidRPr="00C509CE">
        <w:rPr>
          <w:rFonts w:ascii="Times New Roman" w:hAnsi="Times New Roman"/>
          <w:b/>
          <w:sz w:val="24"/>
          <w:szCs w:val="24"/>
        </w:rPr>
        <w:t xml:space="preserve">4. </w:t>
      </w:r>
      <w:r w:rsidRPr="00C509CE">
        <w:rPr>
          <w:rFonts w:ascii="Times New Roman" w:hAnsi="Times New Roman"/>
          <w:b/>
          <w:bCs/>
          <w:sz w:val="24"/>
          <w:szCs w:val="24"/>
        </w:rPr>
        <w:t>Reference Books:</w:t>
      </w:r>
    </w:p>
    <w:p w:rsidR="00FB05D1" w:rsidRPr="00FB05D1" w:rsidRDefault="00FB05D1" w:rsidP="00FB05D1">
      <w:pPr>
        <w:pStyle w:val="ListParagraph"/>
        <w:numPr>
          <w:ilvl w:val="0"/>
          <w:numId w:val="7"/>
        </w:numPr>
        <w:spacing w:before="120" w:after="0" w:line="240" w:lineRule="auto"/>
        <w:rPr>
          <w:rFonts w:ascii="Times New Roman" w:hAnsi="Times New Roman"/>
          <w:bCs/>
          <w:sz w:val="24"/>
          <w:szCs w:val="24"/>
          <w:lang w:bidi="en-US"/>
        </w:rPr>
      </w:pPr>
      <w:r w:rsidRPr="00FB05D1">
        <w:rPr>
          <w:rFonts w:ascii="Times New Roman" w:hAnsi="Times New Roman"/>
          <w:bCs/>
          <w:sz w:val="24"/>
          <w:szCs w:val="24"/>
          <w:lang w:bidi="en-US"/>
        </w:rPr>
        <w:t xml:space="preserve">Scott Hauck, André </w:t>
      </w:r>
      <w:proofErr w:type="spellStart"/>
      <w:r w:rsidRPr="00FB05D1">
        <w:rPr>
          <w:rFonts w:ascii="Times New Roman" w:hAnsi="Times New Roman"/>
          <w:bCs/>
          <w:sz w:val="24"/>
          <w:szCs w:val="24"/>
          <w:lang w:bidi="en-US"/>
        </w:rPr>
        <w:t>DeHon</w:t>
      </w:r>
      <w:proofErr w:type="spellEnd"/>
      <w:r w:rsidRPr="00FB05D1">
        <w:rPr>
          <w:rFonts w:ascii="Times New Roman" w:hAnsi="Times New Roman"/>
          <w:bCs/>
          <w:sz w:val="24"/>
          <w:szCs w:val="24"/>
          <w:lang w:bidi="en-US"/>
        </w:rPr>
        <w:t xml:space="preserve">, Reconfigurable Computing - The Theory and Practice of FPGA Based Computation, </w:t>
      </w:r>
      <w:proofErr w:type="gramStart"/>
      <w:r w:rsidRPr="00FB05D1">
        <w:rPr>
          <w:rFonts w:ascii="Times New Roman" w:hAnsi="Times New Roman"/>
          <w:bCs/>
          <w:sz w:val="24"/>
          <w:szCs w:val="24"/>
        </w:rPr>
        <w:t>The</w:t>
      </w:r>
      <w:proofErr w:type="gramEnd"/>
      <w:r w:rsidRPr="00FB05D1">
        <w:rPr>
          <w:rFonts w:ascii="Times New Roman" w:hAnsi="Times New Roman"/>
          <w:bCs/>
          <w:sz w:val="24"/>
          <w:szCs w:val="24"/>
        </w:rPr>
        <w:t xml:space="preserve"> Morgan Kaufmann Series in Systems on Silicon, </w:t>
      </w:r>
      <w:r w:rsidRPr="00FB05D1">
        <w:rPr>
          <w:rFonts w:ascii="Times New Roman" w:hAnsi="Times New Roman"/>
          <w:bCs/>
          <w:sz w:val="24"/>
          <w:szCs w:val="24"/>
          <w:lang w:bidi="en-US"/>
        </w:rPr>
        <w:t>2007.</w:t>
      </w:r>
    </w:p>
    <w:p w:rsidR="00FB05D1" w:rsidRPr="00FB05D1" w:rsidRDefault="00FB05D1" w:rsidP="00FB05D1">
      <w:pPr>
        <w:pStyle w:val="ListParagraph"/>
        <w:numPr>
          <w:ilvl w:val="0"/>
          <w:numId w:val="7"/>
        </w:numPr>
        <w:spacing w:before="120" w:after="0" w:line="240" w:lineRule="auto"/>
        <w:rPr>
          <w:rFonts w:ascii="Times New Roman" w:hAnsi="Times New Roman"/>
          <w:bCs/>
          <w:sz w:val="24"/>
          <w:szCs w:val="24"/>
          <w:lang w:bidi="en-US"/>
        </w:rPr>
      </w:pPr>
      <w:r w:rsidRPr="00FB05D1">
        <w:rPr>
          <w:rFonts w:ascii="Times New Roman" w:hAnsi="Times New Roman"/>
          <w:bCs/>
          <w:sz w:val="24"/>
          <w:szCs w:val="24"/>
          <w:lang w:bidi="en-US"/>
        </w:rPr>
        <w:lastRenderedPageBreak/>
        <w:t xml:space="preserve">C </w:t>
      </w:r>
      <w:proofErr w:type="spellStart"/>
      <w:r w:rsidRPr="00FB05D1">
        <w:rPr>
          <w:rFonts w:ascii="Times New Roman" w:hAnsi="Times New Roman"/>
          <w:bCs/>
          <w:sz w:val="24"/>
          <w:szCs w:val="24"/>
          <w:lang w:bidi="en-US"/>
        </w:rPr>
        <w:t>Bobda</w:t>
      </w:r>
      <w:proofErr w:type="spellEnd"/>
      <w:r w:rsidRPr="00FB05D1">
        <w:rPr>
          <w:rFonts w:ascii="Times New Roman" w:hAnsi="Times New Roman"/>
          <w:bCs/>
          <w:sz w:val="24"/>
          <w:szCs w:val="24"/>
          <w:lang w:bidi="en-US"/>
        </w:rPr>
        <w:t>, Introduction to Reconfigurable Computing: Architectures, Algorithms, and Applications, Springer, 2007.</w:t>
      </w:r>
    </w:p>
    <w:p w:rsidR="00FB05D1" w:rsidRPr="00FB05D1" w:rsidRDefault="00FB05D1" w:rsidP="00FB05D1">
      <w:pPr>
        <w:pStyle w:val="ListParagraph"/>
        <w:numPr>
          <w:ilvl w:val="0"/>
          <w:numId w:val="7"/>
        </w:numPr>
        <w:spacing w:before="120" w:after="0" w:line="240" w:lineRule="auto"/>
        <w:rPr>
          <w:rFonts w:ascii="Times New Roman" w:hAnsi="Times New Roman"/>
          <w:bCs/>
          <w:sz w:val="24"/>
          <w:szCs w:val="24"/>
          <w:lang w:bidi="en-US"/>
        </w:rPr>
      </w:pPr>
      <w:r w:rsidRPr="00FB05D1">
        <w:rPr>
          <w:rFonts w:ascii="Times New Roman" w:hAnsi="Times New Roman"/>
          <w:bCs/>
          <w:sz w:val="24"/>
          <w:szCs w:val="24"/>
          <w:lang w:bidi="en-US"/>
        </w:rPr>
        <w:t xml:space="preserve">R </w:t>
      </w:r>
      <w:proofErr w:type="spellStart"/>
      <w:r w:rsidRPr="00FB05D1">
        <w:rPr>
          <w:rFonts w:ascii="Times New Roman" w:hAnsi="Times New Roman"/>
          <w:bCs/>
          <w:sz w:val="24"/>
          <w:szCs w:val="24"/>
          <w:lang w:bidi="en-US"/>
        </w:rPr>
        <w:t>Vaidyanathan</w:t>
      </w:r>
      <w:proofErr w:type="spellEnd"/>
      <w:r w:rsidRPr="00FB05D1">
        <w:rPr>
          <w:rFonts w:ascii="Times New Roman" w:hAnsi="Times New Roman"/>
          <w:bCs/>
          <w:sz w:val="24"/>
          <w:szCs w:val="24"/>
          <w:lang w:bidi="en-US"/>
        </w:rPr>
        <w:t>, Trahan Jerry, Dynamic Reconfiguration: Architectures and Algorithms, L, Kluwer Academic, 2003.</w:t>
      </w:r>
    </w:p>
    <w:p w:rsidR="00FB05D1" w:rsidRPr="00FB05D1" w:rsidRDefault="00FB05D1" w:rsidP="00FB05D1">
      <w:pPr>
        <w:pStyle w:val="ListParagraph"/>
        <w:numPr>
          <w:ilvl w:val="0"/>
          <w:numId w:val="7"/>
        </w:numPr>
        <w:spacing w:before="120" w:after="0" w:line="240" w:lineRule="auto"/>
        <w:rPr>
          <w:rFonts w:ascii="Times New Roman" w:hAnsi="Times New Roman"/>
          <w:bCs/>
          <w:sz w:val="24"/>
          <w:szCs w:val="24"/>
          <w:lang w:val="nb-NO"/>
        </w:rPr>
      </w:pPr>
      <w:r w:rsidRPr="00FB05D1">
        <w:rPr>
          <w:rFonts w:ascii="Times New Roman" w:hAnsi="Times New Roman"/>
          <w:bCs/>
          <w:sz w:val="24"/>
          <w:szCs w:val="24"/>
          <w:lang w:val="nb-NO"/>
        </w:rPr>
        <w:t>Uwe Meyer-Baese, DSP with FPGAs, Springer-Verlag, 2003.</w:t>
      </w:r>
    </w:p>
    <w:p w:rsidR="00FB05D1" w:rsidRPr="00FB05D1" w:rsidRDefault="00FB05D1" w:rsidP="00FB05D1">
      <w:pPr>
        <w:pStyle w:val="ListParagraph"/>
        <w:numPr>
          <w:ilvl w:val="0"/>
          <w:numId w:val="7"/>
        </w:numPr>
        <w:spacing w:before="120" w:after="0" w:line="240" w:lineRule="auto"/>
        <w:rPr>
          <w:rFonts w:ascii="Times New Roman" w:hAnsi="Times New Roman"/>
          <w:bCs/>
          <w:sz w:val="24"/>
          <w:szCs w:val="24"/>
          <w:lang w:val="nb-NO"/>
        </w:rPr>
      </w:pPr>
      <w:r w:rsidRPr="00FB05D1">
        <w:rPr>
          <w:rFonts w:ascii="Times New Roman" w:hAnsi="Times New Roman"/>
          <w:bCs/>
          <w:sz w:val="24"/>
          <w:szCs w:val="24"/>
          <w:lang w:bidi="en-US"/>
        </w:rPr>
        <w:t>Journal papers and Conference publications (will be uploaded in the course website)</w:t>
      </w:r>
    </w:p>
    <w:p w:rsidR="00C509CE" w:rsidRPr="00C509CE" w:rsidRDefault="00C509CE" w:rsidP="00C509CE">
      <w:pPr>
        <w:spacing w:before="120" w:after="120" w:line="240" w:lineRule="auto"/>
        <w:rPr>
          <w:rFonts w:ascii="Times New Roman" w:hAnsi="Times New Roman"/>
          <w:sz w:val="24"/>
          <w:szCs w:val="24"/>
        </w:rPr>
      </w:pPr>
      <w:r w:rsidRPr="00C509CE">
        <w:rPr>
          <w:rFonts w:ascii="Times New Roman" w:hAnsi="Times New Roman"/>
          <w:b/>
          <w:sz w:val="24"/>
          <w:szCs w:val="24"/>
        </w:rPr>
        <w:t xml:space="preserve">5. </w:t>
      </w:r>
      <w:r w:rsidRPr="00C509CE">
        <w:rPr>
          <w:rFonts w:ascii="Times New Roman" w:hAnsi="Times New Roman"/>
          <w:b/>
          <w:bCs/>
          <w:sz w:val="24"/>
          <w:szCs w:val="24"/>
        </w:rPr>
        <w:t xml:space="preserve">Course Plan: </w:t>
      </w:r>
    </w:p>
    <w:p w:rsidR="00FB05D1" w:rsidRPr="0020276F" w:rsidRDefault="002D3D6E" w:rsidP="002D3D6E">
      <w:pPr>
        <w:spacing w:after="0" w:line="240" w:lineRule="auto"/>
        <w:ind w:left="-900" w:hanging="180"/>
        <w:rPr>
          <w:rFonts w:ascii="Times New Roman" w:hAnsi="Times New Roman"/>
          <w:b/>
          <w:bCs/>
          <w:color w:val="000000" w:themeColor="text1"/>
          <w:sz w:val="24"/>
          <w:szCs w:val="24"/>
        </w:rPr>
      </w:pPr>
      <w:r w:rsidRPr="0020276F">
        <w:rPr>
          <w:rFonts w:ascii="Times New Roman" w:hAnsi="Times New Roman"/>
          <w:b/>
          <w:bCs/>
          <w:color w:val="000000" w:themeColor="text1"/>
          <w:sz w:val="24"/>
          <w:szCs w:val="24"/>
        </w:rPr>
        <w:t xml:space="preserve"> </w:t>
      </w:r>
    </w:p>
    <w:tbl>
      <w:tblPr>
        <w:tblpPr w:leftFromText="180" w:rightFromText="180" w:vertAnchor="text" w:horzAnchor="margin" w:tblpX="463" w:tblpY="15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520"/>
        <w:gridCol w:w="6120"/>
      </w:tblGrid>
      <w:tr w:rsidR="0020276F" w:rsidRPr="0020276F" w:rsidTr="002D3D6E">
        <w:trPr>
          <w:trHeight w:val="647"/>
        </w:trPr>
        <w:tc>
          <w:tcPr>
            <w:tcW w:w="1098" w:type="dxa"/>
          </w:tcPr>
          <w:p w:rsidR="00FB05D1" w:rsidRPr="0020276F" w:rsidRDefault="00FB05D1" w:rsidP="002D3D6E">
            <w:pPr>
              <w:pStyle w:val="Heading1"/>
              <w:spacing w:before="0" w:line="240" w:lineRule="auto"/>
              <w:jc w:val="center"/>
              <w:rPr>
                <w:rFonts w:ascii="Times New Roman" w:hAnsi="Times New Roman" w:cs="Times New Roman"/>
                <w:color w:val="000000" w:themeColor="text1"/>
                <w:sz w:val="22"/>
                <w:szCs w:val="22"/>
              </w:rPr>
            </w:pPr>
            <w:r w:rsidRPr="0020276F">
              <w:rPr>
                <w:rFonts w:ascii="Times New Roman" w:hAnsi="Times New Roman" w:cs="Times New Roman"/>
                <w:color w:val="000000" w:themeColor="text1"/>
                <w:sz w:val="22"/>
                <w:szCs w:val="22"/>
              </w:rPr>
              <w:t>Lecture No.</w:t>
            </w:r>
          </w:p>
        </w:tc>
        <w:tc>
          <w:tcPr>
            <w:tcW w:w="2520" w:type="dxa"/>
          </w:tcPr>
          <w:p w:rsidR="00FB05D1" w:rsidRPr="0020276F" w:rsidRDefault="00FB05D1" w:rsidP="002D3D6E">
            <w:pPr>
              <w:pStyle w:val="Heading1"/>
              <w:spacing w:before="0" w:line="240" w:lineRule="auto"/>
              <w:jc w:val="center"/>
              <w:rPr>
                <w:rFonts w:ascii="Times New Roman" w:hAnsi="Times New Roman" w:cs="Times New Roman"/>
                <w:color w:val="000000" w:themeColor="text1"/>
                <w:sz w:val="22"/>
                <w:szCs w:val="22"/>
              </w:rPr>
            </w:pPr>
            <w:r w:rsidRPr="0020276F">
              <w:rPr>
                <w:rFonts w:ascii="Times New Roman" w:hAnsi="Times New Roman" w:cs="Times New Roman"/>
                <w:color w:val="000000" w:themeColor="text1"/>
                <w:sz w:val="22"/>
                <w:szCs w:val="22"/>
              </w:rPr>
              <w:t>Learning Objectives</w:t>
            </w:r>
          </w:p>
        </w:tc>
        <w:tc>
          <w:tcPr>
            <w:tcW w:w="6120" w:type="dxa"/>
          </w:tcPr>
          <w:p w:rsidR="00FB05D1" w:rsidRPr="0020276F" w:rsidRDefault="00FB05D1" w:rsidP="002D3D6E">
            <w:pPr>
              <w:pStyle w:val="Heading1"/>
              <w:spacing w:before="0" w:line="240" w:lineRule="auto"/>
              <w:jc w:val="center"/>
              <w:rPr>
                <w:rFonts w:ascii="Times New Roman" w:hAnsi="Times New Roman" w:cs="Times New Roman"/>
                <w:color w:val="000000" w:themeColor="text1"/>
                <w:sz w:val="22"/>
                <w:szCs w:val="22"/>
              </w:rPr>
            </w:pPr>
            <w:r w:rsidRPr="0020276F">
              <w:rPr>
                <w:rFonts w:ascii="Times New Roman" w:hAnsi="Times New Roman" w:cs="Times New Roman"/>
                <w:color w:val="000000" w:themeColor="text1"/>
                <w:sz w:val="22"/>
                <w:szCs w:val="22"/>
              </w:rPr>
              <w:t>Topics to be covered</w:t>
            </w:r>
          </w:p>
        </w:tc>
      </w:tr>
      <w:tr w:rsidR="00FB05D1" w:rsidRPr="00CC2F2E" w:rsidTr="002D3D6E">
        <w:tc>
          <w:tcPr>
            <w:tcW w:w="1098" w:type="dxa"/>
          </w:tcPr>
          <w:p w:rsidR="00FB05D1" w:rsidRPr="0020276F" w:rsidRDefault="0020276F" w:rsidP="002D3D6E">
            <w:pPr>
              <w:jc w:val="center"/>
              <w:rPr>
                <w:rFonts w:ascii="Times New Roman" w:hAnsi="Times New Roman"/>
              </w:rPr>
            </w:pPr>
            <w:r>
              <w:rPr>
                <w:rFonts w:ascii="Times New Roman" w:hAnsi="Times New Roman"/>
              </w:rPr>
              <w:t xml:space="preserve">01, </w:t>
            </w:r>
            <w:r w:rsidR="00FB05D1" w:rsidRPr="0020276F">
              <w:rPr>
                <w:rFonts w:ascii="Times New Roman" w:hAnsi="Times New Roman"/>
              </w:rPr>
              <w:t>02</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 xml:space="preserve">Introduction </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Introduction application and comparison</w:t>
            </w:r>
          </w:p>
          <w:p w:rsidR="00FB05D1" w:rsidRPr="0020276F" w:rsidRDefault="00FB05D1" w:rsidP="002D3D6E">
            <w:pPr>
              <w:numPr>
                <w:ilvl w:val="0"/>
                <w:numId w:val="9"/>
              </w:numPr>
              <w:spacing w:after="0" w:line="240" w:lineRule="auto"/>
              <w:jc w:val="both"/>
              <w:rPr>
                <w:rFonts w:ascii="Times New Roman" w:hAnsi="Times New Roman"/>
              </w:rPr>
            </w:pPr>
            <w:r w:rsidRPr="0020276F">
              <w:rPr>
                <w:rFonts w:ascii="Times New Roman" w:hAnsi="Times New Roman"/>
              </w:rPr>
              <w:t>General Purpose Computing</w:t>
            </w:r>
          </w:p>
          <w:p w:rsidR="00FB05D1" w:rsidRPr="0020276F" w:rsidRDefault="00FB05D1" w:rsidP="002D3D6E">
            <w:pPr>
              <w:numPr>
                <w:ilvl w:val="0"/>
                <w:numId w:val="9"/>
              </w:numPr>
              <w:spacing w:after="0" w:line="240" w:lineRule="auto"/>
              <w:jc w:val="both"/>
              <w:rPr>
                <w:rFonts w:ascii="Times New Roman" w:hAnsi="Times New Roman"/>
              </w:rPr>
            </w:pPr>
            <w:r w:rsidRPr="0020276F">
              <w:rPr>
                <w:rFonts w:ascii="Times New Roman" w:hAnsi="Times New Roman"/>
              </w:rPr>
              <w:t>Domain Specific Computing</w:t>
            </w:r>
          </w:p>
          <w:p w:rsidR="00FB05D1" w:rsidRPr="0020276F" w:rsidRDefault="00FB05D1" w:rsidP="002D3D6E">
            <w:pPr>
              <w:numPr>
                <w:ilvl w:val="0"/>
                <w:numId w:val="9"/>
              </w:numPr>
              <w:spacing w:after="0" w:line="240" w:lineRule="auto"/>
              <w:jc w:val="both"/>
              <w:rPr>
                <w:rFonts w:ascii="Times New Roman" w:hAnsi="Times New Roman"/>
              </w:rPr>
            </w:pPr>
            <w:r w:rsidRPr="0020276F">
              <w:rPr>
                <w:rFonts w:ascii="Times New Roman" w:hAnsi="Times New Roman"/>
              </w:rPr>
              <w:t xml:space="preserve">Application Specific Computing </w:t>
            </w:r>
          </w:p>
          <w:p w:rsidR="00FB05D1" w:rsidRPr="0020276F" w:rsidRDefault="00FB05D1" w:rsidP="002D3D6E">
            <w:pPr>
              <w:numPr>
                <w:ilvl w:val="0"/>
                <w:numId w:val="9"/>
              </w:numPr>
              <w:spacing w:after="0" w:line="240" w:lineRule="auto"/>
              <w:jc w:val="both"/>
              <w:rPr>
                <w:rFonts w:ascii="Times New Roman" w:hAnsi="Times New Roman"/>
              </w:rPr>
            </w:pPr>
            <w:r w:rsidRPr="0020276F">
              <w:rPr>
                <w:rFonts w:ascii="Times New Roman" w:hAnsi="Times New Roman"/>
              </w:rPr>
              <w:t xml:space="preserve"> Reconfigurable Computing</w:t>
            </w:r>
          </w:p>
        </w:tc>
      </w:tr>
      <w:tr w:rsidR="00FB05D1" w:rsidRPr="00CC2F2E" w:rsidTr="002D3D6E">
        <w:trPr>
          <w:trHeight w:val="1082"/>
        </w:trPr>
        <w:tc>
          <w:tcPr>
            <w:tcW w:w="1098" w:type="dxa"/>
          </w:tcPr>
          <w:p w:rsidR="00FB05D1" w:rsidRPr="0020276F" w:rsidRDefault="00FB05D1" w:rsidP="002D3D6E">
            <w:pPr>
              <w:jc w:val="center"/>
              <w:rPr>
                <w:rFonts w:ascii="Times New Roman" w:hAnsi="Times New Roman"/>
              </w:rPr>
            </w:pPr>
            <w:r w:rsidRPr="0020276F">
              <w:rPr>
                <w:rFonts w:ascii="Times New Roman" w:hAnsi="Times New Roman"/>
              </w:rPr>
              <w:t>03, 04</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VLSI Technology</w:t>
            </w:r>
          </w:p>
        </w:tc>
        <w:tc>
          <w:tcPr>
            <w:tcW w:w="6120" w:type="dxa"/>
          </w:tcPr>
          <w:p w:rsidR="00FB05D1" w:rsidRPr="0020276F" w:rsidRDefault="0020276F" w:rsidP="002D3D6E">
            <w:pPr>
              <w:spacing w:after="0" w:line="240" w:lineRule="auto"/>
              <w:jc w:val="both"/>
              <w:rPr>
                <w:rFonts w:ascii="Times New Roman" w:hAnsi="Times New Roman"/>
              </w:rPr>
            </w:pPr>
            <w:r>
              <w:rPr>
                <w:rFonts w:ascii="Times New Roman" w:hAnsi="Times New Roman"/>
              </w:rPr>
              <w:t>Wires, Registers and RAM (self-</w:t>
            </w:r>
            <w:r w:rsidR="00FB05D1" w:rsidRPr="0020276F">
              <w:rPr>
                <w:rFonts w:ascii="Times New Roman" w:hAnsi="Times New Roman"/>
              </w:rPr>
              <w:t>study assignment)</w:t>
            </w:r>
          </w:p>
          <w:p w:rsidR="00FB05D1" w:rsidRPr="0020276F" w:rsidRDefault="00FB05D1" w:rsidP="002D3D6E">
            <w:pPr>
              <w:numPr>
                <w:ilvl w:val="0"/>
                <w:numId w:val="9"/>
              </w:numPr>
              <w:spacing w:after="0" w:line="240" w:lineRule="auto"/>
              <w:jc w:val="both"/>
              <w:rPr>
                <w:rFonts w:ascii="Times New Roman" w:hAnsi="Times New Roman"/>
              </w:rPr>
            </w:pPr>
            <w:r w:rsidRPr="0020276F">
              <w:rPr>
                <w:rFonts w:ascii="Times New Roman" w:hAnsi="Times New Roman"/>
              </w:rPr>
              <w:t xml:space="preserve">Wires and </w:t>
            </w:r>
            <w:proofErr w:type="spellStart"/>
            <w:r w:rsidRPr="0020276F">
              <w:rPr>
                <w:rFonts w:ascii="Times New Roman" w:hAnsi="Times New Roman"/>
              </w:rPr>
              <w:t>vias</w:t>
            </w:r>
            <w:proofErr w:type="spellEnd"/>
          </w:p>
          <w:p w:rsidR="00FB05D1" w:rsidRPr="0020276F" w:rsidRDefault="00FB05D1" w:rsidP="002D3D6E">
            <w:pPr>
              <w:numPr>
                <w:ilvl w:val="0"/>
                <w:numId w:val="9"/>
              </w:numPr>
              <w:spacing w:after="0" w:line="240" w:lineRule="auto"/>
              <w:jc w:val="both"/>
              <w:rPr>
                <w:rFonts w:ascii="Times New Roman" w:hAnsi="Times New Roman"/>
              </w:rPr>
            </w:pPr>
            <w:r w:rsidRPr="0020276F">
              <w:rPr>
                <w:rFonts w:ascii="Times New Roman" w:hAnsi="Times New Roman"/>
              </w:rPr>
              <w:t>Gate delay vs. wire delay</w:t>
            </w:r>
          </w:p>
          <w:p w:rsidR="00FB05D1" w:rsidRPr="0020276F" w:rsidRDefault="00FB05D1" w:rsidP="002D3D6E">
            <w:pPr>
              <w:numPr>
                <w:ilvl w:val="0"/>
                <w:numId w:val="9"/>
              </w:numPr>
              <w:spacing w:after="0" w:line="240" w:lineRule="auto"/>
              <w:jc w:val="both"/>
              <w:rPr>
                <w:rFonts w:ascii="Times New Roman" w:hAnsi="Times New Roman"/>
              </w:rPr>
            </w:pPr>
            <w:r w:rsidRPr="0020276F">
              <w:rPr>
                <w:rFonts w:ascii="Times New Roman" w:hAnsi="Times New Roman"/>
              </w:rPr>
              <w:t>Registers and RAM</w:t>
            </w:r>
          </w:p>
        </w:tc>
      </w:tr>
      <w:tr w:rsidR="00FB05D1" w:rsidRPr="00CC2F2E" w:rsidTr="002D3D6E">
        <w:tc>
          <w:tcPr>
            <w:tcW w:w="1098" w:type="dxa"/>
          </w:tcPr>
          <w:p w:rsidR="00FB05D1" w:rsidRPr="0020276F" w:rsidRDefault="00FB05D1" w:rsidP="002D3D6E">
            <w:pPr>
              <w:jc w:val="center"/>
              <w:rPr>
                <w:rFonts w:ascii="Times New Roman" w:hAnsi="Times New Roman"/>
              </w:rPr>
            </w:pPr>
            <w:r w:rsidRPr="0020276F">
              <w:rPr>
                <w:rFonts w:ascii="Times New Roman" w:hAnsi="Times New Roman"/>
              </w:rPr>
              <w:t>05, 06</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Reconfigurable Computing Hardware</w:t>
            </w:r>
          </w:p>
        </w:tc>
        <w:tc>
          <w:tcPr>
            <w:tcW w:w="61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Programmable logic, an overview of</w:t>
            </w:r>
          </w:p>
          <w:p w:rsidR="00FB05D1" w:rsidRPr="0020276F" w:rsidRDefault="00FB05D1" w:rsidP="002D3D6E">
            <w:pPr>
              <w:numPr>
                <w:ilvl w:val="0"/>
                <w:numId w:val="10"/>
              </w:numPr>
              <w:spacing w:after="0" w:line="240" w:lineRule="auto"/>
              <w:rPr>
                <w:rFonts w:ascii="Times New Roman" w:hAnsi="Times New Roman"/>
              </w:rPr>
            </w:pPr>
            <w:r w:rsidRPr="0020276F">
              <w:rPr>
                <w:rFonts w:ascii="Times New Roman" w:hAnsi="Times New Roman"/>
              </w:rPr>
              <w:t>PLA, PAL, SPLD and CPLD</w:t>
            </w:r>
          </w:p>
        </w:tc>
      </w:tr>
      <w:tr w:rsidR="00FB05D1" w:rsidRPr="00CC2F2E" w:rsidTr="002D3D6E">
        <w:tc>
          <w:tcPr>
            <w:tcW w:w="1098" w:type="dxa"/>
          </w:tcPr>
          <w:p w:rsidR="00FB05D1" w:rsidRPr="0020276F" w:rsidRDefault="00F8418B" w:rsidP="0020276F">
            <w:pPr>
              <w:jc w:val="center"/>
              <w:rPr>
                <w:rFonts w:ascii="Times New Roman" w:hAnsi="Times New Roman"/>
              </w:rPr>
            </w:pPr>
            <w:r w:rsidRPr="0020276F">
              <w:rPr>
                <w:rFonts w:ascii="Times New Roman" w:hAnsi="Times New Roman"/>
              </w:rPr>
              <w:t xml:space="preserve"> </w:t>
            </w:r>
            <w:r w:rsidR="0020276F">
              <w:rPr>
                <w:rFonts w:ascii="Times New Roman" w:hAnsi="Times New Roman"/>
              </w:rPr>
              <w:t>07 to 12</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Hardware Description Languages and Logic Design</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Modeling with HDLs (</w:t>
            </w:r>
            <w:proofErr w:type="spellStart"/>
            <w:r w:rsidRPr="0020276F">
              <w:rPr>
                <w:rFonts w:ascii="Times New Roman" w:hAnsi="Times New Roman"/>
              </w:rPr>
              <w:t>self study</w:t>
            </w:r>
            <w:proofErr w:type="spellEnd"/>
            <w:r w:rsidRPr="0020276F">
              <w:rPr>
                <w:rFonts w:ascii="Times New Roman" w:hAnsi="Times New Roman"/>
              </w:rPr>
              <w:t xml:space="preserve"> assignment)</w:t>
            </w:r>
          </w:p>
          <w:p w:rsidR="00FB05D1" w:rsidRPr="0020276F" w:rsidRDefault="00FB05D1" w:rsidP="002D3D6E">
            <w:pPr>
              <w:numPr>
                <w:ilvl w:val="0"/>
                <w:numId w:val="8"/>
              </w:numPr>
              <w:spacing w:after="0" w:line="240" w:lineRule="auto"/>
              <w:jc w:val="both"/>
              <w:rPr>
                <w:rFonts w:ascii="Times New Roman" w:hAnsi="Times New Roman"/>
              </w:rPr>
            </w:pPr>
            <w:r w:rsidRPr="0020276F">
              <w:rPr>
                <w:rFonts w:ascii="Times New Roman" w:hAnsi="Times New Roman"/>
              </w:rPr>
              <w:t>Verilog/VHDL</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Combinational Network Delay, Power and Energy Optimization</w:t>
            </w:r>
          </w:p>
        </w:tc>
      </w:tr>
      <w:tr w:rsidR="00FB05D1" w:rsidRPr="00CC2F2E" w:rsidTr="002D3D6E">
        <w:tc>
          <w:tcPr>
            <w:tcW w:w="1098" w:type="dxa"/>
          </w:tcPr>
          <w:p w:rsidR="00FB05D1" w:rsidRPr="0020276F" w:rsidRDefault="0020276F" w:rsidP="002D3D6E">
            <w:pPr>
              <w:jc w:val="center"/>
              <w:rPr>
                <w:rFonts w:ascii="Times New Roman" w:hAnsi="Times New Roman"/>
              </w:rPr>
            </w:pPr>
            <w:r>
              <w:rPr>
                <w:rFonts w:ascii="Times New Roman" w:hAnsi="Times New Roman"/>
              </w:rPr>
              <w:t xml:space="preserve">13 to </w:t>
            </w:r>
            <w:r w:rsidR="00F8418B" w:rsidRPr="0020276F">
              <w:rPr>
                <w:rFonts w:ascii="Times New Roman" w:hAnsi="Times New Roman"/>
              </w:rPr>
              <w:t>15</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Reconfigurable Computing Device</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FPGA Architecture, FPGA Fabrics</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Configuration</w:t>
            </w:r>
          </w:p>
          <w:p w:rsidR="00FB05D1" w:rsidRPr="0020276F" w:rsidRDefault="00FB05D1" w:rsidP="002D3D6E">
            <w:pPr>
              <w:numPr>
                <w:ilvl w:val="0"/>
                <w:numId w:val="10"/>
              </w:numPr>
              <w:spacing w:after="0" w:line="240" w:lineRule="auto"/>
              <w:jc w:val="both"/>
              <w:rPr>
                <w:rFonts w:ascii="Times New Roman" w:hAnsi="Times New Roman"/>
              </w:rPr>
            </w:pPr>
            <w:r w:rsidRPr="0020276F">
              <w:rPr>
                <w:rFonts w:ascii="Times New Roman" w:hAnsi="Times New Roman"/>
              </w:rPr>
              <w:t>SRAM Based-FPGAs</w:t>
            </w:r>
          </w:p>
          <w:p w:rsidR="00FB05D1" w:rsidRPr="0020276F" w:rsidRDefault="00FB05D1" w:rsidP="002D3D6E">
            <w:pPr>
              <w:numPr>
                <w:ilvl w:val="0"/>
                <w:numId w:val="10"/>
              </w:numPr>
              <w:spacing w:after="0" w:line="240" w:lineRule="auto"/>
              <w:jc w:val="both"/>
              <w:rPr>
                <w:rFonts w:ascii="Times New Roman" w:hAnsi="Times New Roman"/>
              </w:rPr>
            </w:pPr>
            <w:r w:rsidRPr="0020276F">
              <w:rPr>
                <w:rFonts w:ascii="Times New Roman" w:hAnsi="Times New Roman"/>
              </w:rPr>
              <w:t>Permanently Programmed FPGAs</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 xml:space="preserve">Programmable I/O, Circuit Design of FPGA Fabrics, Architecture of FPGA Fabrics, Case Studies (Xilinx, Altera, </w:t>
            </w:r>
            <w:proofErr w:type="spellStart"/>
            <w:r w:rsidRPr="0020276F">
              <w:rPr>
                <w:rFonts w:ascii="Times New Roman" w:hAnsi="Times New Roman"/>
              </w:rPr>
              <w:t>Microsemi</w:t>
            </w:r>
            <w:proofErr w:type="spellEnd"/>
            <w:r w:rsidRPr="0020276F">
              <w:rPr>
                <w:rFonts w:ascii="Times New Roman" w:hAnsi="Times New Roman"/>
              </w:rPr>
              <w:t xml:space="preserve"> </w:t>
            </w:r>
            <w:proofErr w:type="spellStart"/>
            <w:r w:rsidRPr="0020276F">
              <w:rPr>
                <w:rFonts w:ascii="Times New Roman" w:hAnsi="Times New Roman"/>
              </w:rPr>
              <w:t>etc</w:t>
            </w:r>
            <w:proofErr w:type="spellEnd"/>
            <w:r w:rsidRPr="0020276F">
              <w:rPr>
                <w:rFonts w:ascii="Times New Roman" w:hAnsi="Times New Roman"/>
              </w:rPr>
              <w:t>).</w:t>
            </w:r>
          </w:p>
        </w:tc>
      </w:tr>
      <w:tr w:rsidR="00FB05D1" w:rsidRPr="00CC2F2E" w:rsidTr="002D3D6E">
        <w:tc>
          <w:tcPr>
            <w:tcW w:w="1098" w:type="dxa"/>
          </w:tcPr>
          <w:p w:rsidR="00FB05D1" w:rsidRPr="0020276F" w:rsidRDefault="00F8418B" w:rsidP="002D3D6E">
            <w:pPr>
              <w:jc w:val="center"/>
              <w:rPr>
                <w:rFonts w:ascii="Times New Roman" w:hAnsi="Times New Roman"/>
              </w:rPr>
            </w:pPr>
            <w:r w:rsidRPr="0020276F">
              <w:rPr>
                <w:rFonts w:ascii="Times New Roman" w:hAnsi="Times New Roman"/>
              </w:rPr>
              <w:t>16,17</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Reconfigurable Computing Architecture</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Fine - Grained and Course - Grained Reconfigurable Architecture, Case Studies.</w:t>
            </w:r>
          </w:p>
        </w:tc>
      </w:tr>
      <w:tr w:rsidR="00FB05D1" w:rsidRPr="00CC2F2E" w:rsidTr="002D3D6E">
        <w:tc>
          <w:tcPr>
            <w:tcW w:w="1098" w:type="dxa"/>
          </w:tcPr>
          <w:p w:rsidR="00FB05D1" w:rsidRPr="0020276F" w:rsidRDefault="0020276F" w:rsidP="002D3D6E">
            <w:pPr>
              <w:jc w:val="center"/>
              <w:rPr>
                <w:rFonts w:ascii="Times New Roman" w:hAnsi="Times New Roman"/>
              </w:rPr>
            </w:pPr>
            <w:r>
              <w:rPr>
                <w:rFonts w:ascii="Times New Roman" w:hAnsi="Times New Roman"/>
              </w:rPr>
              <w:t xml:space="preserve">18 to </w:t>
            </w:r>
            <w:r w:rsidR="00F8418B" w:rsidRPr="0020276F">
              <w:rPr>
                <w:rFonts w:ascii="Times New Roman" w:hAnsi="Times New Roman"/>
              </w:rPr>
              <w:t>20</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Programming Reconfigurable Systems</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Logic Design Process</w:t>
            </w:r>
          </w:p>
          <w:p w:rsidR="00FB05D1" w:rsidRPr="0020276F" w:rsidRDefault="00FB05D1" w:rsidP="002D3D6E">
            <w:pPr>
              <w:numPr>
                <w:ilvl w:val="0"/>
                <w:numId w:val="11"/>
              </w:numPr>
              <w:spacing w:after="0" w:line="240" w:lineRule="auto"/>
              <w:jc w:val="both"/>
              <w:rPr>
                <w:rFonts w:ascii="Times New Roman" w:hAnsi="Times New Roman"/>
              </w:rPr>
            </w:pPr>
            <w:r w:rsidRPr="0020276F">
              <w:rPr>
                <w:rFonts w:ascii="Times New Roman" w:hAnsi="Times New Roman"/>
              </w:rPr>
              <w:t>Design</w:t>
            </w:r>
          </w:p>
          <w:p w:rsidR="00FB05D1" w:rsidRPr="0020276F" w:rsidRDefault="00FB05D1" w:rsidP="002D3D6E">
            <w:pPr>
              <w:numPr>
                <w:ilvl w:val="0"/>
                <w:numId w:val="11"/>
              </w:numPr>
              <w:spacing w:after="0" w:line="240" w:lineRule="auto"/>
              <w:jc w:val="both"/>
              <w:rPr>
                <w:rFonts w:ascii="Times New Roman" w:hAnsi="Times New Roman"/>
              </w:rPr>
            </w:pPr>
            <w:r w:rsidRPr="0020276F">
              <w:rPr>
                <w:rFonts w:ascii="Times New Roman" w:hAnsi="Times New Roman"/>
              </w:rPr>
              <w:t>Integration</w:t>
            </w:r>
          </w:p>
          <w:p w:rsidR="00FB05D1" w:rsidRPr="0020276F" w:rsidRDefault="00FB05D1" w:rsidP="002D3D6E">
            <w:pPr>
              <w:numPr>
                <w:ilvl w:val="0"/>
                <w:numId w:val="11"/>
              </w:numPr>
              <w:spacing w:after="0" w:line="240" w:lineRule="auto"/>
              <w:jc w:val="both"/>
              <w:rPr>
                <w:rFonts w:ascii="Times New Roman" w:hAnsi="Times New Roman"/>
              </w:rPr>
            </w:pPr>
            <w:r w:rsidRPr="0020276F">
              <w:rPr>
                <w:rFonts w:ascii="Times New Roman" w:hAnsi="Times New Roman"/>
              </w:rPr>
              <w:t xml:space="preserve">FPGA Design Flow </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Implementation Approaches</w:t>
            </w:r>
          </w:p>
          <w:p w:rsidR="00FB05D1" w:rsidRPr="0020276F" w:rsidRDefault="00FB05D1" w:rsidP="002D3D6E">
            <w:pPr>
              <w:numPr>
                <w:ilvl w:val="0"/>
                <w:numId w:val="11"/>
              </w:numPr>
              <w:spacing w:after="0" w:line="240" w:lineRule="auto"/>
              <w:jc w:val="both"/>
              <w:rPr>
                <w:rFonts w:ascii="Times New Roman" w:hAnsi="Times New Roman"/>
              </w:rPr>
            </w:pPr>
            <w:r w:rsidRPr="0020276F">
              <w:rPr>
                <w:rFonts w:ascii="Times New Roman" w:hAnsi="Times New Roman"/>
              </w:rPr>
              <w:t>Run Time Reconfiguration (RTR)</w:t>
            </w:r>
          </w:p>
          <w:p w:rsidR="00FB05D1" w:rsidRPr="0020276F" w:rsidRDefault="00FB05D1" w:rsidP="002D3D6E">
            <w:pPr>
              <w:numPr>
                <w:ilvl w:val="0"/>
                <w:numId w:val="11"/>
              </w:numPr>
              <w:spacing w:after="0" w:line="240" w:lineRule="auto"/>
              <w:jc w:val="both"/>
              <w:rPr>
                <w:rFonts w:ascii="Times New Roman" w:hAnsi="Times New Roman"/>
              </w:rPr>
            </w:pPr>
            <w:r w:rsidRPr="0020276F">
              <w:rPr>
                <w:rFonts w:ascii="Times New Roman" w:hAnsi="Times New Roman"/>
              </w:rPr>
              <w:t>Partial Reconfiguration (PR)</w:t>
            </w:r>
          </w:p>
        </w:tc>
      </w:tr>
      <w:tr w:rsidR="00FB05D1" w:rsidRPr="00CC2F2E" w:rsidTr="002D3D6E">
        <w:tc>
          <w:tcPr>
            <w:tcW w:w="1098" w:type="dxa"/>
          </w:tcPr>
          <w:p w:rsidR="00FB05D1" w:rsidRPr="0020276F" w:rsidRDefault="00F8418B" w:rsidP="002D3D6E">
            <w:pPr>
              <w:jc w:val="center"/>
              <w:rPr>
                <w:rFonts w:ascii="Times New Roman" w:hAnsi="Times New Roman"/>
              </w:rPr>
            </w:pPr>
            <w:r w:rsidRPr="0020276F">
              <w:rPr>
                <w:rFonts w:ascii="Times New Roman" w:hAnsi="Times New Roman"/>
              </w:rPr>
              <w:t xml:space="preserve"> </w:t>
            </w:r>
            <w:r w:rsidR="00FB05D1" w:rsidRPr="0020276F">
              <w:rPr>
                <w:rFonts w:ascii="Times New Roman" w:hAnsi="Times New Roman"/>
              </w:rPr>
              <w:t>21</w:t>
            </w:r>
            <w:r w:rsidR="0020276F">
              <w:rPr>
                <w:rFonts w:ascii="Times New Roman" w:hAnsi="Times New Roman"/>
              </w:rPr>
              <w:t xml:space="preserve"> to </w:t>
            </w:r>
            <w:r w:rsidRPr="0020276F">
              <w:rPr>
                <w:rFonts w:ascii="Times New Roman" w:hAnsi="Times New Roman"/>
              </w:rPr>
              <w:t>23</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Mapping Designs to Reconfigurable Platform</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Logic Implementation for FPGAs, Syntax-Directed Translation</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Logic Synthesis</w:t>
            </w:r>
          </w:p>
          <w:p w:rsidR="00FB05D1" w:rsidRPr="0020276F" w:rsidRDefault="00FB05D1" w:rsidP="002D3D6E">
            <w:pPr>
              <w:numPr>
                <w:ilvl w:val="0"/>
                <w:numId w:val="12"/>
              </w:numPr>
              <w:spacing w:after="0" w:line="240" w:lineRule="auto"/>
              <w:jc w:val="both"/>
              <w:rPr>
                <w:rFonts w:ascii="Times New Roman" w:hAnsi="Times New Roman"/>
              </w:rPr>
            </w:pPr>
            <w:r w:rsidRPr="0020276F">
              <w:rPr>
                <w:rFonts w:ascii="Times New Roman" w:hAnsi="Times New Roman"/>
              </w:rPr>
              <w:t>Two-Level Logic Synthesis</w:t>
            </w:r>
          </w:p>
          <w:p w:rsidR="00FB05D1" w:rsidRPr="0020276F" w:rsidRDefault="00FB05D1" w:rsidP="002D3D6E">
            <w:pPr>
              <w:numPr>
                <w:ilvl w:val="0"/>
                <w:numId w:val="12"/>
              </w:numPr>
              <w:spacing w:after="0" w:line="240" w:lineRule="auto"/>
              <w:jc w:val="both"/>
              <w:rPr>
                <w:rFonts w:ascii="Times New Roman" w:hAnsi="Times New Roman"/>
              </w:rPr>
            </w:pPr>
            <w:r w:rsidRPr="0020276F">
              <w:rPr>
                <w:rFonts w:ascii="Times New Roman" w:hAnsi="Times New Roman"/>
              </w:rPr>
              <w:t>Multi-Level Logic Synthesis</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LUT-Based Technology Mapping</w:t>
            </w:r>
          </w:p>
        </w:tc>
      </w:tr>
      <w:tr w:rsidR="00FB05D1" w:rsidRPr="00CC2F2E" w:rsidTr="002D3D6E">
        <w:tc>
          <w:tcPr>
            <w:tcW w:w="1098" w:type="dxa"/>
          </w:tcPr>
          <w:p w:rsidR="00FB05D1" w:rsidRPr="0020276F" w:rsidRDefault="0020276F" w:rsidP="00F8418B">
            <w:pPr>
              <w:rPr>
                <w:rFonts w:ascii="Times New Roman" w:hAnsi="Times New Roman"/>
              </w:rPr>
            </w:pPr>
            <w:r>
              <w:rPr>
                <w:rFonts w:ascii="Times New Roman" w:hAnsi="Times New Roman"/>
              </w:rPr>
              <w:t>24 to</w:t>
            </w:r>
            <w:r w:rsidR="00FB05D1" w:rsidRPr="0020276F">
              <w:rPr>
                <w:rFonts w:ascii="Times New Roman" w:hAnsi="Times New Roman"/>
              </w:rPr>
              <w:t xml:space="preserve"> 27</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High-Level Synthesis for Reconfigurable Devices (Behavioral Design)</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Modeling</w:t>
            </w:r>
          </w:p>
          <w:p w:rsidR="00FB05D1" w:rsidRPr="0020276F" w:rsidRDefault="00FB05D1" w:rsidP="002D3D6E">
            <w:pPr>
              <w:numPr>
                <w:ilvl w:val="0"/>
                <w:numId w:val="13"/>
              </w:numPr>
              <w:spacing w:after="0" w:line="240" w:lineRule="auto"/>
              <w:jc w:val="both"/>
              <w:rPr>
                <w:rFonts w:ascii="Times New Roman" w:hAnsi="Times New Roman"/>
              </w:rPr>
            </w:pPr>
            <w:r w:rsidRPr="0020276F">
              <w:rPr>
                <w:rFonts w:ascii="Times New Roman" w:hAnsi="Times New Roman"/>
              </w:rPr>
              <w:t>DFG, CFG</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Introduction to Binding, Scheduling and Allocation, Temporal Partitioning</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lastRenderedPageBreak/>
              <w:t>Temporal Partitioning Algorithms</w:t>
            </w:r>
          </w:p>
          <w:p w:rsidR="00FB05D1" w:rsidRPr="0020276F" w:rsidRDefault="00FB05D1" w:rsidP="002D3D6E">
            <w:pPr>
              <w:numPr>
                <w:ilvl w:val="0"/>
                <w:numId w:val="14"/>
              </w:numPr>
              <w:spacing w:after="0" w:line="240" w:lineRule="auto"/>
              <w:jc w:val="both"/>
              <w:rPr>
                <w:rFonts w:ascii="Times New Roman" w:hAnsi="Times New Roman"/>
              </w:rPr>
            </w:pPr>
            <w:r w:rsidRPr="0020276F">
              <w:rPr>
                <w:rFonts w:ascii="Times New Roman" w:hAnsi="Times New Roman"/>
              </w:rPr>
              <w:t>ASAP</w:t>
            </w:r>
          </w:p>
          <w:p w:rsidR="00FB05D1" w:rsidRPr="0020276F" w:rsidRDefault="00FB05D1" w:rsidP="002D3D6E">
            <w:pPr>
              <w:numPr>
                <w:ilvl w:val="0"/>
                <w:numId w:val="14"/>
              </w:numPr>
              <w:spacing w:after="0" w:line="240" w:lineRule="auto"/>
              <w:jc w:val="both"/>
              <w:rPr>
                <w:rFonts w:ascii="Times New Roman" w:hAnsi="Times New Roman"/>
              </w:rPr>
            </w:pPr>
            <w:r w:rsidRPr="0020276F">
              <w:rPr>
                <w:rFonts w:ascii="Times New Roman" w:hAnsi="Times New Roman"/>
              </w:rPr>
              <w:t>ALAP</w:t>
            </w:r>
          </w:p>
        </w:tc>
      </w:tr>
      <w:tr w:rsidR="00FB05D1" w:rsidRPr="00CC2F2E" w:rsidTr="002D3D6E">
        <w:trPr>
          <w:trHeight w:val="587"/>
        </w:trPr>
        <w:tc>
          <w:tcPr>
            <w:tcW w:w="1098" w:type="dxa"/>
          </w:tcPr>
          <w:p w:rsidR="00FB05D1" w:rsidRPr="0020276F" w:rsidRDefault="0020276F" w:rsidP="002D3D6E">
            <w:pPr>
              <w:jc w:val="center"/>
              <w:rPr>
                <w:rFonts w:ascii="Times New Roman" w:hAnsi="Times New Roman"/>
              </w:rPr>
            </w:pPr>
            <w:r>
              <w:rPr>
                <w:rFonts w:ascii="Times New Roman" w:hAnsi="Times New Roman"/>
              </w:rPr>
              <w:lastRenderedPageBreak/>
              <w:t xml:space="preserve"> 28 to </w:t>
            </w:r>
            <w:r w:rsidR="00FB05D1" w:rsidRPr="0020276F">
              <w:rPr>
                <w:rFonts w:ascii="Times New Roman" w:hAnsi="Times New Roman"/>
              </w:rPr>
              <w:t>30</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Temporal Placement and Routing</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Offline and Online Temporal Placement</w:t>
            </w:r>
          </w:p>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Routing Cost, Routing-Conscious Placement</w:t>
            </w:r>
          </w:p>
        </w:tc>
      </w:tr>
      <w:tr w:rsidR="00FB05D1" w:rsidRPr="00CC2F2E" w:rsidTr="002D3D6E">
        <w:tc>
          <w:tcPr>
            <w:tcW w:w="1098" w:type="dxa"/>
          </w:tcPr>
          <w:p w:rsidR="00FB05D1" w:rsidRPr="0020276F" w:rsidRDefault="0020276F" w:rsidP="002D3D6E">
            <w:pPr>
              <w:jc w:val="center"/>
              <w:rPr>
                <w:rFonts w:ascii="Times New Roman" w:hAnsi="Times New Roman"/>
              </w:rPr>
            </w:pPr>
            <w:r>
              <w:rPr>
                <w:rFonts w:ascii="Times New Roman" w:hAnsi="Times New Roman"/>
              </w:rPr>
              <w:t xml:space="preserve">31 to </w:t>
            </w:r>
            <w:r w:rsidR="00FB05D1" w:rsidRPr="0020276F">
              <w:rPr>
                <w:rFonts w:ascii="Times New Roman" w:hAnsi="Times New Roman"/>
              </w:rPr>
              <w:t>33</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Online Communication</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Communication at run-time  between modules on the Reconfigurable Device</w:t>
            </w:r>
          </w:p>
        </w:tc>
      </w:tr>
      <w:tr w:rsidR="00FB05D1" w:rsidRPr="00CC2F2E" w:rsidTr="002D3D6E">
        <w:tc>
          <w:tcPr>
            <w:tcW w:w="1098" w:type="dxa"/>
          </w:tcPr>
          <w:p w:rsidR="00FB05D1" w:rsidRPr="0020276F" w:rsidRDefault="0020276F" w:rsidP="002D3D6E">
            <w:pPr>
              <w:jc w:val="center"/>
              <w:rPr>
                <w:rFonts w:ascii="Times New Roman" w:hAnsi="Times New Roman"/>
              </w:rPr>
            </w:pPr>
            <w:r>
              <w:rPr>
                <w:rFonts w:ascii="Times New Roman" w:hAnsi="Times New Roman"/>
              </w:rPr>
              <w:t>34,</w:t>
            </w:r>
            <w:r w:rsidR="00FB05D1" w:rsidRPr="0020276F">
              <w:rPr>
                <w:rFonts w:ascii="Times New Roman" w:hAnsi="Times New Roman"/>
              </w:rPr>
              <w:t>35</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Reconfiguration Management</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Multi-Context FPGAs, Introduction to Partial Reconfiguration</w:t>
            </w:r>
          </w:p>
        </w:tc>
      </w:tr>
      <w:tr w:rsidR="00FB05D1" w:rsidRPr="00CC2F2E" w:rsidTr="002D3D6E">
        <w:tc>
          <w:tcPr>
            <w:tcW w:w="1098" w:type="dxa"/>
          </w:tcPr>
          <w:p w:rsidR="00FB05D1" w:rsidRPr="0020276F" w:rsidRDefault="00FB05D1" w:rsidP="002D3D6E">
            <w:pPr>
              <w:jc w:val="center"/>
              <w:rPr>
                <w:rFonts w:ascii="Times New Roman" w:hAnsi="Times New Roman"/>
              </w:rPr>
            </w:pPr>
            <w:r w:rsidRPr="0020276F">
              <w:rPr>
                <w:rFonts w:ascii="Times New Roman" w:hAnsi="Times New Roman"/>
              </w:rPr>
              <w:t>36,37</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 xml:space="preserve">Security in Modern Reconfigurable Devices </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 xml:space="preserve">Protecting the FPGA design from common threats, Design security concerns, Secure architecture in FPGAs and </w:t>
            </w:r>
            <w:proofErr w:type="spellStart"/>
            <w:r w:rsidRPr="0020276F">
              <w:rPr>
                <w:rFonts w:ascii="Times New Roman" w:hAnsi="Times New Roman"/>
              </w:rPr>
              <w:t>SoC</w:t>
            </w:r>
            <w:proofErr w:type="spellEnd"/>
            <w:r w:rsidRPr="0020276F">
              <w:rPr>
                <w:rFonts w:ascii="Times New Roman" w:hAnsi="Times New Roman"/>
              </w:rPr>
              <w:t xml:space="preserve"> FPGAs.</w:t>
            </w:r>
          </w:p>
        </w:tc>
      </w:tr>
      <w:tr w:rsidR="00FB05D1" w:rsidRPr="00CC2F2E" w:rsidTr="002D3D6E">
        <w:tc>
          <w:tcPr>
            <w:tcW w:w="1098" w:type="dxa"/>
          </w:tcPr>
          <w:p w:rsidR="00FB05D1" w:rsidRPr="0020276F" w:rsidRDefault="0020276F" w:rsidP="002D3D6E">
            <w:pPr>
              <w:jc w:val="center"/>
              <w:rPr>
                <w:rFonts w:ascii="Times New Roman" w:hAnsi="Times New Roman"/>
              </w:rPr>
            </w:pPr>
            <w:r>
              <w:rPr>
                <w:rFonts w:ascii="Times New Roman" w:hAnsi="Times New Roman"/>
              </w:rPr>
              <w:t xml:space="preserve">38 to </w:t>
            </w:r>
            <w:r w:rsidR="00FB05D1" w:rsidRPr="0020276F">
              <w:rPr>
                <w:rFonts w:ascii="Times New Roman" w:hAnsi="Times New Roman"/>
              </w:rPr>
              <w:t>40</w:t>
            </w:r>
          </w:p>
        </w:tc>
        <w:tc>
          <w:tcPr>
            <w:tcW w:w="2520" w:type="dxa"/>
          </w:tcPr>
          <w:p w:rsidR="00FB05D1" w:rsidRPr="0020276F" w:rsidRDefault="00FB05D1" w:rsidP="002D3D6E">
            <w:pPr>
              <w:spacing w:after="0" w:line="240" w:lineRule="auto"/>
              <w:rPr>
                <w:rFonts w:ascii="Times New Roman" w:hAnsi="Times New Roman"/>
              </w:rPr>
            </w:pPr>
            <w:r w:rsidRPr="0020276F">
              <w:rPr>
                <w:rFonts w:ascii="Times New Roman" w:hAnsi="Times New Roman"/>
              </w:rPr>
              <w:t>Applications and Example Case Studies</w:t>
            </w:r>
          </w:p>
        </w:tc>
        <w:tc>
          <w:tcPr>
            <w:tcW w:w="6120" w:type="dxa"/>
          </w:tcPr>
          <w:p w:rsidR="00FB05D1" w:rsidRPr="0020276F" w:rsidRDefault="00FB05D1" w:rsidP="002D3D6E">
            <w:pPr>
              <w:spacing w:after="0" w:line="240" w:lineRule="auto"/>
              <w:jc w:val="both"/>
              <w:rPr>
                <w:rFonts w:ascii="Times New Roman" w:hAnsi="Times New Roman"/>
              </w:rPr>
            </w:pPr>
            <w:r w:rsidRPr="0020276F">
              <w:rPr>
                <w:rFonts w:ascii="Times New Roman" w:hAnsi="Times New Roman"/>
              </w:rPr>
              <w:t>Image Processing, Signal Processing, Pattern Matching, etc</w:t>
            </w:r>
            <w:proofErr w:type="gramStart"/>
            <w:r w:rsidRPr="0020276F">
              <w:rPr>
                <w:rFonts w:ascii="Times New Roman" w:hAnsi="Times New Roman"/>
              </w:rPr>
              <w:t>..</w:t>
            </w:r>
            <w:proofErr w:type="gramEnd"/>
          </w:p>
        </w:tc>
      </w:tr>
    </w:tbl>
    <w:p w:rsidR="00FB05D1" w:rsidRDefault="002D3D6E" w:rsidP="002D3D6E">
      <w:pPr>
        <w:spacing w:after="0" w:line="240" w:lineRule="auto"/>
        <w:ind w:left="-900" w:hanging="180"/>
        <w:rPr>
          <w:rFonts w:ascii="Times New Roman" w:hAnsi="Times New Roman"/>
          <w:b/>
          <w:bCs/>
          <w:sz w:val="24"/>
          <w:szCs w:val="24"/>
        </w:rPr>
      </w:pPr>
      <w:r>
        <w:rPr>
          <w:rFonts w:ascii="Times New Roman" w:hAnsi="Times New Roman"/>
          <w:b/>
          <w:bCs/>
          <w:sz w:val="24"/>
          <w:szCs w:val="24"/>
        </w:rPr>
        <w:t xml:space="preserve"> </w:t>
      </w:r>
    </w:p>
    <w:p w:rsidR="00FB05D1" w:rsidRPr="00500000" w:rsidRDefault="00FB05D1" w:rsidP="00C509CE">
      <w:pPr>
        <w:spacing w:after="0" w:line="240" w:lineRule="auto"/>
        <w:ind w:left="-900" w:hanging="180"/>
        <w:rPr>
          <w:rFonts w:ascii="Times New Roman" w:hAnsi="Times New Roman"/>
          <w:b/>
          <w:bCs/>
          <w:sz w:val="24"/>
          <w:szCs w:val="24"/>
        </w:rPr>
      </w:pPr>
    </w:p>
    <w:p w:rsidR="00C509CE" w:rsidRPr="00C509CE" w:rsidRDefault="00C509CE" w:rsidP="00BC35C2">
      <w:pPr>
        <w:spacing w:after="120" w:line="240" w:lineRule="auto"/>
        <w:ind w:left="-907" w:firstLine="907"/>
        <w:rPr>
          <w:rFonts w:ascii="Times New Roman" w:hAnsi="Times New Roman"/>
          <w:sz w:val="24"/>
          <w:szCs w:val="24"/>
        </w:rPr>
      </w:pPr>
      <w:r w:rsidRPr="00C509CE">
        <w:rPr>
          <w:rFonts w:ascii="Times New Roman" w:hAnsi="Times New Roman"/>
          <w:b/>
          <w:bCs/>
          <w:sz w:val="24"/>
          <w:szCs w:val="24"/>
        </w:rPr>
        <w:t>6. Evaluation Scheme</w:t>
      </w:r>
      <w:r w:rsidRPr="00C509CE">
        <w:rPr>
          <w:rFonts w:ascii="Times New Roman" w:hAnsi="Times New Roman"/>
          <w:sz w:val="24"/>
          <w:szCs w:val="24"/>
        </w:rPr>
        <w:t>:</w:t>
      </w:r>
    </w:p>
    <w:tbl>
      <w:tblPr>
        <w:tblW w:w="4916"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248"/>
        <w:gridCol w:w="1324"/>
        <w:gridCol w:w="2700"/>
        <w:gridCol w:w="2630"/>
      </w:tblGrid>
      <w:tr w:rsidR="00B656E8" w:rsidRPr="00C509CE" w:rsidTr="00FB05D1">
        <w:trPr>
          <w:trHeight w:val="271"/>
        </w:trPr>
        <w:tc>
          <w:tcPr>
            <w:tcW w:w="1157" w:type="pct"/>
          </w:tcPr>
          <w:p w:rsidR="00B656E8" w:rsidRPr="00C509CE" w:rsidRDefault="00B656E8" w:rsidP="00C509CE">
            <w:pPr>
              <w:spacing w:after="0" w:line="240" w:lineRule="auto"/>
              <w:rPr>
                <w:rFonts w:ascii="Times New Roman" w:hAnsi="Times New Roman"/>
                <w:b/>
                <w:sz w:val="24"/>
                <w:szCs w:val="24"/>
              </w:rPr>
            </w:pPr>
            <w:r w:rsidRPr="00C509CE">
              <w:rPr>
                <w:rFonts w:ascii="Times New Roman" w:hAnsi="Times New Roman"/>
                <w:b/>
                <w:sz w:val="24"/>
                <w:szCs w:val="24"/>
              </w:rPr>
              <w:t>Component</w:t>
            </w:r>
          </w:p>
        </w:tc>
        <w:tc>
          <w:tcPr>
            <w:tcW w:w="607" w:type="pct"/>
          </w:tcPr>
          <w:p w:rsidR="00B656E8" w:rsidRPr="00C509CE" w:rsidRDefault="00B656E8" w:rsidP="00C509CE">
            <w:pPr>
              <w:spacing w:after="0" w:line="240" w:lineRule="auto"/>
              <w:jc w:val="center"/>
              <w:rPr>
                <w:rFonts w:ascii="Times New Roman" w:hAnsi="Times New Roman"/>
                <w:b/>
                <w:sz w:val="24"/>
                <w:szCs w:val="24"/>
              </w:rPr>
            </w:pPr>
            <w:r w:rsidRPr="00C509CE">
              <w:rPr>
                <w:rFonts w:ascii="Times New Roman" w:hAnsi="Times New Roman"/>
                <w:b/>
                <w:sz w:val="24"/>
                <w:szCs w:val="24"/>
              </w:rPr>
              <w:t>Duration</w:t>
            </w:r>
          </w:p>
        </w:tc>
        <w:tc>
          <w:tcPr>
            <w:tcW w:w="644" w:type="pct"/>
          </w:tcPr>
          <w:p w:rsidR="00B656E8" w:rsidRPr="00C509CE" w:rsidRDefault="00B656E8" w:rsidP="00C509CE">
            <w:pPr>
              <w:spacing w:after="0" w:line="240" w:lineRule="auto"/>
              <w:jc w:val="center"/>
              <w:rPr>
                <w:rFonts w:ascii="Times New Roman" w:hAnsi="Times New Roman"/>
                <w:b/>
                <w:sz w:val="24"/>
                <w:szCs w:val="24"/>
              </w:rPr>
            </w:pPr>
            <w:r w:rsidRPr="00C509CE">
              <w:rPr>
                <w:rFonts w:ascii="Times New Roman" w:hAnsi="Times New Roman"/>
                <w:b/>
                <w:sz w:val="24"/>
                <w:szCs w:val="24"/>
              </w:rPr>
              <w:t>Weightage (%)</w:t>
            </w:r>
          </w:p>
        </w:tc>
        <w:tc>
          <w:tcPr>
            <w:tcW w:w="1313" w:type="pct"/>
          </w:tcPr>
          <w:p w:rsidR="00B656E8" w:rsidRPr="00C509CE" w:rsidRDefault="00B656E8" w:rsidP="00C509CE">
            <w:pPr>
              <w:spacing w:after="0" w:line="240" w:lineRule="auto"/>
              <w:jc w:val="center"/>
              <w:rPr>
                <w:rFonts w:ascii="Times New Roman" w:hAnsi="Times New Roman"/>
                <w:b/>
                <w:sz w:val="24"/>
                <w:szCs w:val="24"/>
              </w:rPr>
            </w:pPr>
            <w:r>
              <w:rPr>
                <w:rFonts w:ascii="Times New Roman" w:hAnsi="Times New Roman"/>
                <w:b/>
                <w:sz w:val="24"/>
                <w:szCs w:val="24"/>
              </w:rPr>
              <w:t>Date &amp; Time</w:t>
            </w:r>
          </w:p>
        </w:tc>
        <w:tc>
          <w:tcPr>
            <w:tcW w:w="1279" w:type="pct"/>
          </w:tcPr>
          <w:p w:rsidR="00B656E8" w:rsidRDefault="00B656E8" w:rsidP="00B656E8">
            <w:pPr>
              <w:spacing w:after="0" w:line="240" w:lineRule="auto"/>
              <w:jc w:val="center"/>
              <w:rPr>
                <w:rFonts w:ascii="Times New Roman" w:hAnsi="Times New Roman"/>
                <w:b/>
                <w:sz w:val="24"/>
                <w:szCs w:val="24"/>
              </w:rPr>
            </w:pPr>
            <w:r>
              <w:rPr>
                <w:rFonts w:ascii="Times New Roman" w:hAnsi="Times New Roman"/>
                <w:b/>
                <w:sz w:val="24"/>
                <w:szCs w:val="24"/>
              </w:rPr>
              <w:t xml:space="preserve">Nature of component </w:t>
            </w:r>
          </w:p>
          <w:p w:rsidR="00B656E8" w:rsidRPr="00B656E8" w:rsidRDefault="00B656E8" w:rsidP="00B656E8">
            <w:pPr>
              <w:spacing w:after="0" w:line="240" w:lineRule="auto"/>
              <w:jc w:val="center"/>
              <w:rPr>
                <w:rFonts w:ascii="Times New Roman" w:hAnsi="Times New Roman"/>
                <w:b/>
              </w:rPr>
            </w:pPr>
            <w:r w:rsidRPr="00B656E8">
              <w:rPr>
                <w:rFonts w:ascii="Times New Roman" w:hAnsi="Times New Roman"/>
                <w:b/>
              </w:rPr>
              <w:t>(Close Book/ Open Book)</w:t>
            </w:r>
          </w:p>
        </w:tc>
      </w:tr>
      <w:tr w:rsidR="00B656E8" w:rsidRPr="00C509CE" w:rsidTr="00FB05D1">
        <w:trPr>
          <w:trHeight w:val="293"/>
        </w:trPr>
        <w:tc>
          <w:tcPr>
            <w:tcW w:w="1157" w:type="pct"/>
          </w:tcPr>
          <w:p w:rsidR="00B656E8" w:rsidRPr="0020276F" w:rsidRDefault="00B656E8" w:rsidP="0020276F">
            <w:pPr>
              <w:spacing w:after="0" w:line="240" w:lineRule="auto"/>
              <w:jc w:val="center"/>
              <w:rPr>
                <w:rFonts w:ascii="Times New Roman" w:hAnsi="Times New Roman"/>
                <w:sz w:val="24"/>
                <w:szCs w:val="24"/>
              </w:rPr>
            </w:pPr>
            <w:r w:rsidRPr="0020276F">
              <w:rPr>
                <w:rFonts w:ascii="Times New Roman" w:hAnsi="Times New Roman"/>
                <w:spacing w:val="-2"/>
                <w:sz w:val="24"/>
                <w:szCs w:val="24"/>
              </w:rPr>
              <w:t>Mid-Semester Test</w:t>
            </w:r>
          </w:p>
        </w:tc>
        <w:tc>
          <w:tcPr>
            <w:tcW w:w="607" w:type="pct"/>
          </w:tcPr>
          <w:p w:rsidR="00B656E8" w:rsidRPr="0020276F" w:rsidRDefault="00B656E8" w:rsidP="00FB05D1">
            <w:pPr>
              <w:spacing w:after="0" w:line="240" w:lineRule="auto"/>
              <w:jc w:val="center"/>
              <w:rPr>
                <w:rFonts w:ascii="Times New Roman" w:hAnsi="Times New Roman"/>
                <w:sz w:val="24"/>
                <w:szCs w:val="24"/>
              </w:rPr>
            </w:pPr>
            <w:r w:rsidRPr="0020276F">
              <w:rPr>
                <w:rFonts w:ascii="Times New Roman" w:hAnsi="Times New Roman"/>
                <w:sz w:val="24"/>
                <w:szCs w:val="24"/>
              </w:rPr>
              <w:t>90 Min.</w:t>
            </w:r>
          </w:p>
        </w:tc>
        <w:tc>
          <w:tcPr>
            <w:tcW w:w="644" w:type="pct"/>
          </w:tcPr>
          <w:p w:rsidR="00B656E8" w:rsidRPr="0020276F" w:rsidRDefault="005D0116" w:rsidP="00FB05D1">
            <w:pPr>
              <w:spacing w:after="0" w:line="240" w:lineRule="auto"/>
              <w:jc w:val="center"/>
              <w:rPr>
                <w:rFonts w:ascii="Times New Roman" w:hAnsi="Times New Roman"/>
                <w:sz w:val="24"/>
                <w:szCs w:val="24"/>
              </w:rPr>
            </w:pPr>
            <w:r w:rsidRPr="0020276F">
              <w:rPr>
                <w:rFonts w:ascii="Times New Roman" w:hAnsi="Times New Roman"/>
                <w:sz w:val="24"/>
                <w:szCs w:val="24"/>
              </w:rPr>
              <w:t>30</w:t>
            </w:r>
          </w:p>
        </w:tc>
        <w:tc>
          <w:tcPr>
            <w:tcW w:w="1313" w:type="pct"/>
          </w:tcPr>
          <w:p w:rsidR="00B656E8" w:rsidRPr="0020276F" w:rsidRDefault="00B656E8" w:rsidP="00C509CE">
            <w:pPr>
              <w:spacing w:after="0" w:line="240" w:lineRule="auto"/>
              <w:jc w:val="center"/>
              <w:rPr>
                <w:rFonts w:ascii="Times New Roman" w:hAnsi="Times New Roman"/>
                <w:sz w:val="24"/>
                <w:szCs w:val="24"/>
              </w:rPr>
            </w:pPr>
          </w:p>
        </w:tc>
        <w:tc>
          <w:tcPr>
            <w:tcW w:w="1279" w:type="pct"/>
          </w:tcPr>
          <w:p w:rsidR="00B656E8" w:rsidRPr="0020276F" w:rsidRDefault="005D0116" w:rsidP="00C509CE">
            <w:pPr>
              <w:spacing w:after="0" w:line="240" w:lineRule="auto"/>
              <w:jc w:val="center"/>
              <w:rPr>
                <w:rFonts w:ascii="Times New Roman" w:hAnsi="Times New Roman"/>
                <w:sz w:val="24"/>
                <w:szCs w:val="24"/>
              </w:rPr>
            </w:pPr>
            <w:r w:rsidRPr="0020276F">
              <w:rPr>
                <w:rFonts w:ascii="Times New Roman" w:hAnsi="Times New Roman"/>
                <w:sz w:val="24"/>
                <w:szCs w:val="24"/>
              </w:rPr>
              <w:t>Open</w:t>
            </w:r>
            <w:r w:rsidR="00FB05D1" w:rsidRPr="0020276F">
              <w:rPr>
                <w:rFonts w:ascii="Times New Roman" w:hAnsi="Times New Roman"/>
                <w:sz w:val="24"/>
                <w:szCs w:val="24"/>
              </w:rPr>
              <w:t xml:space="preserve"> Book</w:t>
            </w:r>
          </w:p>
        </w:tc>
      </w:tr>
      <w:tr w:rsidR="00B656E8" w:rsidRPr="00C509CE" w:rsidTr="00FB05D1">
        <w:trPr>
          <w:trHeight w:val="271"/>
        </w:trPr>
        <w:tc>
          <w:tcPr>
            <w:tcW w:w="1157" w:type="pct"/>
          </w:tcPr>
          <w:p w:rsidR="00B656E8" w:rsidRPr="0020276F" w:rsidRDefault="00B656E8" w:rsidP="0020276F">
            <w:pPr>
              <w:spacing w:after="0" w:line="240" w:lineRule="auto"/>
              <w:jc w:val="center"/>
              <w:rPr>
                <w:rFonts w:ascii="Times New Roman" w:hAnsi="Times New Roman"/>
                <w:sz w:val="24"/>
                <w:szCs w:val="24"/>
              </w:rPr>
            </w:pPr>
            <w:r w:rsidRPr="0020276F">
              <w:rPr>
                <w:rFonts w:ascii="Times New Roman" w:hAnsi="Times New Roman"/>
                <w:sz w:val="24"/>
                <w:szCs w:val="24"/>
              </w:rPr>
              <w:t>Comprehensive Examination</w:t>
            </w:r>
          </w:p>
        </w:tc>
        <w:tc>
          <w:tcPr>
            <w:tcW w:w="607" w:type="pct"/>
          </w:tcPr>
          <w:p w:rsidR="00B656E8" w:rsidRPr="0020276F" w:rsidRDefault="005D0116" w:rsidP="005D0116">
            <w:pPr>
              <w:spacing w:after="0" w:line="240" w:lineRule="auto"/>
              <w:rPr>
                <w:rFonts w:ascii="Times New Roman" w:hAnsi="Times New Roman"/>
                <w:sz w:val="24"/>
                <w:szCs w:val="24"/>
              </w:rPr>
            </w:pPr>
            <w:r w:rsidRPr="0020276F">
              <w:rPr>
                <w:rFonts w:ascii="Times New Roman" w:hAnsi="Times New Roman"/>
                <w:sz w:val="24"/>
                <w:szCs w:val="24"/>
              </w:rPr>
              <w:t>120 Min.</w:t>
            </w:r>
          </w:p>
        </w:tc>
        <w:tc>
          <w:tcPr>
            <w:tcW w:w="644" w:type="pct"/>
          </w:tcPr>
          <w:p w:rsidR="00B656E8" w:rsidRPr="0020276F" w:rsidRDefault="005D0116" w:rsidP="00FB05D1">
            <w:pPr>
              <w:spacing w:after="0" w:line="240" w:lineRule="auto"/>
              <w:jc w:val="center"/>
              <w:rPr>
                <w:rFonts w:ascii="Times New Roman" w:hAnsi="Times New Roman"/>
                <w:sz w:val="24"/>
                <w:szCs w:val="24"/>
              </w:rPr>
            </w:pPr>
            <w:r w:rsidRPr="0020276F">
              <w:rPr>
                <w:rFonts w:ascii="Times New Roman" w:hAnsi="Times New Roman"/>
                <w:sz w:val="24"/>
                <w:szCs w:val="24"/>
              </w:rPr>
              <w:t>35</w:t>
            </w:r>
          </w:p>
        </w:tc>
        <w:tc>
          <w:tcPr>
            <w:tcW w:w="1313" w:type="pct"/>
          </w:tcPr>
          <w:p w:rsidR="00B656E8" w:rsidRPr="0020276F" w:rsidRDefault="00B656E8" w:rsidP="00B656E8">
            <w:pPr>
              <w:spacing w:after="0" w:line="240" w:lineRule="auto"/>
              <w:jc w:val="center"/>
              <w:rPr>
                <w:rFonts w:ascii="Times New Roman" w:hAnsi="Times New Roman"/>
                <w:sz w:val="24"/>
                <w:szCs w:val="24"/>
              </w:rPr>
            </w:pPr>
          </w:p>
        </w:tc>
        <w:tc>
          <w:tcPr>
            <w:tcW w:w="1279" w:type="pct"/>
          </w:tcPr>
          <w:p w:rsidR="00B656E8" w:rsidRPr="0020276F" w:rsidRDefault="005D0116" w:rsidP="00B656E8">
            <w:pPr>
              <w:spacing w:after="0" w:line="240" w:lineRule="auto"/>
              <w:jc w:val="center"/>
              <w:rPr>
                <w:rFonts w:ascii="Times New Roman" w:hAnsi="Times New Roman"/>
                <w:sz w:val="24"/>
                <w:szCs w:val="24"/>
              </w:rPr>
            </w:pPr>
            <w:r w:rsidRPr="0020276F">
              <w:rPr>
                <w:rFonts w:ascii="Times New Roman" w:hAnsi="Times New Roman"/>
                <w:sz w:val="24"/>
                <w:szCs w:val="24"/>
              </w:rPr>
              <w:t>Open</w:t>
            </w:r>
            <w:r w:rsidR="00FB05D1" w:rsidRPr="0020276F">
              <w:rPr>
                <w:rFonts w:ascii="Times New Roman" w:hAnsi="Times New Roman"/>
                <w:sz w:val="24"/>
                <w:szCs w:val="24"/>
              </w:rPr>
              <w:t xml:space="preserve"> Book</w:t>
            </w:r>
          </w:p>
        </w:tc>
        <w:bookmarkStart w:id="0" w:name="_GoBack"/>
        <w:bookmarkEnd w:id="0"/>
      </w:tr>
      <w:tr w:rsidR="00C07CF0" w:rsidRPr="00C509CE" w:rsidTr="00927009">
        <w:trPr>
          <w:trHeight w:val="271"/>
        </w:trPr>
        <w:tc>
          <w:tcPr>
            <w:tcW w:w="1157" w:type="pct"/>
            <w:vAlign w:val="center"/>
          </w:tcPr>
          <w:p w:rsidR="00C07CF0" w:rsidRPr="001C1AB1" w:rsidRDefault="00C07CF0" w:rsidP="00C07CF0">
            <w:pPr>
              <w:spacing w:after="0" w:line="240" w:lineRule="auto"/>
              <w:jc w:val="center"/>
              <w:rPr>
                <w:rFonts w:ascii="Times New Roman" w:hAnsi="Times New Roman"/>
                <w:bCs/>
                <w:color w:val="000000"/>
              </w:rPr>
            </w:pPr>
            <w:r w:rsidRPr="001C1AB1">
              <w:rPr>
                <w:rFonts w:ascii="Times New Roman" w:hAnsi="Times New Roman"/>
                <w:bCs/>
                <w:color w:val="000000"/>
              </w:rPr>
              <w:t>Assignments</w:t>
            </w:r>
          </w:p>
        </w:tc>
        <w:tc>
          <w:tcPr>
            <w:tcW w:w="607" w:type="pct"/>
            <w:vAlign w:val="center"/>
          </w:tcPr>
          <w:p w:rsidR="00C07CF0" w:rsidRPr="001C1AB1" w:rsidRDefault="00C07CF0" w:rsidP="00C07CF0">
            <w:pPr>
              <w:spacing w:line="240" w:lineRule="auto"/>
              <w:jc w:val="center"/>
              <w:rPr>
                <w:rFonts w:ascii="Times New Roman" w:hAnsi="Times New Roman"/>
                <w:bCs/>
                <w:color w:val="000000"/>
              </w:rPr>
            </w:pPr>
            <w:r w:rsidRPr="001C1AB1">
              <w:rPr>
                <w:rFonts w:ascii="Times New Roman" w:hAnsi="Times New Roman"/>
                <w:bCs/>
                <w:color w:val="000000"/>
              </w:rPr>
              <w:t>---</w:t>
            </w:r>
          </w:p>
        </w:tc>
        <w:tc>
          <w:tcPr>
            <w:tcW w:w="644" w:type="pct"/>
            <w:vAlign w:val="center"/>
          </w:tcPr>
          <w:p w:rsidR="00C07CF0" w:rsidRPr="001C1AB1" w:rsidRDefault="00C07CF0" w:rsidP="00C07CF0">
            <w:pPr>
              <w:spacing w:after="0" w:line="240" w:lineRule="auto"/>
              <w:jc w:val="center"/>
              <w:rPr>
                <w:rFonts w:ascii="Times New Roman" w:hAnsi="Times New Roman"/>
                <w:bCs/>
                <w:color w:val="000000"/>
              </w:rPr>
            </w:pPr>
            <w:r w:rsidRPr="001C1AB1">
              <w:rPr>
                <w:rFonts w:ascii="Times New Roman" w:hAnsi="Times New Roman"/>
                <w:bCs/>
                <w:color w:val="000000"/>
              </w:rPr>
              <w:t>25</w:t>
            </w:r>
          </w:p>
        </w:tc>
        <w:tc>
          <w:tcPr>
            <w:tcW w:w="1313" w:type="pct"/>
            <w:vAlign w:val="center"/>
          </w:tcPr>
          <w:p w:rsidR="00C07CF0" w:rsidRPr="001C1AB1" w:rsidRDefault="00C07CF0" w:rsidP="00C07CF0">
            <w:pPr>
              <w:spacing w:after="0" w:line="240" w:lineRule="auto"/>
              <w:jc w:val="center"/>
              <w:rPr>
                <w:rFonts w:ascii="Times New Roman" w:hAnsi="Times New Roman"/>
                <w:bCs/>
              </w:rPr>
            </w:pPr>
            <w:r w:rsidRPr="001C1AB1">
              <w:rPr>
                <w:rFonts w:ascii="Times New Roman" w:hAnsi="Times New Roman"/>
                <w:bCs/>
              </w:rPr>
              <w:t>Will be announced</w:t>
            </w:r>
          </w:p>
        </w:tc>
        <w:tc>
          <w:tcPr>
            <w:tcW w:w="1279" w:type="pct"/>
            <w:vAlign w:val="center"/>
          </w:tcPr>
          <w:p w:rsidR="00C07CF0" w:rsidRPr="001C1AB1" w:rsidRDefault="00C07CF0" w:rsidP="00C07CF0">
            <w:pPr>
              <w:spacing w:after="0" w:line="240" w:lineRule="auto"/>
              <w:jc w:val="center"/>
              <w:rPr>
                <w:rFonts w:ascii="Times New Roman" w:hAnsi="Times New Roman"/>
                <w:bCs/>
                <w:color w:val="000000"/>
              </w:rPr>
            </w:pPr>
            <w:r w:rsidRPr="001C1AB1">
              <w:rPr>
                <w:rFonts w:ascii="Times New Roman" w:hAnsi="Times New Roman"/>
                <w:bCs/>
                <w:color w:val="000000"/>
              </w:rPr>
              <w:t>Open Book</w:t>
            </w:r>
          </w:p>
        </w:tc>
      </w:tr>
      <w:tr w:rsidR="00C07CF0" w:rsidRPr="00C509CE" w:rsidTr="00927009">
        <w:trPr>
          <w:trHeight w:val="271"/>
        </w:trPr>
        <w:tc>
          <w:tcPr>
            <w:tcW w:w="1157" w:type="pct"/>
            <w:vAlign w:val="center"/>
          </w:tcPr>
          <w:p w:rsidR="00C07CF0" w:rsidRPr="001C1AB1" w:rsidRDefault="00C07CF0" w:rsidP="00C07CF0">
            <w:pPr>
              <w:spacing w:after="0" w:line="240" w:lineRule="auto"/>
              <w:jc w:val="center"/>
              <w:rPr>
                <w:rFonts w:ascii="Times New Roman" w:hAnsi="Times New Roman"/>
                <w:bCs/>
                <w:color w:val="000000"/>
              </w:rPr>
            </w:pPr>
            <w:r w:rsidRPr="001C1AB1">
              <w:rPr>
                <w:rFonts w:ascii="Times New Roman" w:hAnsi="Times New Roman"/>
                <w:bCs/>
                <w:color w:val="000000"/>
              </w:rPr>
              <w:t>Labs</w:t>
            </w:r>
          </w:p>
        </w:tc>
        <w:tc>
          <w:tcPr>
            <w:tcW w:w="607" w:type="pct"/>
            <w:vAlign w:val="center"/>
          </w:tcPr>
          <w:p w:rsidR="00C07CF0" w:rsidRPr="001C1AB1" w:rsidRDefault="00C07CF0" w:rsidP="00C07CF0">
            <w:pPr>
              <w:spacing w:line="240" w:lineRule="auto"/>
              <w:jc w:val="center"/>
              <w:rPr>
                <w:rFonts w:ascii="Times New Roman" w:hAnsi="Times New Roman"/>
                <w:bCs/>
                <w:color w:val="000000"/>
              </w:rPr>
            </w:pPr>
          </w:p>
        </w:tc>
        <w:tc>
          <w:tcPr>
            <w:tcW w:w="644" w:type="pct"/>
            <w:vAlign w:val="center"/>
          </w:tcPr>
          <w:p w:rsidR="00C07CF0" w:rsidRPr="001C1AB1" w:rsidRDefault="00C07CF0" w:rsidP="00C07CF0">
            <w:pPr>
              <w:spacing w:after="0" w:line="240" w:lineRule="auto"/>
              <w:jc w:val="center"/>
              <w:rPr>
                <w:rFonts w:ascii="Times New Roman" w:hAnsi="Times New Roman"/>
                <w:bCs/>
                <w:color w:val="000000"/>
              </w:rPr>
            </w:pPr>
            <w:r w:rsidRPr="001C1AB1">
              <w:rPr>
                <w:rFonts w:ascii="Times New Roman" w:hAnsi="Times New Roman"/>
                <w:bCs/>
                <w:color w:val="000000"/>
              </w:rPr>
              <w:t xml:space="preserve">10 </w:t>
            </w:r>
          </w:p>
        </w:tc>
        <w:tc>
          <w:tcPr>
            <w:tcW w:w="1313" w:type="pct"/>
            <w:vAlign w:val="center"/>
          </w:tcPr>
          <w:p w:rsidR="00C07CF0" w:rsidRPr="001C1AB1" w:rsidRDefault="00C07CF0" w:rsidP="00C07CF0">
            <w:pPr>
              <w:spacing w:after="0" w:line="240" w:lineRule="auto"/>
              <w:jc w:val="center"/>
              <w:rPr>
                <w:rFonts w:ascii="Times New Roman" w:hAnsi="Times New Roman"/>
                <w:bCs/>
              </w:rPr>
            </w:pPr>
            <w:r w:rsidRPr="001C1AB1">
              <w:rPr>
                <w:rFonts w:ascii="Times New Roman" w:hAnsi="Times New Roman"/>
                <w:bCs/>
              </w:rPr>
              <w:t>Will be announced</w:t>
            </w:r>
          </w:p>
        </w:tc>
        <w:tc>
          <w:tcPr>
            <w:tcW w:w="1279" w:type="pct"/>
            <w:vAlign w:val="center"/>
          </w:tcPr>
          <w:p w:rsidR="00C07CF0" w:rsidRPr="001C1AB1" w:rsidRDefault="00C07CF0" w:rsidP="00C07CF0">
            <w:pPr>
              <w:spacing w:after="0" w:line="240" w:lineRule="auto"/>
              <w:jc w:val="center"/>
              <w:rPr>
                <w:rFonts w:ascii="Times New Roman" w:hAnsi="Times New Roman"/>
                <w:bCs/>
                <w:color w:val="000000"/>
              </w:rPr>
            </w:pPr>
            <w:r w:rsidRPr="001C1AB1">
              <w:rPr>
                <w:rFonts w:ascii="Times New Roman" w:hAnsi="Times New Roman"/>
                <w:bCs/>
                <w:color w:val="000000"/>
              </w:rPr>
              <w:t>Open Book</w:t>
            </w:r>
          </w:p>
        </w:tc>
      </w:tr>
    </w:tbl>
    <w:p w:rsidR="00C509CE" w:rsidRPr="00C509CE" w:rsidRDefault="00C509CE" w:rsidP="00C509CE">
      <w:pPr>
        <w:spacing w:after="0" w:line="240" w:lineRule="auto"/>
        <w:rPr>
          <w:rFonts w:ascii="Times New Roman" w:hAnsi="Times New Roman"/>
          <w:sz w:val="24"/>
          <w:szCs w:val="24"/>
        </w:rPr>
      </w:pPr>
    </w:p>
    <w:p w:rsidR="00C509CE" w:rsidRPr="00FB05D1" w:rsidRDefault="00C509CE" w:rsidP="00FB05D1">
      <w:pPr>
        <w:rPr>
          <w:rFonts w:ascii="Times New Roman" w:hAnsi="Times New Roman"/>
          <w:sz w:val="24"/>
          <w:szCs w:val="24"/>
          <w:lang w:bidi="en-US"/>
        </w:rPr>
      </w:pPr>
      <w:r w:rsidRPr="00C509CE">
        <w:rPr>
          <w:rFonts w:ascii="Times New Roman" w:hAnsi="Times New Roman"/>
          <w:b/>
          <w:bCs/>
          <w:sz w:val="24"/>
          <w:szCs w:val="24"/>
        </w:rPr>
        <w:t>7. Chamber Consultation Hour</w:t>
      </w:r>
      <w:r w:rsidRPr="00C509CE">
        <w:rPr>
          <w:rFonts w:ascii="Times New Roman" w:hAnsi="Times New Roman"/>
          <w:sz w:val="24"/>
          <w:szCs w:val="24"/>
        </w:rPr>
        <w:t xml:space="preserve">: </w:t>
      </w:r>
      <w:proofErr w:type="gramStart"/>
      <w:r w:rsidR="00FB05D1">
        <w:rPr>
          <w:rFonts w:ascii="Times New Roman" w:hAnsi="Times New Roman"/>
          <w:sz w:val="24"/>
          <w:szCs w:val="24"/>
          <w:lang w:bidi="en-US"/>
        </w:rPr>
        <w:t>Will be announced</w:t>
      </w:r>
      <w:proofErr w:type="gramEnd"/>
      <w:r w:rsidR="00FB05D1">
        <w:rPr>
          <w:rFonts w:ascii="Times New Roman" w:hAnsi="Times New Roman"/>
          <w:sz w:val="24"/>
          <w:szCs w:val="24"/>
          <w:lang w:bidi="en-US"/>
        </w:rPr>
        <w:t xml:space="preserve"> in the class. </w:t>
      </w:r>
    </w:p>
    <w:p w:rsidR="00C509CE" w:rsidRPr="00C509CE" w:rsidRDefault="00C509CE" w:rsidP="00C509CE">
      <w:pPr>
        <w:spacing w:after="0" w:line="240" w:lineRule="auto"/>
        <w:jc w:val="both"/>
        <w:rPr>
          <w:rFonts w:ascii="Times New Roman" w:hAnsi="Times New Roman"/>
          <w:bCs/>
          <w:sz w:val="24"/>
          <w:szCs w:val="24"/>
        </w:rPr>
      </w:pPr>
      <w:r w:rsidRPr="00C509CE">
        <w:rPr>
          <w:rFonts w:ascii="Times New Roman" w:hAnsi="Times New Roman"/>
          <w:b/>
          <w:bCs/>
          <w:sz w:val="24"/>
          <w:szCs w:val="24"/>
        </w:rPr>
        <w:t>8. Notices:</w:t>
      </w:r>
      <w:r w:rsidRPr="00C509CE">
        <w:rPr>
          <w:rFonts w:ascii="Times New Roman" w:hAnsi="Times New Roman"/>
          <w:sz w:val="24"/>
          <w:szCs w:val="24"/>
        </w:rPr>
        <w:t xml:space="preserve"> </w:t>
      </w:r>
      <w:r w:rsidR="00FB05D1">
        <w:rPr>
          <w:rFonts w:ascii="Times New Roman" w:hAnsi="Times New Roman"/>
          <w:sz w:val="24"/>
          <w:szCs w:val="24"/>
        </w:rPr>
        <w:t xml:space="preserve">The notices </w:t>
      </w:r>
      <w:proofErr w:type="gramStart"/>
      <w:r w:rsidR="00FB05D1">
        <w:rPr>
          <w:rFonts w:ascii="Times New Roman" w:hAnsi="Times New Roman"/>
          <w:sz w:val="24"/>
          <w:szCs w:val="24"/>
        </w:rPr>
        <w:t xml:space="preserve">shall be </w:t>
      </w:r>
      <w:r w:rsidR="00DF6F28">
        <w:rPr>
          <w:rFonts w:ascii="Times New Roman" w:hAnsi="Times New Roman"/>
          <w:sz w:val="24"/>
          <w:szCs w:val="24"/>
        </w:rPr>
        <w:t>put</w:t>
      </w:r>
      <w:proofErr w:type="gramEnd"/>
      <w:r w:rsidR="00DF6F28">
        <w:rPr>
          <w:rFonts w:ascii="Times New Roman" w:hAnsi="Times New Roman"/>
          <w:sz w:val="24"/>
          <w:szCs w:val="24"/>
        </w:rPr>
        <w:t xml:space="preserve"> on the Google classroom announcement section. Students please register in the google classroom using your </w:t>
      </w:r>
      <w:r w:rsidR="005D0116">
        <w:rPr>
          <w:rFonts w:ascii="Times New Roman" w:hAnsi="Times New Roman"/>
          <w:sz w:val="24"/>
          <w:szCs w:val="24"/>
        </w:rPr>
        <w:t>BITS mail ID</w:t>
      </w:r>
      <w:r w:rsidR="00FB05D1">
        <w:rPr>
          <w:rFonts w:ascii="Times New Roman" w:hAnsi="Times New Roman"/>
          <w:sz w:val="24"/>
          <w:szCs w:val="24"/>
        </w:rPr>
        <w:t>.</w:t>
      </w:r>
      <w:r w:rsidR="0020276F">
        <w:rPr>
          <w:rFonts w:ascii="Times New Roman" w:hAnsi="Times New Roman"/>
          <w:sz w:val="24"/>
          <w:szCs w:val="24"/>
        </w:rPr>
        <w:t xml:space="preserve"> Students </w:t>
      </w:r>
      <w:proofErr w:type="gramStart"/>
      <w:r w:rsidR="0020276F">
        <w:rPr>
          <w:rFonts w:ascii="Times New Roman" w:hAnsi="Times New Roman"/>
          <w:sz w:val="24"/>
          <w:szCs w:val="24"/>
        </w:rPr>
        <w:t>are expected</w:t>
      </w:r>
      <w:proofErr w:type="gramEnd"/>
      <w:r w:rsidR="0020276F">
        <w:rPr>
          <w:rFonts w:ascii="Times New Roman" w:hAnsi="Times New Roman"/>
          <w:sz w:val="24"/>
          <w:szCs w:val="24"/>
        </w:rPr>
        <w:t xml:space="preserve"> to check the mails on a regular basis. </w:t>
      </w:r>
      <w:r w:rsidR="00FB05D1">
        <w:rPr>
          <w:rFonts w:ascii="Times New Roman" w:hAnsi="Times New Roman"/>
          <w:sz w:val="24"/>
          <w:szCs w:val="24"/>
        </w:rPr>
        <w:t xml:space="preserve"> </w:t>
      </w:r>
    </w:p>
    <w:p w:rsidR="00FB05D1" w:rsidRDefault="00C509CE" w:rsidP="00B656E8">
      <w:pPr>
        <w:spacing w:before="120" w:after="0" w:line="240" w:lineRule="auto"/>
        <w:jc w:val="both"/>
        <w:rPr>
          <w:rFonts w:ascii="Times New Roman" w:hAnsi="Times New Roman"/>
          <w:b/>
          <w:sz w:val="24"/>
          <w:szCs w:val="24"/>
        </w:rPr>
      </w:pPr>
      <w:r w:rsidRPr="00C509CE">
        <w:rPr>
          <w:rFonts w:ascii="Times New Roman" w:hAnsi="Times New Roman"/>
          <w:b/>
          <w:sz w:val="24"/>
          <w:szCs w:val="24"/>
        </w:rPr>
        <w:t>9. Make-</w:t>
      </w:r>
      <w:r w:rsidR="0064664F">
        <w:rPr>
          <w:rFonts w:ascii="Times New Roman" w:hAnsi="Times New Roman"/>
          <w:b/>
          <w:sz w:val="24"/>
          <w:szCs w:val="24"/>
        </w:rPr>
        <w:t>u</w:t>
      </w:r>
      <w:r w:rsidRPr="00C509CE">
        <w:rPr>
          <w:rFonts w:ascii="Times New Roman" w:hAnsi="Times New Roman"/>
          <w:b/>
          <w:sz w:val="24"/>
          <w:szCs w:val="24"/>
        </w:rPr>
        <w:t>p Policy:</w:t>
      </w:r>
      <w:r w:rsidR="00FB05D1">
        <w:rPr>
          <w:rFonts w:ascii="Times New Roman" w:hAnsi="Times New Roman"/>
          <w:b/>
          <w:sz w:val="24"/>
          <w:szCs w:val="24"/>
        </w:rPr>
        <w:t xml:space="preserve"> </w:t>
      </w:r>
      <w:r w:rsidR="00FB05D1" w:rsidRPr="00FB05D1">
        <w:rPr>
          <w:rFonts w:ascii="Times New Roman" w:hAnsi="Times New Roman"/>
          <w:sz w:val="24"/>
          <w:szCs w:val="24"/>
          <w:lang w:bidi="en-US"/>
        </w:rPr>
        <w:t xml:space="preserve">Make-up </w:t>
      </w:r>
      <w:proofErr w:type="gramStart"/>
      <w:r w:rsidR="00FB05D1" w:rsidRPr="00FB05D1">
        <w:rPr>
          <w:rFonts w:ascii="Times New Roman" w:hAnsi="Times New Roman"/>
          <w:sz w:val="24"/>
          <w:szCs w:val="24"/>
          <w:lang w:bidi="en-US"/>
        </w:rPr>
        <w:t>will be given</w:t>
      </w:r>
      <w:proofErr w:type="gramEnd"/>
      <w:r w:rsidR="00FB05D1" w:rsidRPr="00FB05D1">
        <w:rPr>
          <w:rFonts w:ascii="Times New Roman" w:hAnsi="Times New Roman"/>
          <w:sz w:val="24"/>
          <w:szCs w:val="24"/>
          <w:lang w:bidi="en-US"/>
        </w:rPr>
        <w:t xml:space="preserve"> on </w:t>
      </w:r>
      <w:r w:rsidR="00FB05D1" w:rsidRPr="00FB05D1">
        <w:rPr>
          <w:rFonts w:ascii="Times New Roman" w:hAnsi="Times New Roman"/>
          <w:bCs/>
          <w:sz w:val="24"/>
          <w:szCs w:val="24"/>
          <w:lang w:bidi="en-US"/>
        </w:rPr>
        <w:t>genuine</w:t>
      </w:r>
      <w:r w:rsidR="00FB05D1" w:rsidRPr="00FB05D1">
        <w:rPr>
          <w:rFonts w:ascii="Times New Roman" w:hAnsi="Times New Roman"/>
          <w:sz w:val="24"/>
          <w:szCs w:val="24"/>
          <w:lang w:bidi="en-US"/>
        </w:rPr>
        <w:t xml:space="preserve"> grounds only. Prior application </w:t>
      </w:r>
      <w:proofErr w:type="gramStart"/>
      <w:r w:rsidR="00FB05D1" w:rsidRPr="00FB05D1">
        <w:rPr>
          <w:rFonts w:ascii="Times New Roman" w:hAnsi="Times New Roman"/>
          <w:sz w:val="24"/>
          <w:szCs w:val="24"/>
          <w:lang w:bidi="en-US"/>
        </w:rPr>
        <w:t>should be made</w:t>
      </w:r>
      <w:proofErr w:type="gramEnd"/>
      <w:r w:rsidR="00FB05D1" w:rsidRPr="00FB05D1">
        <w:rPr>
          <w:rFonts w:ascii="Times New Roman" w:hAnsi="Times New Roman"/>
          <w:sz w:val="24"/>
          <w:szCs w:val="24"/>
          <w:lang w:bidi="en-US"/>
        </w:rPr>
        <w:t xml:space="preserve"> for seeking the make- up examination. </w:t>
      </w:r>
    </w:p>
    <w:p w:rsidR="00FB05D1" w:rsidRDefault="005B13B2" w:rsidP="00B656E8">
      <w:pPr>
        <w:spacing w:before="120" w:after="0" w:line="240" w:lineRule="auto"/>
        <w:jc w:val="both"/>
        <w:rPr>
          <w:rFonts w:ascii="Times New Roman" w:hAnsi="Times New Roman"/>
          <w:b/>
          <w:sz w:val="24"/>
          <w:szCs w:val="24"/>
        </w:rPr>
      </w:pPr>
      <w:r>
        <w:rPr>
          <w:rFonts w:ascii="Times New Roman" w:hAnsi="Times New Roman"/>
          <w:b/>
          <w:sz w:val="24"/>
          <w:szCs w:val="24"/>
        </w:rPr>
        <w:t xml:space="preserve">10. </w:t>
      </w:r>
      <w:r w:rsidRPr="00ED7E79">
        <w:rPr>
          <w:rFonts w:ascii="Times New Roman" w:hAnsi="Times New Roman"/>
          <w:b/>
          <w:sz w:val="24"/>
          <w:szCs w:val="24"/>
        </w:rPr>
        <w:t>Note</w:t>
      </w:r>
      <w:r>
        <w:rPr>
          <w:rFonts w:ascii="Times New Roman" w:hAnsi="Times New Roman"/>
          <w:b/>
          <w:sz w:val="24"/>
          <w:szCs w:val="24"/>
        </w:rPr>
        <w:t xml:space="preserve"> (if any)</w:t>
      </w:r>
      <w:r w:rsidRPr="00ED7E79">
        <w:rPr>
          <w:rFonts w:ascii="Times New Roman" w:hAnsi="Times New Roman"/>
          <w:b/>
          <w:sz w:val="24"/>
          <w:szCs w:val="24"/>
        </w:rPr>
        <w:t>:</w:t>
      </w:r>
      <w:r w:rsidR="005D0116">
        <w:rPr>
          <w:rFonts w:ascii="Times New Roman" w:hAnsi="Times New Roman"/>
          <w:b/>
          <w:sz w:val="24"/>
          <w:szCs w:val="24"/>
        </w:rPr>
        <w:t xml:space="preserve"> Regarding Assignments</w:t>
      </w:r>
    </w:p>
    <w:p w:rsidR="00FB05D1" w:rsidRPr="005D0116" w:rsidRDefault="005D0116" w:rsidP="005D0116">
      <w:pPr>
        <w:pStyle w:val="ListParagraph"/>
        <w:numPr>
          <w:ilvl w:val="0"/>
          <w:numId w:val="16"/>
        </w:numPr>
        <w:spacing w:before="120" w:after="0" w:line="240" w:lineRule="auto"/>
        <w:jc w:val="both"/>
        <w:rPr>
          <w:rFonts w:ascii="Times New Roman" w:hAnsi="Times New Roman"/>
          <w:sz w:val="24"/>
          <w:szCs w:val="24"/>
        </w:rPr>
      </w:pPr>
      <w:r w:rsidRPr="005D0116">
        <w:rPr>
          <w:rFonts w:ascii="Times New Roman" w:hAnsi="Times New Roman"/>
          <w:sz w:val="24"/>
          <w:szCs w:val="24"/>
        </w:rPr>
        <w:t xml:space="preserve">This course has design assignments </w:t>
      </w:r>
      <w:r w:rsidR="00FB05D1" w:rsidRPr="005D0116">
        <w:rPr>
          <w:rFonts w:ascii="Times New Roman" w:hAnsi="Times New Roman"/>
          <w:sz w:val="24"/>
          <w:szCs w:val="24"/>
        </w:rPr>
        <w:t xml:space="preserve">using Xilinx </w:t>
      </w:r>
      <w:proofErr w:type="spellStart"/>
      <w:r w:rsidR="00FB05D1" w:rsidRPr="005D0116">
        <w:rPr>
          <w:rFonts w:ascii="Times New Roman" w:hAnsi="Times New Roman"/>
          <w:sz w:val="24"/>
          <w:szCs w:val="24"/>
        </w:rPr>
        <w:t>Vivado</w:t>
      </w:r>
      <w:proofErr w:type="spellEnd"/>
      <w:r w:rsidR="00FB05D1" w:rsidRPr="005D0116">
        <w:rPr>
          <w:rFonts w:ascii="Times New Roman" w:hAnsi="Times New Roman"/>
          <w:sz w:val="24"/>
          <w:szCs w:val="24"/>
        </w:rPr>
        <w:t xml:space="preserve"> design suite and Xilinx </w:t>
      </w:r>
      <w:r w:rsidR="0020276F">
        <w:rPr>
          <w:rFonts w:ascii="Times New Roman" w:hAnsi="Times New Roman"/>
          <w:sz w:val="24"/>
          <w:szCs w:val="24"/>
        </w:rPr>
        <w:t xml:space="preserve">partial reconfiguration tools. </w:t>
      </w:r>
      <w:r w:rsidRPr="005D0116">
        <w:rPr>
          <w:rFonts w:ascii="Times New Roman" w:hAnsi="Times New Roman"/>
          <w:sz w:val="24"/>
          <w:szCs w:val="24"/>
        </w:rPr>
        <w:t xml:space="preserve">Assignments are to </w:t>
      </w:r>
      <w:proofErr w:type="gramStart"/>
      <w:r w:rsidRPr="005D0116">
        <w:rPr>
          <w:rFonts w:ascii="Times New Roman" w:hAnsi="Times New Roman"/>
          <w:sz w:val="24"/>
          <w:szCs w:val="24"/>
        </w:rPr>
        <w:t>be done</w:t>
      </w:r>
      <w:proofErr w:type="gramEnd"/>
      <w:r w:rsidRPr="005D0116">
        <w:rPr>
          <w:rFonts w:ascii="Times New Roman" w:hAnsi="Times New Roman"/>
          <w:sz w:val="24"/>
          <w:szCs w:val="24"/>
        </w:rPr>
        <w:t xml:space="preserve"> by the students individually</w:t>
      </w:r>
      <w:r w:rsidR="00FB05D1" w:rsidRPr="005D0116">
        <w:rPr>
          <w:rFonts w:ascii="Times New Roman" w:hAnsi="Times New Roman"/>
          <w:sz w:val="24"/>
          <w:szCs w:val="24"/>
        </w:rPr>
        <w:t>.</w:t>
      </w:r>
      <w:r w:rsidRPr="005D0116">
        <w:rPr>
          <w:rFonts w:ascii="Times New Roman" w:hAnsi="Times New Roman"/>
          <w:sz w:val="24"/>
          <w:szCs w:val="24"/>
        </w:rPr>
        <w:t xml:space="preserve"> The design project </w:t>
      </w:r>
      <w:proofErr w:type="gramStart"/>
      <w:r w:rsidRPr="005D0116">
        <w:rPr>
          <w:rFonts w:ascii="Times New Roman" w:hAnsi="Times New Roman"/>
          <w:sz w:val="24"/>
          <w:szCs w:val="24"/>
        </w:rPr>
        <w:t>shall be assigned</w:t>
      </w:r>
      <w:proofErr w:type="gramEnd"/>
      <w:r w:rsidRPr="005D0116">
        <w:rPr>
          <w:rFonts w:ascii="Times New Roman" w:hAnsi="Times New Roman"/>
          <w:sz w:val="24"/>
          <w:szCs w:val="24"/>
        </w:rPr>
        <w:t xml:space="preserve"> to group of students where it is expected that all the students contribute equally.</w:t>
      </w:r>
      <w:r w:rsidR="00FB05D1" w:rsidRPr="005D0116">
        <w:rPr>
          <w:rFonts w:ascii="Times New Roman" w:hAnsi="Times New Roman"/>
          <w:sz w:val="24"/>
          <w:szCs w:val="24"/>
        </w:rPr>
        <w:t xml:space="preserve"> </w:t>
      </w:r>
    </w:p>
    <w:p w:rsidR="005D0116" w:rsidRPr="005D0116" w:rsidRDefault="005D0116" w:rsidP="005D0116">
      <w:pPr>
        <w:pStyle w:val="ListParagraph"/>
        <w:numPr>
          <w:ilvl w:val="0"/>
          <w:numId w:val="16"/>
        </w:numPr>
        <w:spacing w:before="120" w:after="0" w:line="240" w:lineRule="auto"/>
        <w:jc w:val="both"/>
        <w:rPr>
          <w:rFonts w:ascii="Times New Roman" w:hAnsi="Times New Roman"/>
          <w:sz w:val="24"/>
          <w:szCs w:val="24"/>
        </w:rPr>
      </w:pPr>
      <w:r w:rsidRPr="005D0116">
        <w:rPr>
          <w:rFonts w:ascii="Times New Roman" w:hAnsi="Times New Roman"/>
          <w:sz w:val="24"/>
          <w:szCs w:val="24"/>
        </w:rPr>
        <w:t>Academic honesty is a responsibility of every student and each student shall maintain high levels of honesty and integrity during the class, exam and while solving the assignments. Cheating i</w:t>
      </w:r>
      <w:r w:rsidR="0020276F">
        <w:rPr>
          <w:rFonts w:ascii="Times New Roman" w:hAnsi="Times New Roman"/>
          <w:sz w:val="24"/>
          <w:szCs w:val="24"/>
        </w:rPr>
        <w:t xml:space="preserve">n any form </w:t>
      </w:r>
      <w:proofErr w:type="gramStart"/>
      <w:r w:rsidR="0020276F">
        <w:rPr>
          <w:rFonts w:ascii="Times New Roman" w:hAnsi="Times New Roman"/>
          <w:sz w:val="24"/>
          <w:szCs w:val="24"/>
        </w:rPr>
        <w:t>is strictly prohibited</w:t>
      </w:r>
      <w:proofErr w:type="gramEnd"/>
      <w:r w:rsidR="0020276F">
        <w:rPr>
          <w:rFonts w:ascii="Times New Roman" w:hAnsi="Times New Roman"/>
          <w:sz w:val="24"/>
          <w:szCs w:val="24"/>
        </w:rPr>
        <w:t xml:space="preserve"> </w:t>
      </w:r>
      <w:r w:rsidRPr="005D0116">
        <w:rPr>
          <w:rFonts w:ascii="Times New Roman" w:hAnsi="Times New Roman"/>
          <w:sz w:val="24"/>
          <w:szCs w:val="24"/>
        </w:rPr>
        <w:t xml:space="preserve">and will be penalized. All students </w:t>
      </w:r>
      <w:proofErr w:type="gramStart"/>
      <w:r w:rsidRPr="005D0116">
        <w:rPr>
          <w:rFonts w:ascii="Times New Roman" w:hAnsi="Times New Roman"/>
          <w:sz w:val="24"/>
          <w:szCs w:val="24"/>
        </w:rPr>
        <w:t>are here by requested</w:t>
      </w:r>
      <w:proofErr w:type="gramEnd"/>
      <w:r w:rsidRPr="005D0116">
        <w:rPr>
          <w:rFonts w:ascii="Times New Roman" w:hAnsi="Times New Roman"/>
          <w:sz w:val="24"/>
          <w:szCs w:val="24"/>
        </w:rPr>
        <w:t xml:space="preserve"> not to participate, enc</w:t>
      </w:r>
      <w:r w:rsidR="0020276F">
        <w:rPr>
          <w:rFonts w:ascii="Times New Roman" w:hAnsi="Times New Roman"/>
          <w:sz w:val="24"/>
          <w:szCs w:val="24"/>
        </w:rPr>
        <w:t xml:space="preserve">ourage any form of academic malpractice. In case </w:t>
      </w:r>
      <w:r w:rsidRPr="005D0116">
        <w:rPr>
          <w:rFonts w:ascii="Times New Roman" w:hAnsi="Times New Roman"/>
          <w:sz w:val="24"/>
          <w:szCs w:val="24"/>
        </w:rPr>
        <w:t>you have noticed any such activity</w:t>
      </w:r>
      <w:r w:rsidR="0020276F">
        <w:rPr>
          <w:rFonts w:ascii="Times New Roman" w:hAnsi="Times New Roman"/>
          <w:sz w:val="24"/>
          <w:szCs w:val="24"/>
        </w:rPr>
        <w:t>,</w:t>
      </w:r>
      <w:r w:rsidRPr="005D0116">
        <w:rPr>
          <w:rFonts w:ascii="Times New Roman" w:hAnsi="Times New Roman"/>
          <w:sz w:val="24"/>
          <w:szCs w:val="24"/>
        </w:rPr>
        <w:t xml:space="preserve"> you shall report it to the undersigned immediately.  </w:t>
      </w:r>
    </w:p>
    <w:p w:rsidR="00C509CE" w:rsidRPr="00C509CE" w:rsidRDefault="005B13B2" w:rsidP="00B656E8">
      <w:pPr>
        <w:spacing w:before="120" w:after="0" w:line="240" w:lineRule="auto"/>
        <w:jc w:val="both"/>
        <w:rPr>
          <w:rFonts w:ascii="Times New Roman" w:hAnsi="Times New Roman"/>
          <w:sz w:val="24"/>
          <w:szCs w:val="24"/>
        </w:rPr>
      </w:pPr>
      <w:r>
        <w:rPr>
          <w:rFonts w:ascii="Times New Roman" w:hAnsi="Times New Roman"/>
          <w:sz w:val="24"/>
          <w:szCs w:val="24"/>
        </w:rPr>
        <w:t xml:space="preserve"> </w:t>
      </w:r>
      <w:r w:rsidR="00C509CE" w:rsidRPr="00C509CE">
        <w:rPr>
          <w:rFonts w:ascii="Times New Roman" w:hAnsi="Times New Roman"/>
          <w:b/>
          <w:sz w:val="24"/>
          <w:szCs w:val="24"/>
        </w:rPr>
        <w:t xml:space="preserve"> </w:t>
      </w:r>
    </w:p>
    <w:p w:rsidR="00C509CE" w:rsidRPr="00C509CE" w:rsidRDefault="00C509CE" w:rsidP="00C509CE">
      <w:pPr>
        <w:spacing w:after="0" w:line="240" w:lineRule="auto"/>
        <w:ind w:left="6480"/>
        <w:rPr>
          <w:rFonts w:ascii="Times New Roman" w:hAnsi="Times New Roman"/>
          <w:sz w:val="24"/>
          <w:szCs w:val="24"/>
        </w:rPr>
      </w:pPr>
      <w:r w:rsidRPr="00C509CE">
        <w:rPr>
          <w:rFonts w:ascii="Times New Roman" w:hAnsi="Times New Roman"/>
          <w:sz w:val="24"/>
          <w:szCs w:val="24"/>
        </w:rPr>
        <w:t xml:space="preserve">    </w:t>
      </w:r>
      <w:r w:rsidRPr="00C509CE">
        <w:rPr>
          <w:rFonts w:ascii="Times New Roman" w:hAnsi="Times New Roman"/>
          <w:sz w:val="24"/>
          <w:szCs w:val="24"/>
        </w:rPr>
        <w:tab/>
      </w:r>
      <w:r w:rsidR="00FB05D1">
        <w:rPr>
          <w:rFonts w:ascii="Times New Roman" w:hAnsi="Times New Roman"/>
          <w:sz w:val="24"/>
          <w:szCs w:val="24"/>
        </w:rPr>
        <w:t xml:space="preserve">K. </w:t>
      </w:r>
      <w:proofErr w:type="spellStart"/>
      <w:r w:rsidR="00FB05D1">
        <w:rPr>
          <w:rFonts w:ascii="Times New Roman" w:hAnsi="Times New Roman"/>
          <w:sz w:val="24"/>
          <w:szCs w:val="24"/>
        </w:rPr>
        <w:t>Babu</w:t>
      </w:r>
      <w:proofErr w:type="spellEnd"/>
      <w:r w:rsidR="00FB05D1">
        <w:rPr>
          <w:rFonts w:ascii="Times New Roman" w:hAnsi="Times New Roman"/>
          <w:sz w:val="24"/>
          <w:szCs w:val="24"/>
        </w:rPr>
        <w:t xml:space="preserve"> Ravi </w:t>
      </w:r>
      <w:proofErr w:type="spellStart"/>
      <w:r w:rsidR="00FB05D1">
        <w:rPr>
          <w:rFonts w:ascii="Times New Roman" w:hAnsi="Times New Roman"/>
          <w:sz w:val="24"/>
          <w:szCs w:val="24"/>
        </w:rPr>
        <w:t>Teja</w:t>
      </w:r>
      <w:proofErr w:type="spellEnd"/>
      <w:r w:rsidR="00FB05D1">
        <w:rPr>
          <w:rFonts w:ascii="Times New Roman" w:hAnsi="Times New Roman"/>
          <w:sz w:val="24"/>
          <w:szCs w:val="24"/>
        </w:rPr>
        <w:t xml:space="preserve"> </w:t>
      </w:r>
    </w:p>
    <w:p w:rsidR="00C509CE" w:rsidRPr="00C509CE" w:rsidRDefault="00C509CE" w:rsidP="00C509CE">
      <w:pPr>
        <w:spacing w:after="0" w:line="240" w:lineRule="auto"/>
        <w:ind w:left="6480" w:firstLine="720"/>
        <w:rPr>
          <w:rFonts w:ascii="Times New Roman" w:hAnsi="Times New Roman"/>
          <w:b/>
          <w:bCs/>
          <w:sz w:val="24"/>
          <w:szCs w:val="24"/>
        </w:rPr>
      </w:pPr>
      <w:r w:rsidRPr="00C509CE">
        <w:rPr>
          <w:rFonts w:ascii="Times New Roman" w:hAnsi="Times New Roman"/>
          <w:b/>
          <w:bCs/>
          <w:sz w:val="24"/>
          <w:szCs w:val="24"/>
        </w:rPr>
        <w:t>Instructor-in-charge</w:t>
      </w:r>
    </w:p>
    <w:p w:rsidR="00C509CE" w:rsidRPr="00C509CE" w:rsidRDefault="00C509CE" w:rsidP="00C509CE">
      <w:pPr>
        <w:spacing w:after="0" w:line="240" w:lineRule="auto"/>
        <w:rPr>
          <w:rFonts w:ascii="Times New Roman" w:hAnsi="Times New Roman"/>
          <w:sz w:val="24"/>
          <w:szCs w:val="24"/>
        </w:rPr>
      </w:pPr>
      <w:r w:rsidRPr="00C509CE">
        <w:rPr>
          <w:rFonts w:ascii="Times New Roman" w:hAnsi="Times New Roman"/>
          <w:b/>
          <w:bCs/>
          <w:sz w:val="24"/>
          <w:szCs w:val="24"/>
        </w:rPr>
        <w:t xml:space="preserve">                                                                                                                </w:t>
      </w:r>
      <w:r w:rsidRPr="00C509CE">
        <w:rPr>
          <w:rFonts w:ascii="Times New Roman" w:hAnsi="Times New Roman"/>
          <w:b/>
          <w:bCs/>
          <w:sz w:val="24"/>
          <w:szCs w:val="24"/>
        </w:rPr>
        <w:tab/>
      </w:r>
      <w:r w:rsidR="00B656E8">
        <w:rPr>
          <w:rFonts w:ascii="Times New Roman" w:hAnsi="Times New Roman"/>
          <w:b/>
          <w:bCs/>
          <w:sz w:val="24"/>
          <w:szCs w:val="24"/>
        </w:rPr>
        <w:t xml:space="preserve">Course No. </w:t>
      </w:r>
      <w:r w:rsidR="00FB05D1">
        <w:rPr>
          <w:rFonts w:ascii="Times New Roman" w:hAnsi="Times New Roman"/>
          <w:b/>
          <w:bCs/>
          <w:sz w:val="24"/>
          <w:szCs w:val="24"/>
        </w:rPr>
        <w:t>CS G553</w:t>
      </w:r>
    </w:p>
    <w:sectPr w:rsidR="00C509CE" w:rsidRPr="00C509CE" w:rsidSect="00A139F7">
      <w:headerReference w:type="default" r:id="rId7"/>
      <w:footerReference w:type="default" r:id="rId8"/>
      <w:pgSz w:w="11907" w:h="16839" w:code="9"/>
      <w:pgMar w:top="720" w:right="720" w:bottom="720" w:left="72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4AB" w:rsidRDefault="00C164AB" w:rsidP="00DB4006">
      <w:pPr>
        <w:spacing w:after="0" w:line="240" w:lineRule="auto"/>
      </w:pPr>
      <w:r>
        <w:separator/>
      </w:r>
    </w:p>
  </w:endnote>
  <w:endnote w:type="continuationSeparator" w:id="0">
    <w:p w:rsidR="00C164AB" w:rsidRDefault="00C164AB"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12534"/>
      <w:docPartObj>
        <w:docPartGallery w:val="Page Numbers (Bottom of Page)"/>
        <w:docPartUnique/>
      </w:docPartObj>
    </w:sdtPr>
    <w:sdtEndPr>
      <w:rPr>
        <w:noProof/>
      </w:rPr>
    </w:sdtEndPr>
    <w:sdtContent>
      <w:p w:rsidR="00C860BE" w:rsidRDefault="00C860BE">
        <w:pPr>
          <w:pStyle w:val="Footer"/>
          <w:jc w:val="center"/>
        </w:pPr>
        <w:r>
          <w:fldChar w:fldCharType="begin"/>
        </w:r>
        <w:r>
          <w:instrText xml:space="preserve"> PAGE   \* MERGEFORMAT </w:instrText>
        </w:r>
        <w:r>
          <w:fldChar w:fldCharType="separate"/>
        </w:r>
        <w:r w:rsidR="001C1AB1">
          <w:rPr>
            <w:noProof/>
          </w:rPr>
          <w:t>2</w:t>
        </w:r>
        <w:r>
          <w:rPr>
            <w:noProof/>
          </w:rPr>
          <w:fldChar w:fldCharType="end"/>
        </w:r>
      </w:p>
    </w:sdtContent>
  </w:sdt>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4AB" w:rsidRDefault="00C164AB" w:rsidP="00DB4006">
      <w:pPr>
        <w:spacing w:after="0" w:line="240" w:lineRule="auto"/>
      </w:pPr>
      <w:r>
        <w:separator/>
      </w:r>
    </w:p>
  </w:footnote>
  <w:footnote w:type="continuationSeparator" w:id="0">
    <w:p w:rsidR="00C164AB" w:rsidRDefault="00C164AB"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AF7CC5"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952CF9" w:rsidRDefault="00DB4006" w:rsidP="00970319">
    <w:pPr>
      <w:pStyle w:val="Header"/>
      <w:tabs>
        <w:tab w:val="left" w:pos="1620"/>
      </w:tabs>
      <w:rPr>
        <w:rFonts w:ascii="Arial" w:hAnsi="Arial" w:cs="Arial"/>
        <w:b/>
        <w:sz w:val="28"/>
        <w:szCs w:val="28"/>
      </w:rPr>
    </w:pPr>
    <w:r w:rsidRPr="00952CF9">
      <w:rPr>
        <w:b/>
        <w:sz w:val="28"/>
        <w:szCs w:val="28"/>
      </w:rPr>
      <w:tab/>
    </w:r>
    <w:r w:rsidRPr="00952CF9">
      <w:rPr>
        <w:rFonts w:ascii="Arial" w:hAnsi="Arial" w:cs="Arial"/>
        <w:b/>
        <w:sz w:val="28"/>
        <w:szCs w:val="28"/>
      </w:rPr>
      <w:t xml:space="preserve">BIRLA INSTITUTE OF TECHNOLOGY AND SCIENCE, </w:t>
    </w:r>
    <w:proofErr w:type="spellStart"/>
    <w:r w:rsidRPr="00952CF9">
      <w:rPr>
        <w:rFonts w:ascii="Arial" w:hAnsi="Arial" w:cs="Arial"/>
        <w:b/>
        <w:sz w:val="28"/>
        <w:szCs w:val="28"/>
      </w:rPr>
      <w:t>Pilani</w:t>
    </w:r>
    <w:proofErr w:type="spellEnd"/>
  </w:p>
  <w:p w:rsidR="00DB4006" w:rsidRPr="00952CF9" w:rsidRDefault="00DB4006" w:rsidP="00970319">
    <w:pPr>
      <w:pStyle w:val="Header"/>
      <w:tabs>
        <w:tab w:val="left" w:pos="1620"/>
      </w:tabs>
      <w:rPr>
        <w:rFonts w:ascii="Arial" w:hAnsi="Arial" w:cs="Arial"/>
        <w:b/>
        <w:sz w:val="26"/>
        <w:szCs w:val="26"/>
      </w:rPr>
    </w:pPr>
    <w:r w:rsidRPr="00952CF9">
      <w:rPr>
        <w:rFonts w:ascii="Arial" w:hAnsi="Arial" w:cs="Arial"/>
        <w:sz w:val="26"/>
        <w:szCs w:val="26"/>
      </w:rPr>
      <w:tab/>
    </w:r>
    <w:proofErr w:type="spellStart"/>
    <w:r w:rsidRPr="00952CF9">
      <w:rPr>
        <w:rFonts w:ascii="Arial" w:hAnsi="Arial" w:cs="Arial"/>
        <w:b/>
        <w:sz w:val="26"/>
        <w:szCs w:val="26"/>
      </w:rPr>
      <w:t>Pilani</w:t>
    </w:r>
    <w:proofErr w:type="spellEnd"/>
    <w:r w:rsidRPr="00952CF9">
      <w:rPr>
        <w:rFonts w:ascii="Arial" w:hAnsi="Arial" w:cs="Arial"/>
        <w:b/>
        <w:sz w:val="26"/>
        <w:szCs w:val="26"/>
      </w:rPr>
      <w:t xml:space="preserve"> Campus</w:t>
    </w:r>
  </w:p>
  <w:p w:rsidR="00DB4006" w:rsidRPr="00952CF9" w:rsidRDefault="00DB4006" w:rsidP="00DB4006">
    <w:pPr>
      <w:pStyle w:val="Header"/>
      <w:tabs>
        <w:tab w:val="left" w:pos="1620"/>
      </w:tabs>
      <w:rPr>
        <w:rFonts w:ascii="Arial" w:hAnsi="Arial" w:cs="Arial"/>
        <w:b/>
        <w:sz w:val="26"/>
        <w:szCs w:val="26"/>
      </w:rPr>
    </w:pPr>
    <w:r w:rsidRPr="00952CF9">
      <w:rPr>
        <w:rFonts w:ascii="Arial" w:hAnsi="Arial" w:cs="Arial"/>
        <w:b/>
        <w:sz w:val="26"/>
        <w:szCs w:val="26"/>
      </w:rPr>
      <w:tab/>
    </w:r>
    <w:r w:rsidR="0076511E" w:rsidRPr="00952CF9">
      <w:rPr>
        <w:rFonts w:ascii="Arial" w:hAnsi="Arial" w:cs="Arial"/>
        <w:b/>
        <w:sz w:val="26"/>
        <w:szCs w:val="26"/>
      </w:rPr>
      <w:t xml:space="preserve">AUGS/ AGSR </w:t>
    </w:r>
    <w:r w:rsidR="00F826D3" w:rsidRPr="00952CF9">
      <w:rPr>
        <w:rFonts w:ascii="Arial" w:hAnsi="Arial" w:cs="Arial"/>
        <w:b/>
        <w:sz w:val="26"/>
        <w:szCs w:val="26"/>
      </w:rPr>
      <w:t>Division</w:t>
    </w:r>
  </w:p>
  <w:p w:rsidR="00DB4006" w:rsidRDefault="00DB4006" w:rsidP="00DB4006">
    <w:pPr>
      <w:pStyle w:val="Header"/>
      <w:tabs>
        <w:tab w:val="left" w:pos="1620"/>
      </w:tabs>
      <w:rPr>
        <w:color w:val="17365D"/>
        <w:sz w:val="26"/>
        <w:szCs w:val="26"/>
      </w:rPr>
    </w:pPr>
  </w:p>
  <w:p w:rsidR="00DB4006" w:rsidRDefault="00AF7CC5"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FB6"/>
    <w:multiLevelType w:val="hybridMultilevel"/>
    <w:tmpl w:val="FF504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8529AF"/>
    <w:multiLevelType w:val="hybridMultilevel"/>
    <w:tmpl w:val="9506A35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B3B68"/>
    <w:multiLevelType w:val="hybridMultilevel"/>
    <w:tmpl w:val="6E66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45708"/>
    <w:multiLevelType w:val="hybridMultilevel"/>
    <w:tmpl w:val="4BF8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0A131B"/>
    <w:multiLevelType w:val="hybridMultilevel"/>
    <w:tmpl w:val="3142F784"/>
    <w:lvl w:ilvl="0" w:tplc="7414913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B1805"/>
    <w:multiLevelType w:val="hybridMultilevel"/>
    <w:tmpl w:val="7F185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750E9"/>
    <w:multiLevelType w:val="hybridMultilevel"/>
    <w:tmpl w:val="5F689154"/>
    <w:lvl w:ilvl="0" w:tplc="E53CDFC6">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25E47"/>
    <w:multiLevelType w:val="hybridMultilevel"/>
    <w:tmpl w:val="0CA8D6BC"/>
    <w:lvl w:ilvl="0" w:tplc="99862EE4">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15:restartNumberingAfterBreak="0">
    <w:nsid w:val="49950B23"/>
    <w:multiLevelType w:val="hybridMultilevel"/>
    <w:tmpl w:val="E87689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E61C9B"/>
    <w:multiLevelType w:val="hybridMultilevel"/>
    <w:tmpl w:val="5B2C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07B3A"/>
    <w:multiLevelType w:val="hybridMultilevel"/>
    <w:tmpl w:val="667E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02D5A"/>
    <w:multiLevelType w:val="hybridMultilevel"/>
    <w:tmpl w:val="3D7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12439"/>
    <w:multiLevelType w:val="hybridMultilevel"/>
    <w:tmpl w:val="A1FA5E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57CC69F8"/>
    <w:multiLevelType w:val="hybridMultilevel"/>
    <w:tmpl w:val="3652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9481C"/>
    <w:multiLevelType w:val="hybridMultilevel"/>
    <w:tmpl w:val="2062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069B6"/>
    <w:multiLevelType w:val="hybridMultilevel"/>
    <w:tmpl w:val="593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5"/>
  </w:num>
  <w:num w:numId="5">
    <w:abstractNumId w:val="1"/>
  </w:num>
  <w:num w:numId="6">
    <w:abstractNumId w:val="3"/>
  </w:num>
  <w:num w:numId="7">
    <w:abstractNumId w:val="4"/>
  </w:num>
  <w:num w:numId="8">
    <w:abstractNumId w:val="11"/>
  </w:num>
  <w:num w:numId="9">
    <w:abstractNumId w:val="12"/>
  </w:num>
  <w:num w:numId="10">
    <w:abstractNumId w:val="10"/>
  </w:num>
  <w:num w:numId="11">
    <w:abstractNumId w:val="2"/>
  </w:num>
  <w:num w:numId="12">
    <w:abstractNumId w:val="14"/>
  </w:num>
  <w:num w:numId="13">
    <w:abstractNumId w:val="9"/>
  </w:num>
  <w:num w:numId="14">
    <w:abstractNumId w:val="13"/>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03351"/>
    <w:rsid w:val="00004E41"/>
    <w:rsid w:val="0002269F"/>
    <w:rsid w:val="000B22DC"/>
    <w:rsid w:val="000D419B"/>
    <w:rsid w:val="00132F20"/>
    <w:rsid w:val="00143556"/>
    <w:rsid w:val="00144121"/>
    <w:rsid w:val="00184619"/>
    <w:rsid w:val="001A3CA1"/>
    <w:rsid w:val="001A5ED7"/>
    <w:rsid w:val="001A7F14"/>
    <w:rsid w:val="001B36E1"/>
    <w:rsid w:val="001B6446"/>
    <w:rsid w:val="001C1AB1"/>
    <w:rsid w:val="0020276F"/>
    <w:rsid w:val="0023703E"/>
    <w:rsid w:val="002D3D6E"/>
    <w:rsid w:val="003523A3"/>
    <w:rsid w:val="00375E9D"/>
    <w:rsid w:val="003D4F60"/>
    <w:rsid w:val="003E7CBA"/>
    <w:rsid w:val="00466920"/>
    <w:rsid w:val="004743B5"/>
    <w:rsid w:val="00492D23"/>
    <w:rsid w:val="004D74A6"/>
    <w:rsid w:val="004F148F"/>
    <w:rsid w:val="00500000"/>
    <w:rsid w:val="005174C7"/>
    <w:rsid w:val="00526BB2"/>
    <w:rsid w:val="005511C4"/>
    <w:rsid w:val="0055470A"/>
    <w:rsid w:val="00593879"/>
    <w:rsid w:val="005B13B2"/>
    <w:rsid w:val="005C53C8"/>
    <w:rsid w:val="005D0116"/>
    <w:rsid w:val="00604E54"/>
    <w:rsid w:val="0061507E"/>
    <w:rsid w:val="006238CE"/>
    <w:rsid w:val="00626DA8"/>
    <w:rsid w:val="006441B2"/>
    <w:rsid w:val="0064664F"/>
    <w:rsid w:val="0076511E"/>
    <w:rsid w:val="00772811"/>
    <w:rsid w:val="00802F29"/>
    <w:rsid w:val="00807B82"/>
    <w:rsid w:val="0082278C"/>
    <w:rsid w:val="0083208E"/>
    <w:rsid w:val="00852E20"/>
    <w:rsid w:val="008576E9"/>
    <w:rsid w:val="00870E48"/>
    <w:rsid w:val="008B2B50"/>
    <w:rsid w:val="008B7973"/>
    <w:rsid w:val="008C7958"/>
    <w:rsid w:val="008D1AAD"/>
    <w:rsid w:val="008D598D"/>
    <w:rsid w:val="008D6615"/>
    <w:rsid w:val="008F61E1"/>
    <w:rsid w:val="009157B4"/>
    <w:rsid w:val="00952CF9"/>
    <w:rsid w:val="00957AD2"/>
    <w:rsid w:val="00970319"/>
    <w:rsid w:val="00992294"/>
    <w:rsid w:val="009D0A8B"/>
    <w:rsid w:val="009E432F"/>
    <w:rsid w:val="00A139F7"/>
    <w:rsid w:val="00A424F4"/>
    <w:rsid w:val="00A42AEB"/>
    <w:rsid w:val="00AF7CC5"/>
    <w:rsid w:val="00B0409C"/>
    <w:rsid w:val="00B11288"/>
    <w:rsid w:val="00B151A8"/>
    <w:rsid w:val="00B33A38"/>
    <w:rsid w:val="00B4472A"/>
    <w:rsid w:val="00B656E8"/>
    <w:rsid w:val="00BC0F20"/>
    <w:rsid w:val="00BC35C2"/>
    <w:rsid w:val="00BE354F"/>
    <w:rsid w:val="00BE557F"/>
    <w:rsid w:val="00C07CF0"/>
    <w:rsid w:val="00C164AB"/>
    <w:rsid w:val="00C46EC1"/>
    <w:rsid w:val="00C509CE"/>
    <w:rsid w:val="00C77E6C"/>
    <w:rsid w:val="00C860BE"/>
    <w:rsid w:val="00C925A9"/>
    <w:rsid w:val="00CE38E8"/>
    <w:rsid w:val="00D3230A"/>
    <w:rsid w:val="00D50A67"/>
    <w:rsid w:val="00D74145"/>
    <w:rsid w:val="00D95BB3"/>
    <w:rsid w:val="00DB4006"/>
    <w:rsid w:val="00DC1120"/>
    <w:rsid w:val="00DC7B56"/>
    <w:rsid w:val="00DF6F28"/>
    <w:rsid w:val="00E509F1"/>
    <w:rsid w:val="00E83E36"/>
    <w:rsid w:val="00EC7506"/>
    <w:rsid w:val="00F069C7"/>
    <w:rsid w:val="00F401B4"/>
    <w:rsid w:val="00F562FC"/>
    <w:rsid w:val="00F626B6"/>
    <w:rsid w:val="00F626D0"/>
    <w:rsid w:val="00F826D3"/>
    <w:rsid w:val="00F8418B"/>
    <w:rsid w:val="00FB05D1"/>
    <w:rsid w:val="00FB4446"/>
    <w:rsid w:val="00FB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E713CB-6C1F-4DCF-9380-F5FCEB84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next w:val="Normal"/>
    <w:link w:val="Heading1Char"/>
    <w:uiPriority w:val="9"/>
    <w:qFormat/>
    <w:rsid w:val="00FB05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autoSpaceDE w:val="0"/>
      <w:autoSpaceDN w:val="0"/>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uppressAutoHyphens/>
      <w:autoSpaceDE w:val="0"/>
      <w:autoSpaceDN w:val="0"/>
      <w:spacing w:after="0" w:line="240" w:lineRule="auto"/>
      <w:jc w:val="right"/>
      <w:outlineLvl w:val="3"/>
    </w:pPr>
    <w:rPr>
      <w:rFonts w:ascii="Courier New" w:eastAsia="Times New Roman" w:hAnsi="Courier New" w:cs="Courier New"/>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3Char">
    <w:name w:val="Heading 3 Char"/>
    <w:basedOn w:val="DefaultParagraphFont"/>
    <w:link w:val="Heading3"/>
    <w:uiPriority w:val="99"/>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B33A38"/>
    <w:rPr>
      <w:rFonts w:ascii="Courier New" w:eastAsia="Times New Roman" w:hAnsi="Courier New" w:cs="Courier New"/>
      <w:spacing w:val="-2"/>
      <w:sz w:val="24"/>
      <w:szCs w:val="24"/>
    </w:rPr>
  </w:style>
  <w:style w:type="paragraph" w:styleId="BodyText2">
    <w:name w:val="Body Text 2"/>
    <w:basedOn w:val="Normal"/>
    <w:link w:val="BodyText2Char"/>
    <w:uiPriority w:val="99"/>
    <w:rsid w:val="00B33A38"/>
    <w:pPr>
      <w:suppressAutoHyphens/>
      <w:autoSpaceDE w:val="0"/>
      <w:autoSpaceDN w:val="0"/>
      <w:spacing w:after="0" w:line="240" w:lineRule="auto"/>
      <w:ind w:left="720"/>
      <w:jc w:val="both"/>
    </w:pPr>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semiHidden/>
    <w:rsid w:val="00C509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CE"/>
    <w:pPr>
      <w:ind w:left="720"/>
      <w:contextualSpacing/>
    </w:pPr>
  </w:style>
  <w:style w:type="character" w:customStyle="1" w:styleId="Heading1Char">
    <w:name w:val="Heading 1 Char"/>
    <w:basedOn w:val="DefaultParagraphFont"/>
    <w:link w:val="Heading1"/>
    <w:uiPriority w:val="9"/>
    <w:rsid w:val="00FB05D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Syed Ershad</cp:lastModifiedBy>
  <cp:revision>3</cp:revision>
  <cp:lastPrinted>2012-12-12T11:04:00Z</cp:lastPrinted>
  <dcterms:created xsi:type="dcterms:W3CDTF">2021-09-14T13:34:00Z</dcterms:created>
  <dcterms:modified xsi:type="dcterms:W3CDTF">2021-09-16T05:12:00Z</dcterms:modified>
</cp:coreProperties>
</file>