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9F7" w:rsidRDefault="00B97BA8">
      <w:pPr>
        <w:jc w:val="center"/>
        <w:rPr>
          <w:b/>
        </w:rPr>
      </w:pPr>
      <w:r>
        <w:rPr>
          <w:b/>
          <w:noProof/>
          <w:lang w:val="en-IN"/>
        </w:rPr>
        <w:drawing>
          <wp:inline distT="0" distB="0" distL="0" distR="0">
            <wp:extent cx="4924425" cy="1019175"/>
            <wp:effectExtent l="0" t="0" r="0" b="0"/>
            <wp:docPr id="7"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rsidR="002979F7" w:rsidRDefault="00B97BA8">
      <w:pPr>
        <w:jc w:val="center"/>
        <w:rPr>
          <w:b/>
        </w:rPr>
      </w:pPr>
      <w:bookmarkStart w:id="0" w:name="_heading=h.gjdgxs" w:colFirst="0" w:colLast="0"/>
      <w:bookmarkEnd w:id="0"/>
      <w:r>
        <w:rPr>
          <w:b/>
        </w:rPr>
        <w:t>FIRST SEMESTER 2022-23</w:t>
      </w:r>
    </w:p>
    <w:p w:rsidR="002979F7" w:rsidRDefault="00B97BA8">
      <w:pPr>
        <w:pStyle w:val="Heading1"/>
        <w:jc w:val="center"/>
      </w:pPr>
      <w:r>
        <w:t>Course Handout</w:t>
      </w:r>
    </w:p>
    <w:p w:rsidR="002979F7" w:rsidRDefault="00016C57">
      <w:pPr>
        <w:jc w:val="right"/>
      </w:pPr>
      <w:r>
        <w:tab/>
      </w:r>
      <w:r>
        <w:tab/>
      </w:r>
      <w:r>
        <w:tab/>
      </w:r>
      <w:r>
        <w:tab/>
      </w:r>
      <w:r>
        <w:tab/>
      </w:r>
      <w:r>
        <w:tab/>
      </w:r>
      <w:r>
        <w:tab/>
      </w:r>
      <w:r>
        <w:tab/>
      </w:r>
      <w:r>
        <w:tab/>
      </w:r>
      <w:r>
        <w:tab/>
        <w:t>29</w:t>
      </w:r>
      <w:bookmarkStart w:id="1" w:name="_GoBack"/>
      <w:bookmarkEnd w:id="1"/>
      <w:r w:rsidR="00B97BA8">
        <w:t xml:space="preserve">.08.2022 </w:t>
      </w:r>
    </w:p>
    <w:p w:rsidR="002979F7" w:rsidRDefault="00B97BA8">
      <w:r>
        <w:t>In addition to Part I (General Handout for all courses appended to the timetable), this portion gives further specific details regarding the course.</w:t>
      </w:r>
    </w:p>
    <w:p w:rsidR="002979F7" w:rsidRDefault="002979F7">
      <w:pPr>
        <w:jc w:val="right"/>
      </w:pPr>
    </w:p>
    <w:p w:rsidR="002979F7" w:rsidRDefault="00B97BA8">
      <w:r>
        <w:t>Course No.</w:t>
      </w:r>
      <w:r>
        <w:tab/>
      </w:r>
      <w:r>
        <w:tab/>
      </w:r>
      <w:r>
        <w:tab/>
        <w:t xml:space="preserve">:  </w:t>
      </w:r>
      <w:r>
        <w:rPr>
          <w:b/>
        </w:rPr>
        <w:t>BITS F312</w:t>
      </w:r>
    </w:p>
    <w:p w:rsidR="002979F7" w:rsidRDefault="00B97BA8">
      <w:pPr>
        <w:pStyle w:val="Heading2"/>
        <w:rPr>
          <w:b/>
          <w:i w:val="0"/>
        </w:rPr>
      </w:pPr>
      <w:r>
        <w:rPr>
          <w:i w:val="0"/>
        </w:rPr>
        <w:t>Course Title</w:t>
      </w:r>
      <w:r>
        <w:rPr>
          <w:i w:val="0"/>
        </w:rPr>
        <w:tab/>
      </w:r>
      <w:r>
        <w:rPr>
          <w:i w:val="0"/>
        </w:rPr>
        <w:tab/>
      </w:r>
      <w:r>
        <w:rPr>
          <w:i w:val="0"/>
        </w:rPr>
        <w:tab/>
        <w:t xml:space="preserve">:  </w:t>
      </w:r>
      <w:r>
        <w:rPr>
          <w:b/>
          <w:i w:val="0"/>
        </w:rPr>
        <w:t>Neural Network and Fuzzy Logic</w:t>
      </w:r>
    </w:p>
    <w:p w:rsidR="002979F7" w:rsidRDefault="00B97BA8">
      <w:pPr>
        <w:pStyle w:val="Heading2"/>
        <w:rPr>
          <w:i w:val="0"/>
        </w:rPr>
      </w:pPr>
      <w:r>
        <w:rPr>
          <w:i w:val="0"/>
        </w:rPr>
        <w:t>Instructor-in-Charge</w:t>
      </w:r>
      <w:r>
        <w:rPr>
          <w:i w:val="0"/>
        </w:rPr>
        <w:tab/>
      </w:r>
      <w:r>
        <w:rPr>
          <w:i w:val="0"/>
        </w:rPr>
        <w:tab/>
        <w:t xml:space="preserve">:  </w:t>
      </w:r>
      <w:r>
        <w:rPr>
          <w:b/>
          <w:i w:val="0"/>
        </w:rPr>
        <w:t xml:space="preserve">K. </w:t>
      </w:r>
      <w:proofErr w:type="spellStart"/>
      <w:r>
        <w:rPr>
          <w:b/>
          <w:i w:val="0"/>
        </w:rPr>
        <w:t>Srinivasa</w:t>
      </w:r>
      <w:proofErr w:type="spellEnd"/>
      <w:r>
        <w:rPr>
          <w:b/>
          <w:i w:val="0"/>
        </w:rPr>
        <w:t xml:space="preserve"> Raju</w:t>
      </w:r>
    </w:p>
    <w:p w:rsidR="002979F7" w:rsidRDefault="00B97BA8">
      <w:pPr>
        <w:rPr>
          <w:b/>
        </w:rPr>
      </w:pPr>
      <w:r>
        <w:t xml:space="preserve">Chamber No. </w:t>
      </w:r>
      <w:r>
        <w:tab/>
      </w:r>
      <w:r>
        <w:tab/>
      </w:r>
      <w:r>
        <w:tab/>
        <w:t xml:space="preserve">:  </w:t>
      </w:r>
      <w:r>
        <w:rPr>
          <w:b/>
        </w:rPr>
        <w:t>D-107</w:t>
      </w:r>
    </w:p>
    <w:p w:rsidR="002979F7" w:rsidRDefault="002979F7"/>
    <w:p w:rsidR="002979F7" w:rsidRDefault="002979F7"/>
    <w:p w:rsidR="002979F7" w:rsidRDefault="00B97BA8">
      <w:pPr>
        <w:numPr>
          <w:ilvl w:val="0"/>
          <w:numId w:val="2"/>
        </w:numPr>
        <w:pBdr>
          <w:top w:val="nil"/>
          <w:left w:val="nil"/>
          <w:bottom w:val="nil"/>
          <w:right w:val="nil"/>
          <w:between w:val="nil"/>
        </w:pBdr>
        <w:rPr>
          <w:b/>
          <w:color w:val="000000"/>
        </w:rPr>
      </w:pPr>
      <w:r>
        <w:rPr>
          <w:b/>
          <w:color w:val="000000"/>
        </w:rPr>
        <w:t>Scope and Objective of the Course:</w:t>
      </w:r>
    </w:p>
    <w:p w:rsidR="002979F7" w:rsidRDefault="002979F7">
      <w:pPr>
        <w:pBdr>
          <w:top w:val="nil"/>
          <w:left w:val="nil"/>
          <w:bottom w:val="nil"/>
          <w:right w:val="nil"/>
          <w:between w:val="nil"/>
        </w:pBdr>
        <w:ind w:left="720"/>
        <w:rPr>
          <w:b/>
          <w:color w:val="000000"/>
        </w:rPr>
      </w:pPr>
    </w:p>
    <w:p w:rsidR="002979F7" w:rsidRDefault="00B97BA8">
      <w:pPr>
        <w:pBdr>
          <w:top w:val="nil"/>
          <w:left w:val="nil"/>
          <w:bottom w:val="nil"/>
          <w:right w:val="nil"/>
          <w:between w:val="nil"/>
        </w:pBdr>
        <w:ind w:left="360"/>
        <w:jc w:val="both"/>
        <w:rPr>
          <w:color w:val="000000"/>
        </w:rPr>
      </w:pPr>
      <w:r>
        <w:rPr>
          <w:color w:val="000000"/>
        </w:rPr>
        <w:t xml:space="preserve">The aim of this course is twofold: </w:t>
      </w:r>
      <w:r>
        <w:rPr>
          <w:b/>
          <w:color w:val="000000"/>
        </w:rPr>
        <w:t>1</w:t>
      </w:r>
      <w:r>
        <w:rPr>
          <w:color w:val="000000"/>
        </w:rPr>
        <w:t xml:space="preserve">. Provide a thorough understanding of the basics; </w:t>
      </w:r>
      <w:r>
        <w:rPr>
          <w:b/>
          <w:color w:val="000000"/>
        </w:rPr>
        <w:t>2.</w:t>
      </w:r>
      <w:r>
        <w:rPr>
          <w:color w:val="000000"/>
        </w:rPr>
        <w:t xml:space="preserve"> Bring the students face-to-face with an application in Fuzzy Logic and Neural Networks and related approaches. In addition, every student is required to work on a project, as part of the course, involvin</w:t>
      </w:r>
      <w:r>
        <w:rPr>
          <w:color w:val="000000"/>
        </w:rPr>
        <w:t>g an application of Fuzzy Logic and Neural Networks. Further, the project work provides an opportunity to learn about the latest developments in this upcoming field. The unified approach will enable students to tackle real-life problems in a more comprehen</w:t>
      </w:r>
      <w:r>
        <w:rPr>
          <w:color w:val="000000"/>
        </w:rPr>
        <w:t>sive manner and provide a broader view of the subject.</w:t>
      </w:r>
    </w:p>
    <w:p w:rsidR="002979F7" w:rsidRDefault="002979F7">
      <w:pPr>
        <w:pBdr>
          <w:top w:val="nil"/>
          <w:left w:val="nil"/>
          <w:bottom w:val="nil"/>
          <w:right w:val="nil"/>
          <w:between w:val="nil"/>
        </w:pBdr>
        <w:ind w:left="360"/>
        <w:jc w:val="both"/>
        <w:rPr>
          <w:color w:val="000000"/>
        </w:rPr>
      </w:pPr>
    </w:p>
    <w:p w:rsidR="002979F7" w:rsidRDefault="00B97BA8">
      <w:r>
        <w:rPr>
          <w:b/>
        </w:rPr>
        <w:t xml:space="preserve">Course Level Outcomes: </w:t>
      </w:r>
      <w:r>
        <w:t>After successful completion of this course, the student will be able to:</w:t>
      </w:r>
    </w:p>
    <w:p w:rsidR="002979F7" w:rsidRDefault="002979F7">
      <w:pPr>
        <w:pBdr>
          <w:top w:val="nil"/>
          <w:left w:val="nil"/>
          <w:bottom w:val="nil"/>
          <w:right w:val="nil"/>
          <w:between w:val="nil"/>
        </w:pBdr>
        <w:jc w:val="both"/>
        <w:rPr>
          <w:b/>
          <w:color w:val="000000"/>
          <w:sz w:val="20"/>
          <w:szCs w:val="20"/>
        </w:rPr>
      </w:pPr>
    </w:p>
    <w:p w:rsidR="002979F7" w:rsidRDefault="00B97BA8">
      <w:pPr>
        <w:widowControl w:val="0"/>
        <w:numPr>
          <w:ilvl w:val="0"/>
          <w:numId w:val="3"/>
        </w:numPr>
        <w:pBdr>
          <w:top w:val="nil"/>
          <w:left w:val="nil"/>
          <w:bottom w:val="nil"/>
          <w:right w:val="nil"/>
          <w:between w:val="nil"/>
        </w:pBdr>
        <w:tabs>
          <w:tab w:val="left" w:pos="1320"/>
          <w:tab w:val="left" w:pos="1321"/>
        </w:tabs>
        <w:spacing w:line="273" w:lineRule="auto"/>
        <w:ind w:right="153"/>
      </w:pPr>
      <w:r>
        <w:rPr>
          <w:color w:val="000000"/>
        </w:rPr>
        <w:t xml:space="preserve">Explain the philosophy behind neural networks and allied fields </w:t>
      </w:r>
    </w:p>
    <w:p w:rsidR="002979F7" w:rsidRDefault="00B97BA8">
      <w:pPr>
        <w:widowControl w:val="0"/>
        <w:numPr>
          <w:ilvl w:val="0"/>
          <w:numId w:val="3"/>
        </w:numPr>
        <w:pBdr>
          <w:top w:val="nil"/>
          <w:left w:val="nil"/>
          <w:bottom w:val="nil"/>
          <w:right w:val="nil"/>
          <w:between w:val="nil"/>
        </w:pBdr>
        <w:tabs>
          <w:tab w:val="left" w:pos="1320"/>
          <w:tab w:val="left" w:pos="1321"/>
          <w:tab w:val="left" w:pos="1790"/>
          <w:tab w:val="left" w:pos="2982"/>
          <w:tab w:val="left" w:pos="3366"/>
          <w:tab w:val="left" w:pos="5892"/>
          <w:tab w:val="left" w:pos="6434"/>
          <w:tab w:val="left" w:pos="7782"/>
          <w:tab w:val="left" w:pos="9809"/>
        </w:tabs>
        <w:spacing w:line="273" w:lineRule="auto"/>
        <w:ind w:right="149"/>
      </w:pPr>
      <w:r>
        <w:rPr>
          <w:color w:val="000000"/>
        </w:rPr>
        <w:t xml:space="preserve">Explain the mechanism behind fuzzy logic </w:t>
      </w:r>
    </w:p>
    <w:p w:rsidR="002979F7" w:rsidRDefault="00B97BA8">
      <w:pPr>
        <w:widowControl w:val="0"/>
        <w:numPr>
          <w:ilvl w:val="0"/>
          <w:numId w:val="3"/>
        </w:numPr>
        <w:pBdr>
          <w:top w:val="nil"/>
          <w:left w:val="nil"/>
          <w:bottom w:val="nil"/>
          <w:right w:val="nil"/>
          <w:between w:val="nil"/>
        </w:pBdr>
        <w:tabs>
          <w:tab w:val="left" w:pos="1320"/>
          <w:tab w:val="left" w:pos="1321"/>
        </w:tabs>
        <w:spacing w:line="276" w:lineRule="auto"/>
        <w:ind w:right="147"/>
      </w:pPr>
      <w:r>
        <w:rPr>
          <w:color w:val="000000"/>
        </w:rPr>
        <w:t>Understand the role of fuzzy logic and neural networks in the decision making</w:t>
      </w:r>
    </w:p>
    <w:p w:rsidR="002979F7" w:rsidRDefault="00B97BA8">
      <w:pPr>
        <w:widowControl w:val="0"/>
        <w:numPr>
          <w:ilvl w:val="0"/>
          <w:numId w:val="3"/>
        </w:numPr>
        <w:pBdr>
          <w:top w:val="nil"/>
          <w:left w:val="nil"/>
          <w:bottom w:val="nil"/>
          <w:right w:val="nil"/>
          <w:between w:val="nil"/>
        </w:pBdr>
        <w:tabs>
          <w:tab w:val="left" w:pos="1320"/>
          <w:tab w:val="left" w:pos="1321"/>
        </w:tabs>
        <w:spacing w:line="276" w:lineRule="auto"/>
        <w:ind w:right="147"/>
      </w:pPr>
      <w:r>
        <w:rPr>
          <w:color w:val="000000"/>
        </w:rPr>
        <w:t>Understand adaptive fuzzy and neural control systems</w:t>
      </w:r>
    </w:p>
    <w:p w:rsidR="002979F7" w:rsidRDefault="00B97BA8">
      <w:pPr>
        <w:widowControl w:val="0"/>
        <w:numPr>
          <w:ilvl w:val="0"/>
          <w:numId w:val="3"/>
        </w:numPr>
        <w:pBdr>
          <w:top w:val="nil"/>
          <w:left w:val="nil"/>
          <w:bottom w:val="nil"/>
          <w:right w:val="nil"/>
          <w:between w:val="nil"/>
        </w:pBdr>
        <w:tabs>
          <w:tab w:val="left" w:pos="1320"/>
          <w:tab w:val="left" w:pos="1321"/>
        </w:tabs>
        <w:spacing w:line="276" w:lineRule="auto"/>
        <w:ind w:right="147"/>
      </w:pPr>
      <w:r>
        <w:rPr>
          <w:color w:val="000000"/>
        </w:rPr>
        <w:t>Analyze fuzzy logic and neural networks from a programming perspective</w:t>
      </w:r>
    </w:p>
    <w:p w:rsidR="002979F7" w:rsidRDefault="002979F7">
      <w:pPr>
        <w:pBdr>
          <w:top w:val="nil"/>
          <w:left w:val="nil"/>
          <w:bottom w:val="nil"/>
          <w:right w:val="nil"/>
          <w:between w:val="nil"/>
        </w:pBdr>
        <w:ind w:left="360"/>
        <w:jc w:val="both"/>
        <w:rPr>
          <w:color w:val="000000"/>
        </w:rPr>
      </w:pPr>
    </w:p>
    <w:p w:rsidR="002979F7" w:rsidRDefault="00B97BA8">
      <w:pPr>
        <w:numPr>
          <w:ilvl w:val="0"/>
          <w:numId w:val="2"/>
        </w:numPr>
        <w:pBdr>
          <w:top w:val="nil"/>
          <w:left w:val="nil"/>
          <w:bottom w:val="nil"/>
          <w:right w:val="nil"/>
          <w:between w:val="nil"/>
        </w:pBdr>
        <w:jc w:val="both"/>
        <w:rPr>
          <w:b/>
          <w:color w:val="000000"/>
        </w:rPr>
      </w:pPr>
      <w:r>
        <w:rPr>
          <w:b/>
          <w:color w:val="000000"/>
        </w:rPr>
        <w:t>Text Book:</w:t>
      </w:r>
    </w:p>
    <w:p w:rsidR="002979F7" w:rsidRDefault="002979F7">
      <w:pPr>
        <w:pBdr>
          <w:top w:val="nil"/>
          <w:left w:val="nil"/>
          <w:bottom w:val="nil"/>
          <w:right w:val="nil"/>
          <w:between w:val="nil"/>
        </w:pBdr>
        <w:jc w:val="both"/>
        <w:rPr>
          <w:color w:val="000000"/>
        </w:rPr>
      </w:pPr>
    </w:p>
    <w:p w:rsidR="002979F7" w:rsidRDefault="00B97BA8">
      <w:pPr>
        <w:pBdr>
          <w:top w:val="nil"/>
          <w:left w:val="nil"/>
          <w:bottom w:val="nil"/>
          <w:right w:val="nil"/>
          <w:between w:val="nil"/>
        </w:pBdr>
        <w:ind w:left="360"/>
        <w:rPr>
          <w:color w:val="000000"/>
          <w:sz w:val="23"/>
          <w:szCs w:val="23"/>
        </w:rPr>
      </w:pPr>
      <w:r>
        <w:rPr>
          <w:b/>
          <w:color w:val="000000"/>
          <w:sz w:val="23"/>
          <w:szCs w:val="23"/>
        </w:rPr>
        <w:t>T1</w:t>
      </w:r>
      <w:r>
        <w:rPr>
          <w:color w:val="000000"/>
          <w:sz w:val="23"/>
          <w:szCs w:val="23"/>
        </w:rPr>
        <w:t xml:space="preserve">. T.J. Ross Fuzzy Sets and Fuzzy Logic with Engineering Applications, Wiley, 2021  </w:t>
      </w:r>
    </w:p>
    <w:p w:rsidR="002979F7" w:rsidRDefault="002979F7">
      <w:pPr>
        <w:jc w:val="both"/>
        <w:rPr>
          <w:b/>
        </w:rPr>
      </w:pPr>
    </w:p>
    <w:p w:rsidR="002979F7" w:rsidRDefault="00B97BA8">
      <w:pPr>
        <w:jc w:val="both"/>
        <w:rPr>
          <w:b/>
        </w:rPr>
      </w:pPr>
      <w:r>
        <w:rPr>
          <w:b/>
        </w:rPr>
        <w:t>3.   Reference books</w:t>
      </w:r>
    </w:p>
    <w:p w:rsidR="002979F7" w:rsidRDefault="00B97BA8">
      <w:pPr>
        <w:jc w:val="both"/>
      </w:pPr>
      <w:r>
        <w:t xml:space="preserve">      </w:t>
      </w:r>
    </w:p>
    <w:p w:rsidR="002979F7" w:rsidRDefault="00B97BA8">
      <w:pPr>
        <w:jc w:val="both"/>
      </w:pPr>
      <w:r>
        <w:rPr>
          <w:b/>
        </w:rPr>
        <w:t>R1.</w:t>
      </w:r>
      <w:r>
        <w:t xml:space="preserve"> Vinod Chandra SS, S </w:t>
      </w:r>
      <w:proofErr w:type="spellStart"/>
      <w:r>
        <w:t>Anand</w:t>
      </w:r>
      <w:proofErr w:type="spellEnd"/>
      <w:r>
        <w:t xml:space="preserve"> </w:t>
      </w:r>
      <w:proofErr w:type="spellStart"/>
      <w:r>
        <w:t>Hareendran</w:t>
      </w:r>
      <w:proofErr w:type="spellEnd"/>
      <w:r>
        <w:t xml:space="preserve"> (2021) Machine Learning: A Practitioner’s Approach, PHI Learning Private Limited</w:t>
      </w:r>
    </w:p>
    <w:p w:rsidR="002979F7" w:rsidRDefault="002979F7">
      <w:pPr>
        <w:jc w:val="both"/>
      </w:pPr>
    </w:p>
    <w:p w:rsidR="002979F7" w:rsidRDefault="00B97BA8">
      <w:pPr>
        <w:jc w:val="both"/>
      </w:pPr>
      <w:r>
        <w:rPr>
          <w:b/>
        </w:rPr>
        <w:t>R2.</w:t>
      </w:r>
      <w:r>
        <w:t xml:space="preserve"> </w:t>
      </w:r>
      <w:proofErr w:type="spellStart"/>
      <w:r>
        <w:t>Rajasekaran</w:t>
      </w:r>
      <w:proofErr w:type="spellEnd"/>
      <w:r>
        <w:t xml:space="preserve"> S</w:t>
      </w:r>
      <w:r>
        <w:t xml:space="preserve">, </w:t>
      </w:r>
      <w:proofErr w:type="spellStart"/>
      <w:r>
        <w:t>Pai</w:t>
      </w:r>
      <w:proofErr w:type="spellEnd"/>
      <w:r>
        <w:t xml:space="preserve"> GAP (2012) Neural Networks, Fuzzy Logic, and Genetic Algorithms: Synthesis and Applications, PHI Learning Private Limited</w:t>
      </w:r>
    </w:p>
    <w:p w:rsidR="002979F7" w:rsidRDefault="002979F7">
      <w:pPr>
        <w:jc w:val="both"/>
      </w:pPr>
    </w:p>
    <w:p w:rsidR="002979F7" w:rsidRDefault="00B97BA8">
      <w:pPr>
        <w:jc w:val="both"/>
      </w:pPr>
      <w:r>
        <w:rPr>
          <w:b/>
        </w:rPr>
        <w:lastRenderedPageBreak/>
        <w:t>R3</w:t>
      </w:r>
      <w:r>
        <w:t xml:space="preserve">. </w:t>
      </w:r>
      <w:proofErr w:type="spellStart"/>
      <w:r>
        <w:t>Sivanandam</w:t>
      </w:r>
      <w:proofErr w:type="spellEnd"/>
      <w:r>
        <w:t xml:space="preserve"> SN, S </w:t>
      </w:r>
      <w:proofErr w:type="spellStart"/>
      <w:r>
        <w:t>Sumathi</w:t>
      </w:r>
      <w:proofErr w:type="spellEnd"/>
      <w:r>
        <w:t xml:space="preserve">, SN </w:t>
      </w:r>
      <w:proofErr w:type="spellStart"/>
      <w:r>
        <w:t>Deepa</w:t>
      </w:r>
      <w:proofErr w:type="spellEnd"/>
      <w:r>
        <w:t xml:space="preserve"> (2006) Introduction to Neural Networks using </w:t>
      </w:r>
      <w:proofErr w:type="spellStart"/>
      <w:r>
        <w:t>Matlab</w:t>
      </w:r>
      <w:proofErr w:type="spellEnd"/>
      <w:r>
        <w:t xml:space="preserve"> 6.0, McGraw-Hill</w:t>
      </w:r>
    </w:p>
    <w:p w:rsidR="002979F7" w:rsidRDefault="00B97BA8">
      <w:pPr>
        <w:jc w:val="both"/>
      </w:pPr>
      <w:r>
        <w:rPr>
          <w:b/>
        </w:rPr>
        <w:t>R4</w:t>
      </w:r>
      <w:r>
        <w:t>. Hagan MT (2008)</w:t>
      </w:r>
      <w:r>
        <w:t xml:space="preserve"> Neural Network Design, Cengage Learning</w:t>
      </w:r>
    </w:p>
    <w:p w:rsidR="002979F7" w:rsidRDefault="00B97BA8">
      <w:pPr>
        <w:jc w:val="both"/>
      </w:pPr>
      <w:r>
        <w:rPr>
          <w:b/>
        </w:rPr>
        <w:t>R5</w:t>
      </w:r>
      <w:r>
        <w:t xml:space="preserve">. Raju KS, </w:t>
      </w:r>
      <w:proofErr w:type="spellStart"/>
      <w:r>
        <w:t>Nagesh</w:t>
      </w:r>
      <w:proofErr w:type="spellEnd"/>
      <w:r>
        <w:t xml:space="preserve"> Kumar D (2014) </w:t>
      </w:r>
      <w:proofErr w:type="spellStart"/>
      <w:r>
        <w:t>Multicriterion</w:t>
      </w:r>
      <w:proofErr w:type="spellEnd"/>
      <w:r>
        <w:t xml:space="preserve"> Analysis in Engineering and   Management, PHI Learning Private Limited. </w:t>
      </w:r>
    </w:p>
    <w:p w:rsidR="002979F7" w:rsidRDefault="002979F7">
      <w:pPr>
        <w:jc w:val="both"/>
      </w:pPr>
    </w:p>
    <w:p w:rsidR="002979F7" w:rsidRDefault="00B97BA8">
      <w:pPr>
        <w:jc w:val="both"/>
        <w:rPr>
          <w:b/>
        </w:rPr>
      </w:pPr>
      <w:bookmarkStart w:id="2" w:name="_heading=h.1fob9te" w:colFirst="0" w:colLast="0"/>
      <w:bookmarkEnd w:id="2"/>
      <w:r>
        <w:rPr>
          <w:b/>
        </w:rPr>
        <w:t>4.   Course Plan:</w:t>
      </w:r>
    </w:p>
    <w:tbl>
      <w:tblPr>
        <w:tblStyle w:val="a3"/>
        <w:tblW w:w="1070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843"/>
        <w:gridCol w:w="2551"/>
        <w:gridCol w:w="6096"/>
        <w:gridCol w:w="1219"/>
      </w:tblGrid>
      <w:tr w:rsidR="002979F7">
        <w:trPr>
          <w:jc w:val="center"/>
        </w:trPr>
        <w:tc>
          <w:tcPr>
            <w:tcW w:w="843" w:type="dxa"/>
            <w:tcBorders>
              <w:top w:val="single" w:sz="6" w:space="0" w:color="000000"/>
              <w:left w:val="single" w:sz="6" w:space="0" w:color="000000"/>
              <w:bottom w:val="single" w:sz="6" w:space="0" w:color="000000"/>
              <w:right w:val="single" w:sz="6" w:space="0" w:color="000000"/>
            </w:tcBorders>
            <w:shd w:val="clear" w:color="auto" w:fill="E6E6E6"/>
          </w:tcPr>
          <w:p w:rsidR="002979F7" w:rsidRDefault="00B97BA8">
            <w:pPr>
              <w:jc w:val="center"/>
              <w:rPr>
                <w:b/>
                <w:sz w:val="22"/>
                <w:szCs w:val="22"/>
              </w:rPr>
            </w:pPr>
            <w:r>
              <w:rPr>
                <w:b/>
                <w:sz w:val="22"/>
                <w:szCs w:val="22"/>
              </w:rPr>
              <w:t xml:space="preserve">Lecture No. </w:t>
            </w:r>
          </w:p>
        </w:tc>
        <w:tc>
          <w:tcPr>
            <w:tcW w:w="255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2979F7" w:rsidRDefault="00B97BA8">
            <w:pPr>
              <w:jc w:val="center"/>
              <w:rPr>
                <w:b/>
                <w:sz w:val="22"/>
                <w:szCs w:val="22"/>
              </w:rPr>
            </w:pPr>
            <w:r>
              <w:rPr>
                <w:b/>
                <w:sz w:val="22"/>
                <w:szCs w:val="22"/>
              </w:rPr>
              <w:t>Learning Objectives</w:t>
            </w:r>
          </w:p>
        </w:tc>
        <w:tc>
          <w:tcPr>
            <w:tcW w:w="6096"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2979F7" w:rsidRDefault="00B97BA8">
            <w:pPr>
              <w:jc w:val="center"/>
              <w:rPr>
                <w:b/>
                <w:sz w:val="22"/>
                <w:szCs w:val="22"/>
              </w:rPr>
            </w:pPr>
            <w:r>
              <w:rPr>
                <w:b/>
                <w:sz w:val="22"/>
                <w:szCs w:val="22"/>
              </w:rPr>
              <w:t>Topics to be covered</w:t>
            </w:r>
          </w:p>
        </w:tc>
        <w:tc>
          <w:tcPr>
            <w:tcW w:w="1219"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2979F7" w:rsidRDefault="00B97BA8">
            <w:pPr>
              <w:jc w:val="center"/>
              <w:rPr>
                <w:b/>
                <w:sz w:val="22"/>
                <w:szCs w:val="22"/>
              </w:rPr>
            </w:pPr>
            <w:r>
              <w:rPr>
                <w:b/>
                <w:sz w:val="22"/>
                <w:szCs w:val="22"/>
              </w:rPr>
              <w:t>Chapter in the Text Book</w:t>
            </w:r>
          </w:p>
        </w:tc>
      </w:tr>
      <w:tr w:rsidR="002979F7">
        <w:trPr>
          <w:trHeight w:val="576"/>
          <w:jc w:val="center"/>
        </w:trPr>
        <w:tc>
          <w:tcPr>
            <w:tcW w:w="843" w:type="dxa"/>
            <w:tcBorders>
              <w:top w:val="single" w:sz="6" w:space="0" w:color="000000"/>
              <w:left w:val="single" w:sz="6" w:space="0" w:color="000000"/>
              <w:bottom w:val="single" w:sz="6" w:space="0" w:color="000000"/>
              <w:right w:val="single" w:sz="6" w:space="0" w:color="000000"/>
            </w:tcBorders>
          </w:tcPr>
          <w:p w:rsidR="002979F7" w:rsidRDefault="00B97BA8">
            <w:pPr>
              <w:jc w:val="center"/>
            </w:pPr>
            <w:r>
              <w:t>1-2</w:t>
            </w:r>
          </w:p>
        </w:tc>
        <w:tc>
          <w:tcPr>
            <w:tcW w:w="2551" w:type="dxa"/>
            <w:tcBorders>
              <w:top w:val="single" w:sz="6" w:space="0" w:color="000000"/>
              <w:left w:val="single" w:sz="6" w:space="0" w:color="000000"/>
              <w:bottom w:val="single" w:sz="6" w:space="0" w:color="000000"/>
              <w:right w:val="single" w:sz="6" w:space="0" w:color="000000"/>
            </w:tcBorders>
            <w:vAlign w:val="center"/>
          </w:tcPr>
          <w:p w:rsidR="002979F7" w:rsidRDefault="00B97BA8">
            <w:pPr>
              <w:jc w:val="both"/>
            </w:pPr>
            <w:r>
              <w:t>The necessity of Neural Networks and their background</w:t>
            </w:r>
          </w:p>
        </w:tc>
        <w:tc>
          <w:tcPr>
            <w:tcW w:w="6096" w:type="dxa"/>
            <w:tcBorders>
              <w:top w:val="single" w:sz="6" w:space="0" w:color="000000"/>
              <w:left w:val="single" w:sz="6" w:space="0" w:color="000000"/>
              <w:bottom w:val="single" w:sz="6" w:space="0" w:color="000000"/>
              <w:right w:val="single" w:sz="6" w:space="0" w:color="000000"/>
            </w:tcBorders>
            <w:vAlign w:val="center"/>
          </w:tcPr>
          <w:p w:rsidR="002979F7" w:rsidRDefault="00B97BA8">
            <w:r>
              <w:t xml:space="preserve">Introduction to Neural networks, Neural Dynamics </w:t>
            </w:r>
          </w:p>
        </w:tc>
        <w:tc>
          <w:tcPr>
            <w:tcW w:w="1219" w:type="dxa"/>
            <w:tcBorders>
              <w:top w:val="single" w:sz="6" w:space="0" w:color="000000"/>
              <w:left w:val="single" w:sz="6" w:space="0" w:color="000000"/>
              <w:bottom w:val="single" w:sz="6" w:space="0" w:color="000000"/>
              <w:right w:val="single" w:sz="6" w:space="0" w:color="000000"/>
            </w:tcBorders>
            <w:vAlign w:val="center"/>
          </w:tcPr>
          <w:p w:rsidR="002979F7" w:rsidRDefault="00B97BA8">
            <w:pPr>
              <w:jc w:val="center"/>
              <w:rPr>
                <w:sz w:val="22"/>
                <w:szCs w:val="22"/>
              </w:rPr>
            </w:pPr>
            <w:r>
              <w:rPr>
                <w:sz w:val="22"/>
                <w:szCs w:val="22"/>
              </w:rPr>
              <w:t>Ch-9 (R1)</w:t>
            </w:r>
          </w:p>
        </w:tc>
      </w:tr>
      <w:tr w:rsidR="002979F7">
        <w:trPr>
          <w:trHeight w:val="576"/>
          <w:jc w:val="center"/>
        </w:trPr>
        <w:tc>
          <w:tcPr>
            <w:tcW w:w="843" w:type="dxa"/>
            <w:tcBorders>
              <w:top w:val="single" w:sz="6" w:space="0" w:color="000000"/>
              <w:left w:val="single" w:sz="6" w:space="0" w:color="000000"/>
              <w:bottom w:val="single" w:sz="6" w:space="0" w:color="000000"/>
              <w:right w:val="single" w:sz="6" w:space="0" w:color="000000"/>
            </w:tcBorders>
          </w:tcPr>
          <w:p w:rsidR="002979F7" w:rsidRDefault="00B97BA8">
            <w:pPr>
              <w:jc w:val="center"/>
            </w:pPr>
            <w:r>
              <w:t>3-4</w:t>
            </w:r>
          </w:p>
        </w:tc>
        <w:tc>
          <w:tcPr>
            <w:tcW w:w="2551" w:type="dxa"/>
            <w:tcBorders>
              <w:top w:val="single" w:sz="6" w:space="0" w:color="000000"/>
              <w:left w:val="single" w:sz="6" w:space="0" w:color="000000"/>
              <w:bottom w:val="single" w:sz="6" w:space="0" w:color="000000"/>
              <w:right w:val="single" w:sz="6" w:space="0" w:color="000000"/>
            </w:tcBorders>
            <w:vAlign w:val="center"/>
          </w:tcPr>
          <w:p w:rsidR="002979F7" w:rsidRDefault="00B97BA8">
            <w:pPr>
              <w:jc w:val="both"/>
            </w:pPr>
            <w:r>
              <w:t>Understanding various learning rules and different architectures</w:t>
            </w:r>
          </w:p>
        </w:tc>
        <w:tc>
          <w:tcPr>
            <w:tcW w:w="6096" w:type="dxa"/>
            <w:tcBorders>
              <w:top w:val="single" w:sz="6" w:space="0" w:color="000000"/>
              <w:left w:val="single" w:sz="6" w:space="0" w:color="000000"/>
              <w:bottom w:val="single" w:sz="6" w:space="0" w:color="000000"/>
              <w:right w:val="single" w:sz="6" w:space="0" w:color="000000"/>
            </w:tcBorders>
            <w:vAlign w:val="center"/>
          </w:tcPr>
          <w:p w:rsidR="002979F7" w:rsidRDefault="00B97BA8">
            <w:r>
              <w:t>Unsupervised and supervised learning rules, Neural Network Architectures, Single layer, multi-layer, Recurrent Networks</w:t>
            </w:r>
          </w:p>
        </w:tc>
        <w:tc>
          <w:tcPr>
            <w:tcW w:w="1219" w:type="dxa"/>
            <w:tcBorders>
              <w:top w:val="single" w:sz="6" w:space="0" w:color="000000"/>
              <w:left w:val="single" w:sz="6" w:space="0" w:color="000000"/>
              <w:bottom w:val="single" w:sz="6" w:space="0" w:color="000000"/>
              <w:right w:val="single" w:sz="6" w:space="0" w:color="000000"/>
            </w:tcBorders>
            <w:vAlign w:val="center"/>
          </w:tcPr>
          <w:p w:rsidR="002979F7" w:rsidRDefault="00B97BA8">
            <w:pPr>
              <w:jc w:val="center"/>
              <w:rPr>
                <w:sz w:val="22"/>
                <w:szCs w:val="22"/>
              </w:rPr>
            </w:pPr>
            <w:r>
              <w:rPr>
                <w:sz w:val="22"/>
                <w:szCs w:val="22"/>
              </w:rPr>
              <w:t>Ch-4 (R1)</w:t>
            </w:r>
          </w:p>
        </w:tc>
      </w:tr>
      <w:tr w:rsidR="002979F7">
        <w:trPr>
          <w:trHeight w:val="576"/>
          <w:jc w:val="center"/>
        </w:trPr>
        <w:tc>
          <w:tcPr>
            <w:tcW w:w="843" w:type="dxa"/>
            <w:tcBorders>
              <w:top w:val="single" w:sz="6" w:space="0" w:color="000000"/>
              <w:left w:val="single" w:sz="6" w:space="0" w:color="000000"/>
              <w:bottom w:val="single" w:sz="6" w:space="0" w:color="000000"/>
              <w:right w:val="single" w:sz="6" w:space="0" w:color="000000"/>
            </w:tcBorders>
          </w:tcPr>
          <w:p w:rsidR="002979F7" w:rsidRDefault="00B97BA8">
            <w:pPr>
              <w:jc w:val="center"/>
            </w:pPr>
            <w:r>
              <w:t>5</w:t>
            </w:r>
          </w:p>
        </w:tc>
        <w:tc>
          <w:tcPr>
            <w:tcW w:w="2551" w:type="dxa"/>
            <w:tcBorders>
              <w:top w:val="single" w:sz="6" w:space="0" w:color="000000"/>
              <w:left w:val="single" w:sz="6" w:space="0" w:color="000000"/>
              <w:bottom w:val="single" w:sz="6" w:space="0" w:color="000000"/>
              <w:right w:val="single" w:sz="6" w:space="0" w:color="000000"/>
            </w:tcBorders>
            <w:vAlign w:val="center"/>
          </w:tcPr>
          <w:p w:rsidR="002979F7" w:rsidRDefault="00B97BA8">
            <w:pPr>
              <w:jc w:val="both"/>
            </w:pPr>
            <w:r>
              <w:t xml:space="preserve">Importance of activation function and different ways of understanding activation function </w:t>
            </w:r>
          </w:p>
        </w:tc>
        <w:tc>
          <w:tcPr>
            <w:tcW w:w="6096" w:type="dxa"/>
            <w:tcBorders>
              <w:top w:val="single" w:sz="6" w:space="0" w:color="000000"/>
              <w:left w:val="single" w:sz="6" w:space="0" w:color="000000"/>
              <w:bottom w:val="single" w:sz="6" w:space="0" w:color="000000"/>
              <w:right w:val="single" w:sz="6" w:space="0" w:color="000000"/>
            </w:tcBorders>
            <w:vAlign w:val="center"/>
          </w:tcPr>
          <w:p w:rsidR="002979F7" w:rsidRDefault="00B97BA8">
            <w:r>
              <w:t>Different types of activation fu</w:t>
            </w:r>
            <w:r>
              <w:t>nctions</w:t>
            </w:r>
          </w:p>
        </w:tc>
        <w:tc>
          <w:tcPr>
            <w:tcW w:w="1219" w:type="dxa"/>
            <w:tcBorders>
              <w:top w:val="single" w:sz="6" w:space="0" w:color="000000"/>
              <w:left w:val="single" w:sz="6" w:space="0" w:color="000000"/>
              <w:bottom w:val="single" w:sz="6" w:space="0" w:color="000000"/>
              <w:right w:val="single" w:sz="6" w:space="0" w:color="000000"/>
            </w:tcBorders>
            <w:vAlign w:val="center"/>
          </w:tcPr>
          <w:p w:rsidR="002979F7" w:rsidRDefault="00B97BA8">
            <w:pPr>
              <w:jc w:val="center"/>
              <w:rPr>
                <w:sz w:val="22"/>
                <w:szCs w:val="22"/>
              </w:rPr>
            </w:pPr>
            <w:r>
              <w:rPr>
                <w:sz w:val="22"/>
                <w:szCs w:val="22"/>
              </w:rPr>
              <w:t>Ch-9 (R1)</w:t>
            </w:r>
          </w:p>
        </w:tc>
      </w:tr>
      <w:tr w:rsidR="002979F7">
        <w:trPr>
          <w:trHeight w:val="576"/>
          <w:jc w:val="center"/>
        </w:trPr>
        <w:tc>
          <w:tcPr>
            <w:tcW w:w="843" w:type="dxa"/>
            <w:tcBorders>
              <w:top w:val="single" w:sz="6" w:space="0" w:color="000000"/>
              <w:left w:val="single" w:sz="6" w:space="0" w:color="000000"/>
              <w:bottom w:val="single" w:sz="6" w:space="0" w:color="000000"/>
              <w:right w:val="single" w:sz="6" w:space="0" w:color="000000"/>
            </w:tcBorders>
          </w:tcPr>
          <w:p w:rsidR="002979F7" w:rsidRDefault="00B97BA8">
            <w:pPr>
              <w:jc w:val="center"/>
            </w:pPr>
            <w:r>
              <w:t>6-7</w:t>
            </w:r>
          </w:p>
        </w:tc>
        <w:tc>
          <w:tcPr>
            <w:tcW w:w="2551" w:type="dxa"/>
            <w:tcBorders>
              <w:top w:val="single" w:sz="6" w:space="0" w:color="000000"/>
              <w:left w:val="single" w:sz="6" w:space="0" w:color="000000"/>
              <w:bottom w:val="single" w:sz="6" w:space="0" w:color="000000"/>
              <w:right w:val="single" w:sz="6" w:space="0" w:color="000000"/>
            </w:tcBorders>
            <w:vAlign w:val="center"/>
          </w:tcPr>
          <w:p w:rsidR="002979F7" w:rsidRDefault="00B97BA8">
            <w:pPr>
              <w:jc w:val="both"/>
            </w:pPr>
            <w:r>
              <w:t>Understanding the mathematical philosophy behind BPN</w:t>
            </w:r>
          </w:p>
        </w:tc>
        <w:tc>
          <w:tcPr>
            <w:tcW w:w="6096" w:type="dxa"/>
            <w:tcBorders>
              <w:top w:val="single" w:sz="6" w:space="0" w:color="000000"/>
              <w:left w:val="single" w:sz="6" w:space="0" w:color="000000"/>
              <w:bottom w:val="single" w:sz="6" w:space="0" w:color="000000"/>
              <w:right w:val="single" w:sz="6" w:space="0" w:color="000000"/>
            </w:tcBorders>
            <w:vAlign w:val="center"/>
          </w:tcPr>
          <w:p w:rsidR="002979F7" w:rsidRDefault="00B97BA8">
            <w:r>
              <w:t>Back Propagation Networks (BPN)</w:t>
            </w:r>
          </w:p>
        </w:tc>
        <w:tc>
          <w:tcPr>
            <w:tcW w:w="1219" w:type="dxa"/>
            <w:tcBorders>
              <w:top w:val="single" w:sz="6" w:space="0" w:color="000000"/>
              <w:left w:val="single" w:sz="6" w:space="0" w:color="000000"/>
              <w:bottom w:val="single" w:sz="6" w:space="0" w:color="000000"/>
              <w:right w:val="single" w:sz="6" w:space="0" w:color="000000"/>
            </w:tcBorders>
            <w:vAlign w:val="center"/>
          </w:tcPr>
          <w:p w:rsidR="002979F7" w:rsidRDefault="00B97BA8">
            <w:pPr>
              <w:jc w:val="center"/>
              <w:rPr>
                <w:sz w:val="22"/>
                <w:szCs w:val="22"/>
              </w:rPr>
            </w:pPr>
            <w:r>
              <w:rPr>
                <w:sz w:val="22"/>
                <w:szCs w:val="22"/>
              </w:rPr>
              <w:t>Ch-9 (R1)</w:t>
            </w:r>
          </w:p>
        </w:tc>
      </w:tr>
      <w:tr w:rsidR="002979F7">
        <w:trPr>
          <w:trHeight w:val="576"/>
          <w:jc w:val="center"/>
        </w:trPr>
        <w:tc>
          <w:tcPr>
            <w:tcW w:w="843" w:type="dxa"/>
            <w:tcBorders>
              <w:top w:val="single" w:sz="6" w:space="0" w:color="000000"/>
              <w:left w:val="single" w:sz="6" w:space="0" w:color="000000"/>
              <w:bottom w:val="single" w:sz="6" w:space="0" w:color="000000"/>
              <w:right w:val="single" w:sz="6" w:space="0" w:color="000000"/>
            </w:tcBorders>
          </w:tcPr>
          <w:p w:rsidR="002979F7" w:rsidRDefault="00B97BA8">
            <w:pPr>
              <w:jc w:val="center"/>
            </w:pPr>
            <w:r>
              <w:t>8</w:t>
            </w:r>
          </w:p>
        </w:tc>
        <w:tc>
          <w:tcPr>
            <w:tcW w:w="2551" w:type="dxa"/>
            <w:tcBorders>
              <w:top w:val="single" w:sz="6" w:space="0" w:color="000000"/>
              <w:left w:val="single" w:sz="6" w:space="0" w:color="000000"/>
              <w:bottom w:val="single" w:sz="6" w:space="0" w:color="000000"/>
              <w:right w:val="single" w:sz="6" w:space="0" w:color="000000"/>
            </w:tcBorders>
            <w:vAlign w:val="center"/>
          </w:tcPr>
          <w:p w:rsidR="002979F7" w:rsidRDefault="00B97BA8">
            <w:pPr>
              <w:jc w:val="both"/>
            </w:pPr>
            <w:r>
              <w:t>Importance of parameters in BPN and fine-tuning of the same</w:t>
            </w:r>
          </w:p>
        </w:tc>
        <w:tc>
          <w:tcPr>
            <w:tcW w:w="6096" w:type="dxa"/>
            <w:tcBorders>
              <w:top w:val="single" w:sz="6" w:space="0" w:color="000000"/>
              <w:left w:val="single" w:sz="6" w:space="0" w:color="000000"/>
              <w:bottom w:val="single" w:sz="6" w:space="0" w:color="000000"/>
              <w:right w:val="single" w:sz="6" w:space="0" w:color="000000"/>
            </w:tcBorders>
            <w:vAlign w:val="center"/>
          </w:tcPr>
          <w:p w:rsidR="002979F7" w:rsidRDefault="00B97BA8">
            <w:r>
              <w:t>Back Propagation Learning, Selection of Parameters in BPN, Tuning of Parameters</w:t>
            </w:r>
          </w:p>
        </w:tc>
        <w:tc>
          <w:tcPr>
            <w:tcW w:w="1219" w:type="dxa"/>
            <w:tcBorders>
              <w:top w:val="single" w:sz="6" w:space="0" w:color="000000"/>
              <w:left w:val="single" w:sz="6" w:space="0" w:color="000000"/>
              <w:bottom w:val="single" w:sz="6" w:space="0" w:color="000000"/>
              <w:right w:val="single" w:sz="6" w:space="0" w:color="000000"/>
            </w:tcBorders>
            <w:vAlign w:val="center"/>
          </w:tcPr>
          <w:p w:rsidR="002979F7" w:rsidRDefault="00B97BA8">
            <w:pPr>
              <w:jc w:val="center"/>
              <w:rPr>
                <w:sz w:val="22"/>
                <w:szCs w:val="22"/>
              </w:rPr>
            </w:pPr>
            <w:r>
              <w:rPr>
                <w:sz w:val="22"/>
                <w:szCs w:val="22"/>
              </w:rPr>
              <w:t>Ch-9 (R1)</w:t>
            </w:r>
          </w:p>
        </w:tc>
      </w:tr>
      <w:tr w:rsidR="002979F7">
        <w:trPr>
          <w:trHeight w:val="576"/>
          <w:jc w:val="center"/>
        </w:trPr>
        <w:tc>
          <w:tcPr>
            <w:tcW w:w="843" w:type="dxa"/>
            <w:tcBorders>
              <w:top w:val="single" w:sz="6" w:space="0" w:color="000000"/>
              <w:left w:val="single" w:sz="6" w:space="0" w:color="000000"/>
              <w:bottom w:val="single" w:sz="6" w:space="0" w:color="000000"/>
              <w:right w:val="single" w:sz="6" w:space="0" w:color="000000"/>
            </w:tcBorders>
          </w:tcPr>
          <w:p w:rsidR="002979F7" w:rsidRDefault="00B97BA8">
            <w:pPr>
              <w:jc w:val="center"/>
            </w:pPr>
            <w:r>
              <w:t>9-10</w:t>
            </w:r>
          </w:p>
        </w:tc>
        <w:tc>
          <w:tcPr>
            <w:tcW w:w="2551" w:type="dxa"/>
            <w:tcBorders>
              <w:top w:val="single" w:sz="6" w:space="0" w:color="000000"/>
              <w:left w:val="single" w:sz="6" w:space="0" w:color="000000"/>
              <w:bottom w:val="single" w:sz="6" w:space="0" w:color="000000"/>
              <w:right w:val="single" w:sz="6" w:space="0" w:color="000000"/>
            </w:tcBorders>
            <w:vAlign w:val="center"/>
          </w:tcPr>
          <w:p w:rsidR="002979F7" w:rsidRDefault="00B97BA8">
            <w:pPr>
              <w:jc w:val="both"/>
            </w:pPr>
            <w:r>
              <w:t>Understanding different variations of BPN algorithms and case studies related to Neural Networks</w:t>
            </w:r>
          </w:p>
        </w:tc>
        <w:tc>
          <w:tcPr>
            <w:tcW w:w="6096" w:type="dxa"/>
            <w:tcBorders>
              <w:top w:val="single" w:sz="6" w:space="0" w:color="000000"/>
              <w:left w:val="single" w:sz="6" w:space="0" w:color="000000"/>
              <w:bottom w:val="single" w:sz="6" w:space="0" w:color="000000"/>
              <w:right w:val="single" w:sz="6" w:space="0" w:color="000000"/>
            </w:tcBorders>
            <w:vAlign w:val="center"/>
          </w:tcPr>
          <w:p w:rsidR="002979F7" w:rsidRDefault="00B97BA8">
            <w:r>
              <w:t>Variation of Standard Back Propagation Algorithms, Case Studies</w:t>
            </w:r>
          </w:p>
        </w:tc>
        <w:tc>
          <w:tcPr>
            <w:tcW w:w="1219" w:type="dxa"/>
            <w:tcBorders>
              <w:top w:val="single" w:sz="6" w:space="0" w:color="000000"/>
              <w:left w:val="single" w:sz="6" w:space="0" w:color="000000"/>
              <w:bottom w:val="single" w:sz="6" w:space="0" w:color="000000"/>
              <w:right w:val="single" w:sz="6" w:space="0" w:color="000000"/>
            </w:tcBorders>
            <w:vAlign w:val="center"/>
          </w:tcPr>
          <w:p w:rsidR="002979F7" w:rsidRDefault="00B97BA8">
            <w:pPr>
              <w:jc w:val="center"/>
              <w:rPr>
                <w:sz w:val="22"/>
                <w:szCs w:val="22"/>
              </w:rPr>
            </w:pPr>
            <w:r>
              <w:rPr>
                <w:sz w:val="22"/>
                <w:szCs w:val="22"/>
              </w:rPr>
              <w:t>Ch-9 (R1)</w:t>
            </w:r>
          </w:p>
        </w:tc>
      </w:tr>
      <w:tr w:rsidR="002979F7">
        <w:trPr>
          <w:trHeight w:val="576"/>
          <w:jc w:val="center"/>
        </w:trPr>
        <w:tc>
          <w:tcPr>
            <w:tcW w:w="843" w:type="dxa"/>
            <w:tcBorders>
              <w:top w:val="single" w:sz="6" w:space="0" w:color="000000"/>
              <w:left w:val="single" w:sz="6" w:space="0" w:color="000000"/>
              <w:bottom w:val="single" w:sz="6" w:space="0" w:color="000000"/>
              <w:right w:val="single" w:sz="6" w:space="0" w:color="000000"/>
            </w:tcBorders>
          </w:tcPr>
          <w:p w:rsidR="002979F7" w:rsidRDefault="00B97BA8">
            <w:pPr>
              <w:jc w:val="center"/>
            </w:pPr>
            <w:r>
              <w:t>11-12</w:t>
            </w:r>
          </w:p>
        </w:tc>
        <w:tc>
          <w:tcPr>
            <w:tcW w:w="2551" w:type="dxa"/>
            <w:tcBorders>
              <w:top w:val="single" w:sz="6" w:space="0" w:color="000000"/>
              <w:left w:val="single" w:sz="6" w:space="0" w:color="000000"/>
              <w:bottom w:val="single" w:sz="6" w:space="0" w:color="000000"/>
              <w:right w:val="single" w:sz="6" w:space="0" w:color="000000"/>
            </w:tcBorders>
          </w:tcPr>
          <w:p w:rsidR="002979F7" w:rsidRDefault="00B97BA8">
            <w:pPr>
              <w:jc w:val="both"/>
            </w:pPr>
            <w:r>
              <w:t>Understanding the difference between crisp and fuzzy logic, shapes of membership functions</w:t>
            </w:r>
          </w:p>
          <w:p w:rsidR="002979F7" w:rsidRDefault="002979F7">
            <w:pPr>
              <w:jc w:val="both"/>
            </w:pPr>
          </w:p>
        </w:tc>
        <w:tc>
          <w:tcPr>
            <w:tcW w:w="6096" w:type="dxa"/>
            <w:tcBorders>
              <w:top w:val="single" w:sz="6" w:space="0" w:color="000000"/>
              <w:left w:val="single" w:sz="6" w:space="0" w:color="000000"/>
              <w:bottom w:val="single" w:sz="6" w:space="0" w:color="000000"/>
              <w:right w:val="single" w:sz="6" w:space="0" w:color="000000"/>
            </w:tcBorders>
          </w:tcPr>
          <w:p w:rsidR="002979F7" w:rsidRDefault="00B97BA8">
            <w:r>
              <w:t>Crisp set theory, fuzzy set theory, Linear, Triangular, Trapezoidal, Hyperbolic, and Exponential  Membership function</w:t>
            </w:r>
          </w:p>
        </w:tc>
        <w:tc>
          <w:tcPr>
            <w:tcW w:w="1219" w:type="dxa"/>
            <w:tcBorders>
              <w:top w:val="single" w:sz="6" w:space="0" w:color="000000"/>
              <w:left w:val="single" w:sz="6" w:space="0" w:color="000000"/>
              <w:bottom w:val="single" w:sz="6" w:space="0" w:color="000000"/>
              <w:right w:val="single" w:sz="6" w:space="0" w:color="000000"/>
            </w:tcBorders>
          </w:tcPr>
          <w:p w:rsidR="002979F7" w:rsidRDefault="00B97BA8">
            <w:pPr>
              <w:jc w:val="both"/>
            </w:pPr>
            <w:r>
              <w:t>Ch-2 (T1) &amp;</w:t>
            </w:r>
          </w:p>
          <w:p w:rsidR="002979F7" w:rsidRDefault="00B97BA8">
            <w:pPr>
              <w:jc w:val="both"/>
            </w:pPr>
            <w:r>
              <w:t>Supplementary ma</w:t>
            </w:r>
            <w:r>
              <w:t>terial</w:t>
            </w:r>
          </w:p>
        </w:tc>
      </w:tr>
      <w:tr w:rsidR="002979F7">
        <w:trPr>
          <w:trHeight w:val="576"/>
          <w:jc w:val="center"/>
        </w:trPr>
        <w:tc>
          <w:tcPr>
            <w:tcW w:w="843" w:type="dxa"/>
            <w:tcBorders>
              <w:top w:val="single" w:sz="6" w:space="0" w:color="000000"/>
              <w:left w:val="single" w:sz="6" w:space="0" w:color="000000"/>
              <w:bottom w:val="single" w:sz="6" w:space="0" w:color="000000"/>
              <w:right w:val="single" w:sz="6" w:space="0" w:color="000000"/>
            </w:tcBorders>
          </w:tcPr>
          <w:p w:rsidR="002979F7" w:rsidRDefault="00B97BA8">
            <w:pPr>
              <w:jc w:val="center"/>
            </w:pPr>
            <w:r>
              <w:t>13-14</w:t>
            </w:r>
          </w:p>
        </w:tc>
        <w:tc>
          <w:tcPr>
            <w:tcW w:w="2551" w:type="dxa"/>
            <w:tcBorders>
              <w:top w:val="single" w:sz="6" w:space="0" w:color="000000"/>
              <w:left w:val="single" w:sz="6" w:space="0" w:color="000000"/>
              <w:bottom w:val="single" w:sz="6" w:space="0" w:color="000000"/>
              <w:right w:val="single" w:sz="6" w:space="0" w:color="000000"/>
            </w:tcBorders>
          </w:tcPr>
          <w:p w:rsidR="002979F7" w:rsidRDefault="00B97BA8">
            <w:pPr>
              <w:jc w:val="both"/>
            </w:pPr>
            <w:r>
              <w:t>Basics of Crisp and Fuzzy relations</w:t>
            </w:r>
          </w:p>
        </w:tc>
        <w:tc>
          <w:tcPr>
            <w:tcW w:w="6096" w:type="dxa"/>
            <w:tcBorders>
              <w:top w:val="single" w:sz="6" w:space="0" w:color="000000"/>
              <w:left w:val="single" w:sz="6" w:space="0" w:color="000000"/>
              <w:bottom w:val="single" w:sz="6" w:space="0" w:color="000000"/>
              <w:right w:val="single" w:sz="6" w:space="0" w:color="000000"/>
            </w:tcBorders>
          </w:tcPr>
          <w:p w:rsidR="002979F7" w:rsidRDefault="00B97BA8">
            <w:r>
              <w:t>Properties of Crisp and Fuzzy relations, Value Assignments</w:t>
            </w:r>
          </w:p>
        </w:tc>
        <w:tc>
          <w:tcPr>
            <w:tcW w:w="1219" w:type="dxa"/>
            <w:tcBorders>
              <w:top w:val="single" w:sz="6" w:space="0" w:color="000000"/>
              <w:left w:val="single" w:sz="6" w:space="0" w:color="000000"/>
              <w:bottom w:val="single" w:sz="6" w:space="0" w:color="000000"/>
              <w:right w:val="single" w:sz="6" w:space="0" w:color="000000"/>
            </w:tcBorders>
          </w:tcPr>
          <w:p w:rsidR="002979F7" w:rsidRDefault="00B97BA8">
            <w:pPr>
              <w:jc w:val="both"/>
            </w:pPr>
            <w:r>
              <w:t>Ch-3 (T1)</w:t>
            </w:r>
          </w:p>
          <w:p w:rsidR="002979F7" w:rsidRDefault="002979F7">
            <w:pPr>
              <w:jc w:val="both"/>
            </w:pPr>
          </w:p>
        </w:tc>
      </w:tr>
      <w:tr w:rsidR="002979F7">
        <w:trPr>
          <w:trHeight w:val="576"/>
          <w:jc w:val="center"/>
        </w:trPr>
        <w:tc>
          <w:tcPr>
            <w:tcW w:w="843" w:type="dxa"/>
            <w:tcBorders>
              <w:top w:val="single" w:sz="6" w:space="0" w:color="000000"/>
              <w:left w:val="single" w:sz="6" w:space="0" w:color="000000"/>
              <w:bottom w:val="single" w:sz="6" w:space="0" w:color="000000"/>
              <w:right w:val="single" w:sz="6" w:space="0" w:color="000000"/>
            </w:tcBorders>
          </w:tcPr>
          <w:p w:rsidR="002979F7" w:rsidRDefault="00B97BA8">
            <w:pPr>
              <w:jc w:val="center"/>
            </w:pPr>
            <w:r>
              <w:t>15-16</w:t>
            </w:r>
          </w:p>
        </w:tc>
        <w:tc>
          <w:tcPr>
            <w:tcW w:w="2551" w:type="dxa"/>
            <w:tcBorders>
              <w:top w:val="single" w:sz="6" w:space="0" w:color="000000"/>
              <w:left w:val="single" w:sz="6" w:space="0" w:color="000000"/>
              <w:bottom w:val="single" w:sz="6" w:space="0" w:color="000000"/>
              <w:right w:val="single" w:sz="6" w:space="0" w:color="000000"/>
            </w:tcBorders>
          </w:tcPr>
          <w:p w:rsidR="002979F7" w:rsidRDefault="00B97BA8">
            <w:pPr>
              <w:jc w:val="both"/>
            </w:pPr>
            <w:proofErr w:type="spellStart"/>
            <w:r>
              <w:t>Fuzzification</w:t>
            </w:r>
            <w:proofErr w:type="spellEnd"/>
            <w:r>
              <w:t xml:space="preserve"> and </w:t>
            </w:r>
            <w:proofErr w:type="spellStart"/>
            <w:r>
              <w:t>defuzzification</w:t>
            </w:r>
            <w:proofErr w:type="spellEnd"/>
            <w:r>
              <w:t xml:space="preserve"> </w:t>
            </w:r>
          </w:p>
        </w:tc>
        <w:tc>
          <w:tcPr>
            <w:tcW w:w="6096" w:type="dxa"/>
            <w:tcBorders>
              <w:top w:val="single" w:sz="6" w:space="0" w:color="000000"/>
              <w:left w:val="single" w:sz="6" w:space="0" w:color="000000"/>
              <w:bottom w:val="single" w:sz="6" w:space="0" w:color="000000"/>
              <w:right w:val="single" w:sz="6" w:space="0" w:color="000000"/>
            </w:tcBorders>
          </w:tcPr>
          <w:p w:rsidR="002979F7" w:rsidRDefault="00B97BA8">
            <w:r>
              <w:t xml:space="preserve">Approaches for </w:t>
            </w:r>
            <w:proofErr w:type="spellStart"/>
            <w:r>
              <w:t>fuzzification</w:t>
            </w:r>
            <w:proofErr w:type="spellEnd"/>
            <w:r>
              <w:t xml:space="preserve"> and </w:t>
            </w:r>
            <w:proofErr w:type="spellStart"/>
            <w:r>
              <w:t>defuzzification</w:t>
            </w:r>
            <w:proofErr w:type="spellEnd"/>
          </w:p>
        </w:tc>
        <w:tc>
          <w:tcPr>
            <w:tcW w:w="1219" w:type="dxa"/>
            <w:tcBorders>
              <w:top w:val="single" w:sz="6" w:space="0" w:color="000000"/>
              <w:left w:val="single" w:sz="6" w:space="0" w:color="000000"/>
              <w:bottom w:val="single" w:sz="6" w:space="0" w:color="000000"/>
              <w:right w:val="single" w:sz="6" w:space="0" w:color="000000"/>
            </w:tcBorders>
          </w:tcPr>
          <w:p w:rsidR="002979F7" w:rsidRDefault="00B97BA8">
            <w:pPr>
              <w:jc w:val="both"/>
            </w:pPr>
            <w:r>
              <w:t>Ch-4 (T1)</w:t>
            </w:r>
          </w:p>
          <w:p w:rsidR="002979F7" w:rsidRDefault="002979F7">
            <w:pPr>
              <w:jc w:val="both"/>
            </w:pPr>
          </w:p>
        </w:tc>
      </w:tr>
      <w:tr w:rsidR="002979F7">
        <w:trPr>
          <w:trHeight w:val="576"/>
          <w:jc w:val="center"/>
        </w:trPr>
        <w:tc>
          <w:tcPr>
            <w:tcW w:w="843" w:type="dxa"/>
            <w:tcBorders>
              <w:top w:val="single" w:sz="6" w:space="0" w:color="000000"/>
              <w:left w:val="single" w:sz="6" w:space="0" w:color="000000"/>
              <w:bottom w:val="single" w:sz="6" w:space="0" w:color="000000"/>
              <w:right w:val="single" w:sz="6" w:space="0" w:color="000000"/>
            </w:tcBorders>
          </w:tcPr>
          <w:p w:rsidR="002979F7" w:rsidRDefault="00B97BA8">
            <w:pPr>
              <w:jc w:val="center"/>
            </w:pPr>
            <w:r>
              <w:t>17-19</w:t>
            </w:r>
          </w:p>
        </w:tc>
        <w:tc>
          <w:tcPr>
            <w:tcW w:w="2551" w:type="dxa"/>
            <w:tcBorders>
              <w:top w:val="single" w:sz="6" w:space="0" w:color="000000"/>
              <w:left w:val="single" w:sz="6" w:space="0" w:color="000000"/>
              <w:bottom w:val="single" w:sz="6" w:space="0" w:color="000000"/>
              <w:right w:val="single" w:sz="6" w:space="0" w:color="000000"/>
            </w:tcBorders>
          </w:tcPr>
          <w:p w:rsidR="002979F7" w:rsidRDefault="00B97BA8">
            <w:pPr>
              <w:jc w:val="both"/>
            </w:pPr>
            <w:r>
              <w:t>Fuzzy logic and reasoning</w:t>
            </w:r>
          </w:p>
          <w:p w:rsidR="002979F7" w:rsidRDefault="002979F7">
            <w:pPr>
              <w:jc w:val="both"/>
            </w:pPr>
          </w:p>
        </w:tc>
        <w:tc>
          <w:tcPr>
            <w:tcW w:w="6096" w:type="dxa"/>
            <w:tcBorders>
              <w:top w:val="single" w:sz="6" w:space="0" w:color="000000"/>
              <w:left w:val="single" w:sz="6" w:space="0" w:color="000000"/>
              <w:bottom w:val="single" w:sz="6" w:space="0" w:color="000000"/>
              <w:right w:val="single" w:sz="6" w:space="0" w:color="000000"/>
            </w:tcBorders>
          </w:tcPr>
          <w:p w:rsidR="002979F7" w:rsidRDefault="00B97BA8">
            <w:r>
              <w:t>Various types of reasoning, Linguistic Hedges, Fuzzy Rule based systems</w:t>
            </w:r>
          </w:p>
        </w:tc>
        <w:tc>
          <w:tcPr>
            <w:tcW w:w="1219" w:type="dxa"/>
            <w:tcBorders>
              <w:top w:val="single" w:sz="6" w:space="0" w:color="000000"/>
              <w:left w:val="single" w:sz="6" w:space="0" w:color="000000"/>
              <w:bottom w:val="single" w:sz="6" w:space="0" w:color="000000"/>
              <w:right w:val="single" w:sz="6" w:space="0" w:color="000000"/>
            </w:tcBorders>
          </w:tcPr>
          <w:p w:rsidR="002979F7" w:rsidRDefault="00B97BA8">
            <w:pPr>
              <w:jc w:val="both"/>
            </w:pPr>
            <w:r>
              <w:t>Ch-5 (T1)</w:t>
            </w:r>
          </w:p>
          <w:p w:rsidR="002979F7" w:rsidRDefault="002979F7">
            <w:pPr>
              <w:jc w:val="both"/>
            </w:pPr>
          </w:p>
        </w:tc>
      </w:tr>
      <w:tr w:rsidR="002979F7">
        <w:trPr>
          <w:trHeight w:val="576"/>
          <w:jc w:val="center"/>
        </w:trPr>
        <w:tc>
          <w:tcPr>
            <w:tcW w:w="843" w:type="dxa"/>
            <w:tcBorders>
              <w:top w:val="single" w:sz="6" w:space="0" w:color="000000"/>
              <w:left w:val="single" w:sz="6" w:space="0" w:color="000000"/>
              <w:bottom w:val="single" w:sz="6" w:space="0" w:color="000000"/>
              <w:right w:val="single" w:sz="6" w:space="0" w:color="000000"/>
            </w:tcBorders>
          </w:tcPr>
          <w:p w:rsidR="002979F7" w:rsidRDefault="00B97BA8">
            <w:pPr>
              <w:jc w:val="center"/>
            </w:pPr>
            <w:r>
              <w:lastRenderedPageBreak/>
              <w:t>20-24</w:t>
            </w:r>
          </w:p>
        </w:tc>
        <w:tc>
          <w:tcPr>
            <w:tcW w:w="2551" w:type="dxa"/>
            <w:tcBorders>
              <w:top w:val="single" w:sz="6" w:space="0" w:color="000000"/>
              <w:left w:val="single" w:sz="6" w:space="0" w:color="000000"/>
              <w:bottom w:val="single" w:sz="6" w:space="0" w:color="000000"/>
              <w:right w:val="single" w:sz="6" w:space="0" w:color="000000"/>
            </w:tcBorders>
          </w:tcPr>
          <w:p w:rsidR="002979F7" w:rsidRDefault="00B97BA8">
            <w:pPr>
              <w:jc w:val="both"/>
            </w:pPr>
            <w:r>
              <w:t xml:space="preserve">Decision-making with fuzzy information  </w:t>
            </w:r>
          </w:p>
        </w:tc>
        <w:tc>
          <w:tcPr>
            <w:tcW w:w="6096" w:type="dxa"/>
            <w:tcBorders>
              <w:top w:val="single" w:sz="6" w:space="0" w:color="000000"/>
              <w:left w:val="single" w:sz="6" w:space="0" w:color="000000"/>
              <w:bottom w:val="single" w:sz="6" w:space="0" w:color="000000"/>
              <w:right w:val="single" w:sz="6" w:space="0" w:color="000000"/>
            </w:tcBorders>
          </w:tcPr>
          <w:p w:rsidR="002979F7" w:rsidRDefault="00B97BA8">
            <w:r>
              <w:t>Similarity Analysis, TOPSIS, VIKOR, Analytical  Hierarchy Process, Group Decision Making, Fuzzy Extensions</w:t>
            </w:r>
          </w:p>
        </w:tc>
        <w:tc>
          <w:tcPr>
            <w:tcW w:w="1219" w:type="dxa"/>
            <w:tcBorders>
              <w:top w:val="single" w:sz="6" w:space="0" w:color="000000"/>
              <w:left w:val="single" w:sz="6" w:space="0" w:color="000000"/>
              <w:bottom w:val="single" w:sz="6" w:space="0" w:color="000000"/>
              <w:right w:val="single" w:sz="6" w:space="0" w:color="000000"/>
            </w:tcBorders>
          </w:tcPr>
          <w:p w:rsidR="002979F7" w:rsidRDefault="00B97BA8">
            <w:pPr>
              <w:jc w:val="both"/>
            </w:pPr>
            <w:r>
              <w:t>Supplementary material</w:t>
            </w:r>
          </w:p>
        </w:tc>
      </w:tr>
      <w:tr w:rsidR="002979F7">
        <w:trPr>
          <w:trHeight w:val="576"/>
          <w:jc w:val="center"/>
        </w:trPr>
        <w:tc>
          <w:tcPr>
            <w:tcW w:w="843" w:type="dxa"/>
            <w:tcBorders>
              <w:top w:val="single" w:sz="6" w:space="0" w:color="000000"/>
              <w:left w:val="single" w:sz="6" w:space="0" w:color="000000"/>
              <w:bottom w:val="single" w:sz="6" w:space="0" w:color="000000"/>
              <w:right w:val="single" w:sz="6" w:space="0" w:color="000000"/>
            </w:tcBorders>
          </w:tcPr>
          <w:p w:rsidR="002979F7" w:rsidRDefault="00B97BA8">
            <w:pPr>
              <w:jc w:val="center"/>
            </w:pPr>
            <w:r>
              <w:t>25-27</w:t>
            </w:r>
          </w:p>
        </w:tc>
        <w:tc>
          <w:tcPr>
            <w:tcW w:w="2551" w:type="dxa"/>
            <w:tcBorders>
              <w:top w:val="single" w:sz="6" w:space="0" w:color="000000"/>
              <w:left w:val="single" w:sz="6" w:space="0" w:color="000000"/>
              <w:bottom w:val="single" w:sz="6" w:space="0" w:color="000000"/>
              <w:right w:val="single" w:sz="6" w:space="0" w:color="000000"/>
            </w:tcBorders>
          </w:tcPr>
          <w:p w:rsidR="002979F7" w:rsidRDefault="00B97BA8">
            <w:pPr>
              <w:jc w:val="both"/>
            </w:pPr>
            <w:r>
              <w:t>Classification</w:t>
            </w:r>
          </w:p>
        </w:tc>
        <w:tc>
          <w:tcPr>
            <w:tcW w:w="6096" w:type="dxa"/>
            <w:tcBorders>
              <w:top w:val="single" w:sz="6" w:space="0" w:color="000000"/>
              <w:left w:val="single" w:sz="6" w:space="0" w:color="000000"/>
              <w:bottom w:val="single" w:sz="6" w:space="0" w:color="000000"/>
              <w:right w:val="single" w:sz="6" w:space="0" w:color="000000"/>
            </w:tcBorders>
          </w:tcPr>
          <w:p w:rsidR="002979F7" w:rsidRDefault="00B97BA8">
            <w:pPr>
              <w:jc w:val="both"/>
            </w:pPr>
            <w:r>
              <w:t>Equivalence Relations, K-Means, Fuzzy C-Means, Cluster Validity Indices, Principal Component Analysis</w:t>
            </w:r>
          </w:p>
        </w:tc>
        <w:tc>
          <w:tcPr>
            <w:tcW w:w="1219" w:type="dxa"/>
            <w:tcBorders>
              <w:top w:val="single" w:sz="6" w:space="0" w:color="000000"/>
              <w:left w:val="single" w:sz="6" w:space="0" w:color="000000"/>
              <w:bottom w:val="single" w:sz="6" w:space="0" w:color="000000"/>
              <w:right w:val="single" w:sz="6" w:space="0" w:color="000000"/>
            </w:tcBorders>
          </w:tcPr>
          <w:p w:rsidR="002979F7" w:rsidRDefault="00B97BA8">
            <w:pPr>
              <w:jc w:val="both"/>
            </w:pPr>
            <w:r>
              <w:t>Ch-7 (T1) &amp;</w:t>
            </w:r>
          </w:p>
          <w:p w:rsidR="002979F7" w:rsidRDefault="00B97BA8">
            <w:pPr>
              <w:jc w:val="both"/>
            </w:pPr>
            <w:r>
              <w:t>Supplementary material</w:t>
            </w:r>
          </w:p>
        </w:tc>
      </w:tr>
      <w:tr w:rsidR="002979F7">
        <w:trPr>
          <w:trHeight w:val="576"/>
          <w:jc w:val="center"/>
        </w:trPr>
        <w:tc>
          <w:tcPr>
            <w:tcW w:w="843" w:type="dxa"/>
            <w:tcBorders>
              <w:top w:val="single" w:sz="6" w:space="0" w:color="000000"/>
              <w:left w:val="single" w:sz="6" w:space="0" w:color="000000"/>
              <w:bottom w:val="single" w:sz="6" w:space="0" w:color="000000"/>
              <w:right w:val="single" w:sz="6" w:space="0" w:color="000000"/>
            </w:tcBorders>
          </w:tcPr>
          <w:p w:rsidR="002979F7" w:rsidRDefault="00B97BA8">
            <w:pPr>
              <w:jc w:val="center"/>
            </w:pPr>
            <w:r>
              <w:t>28-29</w:t>
            </w:r>
          </w:p>
        </w:tc>
        <w:tc>
          <w:tcPr>
            <w:tcW w:w="2551" w:type="dxa"/>
            <w:tcBorders>
              <w:top w:val="single" w:sz="6" w:space="0" w:color="000000"/>
              <w:left w:val="single" w:sz="6" w:space="0" w:color="000000"/>
              <w:bottom w:val="single" w:sz="6" w:space="0" w:color="000000"/>
              <w:right w:val="single" w:sz="6" w:space="0" w:color="000000"/>
            </w:tcBorders>
          </w:tcPr>
          <w:p w:rsidR="002979F7" w:rsidRDefault="00B97BA8">
            <w:pPr>
              <w:jc w:val="both"/>
            </w:pPr>
            <w:r>
              <w:t xml:space="preserve">Various Approaches to Fuzzy Logic </w:t>
            </w:r>
          </w:p>
        </w:tc>
        <w:tc>
          <w:tcPr>
            <w:tcW w:w="6096" w:type="dxa"/>
            <w:tcBorders>
              <w:top w:val="single" w:sz="6" w:space="0" w:color="000000"/>
              <w:left w:val="single" w:sz="6" w:space="0" w:color="000000"/>
              <w:bottom w:val="single" w:sz="6" w:space="0" w:color="000000"/>
              <w:right w:val="single" w:sz="6" w:space="0" w:color="000000"/>
            </w:tcBorders>
          </w:tcPr>
          <w:p w:rsidR="002979F7" w:rsidRDefault="00B97BA8">
            <w:r>
              <w:t>Fuzzy Optimization, Fuzzy Cognitive Mapping,  Artificial Intelligence/ Expert Systems, Case Studies</w:t>
            </w:r>
          </w:p>
        </w:tc>
        <w:tc>
          <w:tcPr>
            <w:tcW w:w="1219" w:type="dxa"/>
            <w:tcBorders>
              <w:top w:val="single" w:sz="6" w:space="0" w:color="000000"/>
              <w:left w:val="single" w:sz="6" w:space="0" w:color="000000"/>
              <w:bottom w:val="single" w:sz="6" w:space="0" w:color="000000"/>
              <w:right w:val="single" w:sz="6" w:space="0" w:color="000000"/>
            </w:tcBorders>
          </w:tcPr>
          <w:p w:rsidR="002979F7" w:rsidRDefault="00B97BA8">
            <w:pPr>
              <w:jc w:val="both"/>
            </w:pPr>
            <w:r>
              <w:t>Ch-11 (T1) &amp;</w:t>
            </w:r>
          </w:p>
          <w:p w:rsidR="002979F7" w:rsidRDefault="00B97BA8">
            <w:pPr>
              <w:jc w:val="both"/>
            </w:pPr>
            <w:r>
              <w:t>Supplementary material</w:t>
            </w:r>
          </w:p>
        </w:tc>
      </w:tr>
      <w:tr w:rsidR="002979F7">
        <w:trPr>
          <w:trHeight w:val="576"/>
          <w:jc w:val="center"/>
        </w:trPr>
        <w:tc>
          <w:tcPr>
            <w:tcW w:w="843" w:type="dxa"/>
            <w:tcBorders>
              <w:top w:val="single" w:sz="6" w:space="0" w:color="000000"/>
              <w:left w:val="single" w:sz="6" w:space="0" w:color="000000"/>
              <w:bottom w:val="single" w:sz="6" w:space="0" w:color="000000"/>
              <w:right w:val="single" w:sz="6" w:space="0" w:color="000000"/>
            </w:tcBorders>
          </w:tcPr>
          <w:p w:rsidR="002979F7" w:rsidRDefault="00B97BA8">
            <w:pPr>
              <w:jc w:val="center"/>
            </w:pPr>
            <w:r>
              <w:t>30</w:t>
            </w:r>
          </w:p>
        </w:tc>
        <w:tc>
          <w:tcPr>
            <w:tcW w:w="2551" w:type="dxa"/>
            <w:tcBorders>
              <w:top w:val="single" w:sz="6" w:space="0" w:color="000000"/>
              <w:left w:val="single" w:sz="6" w:space="0" w:color="000000"/>
              <w:bottom w:val="single" w:sz="6" w:space="0" w:color="000000"/>
              <w:right w:val="single" w:sz="6" w:space="0" w:color="000000"/>
            </w:tcBorders>
          </w:tcPr>
          <w:p w:rsidR="002979F7" w:rsidRDefault="00B97BA8">
            <w:pPr>
              <w:jc w:val="both"/>
            </w:pPr>
            <w:r>
              <w:t>Understanding basic definitions of control theory</w:t>
            </w:r>
          </w:p>
        </w:tc>
        <w:tc>
          <w:tcPr>
            <w:tcW w:w="6096" w:type="dxa"/>
            <w:tcBorders>
              <w:top w:val="single" w:sz="6" w:space="0" w:color="000000"/>
              <w:left w:val="single" w:sz="6" w:space="0" w:color="000000"/>
              <w:bottom w:val="single" w:sz="6" w:space="0" w:color="000000"/>
              <w:right w:val="single" w:sz="6" w:space="0" w:color="000000"/>
            </w:tcBorders>
          </w:tcPr>
          <w:p w:rsidR="002979F7" w:rsidRDefault="00B97BA8">
            <w:r>
              <w:t>Concepts in control systems, stability, state variable, controllab</w:t>
            </w:r>
            <w:r>
              <w:t>ility, Control system design problem, Simple fuzzy logic controllers</w:t>
            </w:r>
          </w:p>
        </w:tc>
        <w:tc>
          <w:tcPr>
            <w:tcW w:w="1219" w:type="dxa"/>
            <w:tcBorders>
              <w:top w:val="single" w:sz="6" w:space="0" w:color="000000"/>
              <w:left w:val="single" w:sz="6" w:space="0" w:color="000000"/>
              <w:bottom w:val="single" w:sz="6" w:space="0" w:color="000000"/>
              <w:right w:val="single" w:sz="6" w:space="0" w:color="000000"/>
            </w:tcBorders>
          </w:tcPr>
          <w:p w:rsidR="002979F7" w:rsidRDefault="00B97BA8">
            <w:r>
              <w:t>Ch-6 (T1)</w:t>
            </w:r>
          </w:p>
        </w:tc>
      </w:tr>
      <w:tr w:rsidR="002979F7">
        <w:trPr>
          <w:trHeight w:val="576"/>
          <w:jc w:val="center"/>
        </w:trPr>
        <w:tc>
          <w:tcPr>
            <w:tcW w:w="843" w:type="dxa"/>
            <w:tcBorders>
              <w:top w:val="single" w:sz="6" w:space="0" w:color="000000"/>
              <w:left w:val="single" w:sz="6" w:space="0" w:color="000000"/>
              <w:bottom w:val="single" w:sz="6" w:space="0" w:color="000000"/>
              <w:right w:val="single" w:sz="6" w:space="0" w:color="000000"/>
            </w:tcBorders>
          </w:tcPr>
          <w:p w:rsidR="002979F7" w:rsidRDefault="00B97BA8">
            <w:pPr>
              <w:jc w:val="center"/>
            </w:pPr>
            <w:r>
              <w:t>31-33</w:t>
            </w:r>
          </w:p>
        </w:tc>
        <w:tc>
          <w:tcPr>
            <w:tcW w:w="2551" w:type="dxa"/>
            <w:tcBorders>
              <w:top w:val="single" w:sz="6" w:space="0" w:color="000000"/>
              <w:left w:val="single" w:sz="6" w:space="0" w:color="000000"/>
              <w:bottom w:val="single" w:sz="6" w:space="0" w:color="000000"/>
              <w:right w:val="single" w:sz="6" w:space="0" w:color="000000"/>
            </w:tcBorders>
            <w:vAlign w:val="center"/>
          </w:tcPr>
          <w:p w:rsidR="002979F7" w:rsidRDefault="00B97BA8">
            <w:pPr>
              <w:jc w:val="both"/>
            </w:pPr>
            <w:r>
              <w:t>Mathematical philosophy behind control theory</w:t>
            </w:r>
          </w:p>
        </w:tc>
        <w:tc>
          <w:tcPr>
            <w:tcW w:w="6096" w:type="dxa"/>
            <w:tcBorders>
              <w:top w:val="single" w:sz="6" w:space="0" w:color="000000"/>
              <w:left w:val="single" w:sz="6" w:space="0" w:color="000000"/>
              <w:bottom w:val="single" w:sz="6" w:space="0" w:color="000000"/>
              <w:right w:val="single" w:sz="6" w:space="0" w:color="000000"/>
            </w:tcBorders>
            <w:vAlign w:val="center"/>
          </w:tcPr>
          <w:p w:rsidR="002979F7" w:rsidRDefault="00B97BA8">
            <w:r>
              <w:t xml:space="preserve">Fuzzy Engineering Process control,  Classical feedback control, classical PID control, Fuzzy control, MIMO control systems </w:t>
            </w:r>
          </w:p>
        </w:tc>
        <w:tc>
          <w:tcPr>
            <w:tcW w:w="1219" w:type="dxa"/>
            <w:tcBorders>
              <w:top w:val="single" w:sz="6" w:space="0" w:color="000000"/>
              <w:left w:val="single" w:sz="6" w:space="0" w:color="000000"/>
              <w:bottom w:val="single" w:sz="6" w:space="0" w:color="000000"/>
              <w:right w:val="single" w:sz="6" w:space="0" w:color="000000"/>
            </w:tcBorders>
          </w:tcPr>
          <w:p w:rsidR="002979F7" w:rsidRDefault="00B97BA8">
            <w:r>
              <w:t>Ch-6 (T1)</w:t>
            </w:r>
          </w:p>
        </w:tc>
      </w:tr>
      <w:tr w:rsidR="002979F7">
        <w:trPr>
          <w:trHeight w:val="576"/>
          <w:jc w:val="center"/>
        </w:trPr>
        <w:tc>
          <w:tcPr>
            <w:tcW w:w="843" w:type="dxa"/>
            <w:tcBorders>
              <w:top w:val="single" w:sz="6" w:space="0" w:color="000000"/>
              <w:left w:val="single" w:sz="6" w:space="0" w:color="000000"/>
              <w:bottom w:val="single" w:sz="6" w:space="0" w:color="000000"/>
              <w:right w:val="single" w:sz="6" w:space="0" w:color="000000"/>
            </w:tcBorders>
          </w:tcPr>
          <w:p w:rsidR="002979F7" w:rsidRDefault="00B97BA8">
            <w:pPr>
              <w:jc w:val="center"/>
            </w:pPr>
            <w:r>
              <w:t>34-35</w:t>
            </w:r>
          </w:p>
        </w:tc>
        <w:tc>
          <w:tcPr>
            <w:tcW w:w="2551" w:type="dxa"/>
            <w:tcBorders>
              <w:top w:val="single" w:sz="6" w:space="0" w:color="000000"/>
              <w:left w:val="single" w:sz="6" w:space="0" w:color="000000"/>
              <w:bottom w:val="single" w:sz="6" w:space="0" w:color="000000"/>
              <w:right w:val="single" w:sz="6" w:space="0" w:color="000000"/>
            </w:tcBorders>
            <w:vAlign w:val="center"/>
          </w:tcPr>
          <w:p w:rsidR="002979F7" w:rsidRDefault="00B97BA8">
            <w:pPr>
              <w:jc w:val="both"/>
            </w:pPr>
            <w:r>
              <w:t>Understanding ANFIS combination of ANN and Fuzzy Inference system</w:t>
            </w:r>
          </w:p>
        </w:tc>
        <w:tc>
          <w:tcPr>
            <w:tcW w:w="6096" w:type="dxa"/>
            <w:tcBorders>
              <w:top w:val="single" w:sz="6" w:space="0" w:color="000000"/>
              <w:left w:val="single" w:sz="6" w:space="0" w:color="000000"/>
              <w:bottom w:val="single" w:sz="6" w:space="0" w:color="000000"/>
              <w:right w:val="single" w:sz="6" w:space="0" w:color="000000"/>
            </w:tcBorders>
            <w:vAlign w:val="center"/>
          </w:tcPr>
          <w:p w:rsidR="002979F7" w:rsidRDefault="00B97BA8">
            <w:r>
              <w:t>Adaptive Neuro-Fuzzy Inference System (ANFIS)</w:t>
            </w:r>
          </w:p>
        </w:tc>
        <w:tc>
          <w:tcPr>
            <w:tcW w:w="1219" w:type="dxa"/>
            <w:tcBorders>
              <w:top w:val="single" w:sz="6" w:space="0" w:color="000000"/>
              <w:left w:val="single" w:sz="6" w:space="0" w:color="000000"/>
              <w:bottom w:val="single" w:sz="6" w:space="0" w:color="000000"/>
              <w:right w:val="single" w:sz="6" w:space="0" w:color="000000"/>
            </w:tcBorders>
            <w:vAlign w:val="center"/>
          </w:tcPr>
          <w:p w:rsidR="002979F7" w:rsidRDefault="00B97BA8">
            <w:pPr>
              <w:jc w:val="center"/>
              <w:rPr>
                <w:sz w:val="22"/>
                <w:szCs w:val="22"/>
              </w:rPr>
            </w:pPr>
            <w:r>
              <w:t>Supplementary material</w:t>
            </w:r>
          </w:p>
        </w:tc>
      </w:tr>
      <w:tr w:rsidR="002979F7">
        <w:trPr>
          <w:trHeight w:val="576"/>
          <w:jc w:val="center"/>
        </w:trPr>
        <w:tc>
          <w:tcPr>
            <w:tcW w:w="843" w:type="dxa"/>
            <w:tcBorders>
              <w:top w:val="single" w:sz="6" w:space="0" w:color="000000"/>
              <w:left w:val="single" w:sz="6" w:space="0" w:color="000000"/>
              <w:bottom w:val="single" w:sz="6" w:space="0" w:color="000000"/>
              <w:right w:val="single" w:sz="6" w:space="0" w:color="000000"/>
            </w:tcBorders>
          </w:tcPr>
          <w:p w:rsidR="002979F7" w:rsidRDefault="00B97BA8">
            <w:pPr>
              <w:jc w:val="center"/>
            </w:pPr>
            <w:r>
              <w:t>36-37</w:t>
            </w:r>
          </w:p>
        </w:tc>
        <w:tc>
          <w:tcPr>
            <w:tcW w:w="2551" w:type="dxa"/>
            <w:tcBorders>
              <w:top w:val="single" w:sz="6" w:space="0" w:color="000000"/>
              <w:left w:val="single" w:sz="6" w:space="0" w:color="000000"/>
              <w:bottom w:val="single" w:sz="6" w:space="0" w:color="000000"/>
              <w:right w:val="single" w:sz="6" w:space="0" w:color="000000"/>
            </w:tcBorders>
            <w:vAlign w:val="center"/>
          </w:tcPr>
          <w:p w:rsidR="002979F7" w:rsidRDefault="00B97BA8">
            <w:pPr>
              <w:jc w:val="both"/>
            </w:pPr>
            <w:r>
              <w:t xml:space="preserve">Understanding the potentiality of Deep Learning with selected algorithms </w:t>
            </w:r>
          </w:p>
        </w:tc>
        <w:tc>
          <w:tcPr>
            <w:tcW w:w="6096" w:type="dxa"/>
            <w:tcBorders>
              <w:top w:val="single" w:sz="6" w:space="0" w:color="000000"/>
              <w:left w:val="single" w:sz="6" w:space="0" w:color="000000"/>
              <w:bottom w:val="single" w:sz="6" w:space="0" w:color="000000"/>
              <w:right w:val="single" w:sz="6" w:space="0" w:color="000000"/>
            </w:tcBorders>
            <w:vAlign w:val="center"/>
          </w:tcPr>
          <w:p w:rsidR="002979F7" w:rsidRDefault="00B97BA8">
            <w:r>
              <w:t xml:space="preserve">Deep Learning, RNN, LSTM, CNN, </w:t>
            </w:r>
            <w:proofErr w:type="spellStart"/>
            <w:r>
              <w:t>TensorFlow</w:t>
            </w:r>
            <w:proofErr w:type="spellEnd"/>
          </w:p>
        </w:tc>
        <w:tc>
          <w:tcPr>
            <w:tcW w:w="1219" w:type="dxa"/>
            <w:tcBorders>
              <w:top w:val="single" w:sz="6" w:space="0" w:color="000000"/>
              <w:left w:val="single" w:sz="6" w:space="0" w:color="000000"/>
              <w:bottom w:val="single" w:sz="6" w:space="0" w:color="000000"/>
              <w:right w:val="single" w:sz="6" w:space="0" w:color="000000"/>
            </w:tcBorders>
            <w:vAlign w:val="center"/>
          </w:tcPr>
          <w:p w:rsidR="002979F7" w:rsidRDefault="00B97BA8">
            <w:pPr>
              <w:jc w:val="center"/>
              <w:rPr>
                <w:sz w:val="22"/>
                <w:szCs w:val="22"/>
              </w:rPr>
            </w:pPr>
            <w:r>
              <w:rPr>
                <w:sz w:val="22"/>
                <w:szCs w:val="22"/>
              </w:rPr>
              <w:t>Ch-10 (R1)</w:t>
            </w:r>
          </w:p>
        </w:tc>
      </w:tr>
      <w:tr w:rsidR="002979F7">
        <w:trPr>
          <w:trHeight w:val="576"/>
          <w:jc w:val="center"/>
        </w:trPr>
        <w:tc>
          <w:tcPr>
            <w:tcW w:w="843" w:type="dxa"/>
            <w:tcBorders>
              <w:top w:val="single" w:sz="6" w:space="0" w:color="000000"/>
              <w:left w:val="single" w:sz="6" w:space="0" w:color="000000"/>
              <w:bottom w:val="single" w:sz="6" w:space="0" w:color="000000"/>
              <w:right w:val="single" w:sz="6" w:space="0" w:color="000000"/>
            </w:tcBorders>
          </w:tcPr>
          <w:p w:rsidR="002979F7" w:rsidRDefault="00B97BA8">
            <w:pPr>
              <w:jc w:val="center"/>
            </w:pPr>
            <w:r>
              <w:t>38-39</w:t>
            </w:r>
          </w:p>
        </w:tc>
        <w:tc>
          <w:tcPr>
            <w:tcW w:w="2551" w:type="dxa"/>
            <w:tcBorders>
              <w:top w:val="single" w:sz="6" w:space="0" w:color="000000"/>
              <w:left w:val="single" w:sz="6" w:space="0" w:color="000000"/>
              <w:bottom w:val="single" w:sz="6" w:space="0" w:color="000000"/>
              <w:right w:val="single" w:sz="6" w:space="0" w:color="000000"/>
            </w:tcBorders>
            <w:vAlign w:val="center"/>
          </w:tcPr>
          <w:p w:rsidR="002979F7" w:rsidRDefault="00B97BA8">
            <w:pPr>
              <w:jc w:val="both"/>
            </w:pPr>
            <w:r>
              <w:t xml:space="preserve">Understanding the potentiality of Boosting Algorithms </w:t>
            </w:r>
          </w:p>
        </w:tc>
        <w:tc>
          <w:tcPr>
            <w:tcW w:w="6096" w:type="dxa"/>
            <w:tcBorders>
              <w:top w:val="single" w:sz="6" w:space="0" w:color="000000"/>
              <w:left w:val="single" w:sz="6" w:space="0" w:color="000000"/>
              <w:bottom w:val="single" w:sz="6" w:space="0" w:color="000000"/>
              <w:right w:val="single" w:sz="6" w:space="0" w:color="000000"/>
            </w:tcBorders>
            <w:vAlign w:val="center"/>
          </w:tcPr>
          <w:p w:rsidR="002979F7" w:rsidRDefault="00B97BA8">
            <w:r>
              <w:t>Ensemble Classifier, Algorithms based on bagging and boosting, Quantification of classification</w:t>
            </w:r>
          </w:p>
        </w:tc>
        <w:tc>
          <w:tcPr>
            <w:tcW w:w="1219" w:type="dxa"/>
            <w:tcBorders>
              <w:top w:val="single" w:sz="6" w:space="0" w:color="000000"/>
              <w:left w:val="single" w:sz="6" w:space="0" w:color="000000"/>
              <w:bottom w:val="single" w:sz="6" w:space="0" w:color="000000"/>
              <w:right w:val="single" w:sz="6" w:space="0" w:color="000000"/>
            </w:tcBorders>
            <w:vAlign w:val="center"/>
          </w:tcPr>
          <w:p w:rsidR="002979F7" w:rsidRDefault="00B97BA8">
            <w:pPr>
              <w:jc w:val="center"/>
              <w:rPr>
                <w:sz w:val="22"/>
                <w:szCs w:val="22"/>
              </w:rPr>
            </w:pPr>
            <w:r>
              <w:rPr>
                <w:sz w:val="22"/>
                <w:szCs w:val="22"/>
              </w:rPr>
              <w:t>Ch-12 (R1)</w:t>
            </w:r>
          </w:p>
        </w:tc>
      </w:tr>
      <w:tr w:rsidR="002979F7">
        <w:trPr>
          <w:trHeight w:val="576"/>
          <w:jc w:val="center"/>
        </w:trPr>
        <w:tc>
          <w:tcPr>
            <w:tcW w:w="843" w:type="dxa"/>
            <w:tcBorders>
              <w:top w:val="single" w:sz="6" w:space="0" w:color="000000"/>
              <w:left w:val="single" w:sz="6" w:space="0" w:color="000000"/>
              <w:bottom w:val="single" w:sz="6" w:space="0" w:color="000000"/>
              <w:right w:val="single" w:sz="6" w:space="0" w:color="000000"/>
            </w:tcBorders>
          </w:tcPr>
          <w:p w:rsidR="002979F7" w:rsidRDefault="00B97BA8">
            <w:pPr>
              <w:jc w:val="center"/>
            </w:pPr>
            <w:r>
              <w:t>40</w:t>
            </w:r>
          </w:p>
        </w:tc>
        <w:tc>
          <w:tcPr>
            <w:tcW w:w="2551" w:type="dxa"/>
            <w:tcBorders>
              <w:top w:val="single" w:sz="6" w:space="0" w:color="000000"/>
              <w:left w:val="single" w:sz="6" w:space="0" w:color="000000"/>
              <w:bottom w:val="single" w:sz="6" w:space="0" w:color="000000"/>
              <w:right w:val="single" w:sz="6" w:space="0" w:color="000000"/>
            </w:tcBorders>
            <w:vAlign w:val="center"/>
          </w:tcPr>
          <w:p w:rsidR="002979F7" w:rsidRDefault="00B97BA8">
            <w:pPr>
              <w:jc w:val="both"/>
            </w:pPr>
            <w:r>
              <w:t>Analyzing selected nature-base</w:t>
            </w:r>
            <w:r>
              <w:t xml:space="preserve">d optimization algorithms </w:t>
            </w:r>
          </w:p>
        </w:tc>
        <w:tc>
          <w:tcPr>
            <w:tcW w:w="6096" w:type="dxa"/>
            <w:tcBorders>
              <w:top w:val="single" w:sz="6" w:space="0" w:color="000000"/>
              <w:left w:val="single" w:sz="6" w:space="0" w:color="000000"/>
              <w:bottom w:val="single" w:sz="6" w:space="0" w:color="000000"/>
              <w:right w:val="single" w:sz="6" w:space="0" w:color="000000"/>
            </w:tcBorders>
            <w:vAlign w:val="center"/>
          </w:tcPr>
          <w:p w:rsidR="002979F7" w:rsidRDefault="00B97BA8">
            <w:r>
              <w:t xml:space="preserve">Introduction to Bio-inspired optimization algorithms </w:t>
            </w:r>
          </w:p>
        </w:tc>
        <w:tc>
          <w:tcPr>
            <w:tcW w:w="1219" w:type="dxa"/>
            <w:tcBorders>
              <w:top w:val="single" w:sz="6" w:space="0" w:color="000000"/>
              <w:left w:val="single" w:sz="6" w:space="0" w:color="000000"/>
              <w:bottom w:val="single" w:sz="6" w:space="0" w:color="000000"/>
              <w:right w:val="single" w:sz="6" w:space="0" w:color="000000"/>
            </w:tcBorders>
            <w:vAlign w:val="center"/>
          </w:tcPr>
          <w:p w:rsidR="002979F7" w:rsidRDefault="00B97BA8">
            <w:pPr>
              <w:jc w:val="center"/>
              <w:rPr>
                <w:sz w:val="22"/>
                <w:szCs w:val="22"/>
              </w:rPr>
            </w:pPr>
            <w:r>
              <w:t>Supplementary material</w:t>
            </w:r>
          </w:p>
        </w:tc>
      </w:tr>
    </w:tbl>
    <w:p w:rsidR="002979F7" w:rsidRDefault="00B97BA8">
      <w:pPr>
        <w:jc w:val="both"/>
        <w:rPr>
          <w:b/>
        </w:rPr>
      </w:pPr>
      <w:r>
        <w:rPr>
          <w:b/>
        </w:rPr>
        <w:t>*Supplementary material/sources will be provided wherever required.</w:t>
      </w:r>
    </w:p>
    <w:p w:rsidR="002979F7" w:rsidRDefault="002979F7">
      <w:pPr>
        <w:jc w:val="both"/>
      </w:pPr>
    </w:p>
    <w:p w:rsidR="002979F7" w:rsidRDefault="00B97BA8">
      <w:pPr>
        <w:jc w:val="both"/>
        <w:rPr>
          <w:b/>
        </w:rPr>
      </w:pPr>
      <w:r>
        <w:rPr>
          <w:b/>
        </w:rPr>
        <w:t>5. Evaluation Scheme:</w:t>
      </w:r>
    </w:p>
    <w:tbl>
      <w:tblPr>
        <w:tblStyle w:val="a4"/>
        <w:tblW w:w="11054"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405"/>
        <w:gridCol w:w="992"/>
        <w:gridCol w:w="1701"/>
        <w:gridCol w:w="1276"/>
        <w:gridCol w:w="2268"/>
        <w:gridCol w:w="2412"/>
      </w:tblGrid>
      <w:tr w:rsidR="002979F7">
        <w:trPr>
          <w:trHeight w:val="422"/>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2979F7" w:rsidRDefault="00B97BA8">
            <w:pPr>
              <w:jc w:val="center"/>
              <w:rPr>
                <w:b/>
              </w:rPr>
            </w:pPr>
            <w:r>
              <w:rPr>
                <w:b/>
              </w:rPr>
              <w:t>Component</w:t>
            </w:r>
          </w:p>
        </w:tc>
        <w:tc>
          <w:tcPr>
            <w:tcW w:w="992"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2979F7" w:rsidRDefault="00B97BA8">
            <w:pPr>
              <w:jc w:val="center"/>
              <w:rPr>
                <w:b/>
              </w:rPr>
            </w:pPr>
            <w:r>
              <w:rPr>
                <w:b/>
              </w:rPr>
              <w:t>Duration</w:t>
            </w:r>
          </w:p>
        </w:tc>
        <w:tc>
          <w:tcPr>
            <w:tcW w:w="1701"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2979F7" w:rsidRDefault="00B97BA8">
            <w:pPr>
              <w:jc w:val="center"/>
              <w:rPr>
                <w:b/>
              </w:rPr>
            </w:pPr>
            <w:r>
              <w:rPr>
                <w:b/>
              </w:rPr>
              <w:t>Weightage (%)</w:t>
            </w:r>
          </w:p>
        </w:tc>
        <w:tc>
          <w:tcPr>
            <w:tcW w:w="1276" w:type="dxa"/>
            <w:tcBorders>
              <w:top w:val="single" w:sz="4" w:space="0" w:color="000000"/>
              <w:left w:val="single" w:sz="4" w:space="0" w:color="000000"/>
              <w:bottom w:val="single" w:sz="4" w:space="0" w:color="000000"/>
              <w:right w:val="single" w:sz="4" w:space="0" w:color="000000"/>
            </w:tcBorders>
            <w:shd w:val="clear" w:color="auto" w:fill="E6E6E6"/>
          </w:tcPr>
          <w:p w:rsidR="002979F7" w:rsidRDefault="00B97BA8">
            <w:pPr>
              <w:jc w:val="center"/>
              <w:rPr>
                <w:b/>
              </w:rPr>
            </w:pPr>
            <w:r>
              <w:rPr>
                <w:b/>
              </w:rPr>
              <w:t>Marks</w:t>
            </w:r>
          </w:p>
        </w:tc>
        <w:tc>
          <w:tcPr>
            <w:tcW w:w="226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2979F7" w:rsidRDefault="00B97BA8">
            <w:pPr>
              <w:jc w:val="center"/>
              <w:rPr>
                <w:b/>
              </w:rPr>
            </w:pPr>
            <w:r>
              <w:rPr>
                <w:b/>
              </w:rPr>
              <w:t>Date &amp; Time</w:t>
            </w:r>
          </w:p>
        </w:tc>
        <w:tc>
          <w:tcPr>
            <w:tcW w:w="2412"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2979F7" w:rsidRDefault="00B97BA8">
            <w:pPr>
              <w:jc w:val="center"/>
              <w:rPr>
                <w:b/>
              </w:rPr>
            </w:pPr>
            <w:r>
              <w:rPr>
                <w:b/>
              </w:rPr>
              <w:t>Nature of Component</w:t>
            </w:r>
          </w:p>
        </w:tc>
      </w:tr>
      <w:tr w:rsidR="002979F7">
        <w:trPr>
          <w:trHeight w:val="530"/>
          <w:jc w:val="center"/>
        </w:trPr>
        <w:tc>
          <w:tcPr>
            <w:tcW w:w="2405" w:type="dxa"/>
            <w:tcBorders>
              <w:top w:val="single" w:sz="4" w:space="0" w:color="000000"/>
              <w:left w:val="single" w:sz="4" w:space="0" w:color="000000"/>
              <w:bottom w:val="single" w:sz="4" w:space="0" w:color="000000"/>
              <w:right w:val="single" w:sz="4" w:space="0" w:color="000000"/>
            </w:tcBorders>
          </w:tcPr>
          <w:p w:rsidR="002979F7" w:rsidRDefault="00B97BA8">
            <w:r>
              <w:t>Mid-Semester Examination</w:t>
            </w:r>
          </w:p>
        </w:tc>
        <w:tc>
          <w:tcPr>
            <w:tcW w:w="992" w:type="dxa"/>
            <w:tcBorders>
              <w:top w:val="single" w:sz="4" w:space="0" w:color="000000"/>
              <w:left w:val="single" w:sz="4" w:space="0" w:color="000000"/>
              <w:bottom w:val="single" w:sz="4" w:space="0" w:color="000000"/>
              <w:right w:val="single" w:sz="4" w:space="0" w:color="000000"/>
            </w:tcBorders>
          </w:tcPr>
          <w:p w:rsidR="002979F7" w:rsidRDefault="00B97BA8">
            <w:r>
              <w:t>90 min</w:t>
            </w:r>
          </w:p>
        </w:tc>
        <w:tc>
          <w:tcPr>
            <w:tcW w:w="1701" w:type="dxa"/>
            <w:tcBorders>
              <w:top w:val="single" w:sz="4" w:space="0" w:color="000000"/>
              <w:left w:val="single" w:sz="4" w:space="0" w:color="000000"/>
              <w:bottom w:val="single" w:sz="4" w:space="0" w:color="000000"/>
              <w:right w:val="single" w:sz="4" w:space="0" w:color="000000"/>
            </w:tcBorders>
          </w:tcPr>
          <w:p w:rsidR="002979F7" w:rsidRDefault="00B97BA8">
            <w:r>
              <w:t xml:space="preserve"> 30</w:t>
            </w:r>
          </w:p>
        </w:tc>
        <w:tc>
          <w:tcPr>
            <w:tcW w:w="1276" w:type="dxa"/>
            <w:tcBorders>
              <w:top w:val="single" w:sz="4" w:space="0" w:color="000000"/>
              <w:left w:val="single" w:sz="4" w:space="0" w:color="000000"/>
              <w:bottom w:val="single" w:sz="4" w:space="0" w:color="000000"/>
              <w:right w:val="single" w:sz="4" w:space="0" w:color="000000"/>
            </w:tcBorders>
          </w:tcPr>
          <w:p w:rsidR="002979F7" w:rsidRDefault="00B97BA8">
            <w:r>
              <w:t>90</w:t>
            </w:r>
          </w:p>
        </w:tc>
        <w:tc>
          <w:tcPr>
            <w:tcW w:w="2268" w:type="dxa"/>
            <w:tcBorders>
              <w:top w:val="single" w:sz="4" w:space="0" w:color="000000"/>
              <w:left w:val="single" w:sz="4" w:space="0" w:color="000000"/>
              <w:bottom w:val="single" w:sz="4" w:space="0" w:color="000000"/>
              <w:right w:val="single" w:sz="4" w:space="0" w:color="000000"/>
            </w:tcBorders>
          </w:tcPr>
          <w:p w:rsidR="002979F7" w:rsidRDefault="00B97BA8">
            <w:pPr>
              <w:rPr>
                <w:sz w:val="22"/>
                <w:szCs w:val="22"/>
              </w:rPr>
            </w:pPr>
            <w:r>
              <w:rPr>
                <w:sz w:val="22"/>
                <w:szCs w:val="22"/>
              </w:rPr>
              <w:t>02/11 9.00 - 10.30AM</w:t>
            </w:r>
          </w:p>
        </w:tc>
        <w:tc>
          <w:tcPr>
            <w:tcW w:w="2412" w:type="dxa"/>
            <w:tcBorders>
              <w:top w:val="single" w:sz="4" w:space="0" w:color="000000"/>
              <w:left w:val="single" w:sz="4" w:space="0" w:color="000000"/>
              <w:bottom w:val="single" w:sz="4" w:space="0" w:color="000000"/>
              <w:right w:val="single" w:sz="4" w:space="0" w:color="000000"/>
            </w:tcBorders>
          </w:tcPr>
          <w:p w:rsidR="002979F7" w:rsidRDefault="00B97BA8">
            <w:r>
              <w:t>Closed Book</w:t>
            </w:r>
          </w:p>
        </w:tc>
      </w:tr>
      <w:tr w:rsidR="002979F7">
        <w:trPr>
          <w:trHeight w:val="530"/>
          <w:jc w:val="center"/>
        </w:trPr>
        <w:tc>
          <w:tcPr>
            <w:tcW w:w="2405" w:type="dxa"/>
            <w:tcBorders>
              <w:top w:val="single" w:sz="4" w:space="0" w:color="000000"/>
              <w:left w:val="single" w:sz="4" w:space="0" w:color="000000"/>
              <w:bottom w:val="single" w:sz="4" w:space="0" w:color="000000"/>
              <w:right w:val="single" w:sz="4" w:space="0" w:color="000000"/>
            </w:tcBorders>
          </w:tcPr>
          <w:p w:rsidR="002979F7" w:rsidRDefault="00B97BA8">
            <w:r>
              <w:t xml:space="preserve">Course related Project </w:t>
            </w:r>
          </w:p>
        </w:tc>
        <w:tc>
          <w:tcPr>
            <w:tcW w:w="992" w:type="dxa"/>
            <w:tcBorders>
              <w:top w:val="single" w:sz="4" w:space="0" w:color="000000"/>
              <w:left w:val="single" w:sz="4" w:space="0" w:color="000000"/>
              <w:bottom w:val="single" w:sz="4" w:space="0" w:color="000000"/>
              <w:right w:val="single" w:sz="4" w:space="0" w:color="000000"/>
            </w:tcBorders>
          </w:tcPr>
          <w:p w:rsidR="002979F7" w:rsidRDefault="00B97BA8">
            <w:r>
              <w:t>--------</w:t>
            </w:r>
          </w:p>
        </w:tc>
        <w:tc>
          <w:tcPr>
            <w:tcW w:w="1701" w:type="dxa"/>
            <w:tcBorders>
              <w:top w:val="single" w:sz="4" w:space="0" w:color="000000"/>
              <w:left w:val="single" w:sz="4" w:space="0" w:color="000000"/>
              <w:bottom w:val="single" w:sz="4" w:space="0" w:color="000000"/>
              <w:right w:val="single" w:sz="4" w:space="0" w:color="000000"/>
            </w:tcBorders>
          </w:tcPr>
          <w:p w:rsidR="002979F7" w:rsidRDefault="00B97BA8">
            <w:r>
              <w:t>30</w:t>
            </w:r>
          </w:p>
        </w:tc>
        <w:tc>
          <w:tcPr>
            <w:tcW w:w="1276" w:type="dxa"/>
            <w:tcBorders>
              <w:top w:val="single" w:sz="4" w:space="0" w:color="000000"/>
              <w:left w:val="single" w:sz="4" w:space="0" w:color="000000"/>
              <w:bottom w:val="single" w:sz="4" w:space="0" w:color="000000"/>
              <w:right w:val="single" w:sz="4" w:space="0" w:color="000000"/>
            </w:tcBorders>
          </w:tcPr>
          <w:p w:rsidR="002979F7" w:rsidRDefault="00B97BA8">
            <w:r>
              <w:t>90</w:t>
            </w:r>
          </w:p>
        </w:tc>
        <w:tc>
          <w:tcPr>
            <w:tcW w:w="2268" w:type="dxa"/>
            <w:tcBorders>
              <w:top w:val="single" w:sz="4" w:space="0" w:color="000000"/>
              <w:left w:val="single" w:sz="4" w:space="0" w:color="000000"/>
              <w:bottom w:val="single" w:sz="4" w:space="0" w:color="000000"/>
              <w:right w:val="single" w:sz="4" w:space="0" w:color="000000"/>
            </w:tcBorders>
          </w:tcPr>
          <w:p w:rsidR="002979F7" w:rsidRDefault="002979F7">
            <w:pPr>
              <w:rPr>
                <w:sz w:val="22"/>
                <w:szCs w:val="22"/>
              </w:rPr>
            </w:pPr>
          </w:p>
        </w:tc>
        <w:tc>
          <w:tcPr>
            <w:tcW w:w="2412" w:type="dxa"/>
            <w:tcBorders>
              <w:top w:val="single" w:sz="4" w:space="0" w:color="000000"/>
              <w:left w:val="single" w:sz="4" w:space="0" w:color="000000"/>
              <w:bottom w:val="single" w:sz="4" w:space="0" w:color="000000"/>
              <w:right w:val="single" w:sz="4" w:space="0" w:color="000000"/>
            </w:tcBorders>
          </w:tcPr>
          <w:p w:rsidR="002979F7" w:rsidRDefault="00B97BA8">
            <w:r>
              <w:t>Open Book</w:t>
            </w:r>
          </w:p>
        </w:tc>
      </w:tr>
      <w:tr w:rsidR="002979F7">
        <w:trPr>
          <w:trHeight w:val="332"/>
          <w:jc w:val="center"/>
        </w:trPr>
        <w:tc>
          <w:tcPr>
            <w:tcW w:w="2405" w:type="dxa"/>
            <w:tcBorders>
              <w:top w:val="single" w:sz="4" w:space="0" w:color="000000"/>
              <w:left w:val="single" w:sz="4" w:space="0" w:color="000000"/>
              <w:bottom w:val="single" w:sz="4" w:space="0" w:color="000000"/>
              <w:right w:val="single" w:sz="4" w:space="0" w:color="000000"/>
            </w:tcBorders>
          </w:tcPr>
          <w:p w:rsidR="002979F7" w:rsidRDefault="00B97BA8">
            <w:r>
              <w:t>Comprehensive Examination</w:t>
            </w:r>
          </w:p>
        </w:tc>
        <w:tc>
          <w:tcPr>
            <w:tcW w:w="992" w:type="dxa"/>
            <w:tcBorders>
              <w:top w:val="single" w:sz="4" w:space="0" w:color="000000"/>
              <w:left w:val="single" w:sz="4" w:space="0" w:color="000000"/>
              <w:bottom w:val="single" w:sz="4" w:space="0" w:color="000000"/>
              <w:right w:val="single" w:sz="4" w:space="0" w:color="000000"/>
            </w:tcBorders>
          </w:tcPr>
          <w:p w:rsidR="002979F7" w:rsidRDefault="00B97BA8">
            <w:r>
              <w:t>180 min</w:t>
            </w:r>
          </w:p>
        </w:tc>
        <w:tc>
          <w:tcPr>
            <w:tcW w:w="1701" w:type="dxa"/>
            <w:tcBorders>
              <w:top w:val="single" w:sz="4" w:space="0" w:color="000000"/>
              <w:left w:val="single" w:sz="4" w:space="0" w:color="000000"/>
              <w:bottom w:val="single" w:sz="4" w:space="0" w:color="000000"/>
              <w:right w:val="single" w:sz="4" w:space="0" w:color="000000"/>
            </w:tcBorders>
          </w:tcPr>
          <w:p w:rsidR="002979F7" w:rsidRDefault="00B97BA8">
            <w:r>
              <w:t>40</w:t>
            </w:r>
          </w:p>
        </w:tc>
        <w:tc>
          <w:tcPr>
            <w:tcW w:w="1276" w:type="dxa"/>
            <w:tcBorders>
              <w:top w:val="single" w:sz="4" w:space="0" w:color="000000"/>
              <w:left w:val="single" w:sz="4" w:space="0" w:color="000000"/>
              <w:bottom w:val="single" w:sz="4" w:space="0" w:color="000000"/>
              <w:right w:val="single" w:sz="4" w:space="0" w:color="000000"/>
            </w:tcBorders>
          </w:tcPr>
          <w:p w:rsidR="002979F7" w:rsidRDefault="00B97BA8">
            <w:r>
              <w:t>120</w:t>
            </w:r>
          </w:p>
        </w:tc>
        <w:tc>
          <w:tcPr>
            <w:tcW w:w="2268" w:type="dxa"/>
            <w:tcBorders>
              <w:top w:val="single" w:sz="4" w:space="0" w:color="000000"/>
              <w:left w:val="single" w:sz="4" w:space="0" w:color="000000"/>
              <w:bottom w:val="single" w:sz="4" w:space="0" w:color="000000"/>
              <w:right w:val="single" w:sz="4" w:space="0" w:color="000000"/>
            </w:tcBorders>
          </w:tcPr>
          <w:p w:rsidR="002979F7" w:rsidRDefault="00B97BA8">
            <w:pPr>
              <w:rPr>
                <w:sz w:val="22"/>
                <w:szCs w:val="22"/>
              </w:rPr>
            </w:pPr>
            <w:r>
              <w:rPr>
                <w:sz w:val="22"/>
                <w:szCs w:val="22"/>
              </w:rPr>
              <w:t>22/12 FN</w:t>
            </w:r>
          </w:p>
        </w:tc>
        <w:tc>
          <w:tcPr>
            <w:tcW w:w="2412" w:type="dxa"/>
            <w:tcBorders>
              <w:top w:val="single" w:sz="4" w:space="0" w:color="000000"/>
              <w:left w:val="single" w:sz="4" w:space="0" w:color="000000"/>
              <w:bottom w:val="single" w:sz="4" w:space="0" w:color="000000"/>
              <w:right w:val="single" w:sz="4" w:space="0" w:color="000000"/>
            </w:tcBorders>
          </w:tcPr>
          <w:p w:rsidR="002979F7" w:rsidRDefault="00B97BA8">
            <w:r>
              <w:t>Closed Book</w:t>
            </w:r>
          </w:p>
        </w:tc>
      </w:tr>
    </w:tbl>
    <w:p w:rsidR="002979F7" w:rsidRDefault="002979F7">
      <w:pPr>
        <w:jc w:val="both"/>
      </w:pPr>
    </w:p>
    <w:p w:rsidR="002979F7" w:rsidRDefault="00B97BA8">
      <w:pPr>
        <w:numPr>
          <w:ilvl w:val="0"/>
          <w:numId w:val="1"/>
        </w:numPr>
        <w:pBdr>
          <w:top w:val="nil"/>
          <w:left w:val="nil"/>
          <w:bottom w:val="nil"/>
          <w:right w:val="nil"/>
          <w:between w:val="nil"/>
        </w:pBdr>
        <w:rPr>
          <w:b/>
          <w:color w:val="000000"/>
          <w:sz w:val="22"/>
          <w:szCs w:val="22"/>
        </w:rPr>
      </w:pPr>
      <w:r>
        <w:rPr>
          <w:b/>
          <w:color w:val="000000"/>
          <w:sz w:val="22"/>
          <w:szCs w:val="22"/>
        </w:rPr>
        <w:t>Chamber Consultation Hour:  MONDAY 5-6 P.M</w:t>
      </w:r>
    </w:p>
    <w:p w:rsidR="002979F7" w:rsidRDefault="002979F7">
      <w:pPr>
        <w:ind w:firstLine="60"/>
        <w:rPr>
          <w:sz w:val="22"/>
          <w:szCs w:val="22"/>
        </w:rPr>
      </w:pPr>
    </w:p>
    <w:p w:rsidR="002979F7" w:rsidRDefault="00B97BA8">
      <w:pPr>
        <w:numPr>
          <w:ilvl w:val="0"/>
          <w:numId w:val="1"/>
        </w:numPr>
        <w:pBdr>
          <w:top w:val="nil"/>
          <w:left w:val="nil"/>
          <w:bottom w:val="nil"/>
          <w:right w:val="nil"/>
          <w:between w:val="nil"/>
        </w:pBdr>
        <w:jc w:val="both"/>
        <w:rPr>
          <w:color w:val="000000"/>
          <w:sz w:val="22"/>
          <w:szCs w:val="22"/>
        </w:rPr>
      </w:pPr>
      <w:r>
        <w:rPr>
          <w:b/>
          <w:color w:val="000000"/>
          <w:sz w:val="22"/>
          <w:szCs w:val="22"/>
        </w:rPr>
        <w:lastRenderedPageBreak/>
        <w:t xml:space="preserve">Notices: </w:t>
      </w:r>
      <w:r>
        <w:rPr>
          <w:color w:val="000000"/>
          <w:sz w:val="22"/>
          <w:szCs w:val="22"/>
        </w:rPr>
        <w:t xml:space="preserve">Notices concerning this course will be uploaded on Google Classroom Page for this course.                  </w:t>
      </w:r>
    </w:p>
    <w:p w:rsidR="002979F7" w:rsidRDefault="002979F7">
      <w:pPr>
        <w:jc w:val="both"/>
        <w:rPr>
          <w:sz w:val="22"/>
          <w:szCs w:val="22"/>
        </w:rPr>
      </w:pPr>
    </w:p>
    <w:p w:rsidR="002979F7" w:rsidRDefault="00B97BA8">
      <w:pPr>
        <w:numPr>
          <w:ilvl w:val="0"/>
          <w:numId w:val="1"/>
        </w:numPr>
        <w:pBdr>
          <w:top w:val="nil"/>
          <w:left w:val="nil"/>
          <w:bottom w:val="nil"/>
          <w:right w:val="nil"/>
          <w:between w:val="nil"/>
        </w:pBdr>
        <w:jc w:val="both"/>
        <w:rPr>
          <w:color w:val="000000"/>
          <w:sz w:val="22"/>
          <w:szCs w:val="22"/>
        </w:rPr>
      </w:pPr>
      <w:r>
        <w:rPr>
          <w:b/>
          <w:color w:val="000000"/>
          <w:sz w:val="22"/>
          <w:szCs w:val="22"/>
        </w:rPr>
        <w:t>Make-up Policy:</w:t>
      </w:r>
      <w:r>
        <w:rPr>
          <w:color w:val="000000"/>
          <w:sz w:val="22"/>
          <w:szCs w:val="22"/>
        </w:rPr>
        <w:t xml:space="preserve"> Make-ups will not be granted under any circumstances.</w:t>
      </w:r>
    </w:p>
    <w:p w:rsidR="002979F7" w:rsidRDefault="002979F7">
      <w:pPr>
        <w:jc w:val="both"/>
        <w:rPr>
          <w:sz w:val="22"/>
          <w:szCs w:val="22"/>
        </w:rPr>
      </w:pPr>
    </w:p>
    <w:p w:rsidR="002979F7" w:rsidRDefault="00B97BA8">
      <w:pPr>
        <w:numPr>
          <w:ilvl w:val="0"/>
          <w:numId w:val="1"/>
        </w:numPr>
        <w:pBdr>
          <w:top w:val="nil"/>
          <w:left w:val="nil"/>
          <w:bottom w:val="nil"/>
          <w:right w:val="nil"/>
          <w:between w:val="nil"/>
        </w:pBdr>
        <w:jc w:val="both"/>
        <w:rPr>
          <w:color w:val="000000"/>
          <w:sz w:val="22"/>
          <w:szCs w:val="22"/>
        </w:rPr>
      </w:pPr>
      <w:r>
        <w:rPr>
          <w:b/>
          <w:color w:val="000000"/>
          <w:sz w:val="22"/>
          <w:szCs w:val="22"/>
        </w:rPr>
        <w:t xml:space="preserve">Academic Honesty and Integrity Policy: </w:t>
      </w:r>
      <w:r>
        <w:rPr>
          <w:color w:val="000000"/>
          <w:sz w:val="22"/>
          <w:szCs w:val="22"/>
        </w:rPr>
        <w:t xml:space="preserve">Academic honesty and integrity are to be maintained by all the students throughout the semester and no type of academic dishonesty is acceptable.    </w:t>
      </w:r>
    </w:p>
    <w:p w:rsidR="002979F7" w:rsidRDefault="002979F7">
      <w:pPr>
        <w:jc w:val="right"/>
        <w:rPr>
          <w:b/>
          <w:sz w:val="22"/>
          <w:szCs w:val="22"/>
        </w:rPr>
      </w:pPr>
    </w:p>
    <w:p w:rsidR="002979F7" w:rsidRDefault="00B97BA8">
      <w:pPr>
        <w:ind w:left="5040" w:firstLine="720"/>
        <w:rPr>
          <w:b/>
          <w:sz w:val="22"/>
          <w:szCs w:val="22"/>
        </w:rPr>
      </w:pPr>
      <w:r>
        <w:rPr>
          <w:b/>
          <w:sz w:val="22"/>
          <w:szCs w:val="22"/>
        </w:rPr>
        <w:t xml:space="preserve"> INSTRUCTOR-IN-CHARGE</w:t>
      </w:r>
    </w:p>
    <w:p w:rsidR="002979F7" w:rsidRDefault="00B97BA8">
      <w:pPr>
        <w:rPr>
          <w:b/>
          <w:sz w:val="22"/>
          <w:szCs w:val="22"/>
        </w:rPr>
      </w:pPr>
      <w:r>
        <w:rPr>
          <w:b/>
          <w:sz w:val="22"/>
          <w:szCs w:val="22"/>
        </w:rPr>
        <w:t xml:space="preserve">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BITS F312</w:t>
      </w:r>
    </w:p>
    <w:p w:rsidR="002979F7" w:rsidRDefault="002979F7">
      <w:pPr>
        <w:jc w:val="right"/>
        <w:rPr>
          <w:b/>
        </w:rPr>
      </w:pPr>
    </w:p>
    <w:sectPr w:rsidR="002979F7">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7BA8" w:rsidRDefault="00B97BA8">
      <w:r>
        <w:separator/>
      </w:r>
    </w:p>
  </w:endnote>
  <w:endnote w:type="continuationSeparator" w:id="0">
    <w:p w:rsidR="00B97BA8" w:rsidRDefault="00B97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9F7" w:rsidRDefault="00B97BA8">
    <w:pPr>
      <w:pBdr>
        <w:top w:val="nil"/>
        <w:left w:val="nil"/>
        <w:bottom w:val="nil"/>
        <w:right w:val="nil"/>
        <w:between w:val="nil"/>
      </w:pBdr>
      <w:tabs>
        <w:tab w:val="center" w:pos="4513"/>
        <w:tab w:val="right" w:pos="9026"/>
      </w:tabs>
      <w:rPr>
        <w:color w:val="000000"/>
      </w:rPr>
    </w:pPr>
    <w:r>
      <w:rPr>
        <w:noProof/>
        <w:color w:val="000000"/>
        <w:lang w:val="en-IN"/>
      </w:rPr>
      <w:drawing>
        <wp:inline distT="0" distB="0" distL="0" distR="0">
          <wp:extent cx="1647825" cy="600075"/>
          <wp:effectExtent l="0" t="0" r="0" b="0"/>
          <wp:docPr id="8"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7BA8" w:rsidRDefault="00B97BA8">
      <w:r>
        <w:separator/>
      </w:r>
    </w:p>
  </w:footnote>
  <w:footnote w:type="continuationSeparator" w:id="0">
    <w:p w:rsidR="00B97BA8" w:rsidRDefault="00B97BA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9F7" w:rsidRDefault="002979F7">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E1CA8"/>
    <w:multiLevelType w:val="multilevel"/>
    <w:tmpl w:val="0BA04556"/>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6584047"/>
    <w:multiLevelType w:val="multilevel"/>
    <w:tmpl w:val="36EEAA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87E6F9C"/>
    <w:multiLevelType w:val="multilevel"/>
    <w:tmpl w:val="0800576A"/>
    <w:lvl w:ilvl="0">
      <w:start w:val="6"/>
      <w:numFmt w:val="decimal"/>
      <w:lvlText w:val="%1."/>
      <w:lvlJc w:val="left"/>
      <w:pPr>
        <w:ind w:left="36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9F7"/>
    <w:rsid w:val="00016C57"/>
    <w:rsid w:val="002979F7"/>
    <w:rsid w:val="00B97B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B9BED"/>
  <w15:docId w15:val="{B118E40A-66B5-4426-9B1C-EB3685FFB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Strong">
    <w:name w:val="Strong"/>
    <w:uiPriority w:val="22"/>
    <w:qFormat/>
    <w:rsid w:val="00E17F9A"/>
    <w:rPr>
      <w:b/>
      <w:bCs/>
    </w:rPr>
  </w:style>
  <w:style w:type="paragraph" w:customStyle="1" w:styleId="Default">
    <w:name w:val="Default"/>
    <w:rsid w:val="00E17F9A"/>
    <w:pPr>
      <w:autoSpaceDE w:val="0"/>
      <w:autoSpaceDN w:val="0"/>
      <w:adjustRightInd w:val="0"/>
    </w:pPr>
    <w:rPr>
      <w:color w:val="000000"/>
    </w:rPr>
  </w:style>
  <w:style w:type="character" w:styleId="Hyperlink">
    <w:name w:val="Hyperlink"/>
    <w:basedOn w:val="DefaultParagraphFont"/>
    <w:uiPriority w:val="99"/>
    <w:unhideWhenUsed/>
    <w:rsid w:val="00E50A54"/>
    <w:rPr>
      <w:color w:val="0563C1" w:themeColor="hyperlink"/>
      <w:u w:val="single"/>
    </w:rPr>
  </w:style>
  <w:style w:type="paragraph" w:styleId="ListParagraph">
    <w:name w:val="List Paragraph"/>
    <w:basedOn w:val="Normal"/>
    <w:uiPriority w:val="34"/>
    <w:qFormat/>
    <w:rsid w:val="005E0A41"/>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uYF7ZgAwUFFZbpQ2lQkUIhNbzQ==">AMUW2mXQPHJmlJsVefe4psp8lRW3iZUErrTVyUoZyjqxOSZJUV8zmEpoOrLmNoKOY1E5WPxcISlmmV0FdPQfNwAZP3tijZlURDlzxOaDFalfwf7N2Dv2GhMmF8WuY++C9MOAD5Oe5CUU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890</Words>
  <Characters>5077</Characters>
  <Application>Microsoft Office Word</Application>
  <DocSecurity>0</DocSecurity>
  <Lines>42</Lines>
  <Paragraphs>11</Paragraphs>
  <ScaleCrop>false</ScaleCrop>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Windows User</cp:lastModifiedBy>
  <cp:revision>2</cp:revision>
  <dcterms:created xsi:type="dcterms:W3CDTF">2020-01-04T09:52:00Z</dcterms:created>
  <dcterms:modified xsi:type="dcterms:W3CDTF">2022-08-26T04:56:00Z</dcterms:modified>
</cp:coreProperties>
</file>