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5CC78" w14:textId="77777777" w:rsidR="001736B0" w:rsidRDefault="001736B0" w:rsidP="001736B0">
      <w:pPr>
        <w:jc w:val="center"/>
        <w:rPr>
          <w:b/>
          <w:bCs/>
        </w:rPr>
      </w:pPr>
      <w:r>
        <w:rPr>
          <w:b/>
          <w:bCs/>
          <w:noProof/>
          <w:lang w:val="en-IN" w:eastAsia="en-IN"/>
        </w:rPr>
        <w:drawing>
          <wp:inline distT="0" distB="0" distL="0" distR="0" wp14:anchorId="06E76874" wp14:editId="769EEC13">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21B9AF" w14:textId="287ABB5B" w:rsidR="001736B0" w:rsidRDefault="001736B0" w:rsidP="001736B0">
      <w:pPr>
        <w:jc w:val="center"/>
        <w:rPr>
          <w:b/>
          <w:bCs/>
        </w:rPr>
      </w:pPr>
      <w:r>
        <w:rPr>
          <w:b/>
          <w:bCs/>
        </w:rPr>
        <w:t>FIRST SEMESTER 202</w:t>
      </w:r>
      <w:r w:rsidR="004C12CC">
        <w:rPr>
          <w:b/>
          <w:bCs/>
        </w:rPr>
        <w:t>2</w:t>
      </w:r>
      <w:r>
        <w:rPr>
          <w:b/>
          <w:bCs/>
        </w:rPr>
        <w:t>-20</w:t>
      </w:r>
      <w:r w:rsidR="004C12CC">
        <w:rPr>
          <w:b/>
          <w:bCs/>
        </w:rPr>
        <w:t>23</w:t>
      </w:r>
    </w:p>
    <w:p w14:paraId="4BDD6137" w14:textId="77777777" w:rsidR="001736B0" w:rsidRDefault="001736B0" w:rsidP="001736B0">
      <w:pPr>
        <w:pStyle w:val="Heading1"/>
        <w:jc w:val="center"/>
      </w:pPr>
      <w:r>
        <w:t>Course Handout Part II</w:t>
      </w:r>
    </w:p>
    <w:p w14:paraId="2442A982" w14:textId="7B437BF1" w:rsidR="00E71826" w:rsidRPr="003F6D66" w:rsidRDefault="00E71826" w:rsidP="00E71826">
      <w:pPr>
        <w:pStyle w:val="Heading1"/>
        <w:rPr>
          <w:szCs w:val="24"/>
        </w:rPr>
      </w:pPr>
      <w:r w:rsidRPr="003F6D66">
        <w:rPr>
          <w:szCs w:val="24"/>
        </w:rPr>
        <w:t xml:space="preserve"> Date: </w:t>
      </w:r>
      <w:r w:rsidR="00CE7E66">
        <w:rPr>
          <w:szCs w:val="24"/>
        </w:rPr>
        <w:t xml:space="preserve"> </w:t>
      </w:r>
      <w:r w:rsidR="00DA395D">
        <w:rPr>
          <w:szCs w:val="24"/>
        </w:rPr>
        <w:t>29</w:t>
      </w:r>
      <w:r w:rsidR="00D91865">
        <w:rPr>
          <w:szCs w:val="24"/>
        </w:rPr>
        <w:t>/08/</w:t>
      </w:r>
      <w:r w:rsidRPr="003F6D66">
        <w:rPr>
          <w:szCs w:val="24"/>
        </w:rPr>
        <w:t>20</w:t>
      </w:r>
      <w:r w:rsidR="00AD2BA2">
        <w:rPr>
          <w:szCs w:val="24"/>
        </w:rPr>
        <w:t>2</w:t>
      </w:r>
      <w:r w:rsidR="004C12CC">
        <w:rPr>
          <w:szCs w:val="24"/>
        </w:rPr>
        <w:t>2</w:t>
      </w:r>
    </w:p>
    <w:p w14:paraId="2C6DB559" w14:textId="77777777" w:rsidR="00E71826" w:rsidRPr="003F6D66" w:rsidRDefault="00E71826" w:rsidP="00E71826">
      <w:pPr>
        <w:spacing w:after="0" w:line="240" w:lineRule="auto"/>
        <w:ind w:left="-270" w:right="27"/>
        <w:jc w:val="both"/>
        <w:rPr>
          <w:rFonts w:ascii="Times New Roman" w:hAnsi="Times New Roman"/>
          <w:sz w:val="24"/>
          <w:szCs w:val="24"/>
        </w:rPr>
      </w:pPr>
    </w:p>
    <w:p w14:paraId="07D2D800" w14:textId="77777777"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14:paraId="3EB5221C" w14:textId="77777777" w:rsidR="00E71826" w:rsidRPr="003F6D66" w:rsidRDefault="00E71826" w:rsidP="00E71826">
      <w:pPr>
        <w:spacing w:after="0" w:line="240" w:lineRule="auto"/>
        <w:ind w:left="-270" w:right="27"/>
        <w:jc w:val="both"/>
        <w:rPr>
          <w:rFonts w:ascii="Times New Roman" w:hAnsi="Times New Roman"/>
          <w:sz w:val="12"/>
          <w:szCs w:val="12"/>
        </w:rPr>
      </w:pPr>
    </w:p>
    <w:p w14:paraId="45EA6928" w14:textId="0763DF9B"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w:t>
      </w:r>
      <w:r w:rsidR="00152001">
        <w:rPr>
          <w:rFonts w:ascii="Times New Roman" w:hAnsi="Times New Roman"/>
          <w:b/>
          <w:sz w:val="24"/>
          <w:szCs w:val="24"/>
        </w:rPr>
        <w:t xml:space="preserve"> </w:t>
      </w:r>
      <w:r w:rsidRPr="003F6D66">
        <w:rPr>
          <w:rFonts w:ascii="Times New Roman" w:hAnsi="Times New Roman"/>
          <w:b/>
          <w:sz w:val="24"/>
          <w:szCs w:val="24"/>
        </w:rPr>
        <w:t xml:space="preserve">: </w:t>
      </w:r>
      <w:r w:rsidR="00C81FB1">
        <w:rPr>
          <w:rFonts w:ascii="Times New Roman" w:hAnsi="Times New Roman"/>
          <w:b/>
          <w:sz w:val="24"/>
          <w:szCs w:val="24"/>
        </w:rPr>
        <w:t xml:space="preserve"> </w:t>
      </w:r>
      <w:r w:rsidR="00116EB7" w:rsidRPr="003F6D66">
        <w:rPr>
          <w:rFonts w:ascii="Times New Roman" w:hAnsi="Times New Roman"/>
          <w:b/>
          <w:sz w:val="24"/>
          <w:szCs w:val="24"/>
        </w:rPr>
        <w:t>ECON F434</w:t>
      </w:r>
    </w:p>
    <w:p w14:paraId="4CD10D54" w14:textId="2F88F1FF"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w:t>
      </w:r>
      <w:r w:rsidR="00152001" w:rsidRPr="003F6D66">
        <w:rPr>
          <w:rFonts w:ascii="Times New Roman" w:hAnsi="Times New Roman"/>
          <w:b/>
          <w:sz w:val="24"/>
          <w:szCs w:val="24"/>
        </w:rPr>
        <w:t>INTERNATIONAL BUSINESS</w:t>
      </w:r>
    </w:p>
    <w:p w14:paraId="0AF93BA4" w14:textId="44CB7793"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152001">
        <w:rPr>
          <w:rFonts w:ascii="Times New Roman" w:hAnsi="Times New Roman"/>
          <w:b/>
          <w:sz w:val="24"/>
          <w:szCs w:val="24"/>
        </w:rPr>
        <w:t xml:space="preserve">  </w:t>
      </w:r>
      <w:r w:rsidR="00E71826" w:rsidRPr="003F6D66">
        <w:rPr>
          <w:rFonts w:ascii="Times New Roman" w:hAnsi="Times New Roman"/>
          <w:b/>
          <w:sz w:val="24"/>
          <w:szCs w:val="24"/>
        </w:rPr>
        <w:t xml:space="preserve">: Dr. </w:t>
      </w:r>
      <w:r w:rsidR="00665E50">
        <w:rPr>
          <w:rFonts w:ascii="Times New Roman" w:hAnsi="Times New Roman"/>
          <w:b/>
          <w:sz w:val="24"/>
          <w:szCs w:val="24"/>
        </w:rPr>
        <w:t>Mini Thomas P</w:t>
      </w:r>
    </w:p>
    <w:p w14:paraId="1671BA2E" w14:textId="1D85E745"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w:t>
      </w:r>
      <w:r w:rsidR="00152001">
        <w:rPr>
          <w:rFonts w:ascii="Times New Roman" w:hAnsi="Times New Roman"/>
          <w:b/>
          <w:sz w:val="24"/>
          <w:szCs w:val="24"/>
        </w:rPr>
        <w:t xml:space="preserve"> </w:t>
      </w:r>
      <w:r w:rsidR="006C7797" w:rsidRPr="003F6D66">
        <w:rPr>
          <w:rFonts w:ascii="Times New Roman" w:hAnsi="Times New Roman"/>
          <w:b/>
          <w:sz w:val="24"/>
          <w:szCs w:val="24"/>
        </w:rPr>
        <w:t xml:space="preserve">: </w:t>
      </w:r>
      <w:r w:rsidR="00C81FB1">
        <w:rPr>
          <w:rFonts w:ascii="Times New Roman" w:hAnsi="Times New Roman"/>
          <w:b/>
          <w:sz w:val="24"/>
          <w:szCs w:val="24"/>
        </w:rPr>
        <w:t xml:space="preserve"> </w:t>
      </w:r>
      <w:r w:rsidR="006C7797" w:rsidRPr="003F6D66">
        <w:rPr>
          <w:rFonts w:ascii="Times New Roman" w:hAnsi="Times New Roman"/>
          <w:b/>
          <w:sz w:val="24"/>
          <w:szCs w:val="24"/>
        </w:rPr>
        <w:t xml:space="preserve">Dr. </w:t>
      </w:r>
      <w:r w:rsidR="00665E50">
        <w:rPr>
          <w:rFonts w:ascii="Times New Roman" w:hAnsi="Times New Roman"/>
          <w:b/>
          <w:sz w:val="24"/>
          <w:szCs w:val="24"/>
        </w:rPr>
        <w:t>Mini Thomas P</w:t>
      </w:r>
    </w:p>
    <w:p w14:paraId="240021A6" w14:textId="77777777" w:rsidR="00E71826" w:rsidRPr="003F6D66" w:rsidRDefault="00E71826" w:rsidP="00E71826">
      <w:pPr>
        <w:spacing w:after="0" w:line="240" w:lineRule="auto"/>
        <w:ind w:right="27"/>
        <w:jc w:val="both"/>
        <w:rPr>
          <w:rFonts w:ascii="Times New Roman" w:hAnsi="Times New Roman"/>
          <w:sz w:val="24"/>
          <w:szCs w:val="24"/>
        </w:rPr>
      </w:pPr>
    </w:p>
    <w:p w14:paraId="341793DB" w14:textId="0C019D87"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Scope and objective of the course:</w:t>
      </w:r>
    </w:p>
    <w:p w14:paraId="078FF508" w14:textId="77777777" w:rsidR="00E71826" w:rsidRPr="003F6D66" w:rsidRDefault="00E71826" w:rsidP="00E71826">
      <w:pPr>
        <w:spacing w:after="0" w:line="240" w:lineRule="auto"/>
        <w:ind w:right="27"/>
        <w:jc w:val="both"/>
        <w:rPr>
          <w:rFonts w:ascii="Times New Roman" w:hAnsi="Times New Roman"/>
          <w:b/>
          <w:sz w:val="12"/>
          <w:szCs w:val="12"/>
        </w:rPr>
      </w:pPr>
    </w:p>
    <w:p w14:paraId="38B7D76C" w14:textId="6E4D08C1"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xml:space="preserve">. The </w:t>
      </w:r>
      <w:r w:rsidR="00492204">
        <w:rPr>
          <w:rFonts w:ascii="Times New Roman" w:hAnsi="Times New Roman"/>
          <w:sz w:val="24"/>
          <w:szCs w:val="24"/>
        </w:rPr>
        <w:t>global</w:t>
      </w:r>
      <w:r w:rsidR="00FA6571" w:rsidRPr="003F6D66">
        <w:rPr>
          <w:rFonts w:ascii="Times New Roman" w:hAnsi="Times New Roman"/>
          <w:sz w:val="24"/>
          <w:szCs w:val="24"/>
        </w:rPr>
        <w:t xml:space="preserve">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14:paraId="7FD027D1" w14:textId="77777777" w:rsidR="00E71826" w:rsidRPr="003F6D66" w:rsidRDefault="00E71826" w:rsidP="00E71826">
      <w:pPr>
        <w:tabs>
          <w:tab w:val="left" w:pos="5490"/>
        </w:tabs>
        <w:spacing w:after="0" w:line="240" w:lineRule="auto"/>
        <w:ind w:right="27"/>
        <w:jc w:val="both"/>
        <w:rPr>
          <w:rFonts w:ascii="Times New Roman" w:hAnsi="Times New Roman"/>
          <w:sz w:val="24"/>
          <w:szCs w:val="24"/>
        </w:rPr>
      </w:pPr>
    </w:p>
    <w:p w14:paraId="6F94781B" w14:textId="286F0160"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Text Book:</w:t>
      </w:r>
    </w:p>
    <w:p w14:paraId="2DD09554" w14:textId="77777777" w:rsidR="00E71826" w:rsidRPr="003F6D66" w:rsidRDefault="00E71826" w:rsidP="00E71826">
      <w:pPr>
        <w:spacing w:after="0" w:line="240" w:lineRule="auto"/>
        <w:ind w:left="360" w:right="27"/>
        <w:jc w:val="both"/>
        <w:rPr>
          <w:rFonts w:ascii="Times New Roman" w:hAnsi="Times New Roman"/>
          <w:bCs/>
          <w:sz w:val="12"/>
          <w:szCs w:val="12"/>
        </w:rPr>
      </w:pPr>
    </w:p>
    <w:p w14:paraId="5D706FCC" w14:textId="2D47B952" w:rsidR="008C559B" w:rsidRDefault="00E71826" w:rsidP="008C559B">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w:t>
      </w:r>
      <w:r w:rsidR="00244425">
        <w:rPr>
          <w:rFonts w:ascii="Times New Roman" w:hAnsi="Times New Roman"/>
          <w:sz w:val="24"/>
          <w:szCs w:val="24"/>
        </w:rPr>
        <w:t>,</w:t>
      </w:r>
      <w:r w:rsidRPr="003F6D66">
        <w:rPr>
          <w:rFonts w:ascii="Times New Roman" w:hAnsi="Times New Roman"/>
          <w:sz w:val="24"/>
          <w:szCs w:val="24"/>
        </w:rPr>
        <w:t xml:space="preserve"> Lee H. Radebaugh</w:t>
      </w:r>
      <w:r w:rsidR="00244425">
        <w:rPr>
          <w:rFonts w:ascii="Times New Roman" w:hAnsi="Times New Roman"/>
          <w:sz w:val="24"/>
          <w:szCs w:val="24"/>
        </w:rPr>
        <w:t xml:space="preserve"> &amp; Daniel P. Sullivan</w:t>
      </w:r>
      <w:r w:rsidRPr="003F6D66">
        <w:rPr>
          <w:rFonts w:ascii="Times New Roman" w:hAnsi="Times New Roman"/>
          <w:sz w:val="24"/>
          <w:szCs w:val="24"/>
        </w:rPr>
        <w:t>, International Business</w:t>
      </w:r>
      <w:r w:rsidR="00244425">
        <w:rPr>
          <w:rFonts w:ascii="Times New Roman" w:hAnsi="Times New Roman"/>
          <w:sz w:val="24"/>
          <w:szCs w:val="24"/>
        </w:rPr>
        <w:t>:</w:t>
      </w:r>
      <w:r w:rsidRPr="003F6D66">
        <w:rPr>
          <w:rFonts w:ascii="Times New Roman" w:hAnsi="Times New Roman"/>
          <w:sz w:val="24"/>
          <w:szCs w:val="24"/>
        </w:rPr>
        <w:t xml:space="preserve"> Environment &amp; Operations, Pearson Education, 201</w:t>
      </w:r>
      <w:r w:rsidR="00C40BFF">
        <w:rPr>
          <w:rFonts w:ascii="Times New Roman" w:hAnsi="Times New Roman"/>
          <w:sz w:val="24"/>
          <w:szCs w:val="24"/>
        </w:rPr>
        <w:t>9</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14:paraId="1BB18659" w14:textId="77777777" w:rsidR="008C559B" w:rsidRDefault="008C559B" w:rsidP="008C559B">
      <w:pPr>
        <w:pStyle w:val="BodyTextIndent2"/>
        <w:spacing w:after="0" w:line="240" w:lineRule="auto"/>
        <w:ind w:left="0" w:right="27"/>
        <w:jc w:val="both"/>
        <w:rPr>
          <w:rFonts w:ascii="Times New Roman" w:hAnsi="Times New Roman"/>
          <w:sz w:val="24"/>
          <w:szCs w:val="24"/>
        </w:rPr>
      </w:pPr>
    </w:p>
    <w:p w14:paraId="75B4C9CE" w14:textId="0994B773" w:rsidR="00E71826" w:rsidRPr="008C559B" w:rsidRDefault="00E71826" w:rsidP="008C559B">
      <w:pPr>
        <w:pStyle w:val="BodyTextIndent2"/>
        <w:numPr>
          <w:ilvl w:val="0"/>
          <w:numId w:val="5"/>
        </w:numPr>
        <w:spacing w:after="0" w:line="240" w:lineRule="auto"/>
        <w:ind w:right="27"/>
        <w:jc w:val="both"/>
        <w:rPr>
          <w:rFonts w:ascii="Times New Roman" w:hAnsi="Times New Roman"/>
          <w:sz w:val="24"/>
          <w:szCs w:val="24"/>
        </w:rPr>
      </w:pPr>
      <w:r w:rsidRPr="008C559B">
        <w:rPr>
          <w:rFonts w:ascii="Times New Roman" w:hAnsi="Times New Roman"/>
          <w:b/>
          <w:sz w:val="24"/>
          <w:szCs w:val="24"/>
        </w:rPr>
        <w:t>Reference</w:t>
      </w:r>
      <w:r w:rsidR="00E0507C">
        <w:rPr>
          <w:rFonts w:ascii="Times New Roman" w:hAnsi="Times New Roman"/>
          <w:b/>
          <w:sz w:val="24"/>
          <w:szCs w:val="24"/>
        </w:rPr>
        <w:t xml:space="preserve"> Books</w:t>
      </w:r>
      <w:r w:rsidRPr="008C559B">
        <w:rPr>
          <w:rFonts w:ascii="Times New Roman" w:hAnsi="Times New Roman"/>
          <w:b/>
          <w:sz w:val="24"/>
          <w:szCs w:val="24"/>
        </w:rPr>
        <w:t>:</w:t>
      </w:r>
    </w:p>
    <w:p w14:paraId="33AED607" w14:textId="77777777" w:rsidR="00E71826" w:rsidRPr="003F6D66" w:rsidRDefault="00E71826" w:rsidP="00E71826">
      <w:pPr>
        <w:pStyle w:val="BodyTextIndent"/>
        <w:ind w:right="27"/>
        <w:rPr>
          <w:szCs w:val="24"/>
        </w:rPr>
      </w:pPr>
    </w:p>
    <w:p w14:paraId="55559D7D" w14:textId="711CFF86"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R1. Subhash C. Jain, International Marketing, Asian Books Private Limited, 200</w:t>
      </w:r>
      <w:r w:rsidR="00E024E5">
        <w:rPr>
          <w:rFonts w:ascii="Times New Roman" w:hAnsi="Times New Roman"/>
          <w:sz w:val="24"/>
          <w:szCs w:val="24"/>
        </w:rPr>
        <w:t>8</w:t>
      </w:r>
      <w:r w:rsidRPr="003F6D66">
        <w:rPr>
          <w:rFonts w:ascii="Times New Roman" w:hAnsi="Times New Roman"/>
          <w:sz w:val="24"/>
          <w:szCs w:val="24"/>
        </w:rPr>
        <w:t xml:space="preserve">, 6th edition. </w:t>
      </w:r>
    </w:p>
    <w:p w14:paraId="5087A12C" w14:textId="3B0BD1C0"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 xml:space="preserve">R2. Charles W. L. Hill, </w:t>
      </w:r>
      <w:r w:rsidR="00CD5FF3">
        <w:rPr>
          <w:rFonts w:ascii="Times New Roman" w:hAnsi="Times New Roman"/>
          <w:sz w:val="24"/>
          <w:szCs w:val="24"/>
        </w:rPr>
        <w:t xml:space="preserve">Tomas Hult &amp; Rohit Mehtani, </w:t>
      </w:r>
      <w:r w:rsidRPr="003F6D66">
        <w:rPr>
          <w:rFonts w:ascii="Times New Roman" w:hAnsi="Times New Roman"/>
          <w:sz w:val="24"/>
          <w:szCs w:val="24"/>
        </w:rPr>
        <w:t>International Business</w:t>
      </w:r>
      <w:r w:rsidR="00CD5FF3">
        <w:rPr>
          <w:rFonts w:ascii="Times New Roman" w:hAnsi="Times New Roman"/>
          <w:sz w:val="24"/>
          <w:szCs w:val="24"/>
        </w:rPr>
        <w:t>: Competing in the Global Marketplace</w:t>
      </w:r>
      <w:r w:rsidRPr="003F6D66">
        <w:rPr>
          <w:rFonts w:ascii="Times New Roman" w:hAnsi="Times New Roman"/>
          <w:sz w:val="24"/>
          <w:szCs w:val="24"/>
        </w:rPr>
        <w:t>, Tata McGraw Hill Limited, 20</w:t>
      </w:r>
      <w:r w:rsidR="00C40BFF">
        <w:rPr>
          <w:rFonts w:ascii="Times New Roman" w:hAnsi="Times New Roman"/>
          <w:sz w:val="24"/>
          <w:szCs w:val="24"/>
        </w:rPr>
        <w:t>19</w:t>
      </w:r>
      <w:r w:rsidRPr="003F6D66">
        <w:rPr>
          <w:rFonts w:ascii="Times New Roman" w:hAnsi="Times New Roman"/>
          <w:sz w:val="24"/>
          <w:szCs w:val="24"/>
        </w:rPr>
        <w:t xml:space="preserve">, </w:t>
      </w:r>
      <w:r w:rsidR="00C40BFF">
        <w:rPr>
          <w:rFonts w:ascii="Times New Roman" w:hAnsi="Times New Roman"/>
          <w:sz w:val="24"/>
          <w:szCs w:val="24"/>
        </w:rPr>
        <w:t>11</w:t>
      </w:r>
      <w:r w:rsidRPr="003F6D66">
        <w:rPr>
          <w:rFonts w:ascii="Times New Roman" w:hAnsi="Times New Roman"/>
          <w:sz w:val="24"/>
          <w:szCs w:val="24"/>
        </w:rPr>
        <w:t>th edition.</w:t>
      </w:r>
    </w:p>
    <w:p w14:paraId="4E9F2EDC" w14:textId="6A905627"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w:t>
      </w:r>
      <w:r w:rsidR="006E60D5">
        <w:rPr>
          <w:rFonts w:ascii="Times New Roman" w:hAnsi="Times New Roman"/>
          <w:sz w:val="24"/>
          <w:szCs w:val="24"/>
        </w:rPr>
        <w:t>3</w:t>
      </w:r>
      <w:r w:rsidRPr="003F6D66">
        <w:rPr>
          <w:rFonts w:ascii="Times New Roman" w:hAnsi="Times New Roman"/>
          <w:sz w:val="24"/>
          <w:szCs w:val="24"/>
        </w:rPr>
        <w:t>. Ro</w:t>
      </w:r>
      <w:r w:rsidR="006E60D5">
        <w:rPr>
          <w:rFonts w:ascii="Times New Roman" w:hAnsi="Times New Roman"/>
          <w:sz w:val="24"/>
          <w:szCs w:val="24"/>
        </w:rPr>
        <w:t>n</w:t>
      </w:r>
      <w:r w:rsidRPr="003F6D66">
        <w:rPr>
          <w:rFonts w:ascii="Times New Roman" w:hAnsi="Times New Roman"/>
          <w:sz w:val="24"/>
          <w:szCs w:val="24"/>
        </w:rPr>
        <w:t xml:space="preserve">en Simcha, Comparative </w:t>
      </w:r>
      <w:r w:rsidR="00B81FBE">
        <w:rPr>
          <w:rFonts w:ascii="Times New Roman" w:hAnsi="Times New Roman"/>
          <w:sz w:val="24"/>
          <w:szCs w:val="24"/>
        </w:rPr>
        <w:t>and</w:t>
      </w:r>
      <w:r w:rsidRPr="003F6D66">
        <w:rPr>
          <w:rFonts w:ascii="Times New Roman" w:hAnsi="Times New Roman"/>
          <w:sz w:val="24"/>
          <w:szCs w:val="24"/>
        </w:rPr>
        <w:t xml:space="preserve"> Multinational Management, </w:t>
      </w:r>
      <w:r w:rsidR="006E60D5">
        <w:rPr>
          <w:rFonts w:ascii="Times New Roman" w:hAnsi="Times New Roman"/>
          <w:sz w:val="24"/>
          <w:szCs w:val="24"/>
        </w:rPr>
        <w:t xml:space="preserve">Wiley </w:t>
      </w:r>
      <w:r w:rsidR="0071323C">
        <w:rPr>
          <w:rFonts w:ascii="Times New Roman" w:hAnsi="Times New Roman"/>
          <w:sz w:val="24"/>
          <w:szCs w:val="24"/>
        </w:rPr>
        <w:t>I</w:t>
      </w:r>
      <w:r w:rsidR="006E60D5">
        <w:rPr>
          <w:rFonts w:ascii="Times New Roman" w:hAnsi="Times New Roman"/>
          <w:sz w:val="24"/>
          <w:szCs w:val="24"/>
        </w:rPr>
        <w:t>nternational edition</w:t>
      </w:r>
      <w:r w:rsidRPr="003F6D66">
        <w:rPr>
          <w:rFonts w:ascii="Times New Roman" w:hAnsi="Times New Roman"/>
          <w:sz w:val="24"/>
          <w:szCs w:val="24"/>
        </w:rPr>
        <w:t>, 1986</w:t>
      </w:r>
    </w:p>
    <w:p w14:paraId="3475BE35" w14:textId="77777777" w:rsidR="008C559B" w:rsidRDefault="008C559B" w:rsidP="008C559B">
      <w:pPr>
        <w:spacing w:after="0" w:line="240" w:lineRule="auto"/>
        <w:ind w:right="27"/>
        <w:jc w:val="both"/>
        <w:rPr>
          <w:rFonts w:ascii="Times New Roman" w:hAnsi="Times New Roman"/>
          <w:b/>
          <w:sz w:val="24"/>
          <w:szCs w:val="24"/>
        </w:rPr>
      </w:pPr>
    </w:p>
    <w:p w14:paraId="5A391056" w14:textId="0B55585F" w:rsidR="00E71826" w:rsidRPr="008C559B" w:rsidRDefault="00E71826" w:rsidP="008C559B">
      <w:pPr>
        <w:pStyle w:val="ListParagraph"/>
        <w:numPr>
          <w:ilvl w:val="0"/>
          <w:numId w:val="5"/>
        </w:numPr>
        <w:spacing w:after="0" w:line="240" w:lineRule="auto"/>
        <w:ind w:right="27"/>
        <w:jc w:val="both"/>
        <w:rPr>
          <w:rFonts w:ascii="Times New Roman" w:hAnsi="Times New Roman"/>
          <w:b/>
          <w:sz w:val="24"/>
          <w:szCs w:val="24"/>
        </w:rPr>
      </w:pPr>
      <w:r w:rsidRPr="008C559B">
        <w:rPr>
          <w:rFonts w:ascii="Times New Roman" w:hAnsi="Times New Roman"/>
          <w:b/>
          <w:sz w:val="24"/>
          <w:szCs w:val="24"/>
        </w:rPr>
        <w:t>Course Plan:</w:t>
      </w:r>
    </w:p>
    <w:p w14:paraId="5A34A79B" w14:textId="77777777"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193CC3CD" w14:textId="77777777" w:rsidTr="00C73CA4">
        <w:tc>
          <w:tcPr>
            <w:tcW w:w="630" w:type="dxa"/>
          </w:tcPr>
          <w:p w14:paraId="310EC285" w14:textId="0F646013"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S</w:t>
            </w:r>
            <w:r w:rsidR="00C73CA4" w:rsidRPr="00C73CA4">
              <w:rPr>
                <w:rFonts w:ascii="Times New Roman" w:hAnsi="Times New Roman"/>
                <w:b/>
              </w:rPr>
              <w:t>l</w:t>
            </w:r>
            <w:r w:rsidRPr="00C73CA4">
              <w:rPr>
                <w:rFonts w:ascii="Times New Roman" w:hAnsi="Times New Roman"/>
                <w:b/>
              </w:rPr>
              <w:t>.No</w:t>
            </w:r>
            <w:r w:rsidR="00C73CA4" w:rsidRPr="00C73CA4">
              <w:rPr>
                <w:rFonts w:ascii="Times New Roman" w:hAnsi="Times New Roman"/>
                <w:b/>
              </w:rPr>
              <w:t>.</w:t>
            </w:r>
          </w:p>
        </w:tc>
        <w:tc>
          <w:tcPr>
            <w:tcW w:w="1010" w:type="dxa"/>
            <w:vAlign w:val="center"/>
          </w:tcPr>
          <w:p w14:paraId="1E4940A9" w14:textId="67EAD368"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Lec</w:t>
            </w:r>
            <w:r w:rsidR="00C73CA4" w:rsidRPr="00C73CA4">
              <w:rPr>
                <w:rFonts w:ascii="Times New Roman" w:hAnsi="Times New Roman"/>
                <w:b/>
              </w:rPr>
              <w:t>ture</w:t>
            </w:r>
          </w:p>
          <w:p w14:paraId="7B424CC9"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No.</w:t>
            </w:r>
          </w:p>
        </w:tc>
        <w:tc>
          <w:tcPr>
            <w:tcW w:w="4394" w:type="dxa"/>
            <w:vAlign w:val="center"/>
          </w:tcPr>
          <w:p w14:paraId="3988C078"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Learning Objectives</w:t>
            </w:r>
          </w:p>
        </w:tc>
        <w:tc>
          <w:tcPr>
            <w:tcW w:w="2694" w:type="dxa"/>
            <w:vAlign w:val="center"/>
          </w:tcPr>
          <w:p w14:paraId="4E4C8267" w14:textId="77777777" w:rsidR="00455033" w:rsidRPr="00C73CA4" w:rsidRDefault="00455033" w:rsidP="00E71826">
            <w:pPr>
              <w:spacing w:after="0" w:line="240" w:lineRule="auto"/>
              <w:ind w:right="27"/>
              <w:jc w:val="both"/>
              <w:rPr>
                <w:rFonts w:ascii="Times New Roman" w:hAnsi="Times New Roman"/>
                <w:b/>
              </w:rPr>
            </w:pPr>
            <w:r w:rsidRPr="00C73CA4">
              <w:rPr>
                <w:rFonts w:ascii="Times New Roman" w:hAnsi="Times New Roman"/>
                <w:b/>
              </w:rPr>
              <w:t>Topics to be covered</w:t>
            </w:r>
          </w:p>
        </w:tc>
        <w:tc>
          <w:tcPr>
            <w:tcW w:w="1172" w:type="dxa"/>
            <w:vAlign w:val="center"/>
          </w:tcPr>
          <w:p w14:paraId="683375D8" w14:textId="35CD01E6" w:rsidR="00455033" w:rsidRPr="00C73CA4" w:rsidRDefault="00F22AE2" w:rsidP="00E71826">
            <w:pPr>
              <w:spacing w:after="0" w:line="240" w:lineRule="auto"/>
              <w:ind w:right="27"/>
              <w:jc w:val="both"/>
              <w:rPr>
                <w:rFonts w:ascii="Times New Roman" w:hAnsi="Times New Roman"/>
              </w:rPr>
            </w:pPr>
            <w:r w:rsidRPr="00C73CA4">
              <w:rPr>
                <w:rFonts w:ascii="Times New Roman" w:hAnsi="Times New Roman"/>
                <w:b/>
                <w:bCs/>
              </w:rPr>
              <w:t>Chapter in the Text</w:t>
            </w:r>
            <w:r w:rsidR="00A072B4">
              <w:rPr>
                <w:rFonts w:ascii="Times New Roman" w:hAnsi="Times New Roman"/>
                <w:b/>
                <w:bCs/>
              </w:rPr>
              <w:t>b</w:t>
            </w:r>
            <w:r w:rsidRPr="00C73CA4">
              <w:rPr>
                <w:rFonts w:ascii="Times New Roman" w:hAnsi="Times New Roman"/>
                <w:b/>
                <w:bCs/>
              </w:rPr>
              <w:t>ook</w:t>
            </w:r>
          </w:p>
        </w:tc>
      </w:tr>
      <w:tr w:rsidR="00455033" w:rsidRPr="003F6D66" w14:paraId="079F9D91" w14:textId="77777777" w:rsidTr="00C73CA4">
        <w:tc>
          <w:tcPr>
            <w:tcW w:w="630" w:type="dxa"/>
          </w:tcPr>
          <w:p w14:paraId="4B304B4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1010" w:type="dxa"/>
          </w:tcPr>
          <w:p w14:paraId="16C44799"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394" w:type="dxa"/>
          </w:tcPr>
          <w:p w14:paraId="02FB6E89"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14:paraId="02CC28DB"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694" w:type="dxa"/>
          </w:tcPr>
          <w:p w14:paraId="6D481E0B"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172" w:type="dxa"/>
            <w:vAlign w:val="center"/>
          </w:tcPr>
          <w:p w14:paraId="02B57D96" w14:textId="77777777"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14:paraId="7A23BC76" w14:textId="77777777" w:rsidTr="00C73CA4">
        <w:tc>
          <w:tcPr>
            <w:tcW w:w="630" w:type="dxa"/>
          </w:tcPr>
          <w:p w14:paraId="116C6E64"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1010" w:type="dxa"/>
          </w:tcPr>
          <w:p w14:paraId="07D3AAF8" w14:textId="77777777"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394" w:type="dxa"/>
          </w:tcPr>
          <w:p w14:paraId="5E529C9C"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14:paraId="224EEAD2"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14:paraId="489349DD" w14:textId="4D4DD07B" w:rsidR="00455033" w:rsidRPr="003F6D66" w:rsidRDefault="002A26BF"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KOF Index of globalisation</w:t>
            </w:r>
          </w:p>
        </w:tc>
        <w:tc>
          <w:tcPr>
            <w:tcW w:w="2694" w:type="dxa"/>
          </w:tcPr>
          <w:p w14:paraId="55857960" w14:textId="77777777"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Globalization and International Business</w:t>
            </w:r>
          </w:p>
        </w:tc>
        <w:tc>
          <w:tcPr>
            <w:tcW w:w="1172" w:type="dxa"/>
            <w:vAlign w:val="center"/>
          </w:tcPr>
          <w:p w14:paraId="7C8E4CC2" w14:textId="64449C53"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Ch.1</w:t>
            </w:r>
            <w:r w:rsidR="002A26BF">
              <w:rPr>
                <w:rFonts w:ascii="Times New Roman" w:hAnsi="Times New Roman" w:cs="Times New Roman"/>
                <w:i w:val="0"/>
                <w:sz w:val="24"/>
                <w:szCs w:val="24"/>
              </w:rPr>
              <w:t>, notes</w:t>
            </w:r>
          </w:p>
        </w:tc>
      </w:tr>
    </w:tbl>
    <w:p w14:paraId="48020329" w14:textId="77777777" w:rsidR="00E71826" w:rsidRPr="003F6D66" w:rsidRDefault="00E71826" w:rsidP="00E71826">
      <w:pPr>
        <w:spacing w:after="0" w:line="240" w:lineRule="auto"/>
        <w:jc w:val="both"/>
        <w:rPr>
          <w:rFonts w:ascii="Times New Roman" w:hAnsi="Times New Roman"/>
          <w:b/>
          <w:sz w:val="24"/>
          <w:szCs w:val="24"/>
        </w:rPr>
      </w:pPr>
    </w:p>
    <w:p w14:paraId="10402552" w14:textId="77777777"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10"/>
        <w:gridCol w:w="4394"/>
        <w:gridCol w:w="2694"/>
        <w:gridCol w:w="1172"/>
      </w:tblGrid>
      <w:tr w:rsidR="00455033" w:rsidRPr="003F6D66" w14:paraId="6CA379D5" w14:textId="77777777" w:rsidTr="004916C0">
        <w:tc>
          <w:tcPr>
            <w:tcW w:w="630" w:type="dxa"/>
          </w:tcPr>
          <w:p w14:paraId="07E48413" w14:textId="76F15490"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S</w:t>
            </w:r>
            <w:r w:rsidR="004916C0">
              <w:rPr>
                <w:rFonts w:ascii="Times New Roman" w:hAnsi="Times New Roman"/>
                <w:b/>
              </w:rPr>
              <w:t>l</w:t>
            </w:r>
            <w:r w:rsidRPr="004916C0">
              <w:rPr>
                <w:rFonts w:ascii="Times New Roman" w:hAnsi="Times New Roman"/>
                <w:b/>
              </w:rPr>
              <w:t>.No</w:t>
            </w:r>
            <w:r w:rsidR="000E2CB6">
              <w:rPr>
                <w:rFonts w:ascii="Times New Roman" w:hAnsi="Times New Roman"/>
                <w:b/>
              </w:rPr>
              <w:t>.</w:t>
            </w:r>
          </w:p>
        </w:tc>
        <w:tc>
          <w:tcPr>
            <w:tcW w:w="1010" w:type="dxa"/>
            <w:vAlign w:val="center"/>
          </w:tcPr>
          <w:p w14:paraId="64AB72BD" w14:textId="2951C772"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Lec</w:t>
            </w:r>
            <w:r w:rsidR="004916C0" w:rsidRPr="004916C0">
              <w:rPr>
                <w:rFonts w:ascii="Times New Roman" w:hAnsi="Times New Roman"/>
                <w:b/>
              </w:rPr>
              <w:t>ture</w:t>
            </w:r>
          </w:p>
          <w:p w14:paraId="205DB273"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No.</w:t>
            </w:r>
          </w:p>
        </w:tc>
        <w:tc>
          <w:tcPr>
            <w:tcW w:w="4394" w:type="dxa"/>
            <w:vAlign w:val="center"/>
          </w:tcPr>
          <w:p w14:paraId="4593ADEF"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Learning Objectives</w:t>
            </w:r>
          </w:p>
        </w:tc>
        <w:tc>
          <w:tcPr>
            <w:tcW w:w="2694" w:type="dxa"/>
            <w:vAlign w:val="center"/>
          </w:tcPr>
          <w:p w14:paraId="4D848097" w14:textId="77777777" w:rsidR="00455033" w:rsidRPr="004916C0" w:rsidRDefault="00455033" w:rsidP="00E71826">
            <w:pPr>
              <w:spacing w:after="0" w:line="240" w:lineRule="auto"/>
              <w:ind w:right="27"/>
              <w:jc w:val="both"/>
              <w:rPr>
                <w:rFonts w:ascii="Times New Roman" w:hAnsi="Times New Roman"/>
                <w:b/>
              </w:rPr>
            </w:pPr>
            <w:r w:rsidRPr="004916C0">
              <w:rPr>
                <w:rFonts w:ascii="Times New Roman" w:hAnsi="Times New Roman"/>
                <w:b/>
              </w:rPr>
              <w:t>Topics to be covered</w:t>
            </w:r>
          </w:p>
        </w:tc>
        <w:tc>
          <w:tcPr>
            <w:tcW w:w="1172" w:type="dxa"/>
            <w:vAlign w:val="center"/>
          </w:tcPr>
          <w:p w14:paraId="6F4607BB" w14:textId="4D705B78" w:rsidR="00455033" w:rsidRPr="004916C0" w:rsidRDefault="00F22AE2" w:rsidP="00E71826">
            <w:pPr>
              <w:spacing w:after="0" w:line="240" w:lineRule="auto"/>
              <w:ind w:right="27"/>
              <w:jc w:val="both"/>
              <w:rPr>
                <w:rFonts w:ascii="Times New Roman" w:hAnsi="Times New Roman"/>
              </w:rPr>
            </w:pPr>
            <w:r w:rsidRPr="004916C0">
              <w:rPr>
                <w:rFonts w:ascii="Times New Roman" w:hAnsi="Times New Roman"/>
                <w:b/>
                <w:bCs/>
              </w:rPr>
              <w:t>Chapter in the Text</w:t>
            </w:r>
            <w:r w:rsidR="00A072B4">
              <w:rPr>
                <w:rFonts w:ascii="Times New Roman" w:hAnsi="Times New Roman"/>
                <w:b/>
                <w:bCs/>
              </w:rPr>
              <w:t>b</w:t>
            </w:r>
            <w:r w:rsidRPr="004916C0">
              <w:rPr>
                <w:rFonts w:ascii="Times New Roman" w:hAnsi="Times New Roman"/>
                <w:b/>
                <w:bCs/>
              </w:rPr>
              <w:t>ook</w:t>
            </w:r>
          </w:p>
        </w:tc>
      </w:tr>
      <w:tr w:rsidR="00455033" w:rsidRPr="003F6D66" w14:paraId="7953177E" w14:textId="77777777" w:rsidTr="004916C0">
        <w:tc>
          <w:tcPr>
            <w:tcW w:w="630" w:type="dxa"/>
          </w:tcPr>
          <w:p w14:paraId="5685C59B"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1010" w:type="dxa"/>
          </w:tcPr>
          <w:p w14:paraId="64FAB46E" w14:textId="2750732E"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00D76B85">
              <w:rPr>
                <w:rFonts w:ascii="Times New Roman" w:hAnsi="Times New Roman"/>
                <w:bCs/>
                <w:sz w:val="24"/>
                <w:szCs w:val="24"/>
              </w:rPr>
              <w:t>9</w:t>
            </w:r>
          </w:p>
        </w:tc>
        <w:tc>
          <w:tcPr>
            <w:tcW w:w="4394" w:type="dxa"/>
          </w:tcPr>
          <w:p w14:paraId="00E8DA19" w14:textId="09D7C6A1"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r w:rsidR="00BB0309">
              <w:rPr>
                <w:rFonts w:ascii="Times New Roman" w:hAnsi="Times New Roman"/>
                <w:bCs/>
                <w:sz w:val="24"/>
                <w:szCs w:val="24"/>
              </w:rPr>
              <w:t>, learn about free trade areas, customs union, commodity agreements</w:t>
            </w:r>
            <w:r w:rsidR="00B36D5E">
              <w:rPr>
                <w:rFonts w:ascii="Times New Roman" w:hAnsi="Times New Roman"/>
                <w:bCs/>
                <w:sz w:val="24"/>
                <w:szCs w:val="24"/>
              </w:rPr>
              <w:t xml:space="preserve"> in relation to international business</w:t>
            </w:r>
          </w:p>
        </w:tc>
        <w:tc>
          <w:tcPr>
            <w:tcW w:w="2694" w:type="dxa"/>
          </w:tcPr>
          <w:p w14:paraId="0003A769" w14:textId="4EFCAB3C"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w:t>
            </w:r>
            <w:r w:rsidR="001917C4">
              <w:rPr>
                <w:rFonts w:ascii="Times New Roman" w:hAnsi="Times New Roman"/>
                <w:bCs/>
                <w:sz w:val="24"/>
                <w:szCs w:val="24"/>
              </w:rPr>
              <w:t xml:space="preserve">ism </w:t>
            </w:r>
            <w:r w:rsidRPr="003F6D66">
              <w:rPr>
                <w:rFonts w:ascii="Times New Roman" w:hAnsi="Times New Roman"/>
                <w:bCs/>
                <w:sz w:val="24"/>
                <w:szCs w:val="24"/>
              </w:rPr>
              <w:t>&amp;</w:t>
            </w:r>
            <w:r w:rsidR="00BB0309">
              <w:rPr>
                <w:rFonts w:ascii="Times New Roman" w:hAnsi="Times New Roman"/>
                <w:bCs/>
                <w:sz w:val="24"/>
                <w:szCs w:val="24"/>
              </w:rPr>
              <w:t xml:space="preserve"> </w:t>
            </w:r>
            <w:r w:rsidRPr="003F6D66">
              <w:rPr>
                <w:rFonts w:ascii="Times New Roman" w:hAnsi="Times New Roman"/>
                <w:bCs/>
                <w:sz w:val="24"/>
                <w:szCs w:val="24"/>
              </w:rPr>
              <w:t>Institution</w:t>
            </w:r>
            <w:r w:rsidR="001917C4">
              <w:rPr>
                <w:rFonts w:ascii="Times New Roman" w:hAnsi="Times New Roman"/>
                <w:bCs/>
                <w:sz w:val="24"/>
                <w:szCs w:val="24"/>
              </w:rPr>
              <w:t>s</w:t>
            </w:r>
            <w:r w:rsidR="00BB0309">
              <w:rPr>
                <w:rFonts w:ascii="Times New Roman" w:hAnsi="Times New Roman"/>
                <w:bCs/>
                <w:sz w:val="24"/>
                <w:szCs w:val="24"/>
              </w:rPr>
              <w:t>, major types of economic integration</w:t>
            </w:r>
          </w:p>
        </w:tc>
        <w:tc>
          <w:tcPr>
            <w:tcW w:w="1172" w:type="dxa"/>
            <w:vAlign w:val="center"/>
          </w:tcPr>
          <w:p w14:paraId="273A0EB6" w14:textId="64A27E0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5042C1">
              <w:rPr>
                <w:rFonts w:ascii="Times New Roman" w:hAnsi="Times New Roman"/>
                <w:bCs/>
                <w:sz w:val="24"/>
                <w:szCs w:val="24"/>
              </w:rPr>
              <w:t>6</w:t>
            </w:r>
            <w:r w:rsidR="00BB0309">
              <w:rPr>
                <w:rFonts w:ascii="Times New Roman" w:hAnsi="Times New Roman"/>
                <w:bCs/>
                <w:sz w:val="24"/>
                <w:szCs w:val="24"/>
              </w:rPr>
              <w:t>,7</w:t>
            </w:r>
          </w:p>
        </w:tc>
      </w:tr>
      <w:tr w:rsidR="00455033" w:rsidRPr="003F6D66" w14:paraId="6888F439" w14:textId="77777777" w:rsidTr="004916C0">
        <w:tc>
          <w:tcPr>
            <w:tcW w:w="630" w:type="dxa"/>
          </w:tcPr>
          <w:p w14:paraId="03B9399C"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1010" w:type="dxa"/>
          </w:tcPr>
          <w:p w14:paraId="73E3BA75" w14:textId="73D0A664"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10</w:t>
            </w:r>
            <w:r w:rsidR="00B5239C" w:rsidRPr="003F6D66">
              <w:rPr>
                <w:rFonts w:ascii="Times New Roman" w:hAnsi="Times New Roman"/>
                <w:bCs/>
                <w:sz w:val="24"/>
                <w:szCs w:val="24"/>
              </w:rPr>
              <w:t>-</w:t>
            </w:r>
            <w:r w:rsidR="00F57784" w:rsidRPr="003F6D66">
              <w:rPr>
                <w:rFonts w:ascii="Times New Roman" w:hAnsi="Times New Roman"/>
                <w:bCs/>
                <w:sz w:val="24"/>
                <w:szCs w:val="24"/>
              </w:rPr>
              <w:t>1</w:t>
            </w:r>
            <w:r>
              <w:rPr>
                <w:rFonts w:ascii="Times New Roman" w:hAnsi="Times New Roman"/>
                <w:bCs/>
                <w:sz w:val="24"/>
                <w:szCs w:val="24"/>
              </w:rPr>
              <w:t>3</w:t>
            </w:r>
          </w:p>
        </w:tc>
        <w:tc>
          <w:tcPr>
            <w:tcW w:w="4394" w:type="dxa"/>
          </w:tcPr>
          <w:p w14:paraId="027521D4"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14:paraId="629F774A" w14:textId="77777777"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694" w:type="dxa"/>
          </w:tcPr>
          <w:p w14:paraId="1AB03159"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172" w:type="dxa"/>
            <w:vAlign w:val="center"/>
          </w:tcPr>
          <w:p w14:paraId="7461D72E"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14:paraId="733534F0" w14:textId="77777777" w:rsidTr="004916C0">
        <w:tc>
          <w:tcPr>
            <w:tcW w:w="630" w:type="dxa"/>
          </w:tcPr>
          <w:p w14:paraId="690E19ED"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1010" w:type="dxa"/>
          </w:tcPr>
          <w:p w14:paraId="5D059687" w14:textId="1A6F4D53"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4</w:t>
            </w:r>
            <w:r w:rsidR="003D185E" w:rsidRPr="003F6D66">
              <w:rPr>
                <w:rFonts w:ascii="Times New Roman" w:hAnsi="Times New Roman"/>
                <w:bCs/>
                <w:sz w:val="24"/>
                <w:szCs w:val="24"/>
              </w:rPr>
              <w:t>-1</w:t>
            </w:r>
            <w:r w:rsidR="00D76B85">
              <w:rPr>
                <w:rFonts w:ascii="Times New Roman" w:hAnsi="Times New Roman"/>
                <w:bCs/>
                <w:sz w:val="24"/>
                <w:szCs w:val="24"/>
              </w:rPr>
              <w:t>7</w:t>
            </w:r>
          </w:p>
        </w:tc>
        <w:tc>
          <w:tcPr>
            <w:tcW w:w="4394" w:type="dxa"/>
          </w:tcPr>
          <w:p w14:paraId="3A6C956E" w14:textId="77777777"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14:paraId="037CCA9B" w14:textId="7C80105E"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how countries measure international business activity, the balance of payments </w:t>
            </w:r>
          </w:p>
        </w:tc>
        <w:tc>
          <w:tcPr>
            <w:tcW w:w="2694" w:type="dxa"/>
          </w:tcPr>
          <w:p w14:paraId="657550FB" w14:textId="374DD6C1"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Legal </w:t>
            </w:r>
            <w:r w:rsidR="00C66250">
              <w:rPr>
                <w:rFonts w:ascii="Times New Roman" w:hAnsi="Times New Roman"/>
                <w:bCs/>
                <w:sz w:val="24"/>
                <w:szCs w:val="24"/>
              </w:rPr>
              <w:t>Enivronment of Business,</w:t>
            </w:r>
            <w:r w:rsidRPr="003F6D66">
              <w:rPr>
                <w:rFonts w:ascii="Times New Roman" w:hAnsi="Times New Roman"/>
                <w:bCs/>
                <w:sz w:val="24"/>
                <w:szCs w:val="24"/>
              </w:rPr>
              <w:t xml:space="preserve"> International Monetary System</w:t>
            </w:r>
          </w:p>
        </w:tc>
        <w:tc>
          <w:tcPr>
            <w:tcW w:w="1172" w:type="dxa"/>
            <w:vAlign w:val="center"/>
          </w:tcPr>
          <w:p w14:paraId="60B0A19F" w14:textId="36F72305"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7B22E9">
              <w:rPr>
                <w:rFonts w:ascii="Times New Roman" w:hAnsi="Times New Roman"/>
                <w:bCs/>
                <w:sz w:val="24"/>
                <w:szCs w:val="24"/>
              </w:rPr>
              <w:t xml:space="preserve">, </w:t>
            </w:r>
            <w:r w:rsidR="00771E3D">
              <w:rPr>
                <w:rFonts w:ascii="Times New Roman" w:hAnsi="Times New Roman"/>
                <w:bCs/>
                <w:sz w:val="24"/>
                <w:szCs w:val="24"/>
              </w:rPr>
              <w:t>n</w:t>
            </w:r>
            <w:r w:rsidR="000A340D" w:rsidRPr="003F6D66">
              <w:rPr>
                <w:rFonts w:ascii="Times New Roman" w:hAnsi="Times New Roman"/>
                <w:bCs/>
                <w:sz w:val="24"/>
                <w:szCs w:val="24"/>
              </w:rPr>
              <w:t>otes</w:t>
            </w:r>
          </w:p>
        </w:tc>
      </w:tr>
      <w:tr w:rsidR="00455033" w:rsidRPr="003F6D66" w14:paraId="22E5696E" w14:textId="77777777" w:rsidTr="004916C0">
        <w:tc>
          <w:tcPr>
            <w:tcW w:w="630" w:type="dxa"/>
          </w:tcPr>
          <w:p w14:paraId="5B3CD5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1010" w:type="dxa"/>
          </w:tcPr>
          <w:p w14:paraId="47E1C6B3" w14:textId="1EDD7661"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D76B85">
              <w:rPr>
                <w:rFonts w:ascii="Times New Roman" w:hAnsi="Times New Roman"/>
                <w:bCs/>
                <w:sz w:val="24"/>
                <w:szCs w:val="24"/>
              </w:rPr>
              <w:t>8</w:t>
            </w:r>
            <w:r w:rsidR="00F57784" w:rsidRPr="003F6D66">
              <w:rPr>
                <w:rFonts w:ascii="Times New Roman" w:hAnsi="Times New Roman"/>
                <w:bCs/>
                <w:sz w:val="24"/>
                <w:szCs w:val="24"/>
              </w:rPr>
              <w:t>-1</w:t>
            </w:r>
            <w:r w:rsidR="00D76B85">
              <w:rPr>
                <w:rFonts w:ascii="Times New Roman" w:hAnsi="Times New Roman"/>
                <w:bCs/>
                <w:sz w:val="24"/>
                <w:szCs w:val="24"/>
              </w:rPr>
              <w:t>9</w:t>
            </w:r>
          </w:p>
        </w:tc>
        <w:tc>
          <w:tcPr>
            <w:tcW w:w="4394" w:type="dxa"/>
          </w:tcPr>
          <w:p w14:paraId="3B909C97" w14:textId="5E473AB5"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define the concept of MNC</w:t>
            </w:r>
            <w:r w:rsidR="00FB6AB6">
              <w:rPr>
                <w:rFonts w:ascii="Times New Roman" w:hAnsi="Times New Roman"/>
                <w:bCs/>
                <w:sz w:val="24"/>
                <w:szCs w:val="24"/>
              </w:rPr>
              <w:t>/MNE</w:t>
            </w:r>
            <w:r w:rsidRPr="003F6D66">
              <w:rPr>
                <w:rFonts w:ascii="Times New Roman" w:hAnsi="Times New Roman"/>
                <w:bCs/>
                <w:sz w:val="24"/>
                <w:szCs w:val="24"/>
              </w:rPr>
              <w:t xml:space="preserve"> </w:t>
            </w:r>
          </w:p>
          <w:p w14:paraId="35D42559" w14:textId="703FDB21" w:rsidR="00455033" w:rsidRPr="003F6D66" w:rsidRDefault="00FB6AB6"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The Economic Impact of MNC/MNE</w:t>
            </w:r>
          </w:p>
        </w:tc>
        <w:tc>
          <w:tcPr>
            <w:tcW w:w="2694" w:type="dxa"/>
          </w:tcPr>
          <w:p w14:paraId="26A98EAA" w14:textId="220E9D89"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Multinational</w:t>
            </w:r>
            <w:r w:rsidR="00D65061">
              <w:rPr>
                <w:rFonts w:ascii="Times New Roman" w:hAnsi="Times New Roman"/>
                <w:bCs/>
                <w:color w:val="000000"/>
                <w:sz w:val="24"/>
                <w:szCs w:val="24"/>
              </w:rPr>
              <w:t xml:space="preserve"> Companies</w:t>
            </w:r>
            <w:r w:rsidR="00372AD7">
              <w:rPr>
                <w:rFonts w:ascii="Times New Roman" w:hAnsi="Times New Roman"/>
                <w:bCs/>
                <w:color w:val="000000"/>
                <w:sz w:val="24"/>
                <w:szCs w:val="24"/>
              </w:rPr>
              <w:t xml:space="preserve"> &amp; Foreign Direct Investment</w:t>
            </w:r>
          </w:p>
        </w:tc>
        <w:tc>
          <w:tcPr>
            <w:tcW w:w="1172" w:type="dxa"/>
            <w:vAlign w:val="center"/>
          </w:tcPr>
          <w:p w14:paraId="51D2E699" w14:textId="599DFBDC" w:rsidR="00455033" w:rsidRPr="00372AD7" w:rsidRDefault="007C606F" w:rsidP="00E71826">
            <w:pPr>
              <w:pStyle w:val="Heading9"/>
              <w:ind w:left="0" w:right="27"/>
              <w:jc w:val="both"/>
              <w:rPr>
                <w:b w:val="0"/>
                <w:color w:val="000000"/>
                <w:szCs w:val="24"/>
              </w:rPr>
            </w:pPr>
            <w:r w:rsidRPr="00372AD7">
              <w:rPr>
                <w:b w:val="0"/>
                <w:color w:val="000000"/>
                <w:szCs w:val="24"/>
              </w:rPr>
              <w:t>Ch.8 (R2)</w:t>
            </w:r>
            <w:r w:rsidR="00B73623">
              <w:rPr>
                <w:b w:val="0"/>
                <w:color w:val="000000"/>
                <w:szCs w:val="24"/>
              </w:rPr>
              <w:t>, notes</w:t>
            </w:r>
          </w:p>
        </w:tc>
      </w:tr>
      <w:tr w:rsidR="00455033" w:rsidRPr="003F6D66" w14:paraId="4775DDBC" w14:textId="77777777" w:rsidTr="004916C0">
        <w:tc>
          <w:tcPr>
            <w:tcW w:w="630" w:type="dxa"/>
          </w:tcPr>
          <w:p w14:paraId="560A5F60"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1010" w:type="dxa"/>
          </w:tcPr>
          <w:p w14:paraId="66F9CB7A" w14:textId="1A952E4B"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20</w:t>
            </w:r>
            <w:r w:rsidR="003D185E" w:rsidRPr="003F6D66">
              <w:rPr>
                <w:rFonts w:ascii="Times New Roman" w:hAnsi="Times New Roman"/>
                <w:bCs/>
                <w:sz w:val="24"/>
                <w:szCs w:val="24"/>
              </w:rPr>
              <w:t>-</w:t>
            </w:r>
            <w:r w:rsidR="00F57784" w:rsidRPr="003F6D66">
              <w:rPr>
                <w:rFonts w:ascii="Times New Roman" w:hAnsi="Times New Roman"/>
                <w:bCs/>
                <w:sz w:val="24"/>
                <w:szCs w:val="24"/>
              </w:rPr>
              <w:t>2</w:t>
            </w:r>
            <w:r>
              <w:rPr>
                <w:rFonts w:ascii="Times New Roman" w:hAnsi="Times New Roman"/>
                <w:bCs/>
                <w:sz w:val="24"/>
                <w:szCs w:val="24"/>
              </w:rPr>
              <w:t>4</w:t>
            </w:r>
          </w:p>
        </w:tc>
        <w:tc>
          <w:tcPr>
            <w:tcW w:w="4394" w:type="dxa"/>
          </w:tcPr>
          <w:p w14:paraId="17FFECDA" w14:textId="0FEB3F2B"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International Economic </w:t>
            </w:r>
            <w:r w:rsidR="00D65061">
              <w:rPr>
                <w:rFonts w:ascii="Times New Roman" w:hAnsi="Times New Roman"/>
                <w:sz w:val="24"/>
                <w:szCs w:val="24"/>
              </w:rPr>
              <w:t>Analysis</w:t>
            </w:r>
          </w:p>
          <w:p w14:paraId="502E1F64" w14:textId="77777777"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694" w:type="dxa"/>
          </w:tcPr>
          <w:p w14:paraId="14772203" w14:textId="54267502"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Economic Environment </w:t>
            </w:r>
            <w:r w:rsidR="00D65061">
              <w:rPr>
                <w:rFonts w:ascii="Times New Roman" w:hAnsi="Times New Roman"/>
                <w:bCs/>
                <w:sz w:val="24"/>
                <w:szCs w:val="24"/>
              </w:rPr>
              <w:t>of</w:t>
            </w:r>
            <w:r w:rsidRPr="003F6D66">
              <w:rPr>
                <w:rFonts w:ascii="Times New Roman" w:hAnsi="Times New Roman"/>
                <w:bCs/>
                <w:sz w:val="24"/>
                <w:szCs w:val="24"/>
              </w:rPr>
              <w:t xml:space="preserve"> Businesses</w:t>
            </w:r>
          </w:p>
        </w:tc>
        <w:tc>
          <w:tcPr>
            <w:tcW w:w="1172" w:type="dxa"/>
            <w:vAlign w:val="center"/>
          </w:tcPr>
          <w:p w14:paraId="39608909" w14:textId="77777777"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14:paraId="79F2CC9C" w14:textId="77777777" w:rsidTr="004916C0">
        <w:tc>
          <w:tcPr>
            <w:tcW w:w="630" w:type="dxa"/>
          </w:tcPr>
          <w:p w14:paraId="0FC8495F"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1010" w:type="dxa"/>
          </w:tcPr>
          <w:p w14:paraId="11B36D59" w14:textId="1598149C"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D76B85">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2</w:t>
            </w:r>
            <w:r w:rsidR="00D76B85">
              <w:rPr>
                <w:rFonts w:ascii="Times New Roman" w:hAnsi="Times New Roman"/>
                <w:bCs/>
                <w:sz w:val="24"/>
                <w:szCs w:val="24"/>
              </w:rPr>
              <w:t>9</w:t>
            </w:r>
          </w:p>
        </w:tc>
        <w:tc>
          <w:tcPr>
            <w:tcW w:w="4394" w:type="dxa"/>
          </w:tcPr>
          <w:p w14:paraId="2B76ACC6" w14:textId="77777777"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694" w:type="dxa"/>
          </w:tcPr>
          <w:p w14:paraId="02CEFFAD" w14:textId="77777777" w:rsidR="00455033" w:rsidRPr="003F6D66" w:rsidRDefault="00B5239C" w:rsidP="00E71826">
            <w:pPr>
              <w:pStyle w:val="Heading3"/>
              <w:ind w:right="27"/>
              <w:jc w:val="both"/>
              <w:rPr>
                <w:szCs w:val="24"/>
              </w:rPr>
            </w:pPr>
            <w:r w:rsidRPr="003F6D66">
              <w:rPr>
                <w:szCs w:val="24"/>
              </w:rPr>
              <w:t>International Trade and Factor Mobility Theory</w:t>
            </w:r>
          </w:p>
        </w:tc>
        <w:tc>
          <w:tcPr>
            <w:tcW w:w="1172" w:type="dxa"/>
            <w:vAlign w:val="center"/>
          </w:tcPr>
          <w:p w14:paraId="5A3337DC" w14:textId="077C8B9D"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Chapter </w:t>
            </w:r>
            <w:r w:rsidR="00275997">
              <w:rPr>
                <w:rFonts w:ascii="Times New Roman" w:hAnsi="Times New Roman"/>
                <w:bCs/>
                <w:sz w:val="24"/>
                <w:szCs w:val="24"/>
              </w:rPr>
              <w:t>5</w:t>
            </w:r>
          </w:p>
        </w:tc>
      </w:tr>
      <w:tr w:rsidR="00455033" w:rsidRPr="003F6D66" w14:paraId="4E2113CF" w14:textId="77777777" w:rsidTr="004916C0">
        <w:tc>
          <w:tcPr>
            <w:tcW w:w="630" w:type="dxa"/>
          </w:tcPr>
          <w:p w14:paraId="72A07DC5"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1010" w:type="dxa"/>
          </w:tcPr>
          <w:p w14:paraId="1205ED93" w14:textId="2722EAF7" w:rsidR="00455033" w:rsidRPr="003F6D66" w:rsidRDefault="00D76B85" w:rsidP="00F57784">
            <w:pPr>
              <w:spacing w:after="0" w:line="240" w:lineRule="auto"/>
              <w:ind w:right="27"/>
              <w:jc w:val="center"/>
              <w:rPr>
                <w:rFonts w:ascii="Times New Roman" w:hAnsi="Times New Roman"/>
                <w:bCs/>
                <w:sz w:val="24"/>
                <w:szCs w:val="24"/>
              </w:rPr>
            </w:pPr>
            <w:r>
              <w:rPr>
                <w:rFonts w:ascii="Times New Roman" w:hAnsi="Times New Roman"/>
                <w:bCs/>
                <w:sz w:val="24"/>
                <w:szCs w:val="24"/>
              </w:rPr>
              <w:t>30</w:t>
            </w:r>
            <w:r w:rsidR="003D185E" w:rsidRPr="003F6D66">
              <w:rPr>
                <w:rFonts w:ascii="Times New Roman" w:hAnsi="Times New Roman"/>
                <w:bCs/>
                <w:sz w:val="24"/>
                <w:szCs w:val="24"/>
              </w:rPr>
              <w:t>-</w:t>
            </w:r>
            <w:r w:rsidR="00F57784" w:rsidRPr="003F6D66">
              <w:rPr>
                <w:rFonts w:ascii="Times New Roman" w:hAnsi="Times New Roman"/>
                <w:bCs/>
                <w:sz w:val="24"/>
                <w:szCs w:val="24"/>
              </w:rPr>
              <w:t>3</w:t>
            </w:r>
            <w:r w:rsidR="00BB4823">
              <w:rPr>
                <w:rFonts w:ascii="Times New Roman" w:hAnsi="Times New Roman"/>
                <w:bCs/>
                <w:sz w:val="24"/>
                <w:szCs w:val="24"/>
              </w:rPr>
              <w:t>5</w:t>
            </w:r>
          </w:p>
        </w:tc>
        <w:tc>
          <w:tcPr>
            <w:tcW w:w="4394" w:type="dxa"/>
          </w:tcPr>
          <w:p w14:paraId="775BB82B" w14:textId="05E68444" w:rsidR="00A92919" w:rsidRPr="003F6D66" w:rsidRDefault="008D159B"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 xml:space="preserve">Factors influencing </w:t>
            </w:r>
            <w:r w:rsidR="00A92919" w:rsidRPr="003F6D66">
              <w:rPr>
                <w:rFonts w:ascii="Times New Roman" w:hAnsi="Times New Roman"/>
                <w:bCs/>
                <w:sz w:val="24"/>
                <w:szCs w:val="24"/>
              </w:rPr>
              <w:t>Exchange Rates</w:t>
            </w:r>
          </w:p>
          <w:p w14:paraId="14B53419" w14:textId="01BD636D" w:rsidR="00A92919" w:rsidRPr="003F6D66" w:rsidRDefault="007D3F8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Debt and Equity markets</w:t>
            </w:r>
          </w:p>
        </w:tc>
        <w:tc>
          <w:tcPr>
            <w:tcW w:w="2694" w:type="dxa"/>
          </w:tcPr>
          <w:p w14:paraId="069C5AE8"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172" w:type="dxa"/>
            <w:vAlign w:val="center"/>
          </w:tcPr>
          <w:p w14:paraId="3758361F" w14:textId="77777777"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14:paraId="560AD413" w14:textId="77777777" w:rsidTr="004916C0">
        <w:tc>
          <w:tcPr>
            <w:tcW w:w="630" w:type="dxa"/>
          </w:tcPr>
          <w:p w14:paraId="6601D027" w14:textId="77777777"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1010" w:type="dxa"/>
          </w:tcPr>
          <w:p w14:paraId="6E9B4DD8" w14:textId="3EA27501"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r w:rsidR="00BB4823">
              <w:rPr>
                <w:rFonts w:ascii="Times New Roman" w:hAnsi="Times New Roman"/>
                <w:bCs/>
                <w:sz w:val="24"/>
                <w:szCs w:val="24"/>
              </w:rPr>
              <w:t>6-40</w:t>
            </w:r>
          </w:p>
        </w:tc>
        <w:tc>
          <w:tcPr>
            <w:tcW w:w="4394" w:type="dxa"/>
          </w:tcPr>
          <w:p w14:paraId="570643F7" w14:textId="63516876"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w:t>
            </w:r>
            <w:r w:rsidR="006E0062">
              <w:t>he role of resources, capabilities and comp</w:t>
            </w:r>
            <w:r w:rsidR="00EF7F3A">
              <w:t>etencies</w:t>
            </w:r>
            <w:r w:rsidRPr="003F6D66">
              <w:t xml:space="preserve"> a company should consider when deciding whether &amp; where to expand abroad</w:t>
            </w:r>
          </w:p>
          <w:p w14:paraId="266A352C" w14:textId="57A76754" w:rsidR="00455033" w:rsidRPr="003F6D66" w:rsidRDefault="006E0062"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Pr>
                <w:rFonts w:ascii="Times New Roman" w:hAnsi="Times New Roman"/>
                <w:bCs/>
                <w:sz w:val="24"/>
                <w:szCs w:val="24"/>
              </w:rPr>
              <w:t>Global integration and local responsiveness, value</w:t>
            </w:r>
            <w:r w:rsidR="00EF7F3A">
              <w:rPr>
                <w:rFonts w:ascii="Times New Roman" w:hAnsi="Times New Roman"/>
                <w:bCs/>
                <w:sz w:val="24"/>
                <w:szCs w:val="24"/>
              </w:rPr>
              <w:t xml:space="preserve"> creation and value</w:t>
            </w:r>
            <w:r>
              <w:rPr>
                <w:rFonts w:ascii="Times New Roman" w:hAnsi="Times New Roman"/>
                <w:bCs/>
                <w:sz w:val="24"/>
                <w:szCs w:val="24"/>
              </w:rPr>
              <w:t xml:space="preserve"> chains</w:t>
            </w:r>
          </w:p>
        </w:tc>
        <w:tc>
          <w:tcPr>
            <w:tcW w:w="2694" w:type="dxa"/>
          </w:tcPr>
          <w:p w14:paraId="538695AD" w14:textId="77777777"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172" w:type="dxa"/>
            <w:vAlign w:val="center"/>
          </w:tcPr>
          <w:p w14:paraId="6D28ECA1" w14:textId="77777777"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14:paraId="7876B2D8" w14:textId="77777777" w:rsidR="00E71826" w:rsidRPr="003F6D66" w:rsidRDefault="00E71826" w:rsidP="00E71826">
      <w:pPr>
        <w:pStyle w:val="NoSpacing"/>
        <w:jc w:val="both"/>
        <w:rPr>
          <w:rFonts w:ascii="Times New Roman" w:hAnsi="Times New Roman"/>
        </w:rPr>
      </w:pPr>
    </w:p>
    <w:p w14:paraId="7CB7EF6B" w14:textId="77777777" w:rsidR="00E71826" w:rsidRPr="003F6D66" w:rsidRDefault="00E71826" w:rsidP="00E71826">
      <w:pPr>
        <w:pStyle w:val="NoSpacing"/>
        <w:jc w:val="both"/>
        <w:rPr>
          <w:rFonts w:ascii="Times New Roman" w:hAnsi="Times New Roman"/>
        </w:rPr>
      </w:pPr>
    </w:p>
    <w:p w14:paraId="3768CBE4" w14:textId="4050F093" w:rsidR="00455033" w:rsidRPr="006720AD" w:rsidRDefault="00F57784" w:rsidP="008C559B">
      <w:pPr>
        <w:pStyle w:val="NoSpacing"/>
        <w:numPr>
          <w:ilvl w:val="0"/>
          <w:numId w:val="5"/>
        </w:numPr>
        <w:jc w:val="both"/>
        <w:rPr>
          <w:rFonts w:ascii="Times New Roman" w:hAnsi="Times New Roman"/>
          <w:b/>
          <w:bCs/>
          <w:sz w:val="24"/>
          <w:szCs w:val="24"/>
        </w:rPr>
      </w:pPr>
      <w:r w:rsidRPr="006720AD">
        <w:rPr>
          <w:rFonts w:ascii="Times New Roman" w:hAnsi="Times New Roman"/>
          <w:b/>
          <w:bCs/>
          <w:sz w:val="24"/>
          <w:szCs w:val="24"/>
        </w:rPr>
        <w:t>Learning Outcomes:</w:t>
      </w:r>
    </w:p>
    <w:p w14:paraId="4A62B295" w14:textId="47AE9E8A" w:rsidR="004050BA" w:rsidRDefault="004050BA" w:rsidP="00E71826">
      <w:pPr>
        <w:pStyle w:val="NoSpacing"/>
        <w:jc w:val="both"/>
        <w:rPr>
          <w:rFonts w:ascii="Times New Roman" w:hAnsi="Times New Roman"/>
        </w:rPr>
      </w:pPr>
    </w:p>
    <w:p w14:paraId="1104F312" w14:textId="77777777" w:rsidR="0090437E" w:rsidRPr="003F6D66" w:rsidRDefault="0090437E" w:rsidP="00E71826">
      <w:pPr>
        <w:pStyle w:val="NoSpacing"/>
        <w:jc w:val="both"/>
        <w:rPr>
          <w:rFonts w:ascii="Times New Roman" w:hAnsi="Times New Roman"/>
        </w:rPr>
      </w:pPr>
    </w:p>
    <w:p w14:paraId="4769E647"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14:paraId="44B41E10" w14:textId="6FF3BDE2" w:rsidR="000A340D"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14:paraId="0ADF5AF2" w14:textId="77777777" w:rsidR="0090437E" w:rsidRPr="003F6D66" w:rsidRDefault="0090437E" w:rsidP="00E71826">
      <w:pPr>
        <w:pStyle w:val="NoSpacing"/>
        <w:jc w:val="both"/>
        <w:rPr>
          <w:rFonts w:ascii="Times New Roman" w:hAnsi="Times New Roman"/>
          <w:sz w:val="24"/>
          <w:szCs w:val="24"/>
        </w:rPr>
      </w:pPr>
    </w:p>
    <w:p w14:paraId="4CF237B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14:paraId="03500A2D" w14:textId="77777777"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 xml:space="preserve">about the relationship between globalization and international business. They shall also be able to understand various driving forces behind globalization and its major </w:t>
      </w:r>
      <w:r w:rsidR="0080527A" w:rsidRPr="003F6D66">
        <w:rPr>
          <w:rFonts w:ascii="Times New Roman" w:hAnsi="Times New Roman"/>
          <w:sz w:val="24"/>
          <w:szCs w:val="24"/>
        </w:rPr>
        <w:lastRenderedPageBreak/>
        <w:t>criticisms. It will also cover as why do companies external environments affect them and how they can best operate abroad.</w:t>
      </w:r>
    </w:p>
    <w:p w14:paraId="5772FB13" w14:textId="7116E629" w:rsidR="0090437E" w:rsidRDefault="0090437E" w:rsidP="00E71826">
      <w:pPr>
        <w:pStyle w:val="NoSpacing"/>
        <w:jc w:val="both"/>
        <w:rPr>
          <w:rFonts w:ascii="Times New Roman" w:hAnsi="Times New Roman"/>
          <w:sz w:val="24"/>
          <w:szCs w:val="24"/>
        </w:rPr>
      </w:pPr>
    </w:p>
    <w:p w14:paraId="1688A011" w14:textId="77777777" w:rsidR="0090437E" w:rsidRPr="003F6D66" w:rsidRDefault="0090437E" w:rsidP="00E71826">
      <w:pPr>
        <w:pStyle w:val="NoSpacing"/>
        <w:jc w:val="both"/>
        <w:rPr>
          <w:rFonts w:ascii="Times New Roman" w:hAnsi="Times New Roman"/>
          <w:sz w:val="24"/>
          <w:szCs w:val="24"/>
        </w:rPr>
      </w:pPr>
    </w:p>
    <w:p w14:paraId="7BCEF0BA"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14:paraId="4CF613F8" w14:textId="1147004F"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r w:rsidR="005A3053">
        <w:rPr>
          <w:rFonts w:ascii="Times New Roman" w:hAnsi="Times New Roman"/>
          <w:sz w:val="24"/>
          <w:szCs w:val="24"/>
        </w:rPr>
        <w:t xml:space="preserve"> The student will also be able to recall </w:t>
      </w:r>
      <w:r w:rsidR="00B141FF">
        <w:rPr>
          <w:rFonts w:ascii="Times New Roman" w:hAnsi="Times New Roman"/>
          <w:sz w:val="24"/>
          <w:szCs w:val="24"/>
        </w:rPr>
        <w:t>the major instruments of trade control and how companies deal with government influence on trade.</w:t>
      </w:r>
    </w:p>
    <w:p w14:paraId="1768E970" w14:textId="77777777" w:rsidR="002C012B" w:rsidRPr="003F6D66" w:rsidRDefault="002C012B" w:rsidP="00E71826">
      <w:pPr>
        <w:pStyle w:val="NoSpacing"/>
        <w:jc w:val="both"/>
        <w:rPr>
          <w:rFonts w:ascii="Times New Roman" w:hAnsi="Times New Roman"/>
          <w:sz w:val="24"/>
          <w:szCs w:val="24"/>
        </w:rPr>
      </w:pPr>
    </w:p>
    <w:p w14:paraId="2ED02715" w14:textId="77777777"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14:paraId="02782FB8" w14:textId="77777777" w:rsidR="002C012B" w:rsidRPr="003F6D66" w:rsidRDefault="002C012B" w:rsidP="00E71826">
      <w:pPr>
        <w:pStyle w:val="NoSpacing"/>
        <w:jc w:val="both"/>
        <w:rPr>
          <w:rFonts w:ascii="Times New Roman" w:hAnsi="Times New Roman"/>
          <w:b/>
          <w:sz w:val="24"/>
          <w:szCs w:val="24"/>
        </w:rPr>
      </w:pPr>
    </w:p>
    <w:p w14:paraId="57CB4636" w14:textId="46ABD55B"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 xml:space="preserve">The students will come out with the </w:t>
      </w:r>
      <w:r w:rsidR="009B57E5" w:rsidRPr="003F6D66">
        <w:rPr>
          <w:rFonts w:ascii="Times New Roman" w:hAnsi="Times New Roman"/>
          <w:sz w:val="24"/>
          <w:szCs w:val="24"/>
        </w:rPr>
        <w:t>in-depth</w:t>
      </w:r>
      <w:r w:rsidRPr="003F6D66">
        <w:rPr>
          <w:rFonts w:ascii="Times New Roman" w:hAnsi="Times New Roman"/>
          <w:sz w:val="24"/>
          <w:szCs w:val="24"/>
        </w:rPr>
        <w:t xml:space="preserve">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14:paraId="2C517171" w14:textId="77777777" w:rsidR="002C012B" w:rsidRPr="003F6D66" w:rsidRDefault="002C012B" w:rsidP="00E71826">
      <w:pPr>
        <w:pStyle w:val="NoSpacing"/>
        <w:jc w:val="both"/>
        <w:rPr>
          <w:rFonts w:ascii="Times New Roman" w:hAnsi="Times New Roman"/>
          <w:sz w:val="24"/>
          <w:szCs w:val="24"/>
        </w:rPr>
      </w:pPr>
    </w:p>
    <w:p w14:paraId="4B79D524"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14:paraId="1BF29ECC" w14:textId="77777777"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14:paraId="45C2ADFC" w14:textId="77777777" w:rsidR="002C012B" w:rsidRPr="003F6D66" w:rsidRDefault="002C012B" w:rsidP="00E71826">
      <w:pPr>
        <w:pStyle w:val="NoSpacing"/>
        <w:jc w:val="both"/>
        <w:rPr>
          <w:rFonts w:ascii="Times New Roman" w:hAnsi="Times New Roman"/>
          <w:sz w:val="24"/>
          <w:szCs w:val="24"/>
        </w:rPr>
      </w:pPr>
    </w:p>
    <w:p w14:paraId="58996706" w14:textId="34E63338"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w:t>
      </w:r>
      <w:r w:rsidR="00F92D22">
        <w:rPr>
          <w:rFonts w:ascii="Times New Roman" w:hAnsi="Times New Roman"/>
          <w:b/>
          <w:sz w:val="24"/>
          <w:szCs w:val="24"/>
        </w:rPr>
        <w:t xml:space="preserve"> Enterprises</w:t>
      </w:r>
    </w:p>
    <w:p w14:paraId="10124027" w14:textId="61639594"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w:t>
      </w:r>
      <w:r w:rsidR="009B0953">
        <w:rPr>
          <w:rFonts w:ascii="Times New Roman" w:hAnsi="Times New Roman"/>
          <w:sz w:val="24"/>
          <w:szCs w:val="24"/>
        </w:rPr>
        <w:t xml:space="preserve">the student </w:t>
      </w:r>
      <w:r w:rsidR="001C43CB">
        <w:rPr>
          <w:rFonts w:ascii="Times New Roman" w:hAnsi="Times New Roman"/>
          <w:sz w:val="24"/>
          <w:szCs w:val="24"/>
        </w:rPr>
        <w:t>an</w:t>
      </w:r>
      <w:r w:rsidR="00A23259" w:rsidRPr="003F6D66">
        <w:rPr>
          <w:rFonts w:ascii="Times New Roman" w:hAnsi="Times New Roman"/>
          <w:sz w:val="24"/>
          <w:szCs w:val="24"/>
        </w:rPr>
        <w:t xml:space="preserve"> overview of multinationals</w:t>
      </w:r>
      <w:r w:rsidR="001C43CB">
        <w:rPr>
          <w:rFonts w:ascii="Times New Roman" w:hAnsi="Times New Roman"/>
          <w:sz w:val="24"/>
          <w:szCs w:val="24"/>
        </w:rPr>
        <w:t xml:space="preserve">, </w:t>
      </w:r>
      <w:r w:rsidR="00A23259" w:rsidRPr="003F6D66">
        <w:rPr>
          <w:rFonts w:ascii="Times New Roman" w:hAnsi="Times New Roman"/>
          <w:sz w:val="24"/>
          <w:szCs w:val="24"/>
        </w:rPr>
        <w:t>the</w:t>
      </w:r>
      <w:r w:rsidR="00990DFC">
        <w:rPr>
          <w:rFonts w:ascii="Times New Roman" w:hAnsi="Times New Roman"/>
          <w:sz w:val="24"/>
          <w:szCs w:val="24"/>
        </w:rPr>
        <w:t xml:space="preserve"> </w:t>
      </w:r>
      <w:r w:rsidR="001A30BA">
        <w:rPr>
          <w:rFonts w:ascii="Times New Roman" w:hAnsi="Times New Roman"/>
          <w:sz w:val="24"/>
          <w:szCs w:val="24"/>
        </w:rPr>
        <w:t xml:space="preserve">trends and </w:t>
      </w:r>
      <w:r w:rsidR="00990DFC">
        <w:rPr>
          <w:rFonts w:ascii="Times New Roman" w:hAnsi="Times New Roman"/>
          <w:sz w:val="24"/>
          <w:szCs w:val="24"/>
        </w:rPr>
        <w:t xml:space="preserve">motives </w:t>
      </w:r>
      <w:r w:rsidR="001A30BA">
        <w:rPr>
          <w:rFonts w:ascii="Times New Roman" w:hAnsi="Times New Roman"/>
          <w:sz w:val="24"/>
          <w:szCs w:val="24"/>
        </w:rPr>
        <w:t>of</w:t>
      </w:r>
      <w:r w:rsidR="00990DFC">
        <w:rPr>
          <w:rFonts w:ascii="Times New Roman" w:hAnsi="Times New Roman"/>
          <w:sz w:val="24"/>
          <w:szCs w:val="24"/>
        </w:rPr>
        <w:t xml:space="preserve"> Foreign Direct Investment</w:t>
      </w:r>
      <w:r w:rsidR="001C43CB">
        <w:rPr>
          <w:rFonts w:ascii="Times New Roman" w:hAnsi="Times New Roman"/>
          <w:sz w:val="24"/>
          <w:szCs w:val="24"/>
        </w:rPr>
        <w:t xml:space="preserve">, </w:t>
      </w:r>
      <w:r w:rsidR="001A30BA">
        <w:rPr>
          <w:rFonts w:ascii="Times New Roman" w:hAnsi="Times New Roman"/>
          <w:sz w:val="24"/>
          <w:szCs w:val="24"/>
        </w:rPr>
        <w:t xml:space="preserve">and </w:t>
      </w:r>
      <w:r w:rsidR="009B0953">
        <w:rPr>
          <w:rFonts w:ascii="Times New Roman" w:hAnsi="Times New Roman"/>
          <w:sz w:val="24"/>
          <w:szCs w:val="24"/>
        </w:rPr>
        <w:t>gain an</w:t>
      </w:r>
      <w:r w:rsidR="001A30BA">
        <w:rPr>
          <w:rFonts w:ascii="Times New Roman" w:hAnsi="Times New Roman"/>
          <w:sz w:val="24"/>
          <w:szCs w:val="24"/>
        </w:rPr>
        <w:t xml:space="preserve"> in-</w:t>
      </w:r>
      <w:r w:rsidR="009B0953">
        <w:rPr>
          <w:rFonts w:ascii="Times New Roman" w:hAnsi="Times New Roman"/>
          <w:sz w:val="24"/>
          <w:szCs w:val="24"/>
        </w:rPr>
        <w:t>depth understanding</w:t>
      </w:r>
      <w:r w:rsidR="001A30BA">
        <w:rPr>
          <w:rFonts w:ascii="Times New Roman" w:hAnsi="Times New Roman"/>
          <w:sz w:val="24"/>
          <w:szCs w:val="24"/>
        </w:rPr>
        <w:t xml:space="preserve"> about</w:t>
      </w:r>
      <w:r w:rsidR="001C43CB">
        <w:rPr>
          <w:rFonts w:ascii="Times New Roman" w:hAnsi="Times New Roman"/>
          <w:sz w:val="24"/>
          <w:szCs w:val="24"/>
        </w:rPr>
        <w:t xml:space="preserve"> host and home country benefits and costs</w:t>
      </w:r>
      <w:r w:rsidR="00A23259" w:rsidRPr="003F6D66">
        <w:rPr>
          <w:rFonts w:ascii="Times New Roman" w:hAnsi="Times New Roman"/>
          <w:sz w:val="24"/>
          <w:szCs w:val="24"/>
        </w:rPr>
        <w:t xml:space="preserve">. </w:t>
      </w:r>
    </w:p>
    <w:p w14:paraId="2733CC05" w14:textId="77777777" w:rsidR="002C012B" w:rsidRPr="003F6D66" w:rsidRDefault="002C012B" w:rsidP="00E71826">
      <w:pPr>
        <w:pStyle w:val="NoSpacing"/>
        <w:jc w:val="both"/>
        <w:rPr>
          <w:rFonts w:ascii="Times New Roman" w:hAnsi="Times New Roman"/>
          <w:sz w:val="24"/>
          <w:szCs w:val="24"/>
        </w:rPr>
      </w:pPr>
    </w:p>
    <w:p w14:paraId="0926A9F8" w14:textId="2D4F1199"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7: Economic Environment </w:t>
      </w:r>
      <w:r w:rsidR="00337D9B">
        <w:rPr>
          <w:rFonts w:ascii="Times New Roman" w:hAnsi="Times New Roman"/>
          <w:b/>
          <w:sz w:val="24"/>
          <w:szCs w:val="24"/>
        </w:rPr>
        <w:t>of</w:t>
      </w:r>
      <w:r w:rsidRPr="003F6D66">
        <w:rPr>
          <w:rFonts w:ascii="Times New Roman" w:hAnsi="Times New Roman"/>
          <w:b/>
          <w:sz w:val="24"/>
          <w:szCs w:val="24"/>
        </w:rPr>
        <w:t xml:space="preserve"> Business</w:t>
      </w:r>
    </w:p>
    <w:p w14:paraId="2B5353E1" w14:textId="77777777"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14:paraId="36C5AED6" w14:textId="77777777" w:rsidR="002C012B" w:rsidRPr="003F6D66" w:rsidRDefault="002C012B" w:rsidP="00E71826">
      <w:pPr>
        <w:pStyle w:val="NoSpacing"/>
        <w:jc w:val="both"/>
        <w:rPr>
          <w:rFonts w:ascii="Times New Roman" w:hAnsi="Times New Roman"/>
          <w:sz w:val="24"/>
          <w:szCs w:val="24"/>
        </w:rPr>
      </w:pPr>
    </w:p>
    <w:p w14:paraId="58D12840"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14:paraId="6B01F74A" w14:textId="77777777"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14:paraId="4578BC22" w14:textId="77777777" w:rsidR="00374723" w:rsidRPr="003F6D66" w:rsidRDefault="00374723" w:rsidP="00E71826">
      <w:pPr>
        <w:pStyle w:val="NoSpacing"/>
        <w:jc w:val="both"/>
        <w:rPr>
          <w:rFonts w:ascii="Times New Roman" w:hAnsi="Times New Roman"/>
          <w:sz w:val="24"/>
          <w:szCs w:val="24"/>
        </w:rPr>
      </w:pPr>
    </w:p>
    <w:p w14:paraId="43D62DB5"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14:paraId="0AA44BEE" w14:textId="5CFD2E64"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determination of various exchange rates including the role of International Monetary Fund over the years in shaping up the business environment.</w:t>
      </w:r>
      <w:r w:rsidR="00896A8B">
        <w:rPr>
          <w:rFonts w:ascii="Times New Roman" w:hAnsi="Times New Roman"/>
          <w:sz w:val="24"/>
          <w:szCs w:val="24"/>
        </w:rPr>
        <w:t xml:space="preserve"> The students will also be able to understand how international business</w:t>
      </w:r>
      <w:r w:rsidR="000765EB">
        <w:rPr>
          <w:rFonts w:ascii="Times New Roman" w:hAnsi="Times New Roman"/>
          <w:sz w:val="24"/>
          <w:szCs w:val="24"/>
        </w:rPr>
        <w:t>es taps into</w:t>
      </w:r>
      <w:r w:rsidR="00896A8B">
        <w:rPr>
          <w:rFonts w:ascii="Times New Roman" w:hAnsi="Times New Roman"/>
          <w:sz w:val="24"/>
          <w:szCs w:val="24"/>
        </w:rPr>
        <w:t xml:space="preserve"> the global debt and equity markets.</w:t>
      </w:r>
    </w:p>
    <w:p w14:paraId="5C018E66" w14:textId="77777777" w:rsidR="00374723" w:rsidRPr="003F6D66" w:rsidRDefault="00374723" w:rsidP="00E71826">
      <w:pPr>
        <w:pStyle w:val="NoSpacing"/>
        <w:jc w:val="both"/>
        <w:rPr>
          <w:rFonts w:ascii="Times New Roman" w:hAnsi="Times New Roman"/>
          <w:sz w:val="24"/>
          <w:szCs w:val="24"/>
        </w:rPr>
      </w:pPr>
    </w:p>
    <w:p w14:paraId="42C0CDF3" w14:textId="77777777"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14:paraId="4234532A" w14:textId="3BDDB354" w:rsidR="00707F47" w:rsidRPr="009230F5" w:rsidRDefault="00DA7ADE" w:rsidP="009230F5">
      <w:pPr>
        <w:pStyle w:val="NoSpacing"/>
        <w:jc w:val="both"/>
        <w:rPr>
          <w:rFonts w:ascii="Times New Roman" w:hAnsi="Times New Roman"/>
          <w:sz w:val="24"/>
          <w:szCs w:val="24"/>
        </w:rPr>
      </w:pPr>
      <w:r w:rsidRPr="003F6D66">
        <w:rPr>
          <w:rFonts w:ascii="Times New Roman" w:hAnsi="Times New Roman"/>
          <w:sz w:val="24"/>
          <w:szCs w:val="24"/>
        </w:rPr>
        <w:t xml:space="preserve">The strategy adopted in International Business plays a big role in today’s vibrant environment. Therefore, this topic shall cover the case studies which discuss about the current world </w:t>
      </w:r>
      <w:r w:rsidR="000765EB">
        <w:rPr>
          <w:rFonts w:ascii="Times New Roman" w:hAnsi="Times New Roman"/>
          <w:sz w:val="24"/>
          <w:szCs w:val="24"/>
        </w:rPr>
        <w:t>i</w:t>
      </w:r>
      <w:r w:rsidRPr="003F6D66">
        <w:rPr>
          <w:rFonts w:ascii="Times New Roman" w:hAnsi="Times New Roman"/>
          <w:sz w:val="24"/>
          <w:szCs w:val="24"/>
        </w:rPr>
        <w:t xml:space="preserve">nternational trade strategies adopted by various companies. Students will also learn the </w:t>
      </w:r>
      <w:r w:rsidR="000765EB">
        <w:rPr>
          <w:rFonts w:ascii="Times New Roman" w:hAnsi="Times New Roman"/>
          <w:sz w:val="24"/>
          <w:szCs w:val="24"/>
        </w:rPr>
        <w:t xml:space="preserve">value creation and </w:t>
      </w:r>
      <w:r w:rsidRPr="003F6D66">
        <w:rPr>
          <w:rFonts w:ascii="Times New Roman" w:hAnsi="Times New Roman"/>
          <w:sz w:val="24"/>
          <w:szCs w:val="24"/>
        </w:rPr>
        <w:t>organization of value chain.</w:t>
      </w:r>
    </w:p>
    <w:p w14:paraId="20DD00D8" w14:textId="59762FD7" w:rsidR="000E2CB6" w:rsidRDefault="000E2CB6" w:rsidP="00E71826">
      <w:pPr>
        <w:spacing w:after="0" w:line="240" w:lineRule="auto"/>
        <w:ind w:right="27"/>
        <w:jc w:val="both"/>
        <w:rPr>
          <w:rFonts w:ascii="Times New Roman" w:hAnsi="Times New Roman"/>
          <w:b/>
          <w:sz w:val="24"/>
          <w:szCs w:val="24"/>
        </w:rPr>
      </w:pPr>
    </w:p>
    <w:p w14:paraId="3F521402" w14:textId="77777777" w:rsidR="005B69E5" w:rsidRDefault="005B69E5" w:rsidP="00E71826">
      <w:pPr>
        <w:spacing w:after="0" w:line="240" w:lineRule="auto"/>
        <w:ind w:right="27"/>
        <w:jc w:val="both"/>
        <w:rPr>
          <w:rFonts w:ascii="Times New Roman" w:hAnsi="Times New Roman"/>
          <w:b/>
          <w:sz w:val="24"/>
          <w:szCs w:val="24"/>
        </w:rPr>
      </w:pPr>
    </w:p>
    <w:p w14:paraId="4F3054DA" w14:textId="77777777" w:rsidR="0090437E" w:rsidRPr="003F6D66" w:rsidRDefault="0090437E" w:rsidP="00E71826">
      <w:pPr>
        <w:spacing w:after="0" w:line="240" w:lineRule="auto"/>
        <w:ind w:right="27"/>
        <w:jc w:val="both"/>
        <w:rPr>
          <w:rFonts w:ascii="Times New Roman" w:hAnsi="Times New Roman"/>
          <w:b/>
          <w:sz w:val="24"/>
          <w:szCs w:val="24"/>
        </w:rPr>
      </w:pPr>
    </w:p>
    <w:p w14:paraId="57047172" w14:textId="77777777" w:rsidR="00E71826" w:rsidRPr="003F6D66" w:rsidRDefault="00E71826" w:rsidP="008C559B">
      <w:pPr>
        <w:numPr>
          <w:ilvl w:val="0"/>
          <w:numId w:val="5"/>
        </w:numPr>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lastRenderedPageBreak/>
        <w:t>Evaluation Scheme:</w:t>
      </w:r>
    </w:p>
    <w:p w14:paraId="6080FC40" w14:textId="77777777"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14:paraId="3F285A77" w14:textId="77777777" w:rsidTr="00685533">
        <w:trPr>
          <w:trHeight w:val="395"/>
        </w:trPr>
        <w:tc>
          <w:tcPr>
            <w:tcW w:w="3375" w:type="dxa"/>
          </w:tcPr>
          <w:p w14:paraId="4F5A1B4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14:paraId="4ED598E9"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14:paraId="7357F0DE"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14:paraId="0FC066C4" w14:textId="77777777"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14:paraId="63333941" w14:textId="2C1E06CC" w:rsidR="003F6D66" w:rsidRPr="00533093" w:rsidRDefault="00533093" w:rsidP="00685533">
            <w:pPr>
              <w:suppressAutoHyphens/>
              <w:jc w:val="both"/>
              <w:rPr>
                <w:rFonts w:ascii="Times New Roman" w:hAnsi="Times New Roman"/>
                <w:b/>
                <w:spacing w:val="-2"/>
              </w:rPr>
            </w:pPr>
            <w:r w:rsidRPr="00533093">
              <w:rPr>
                <w:rFonts w:ascii="Times New Roman" w:hAnsi="Times New Roman"/>
                <w:b/>
                <w:bCs/>
              </w:rPr>
              <w:t>Nature of Component</w:t>
            </w:r>
          </w:p>
        </w:tc>
      </w:tr>
      <w:tr w:rsidR="003F6D66" w:rsidRPr="003F6D66" w14:paraId="254D1C76" w14:textId="77777777" w:rsidTr="00685533">
        <w:trPr>
          <w:trHeight w:val="278"/>
        </w:trPr>
        <w:tc>
          <w:tcPr>
            <w:tcW w:w="3375" w:type="dxa"/>
          </w:tcPr>
          <w:p w14:paraId="0A2357A2" w14:textId="19C3677B" w:rsidR="008410B8" w:rsidRPr="009230F5" w:rsidRDefault="00AD2BA2" w:rsidP="00685533">
            <w:pPr>
              <w:suppressAutoHyphens/>
              <w:jc w:val="both"/>
              <w:rPr>
                <w:rFonts w:ascii="Times New Roman" w:hAnsi="Times New Roman"/>
                <w:spacing w:val="-2"/>
              </w:rPr>
            </w:pPr>
            <w:r>
              <w:rPr>
                <w:rFonts w:ascii="Times New Roman" w:hAnsi="Times New Roman"/>
                <w:spacing w:val="-2"/>
              </w:rPr>
              <w:t>Mid Semester</w:t>
            </w:r>
            <w:r w:rsidR="00D14F42">
              <w:rPr>
                <w:rFonts w:ascii="Times New Roman" w:hAnsi="Times New Roman"/>
                <w:spacing w:val="-2"/>
              </w:rPr>
              <w:t xml:space="preserve"> </w:t>
            </w:r>
            <w:r w:rsidR="00106466">
              <w:rPr>
                <w:rFonts w:ascii="Times New Roman" w:hAnsi="Times New Roman"/>
                <w:spacing w:val="-2"/>
              </w:rPr>
              <w:t>Test</w:t>
            </w:r>
          </w:p>
        </w:tc>
        <w:tc>
          <w:tcPr>
            <w:tcW w:w="1560" w:type="dxa"/>
          </w:tcPr>
          <w:p w14:paraId="08E59182" w14:textId="77777777"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14:paraId="6A0BEFC8" w14:textId="77777777"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35</w:t>
            </w:r>
          </w:p>
        </w:tc>
        <w:tc>
          <w:tcPr>
            <w:tcW w:w="2250" w:type="dxa"/>
          </w:tcPr>
          <w:p w14:paraId="66FAB767" w14:textId="0DB69F54" w:rsidR="003F6D66" w:rsidRPr="00236909" w:rsidRDefault="00DA395D" w:rsidP="00685533">
            <w:pPr>
              <w:pStyle w:val="Heading2"/>
              <w:rPr>
                <w:rFonts w:ascii="Times New Roman" w:hAnsi="Times New Roman" w:cs="Times New Roman"/>
                <w:color w:val="000000" w:themeColor="text1"/>
                <w:sz w:val="22"/>
                <w:szCs w:val="20"/>
              </w:rPr>
            </w:pPr>
            <w:r w:rsidRPr="00DA395D">
              <w:rPr>
                <w:color w:val="000000" w:themeColor="text1"/>
                <w:sz w:val="22"/>
              </w:rPr>
              <w:t>04/11 3.30 - 5.00PM</w:t>
            </w:r>
          </w:p>
        </w:tc>
        <w:tc>
          <w:tcPr>
            <w:tcW w:w="1530" w:type="dxa"/>
          </w:tcPr>
          <w:p w14:paraId="3B5ACBE6" w14:textId="4CC2D48D" w:rsidR="003F6D66" w:rsidRPr="003F6D66" w:rsidRDefault="00FE6351" w:rsidP="00685533">
            <w:pPr>
              <w:suppressAutoHyphens/>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r w:rsidR="003F6D66" w:rsidRPr="003F6D66" w14:paraId="56318B0D" w14:textId="77777777" w:rsidTr="00685533">
        <w:trPr>
          <w:trHeight w:val="305"/>
        </w:trPr>
        <w:tc>
          <w:tcPr>
            <w:tcW w:w="3375" w:type="dxa"/>
          </w:tcPr>
          <w:p w14:paraId="1A498F8B" w14:textId="34FD9659"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w:t>
            </w:r>
            <w:r w:rsidR="00D14F42">
              <w:rPr>
                <w:rFonts w:ascii="Times New Roman" w:hAnsi="Times New Roman"/>
                <w:spacing w:val="-2"/>
              </w:rPr>
              <w:t>s (Oral and Written)</w:t>
            </w:r>
          </w:p>
        </w:tc>
        <w:tc>
          <w:tcPr>
            <w:tcW w:w="1560" w:type="dxa"/>
          </w:tcPr>
          <w:p w14:paraId="13149593" w14:textId="77777777"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14:paraId="17BAE639" w14:textId="1AFDF86B" w:rsidR="003F6D66" w:rsidRPr="003F6D66" w:rsidRDefault="00AD2BA2" w:rsidP="00685533">
            <w:pPr>
              <w:suppressAutoHyphens/>
              <w:jc w:val="center"/>
              <w:rPr>
                <w:rFonts w:ascii="Times New Roman" w:hAnsi="Times New Roman"/>
                <w:spacing w:val="-2"/>
              </w:rPr>
            </w:pPr>
            <w:r>
              <w:rPr>
                <w:rFonts w:ascii="Times New Roman" w:hAnsi="Times New Roman"/>
                <w:spacing w:val="-2"/>
              </w:rPr>
              <w:t>2</w:t>
            </w:r>
            <w:r w:rsidR="004C7BD5">
              <w:rPr>
                <w:rFonts w:ascii="Times New Roman" w:hAnsi="Times New Roman"/>
                <w:spacing w:val="-2"/>
              </w:rPr>
              <w:t>0</w:t>
            </w:r>
          </w:p>
        </w:tc>
        <w:tc>
          <w:tcPr>
            <w:tcW w:w="2250" w:type="dxa"/>
          </w:tcPr>
          <w:p w14:paraId="781EC68F" w14:textId="77777777" w:rsidR="003F6D66" w:rsidRPr="00236909" w:rsidRDefault="003F6D66" w:rsidP="00685533">
            <w:pPr>
              <w:rPr>
                <w:rFonts w:ascii="Times New Roman" w:hAnsi="Times New Roman"/>
                <w:color w:val="000000" w:themeColor="text1"/>
              </w:rPr>
            </w:pPr>
            <w:r w:rsidRPr="00236909">
              <w:rPr>
                <w:rFonts w:ascii="Times New Roman" w:hAnsi="Times New Roman"/>
                <w:color w:val="000000" w:themeColor="text1"/>
                <w:szCs w:val="20"/>
              </w:rPr>
              <w:t>To be announced</w:t>
            </w:r>
          </w:p>
        </w:tc>
        <w:tc>
          <w:tcPr>
            <w:tcW w:w="1530" w:type="dxa"/>
          </w:tcPr>
          <w:p w14:paraId="4FB46272" w14:textId="77777777"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14:paraId="7AE54372" w14:textId="77777777" w:rsidTr="00685533">
        <w:tc>
          <w:tcPr>
            <w:tcW w:w="3375" w:type="dxa"/>
          </w:tcPr>
          <w:p w14:paraId="45B0512E" w14:textId="77777777"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14:paraId="18273B4A" w14:textId="0A454F0C" w:rsidR="003F6D66" w:rsidRPr="003F6D66" w:rsidRDefault="00DE6FCB" w:rsidP="00685533">
            <w:pPr>
              <w:suppressAutoHyphens/>
              <w:jc w:val="center"/>
              <w:rPr>
                <w:rFonts w:ascii="Times New Roman" w:hAnsi="Times New Roman"/>
                <w:spacing w:val="-2"/>
              </w:rPr>
            </w:pPr>
            <w:r>
              <w:rPr>
                <w:rFonts w:ascii="Times New Roman" w:hAnsi="Times New Roman"/>
                <w:spacing w:val="-2"/>
              </w:rPr>
              <w:t>3 hours</w:t>
            </w:r>
          </w:p>
        </w:tc>
        <w:tc>
          <w:tcPr>
            <w:tcW w:w="1725" w:type="dxa"/>
          </w:tcPr>
          <w:p w14:paraId="341A36BD" w14:textId="05A4DD2E" w:rsidR="003F6D66" w:rsidRPr="003F6D66" w:rsidRDefault="00AD2BA2" w:rsidP="00685533">
            <w:pPr>
              <w:suppressAutoHyphens/>
              <w:jc w:val="center"/>
              <w:rPr>
                <w:rFonts w:ascii="Times New Roman" w:hAnsi="Times New Roman"/>
                <w:spacing w:val="-2"/>
              </w:rPr>
            </w:pPr>
            <w:r>
              <w:rPr>
                <w:rFonts w:ascii="Times New Roman" w:hAnsi="Times New Roman"/>
                <w:spacing w:val="-2"/>
              </w:rPr>
              <w:t>4</w:t>
            </w:r>
            <w:r w:rsidR="00243A01">
              <w:rPr>
                <w:rFonts w:ascii="Times New Roman" w:hAnsi="Times New Roman"/>
                <w:spacing w:val="-2"/>
              </w:rPr>
              <w:t>5</w:t>
            </w:r>
          </w:p>
        </w:tc>
        <w:tc>
          <w:tcPr>
            <w:tcW w:w="2250" w:type="dxa"/>
          </w:tcPr>
          <w:p w14:paraId="6CB2B49E" w14:textId="6F3333EA" w:rsidR="003F6D66" w:rsidRPr="00236909" w:rsidRDefault="00DA395D" w:rsidP="00685533">
            <w:pPr>
              <w:rPr>
                <w:rFonts w:ascii="Times New Roman" w:hAnsi="Times New Roman"/>
                <w:color w:val="000000" w:themeColor="text1"/>
              </w:rPr>
            </w:pPr>
            <w:r>
              <w:t>28/12 AN</w:t>
            </w:r>
          </w:p>
        </w:tc>
        <w:tc>
          <w:tcPr>
            <w:tcW w:w="1530" w:type="dxa"/>
          </w:tcPr>
          <w:p w14:paraId="1EC807F0" w14:textId="77777777" w:rsidR="003F6D66" w:rsidRPr="003F6D66" w:rsidRDefault="00504235" w:rsidP="00685533">
            <w:pPr>
              <w:rPr>
                <w:rFonts w:ascii="Times New Roman" w:hAnsi="Times New Roman"/>
              </w:rPr>
            </w:pPr>
            <w:r>
              <w:rPr>
                <w:rFonts w:ascii="Times New Roman" w:hAnsi="Times New Roman"/>
                <w:spacing w:val="-2"/>
              </w:rPr>
              <w:t>C</w:t>
            </w:r>
            <w:r w:rsidR="003F6D66" w:rsidRPr="003F6D66">
              <w:rPr>
                <w:rFonts w:ascii="Times New Roman" w:hAnsi="Times New Roman"/>
                <w:spacing w:val="-2"/>
              </w:rPr>
              <w:t>B</w:t>
            </w:r>
          </w:p>
        </w:tc>
      </w:tr>
    </w:tbl>
    <w:p w14:paraId="485974A2" w14:textId="77777777" w:rsidR="003F6D66" w:rsidRPr="003F6D66" w:rsidRDefault="003F6D66" w:rsidP="003F6D66">
      <w:pPr>
        <w:spacing w:after="0" w:line="240" w:lineRule="auto"/>
        <w:ind w:right="27"/>
        <w:jc w:val="both"/>
        <w:rPr>
          <w:rFonts w:ascii="Times New Roman" w:hAnsi="Times New Roman"/>
          <w:b/>
          <w:sz w:val="24"/>
          <w:szCs w:val="24"/>
        </w:rPr>
      </w:pPr>
      <w:bookmarkStart w:id="0" w:name="_GoBack"/>
      <w:bookmarkEnd w:id="0"/>
    </w:p>
    <w:p w14:paraId="2ADC4D62" w14:textId="77777777" w:rsidR="00E71826" w:rsidRPr="003F6D66" w:rsidRDefault="00E71826" w:rsidP="003F6D66">
      <w:pPr>
        <w:spacing w:after="0" w:line="240" w:lineRule="auto"/>
        <w:ind w:right="27"/>
        <w:jc w:val="both"/>
        <w:rPr>
          <w:rFonts w:ascii="Times New Roman" w:hAnsi="Times New Roman"/>
          <w:b/>
          <w:sz w:val="24"/>
          <w:szCs w:val="24"/>
        </w:rPr>
      </w:pPr>
    </w:p>
    <w:p w14:paraId="60917CF8" w14:textId="1EA3B93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7</w:t>
      </w:r>
      <w:r w:rsidR="007A7985" w:rsidRPr="00886A95">
        <w:rPr>
          <w:rFonts w:ascii="Times New Roman" w:hAnsi="Times New Roman"/>
          <w:b/>
          <w:bCs/>
          <w:sz w:val="24"/>
          <w:szCs w:val="24"/>
        </w:rPr>
        <w:t>. Chamber Consolation Hour</w:t>
      </w:r>
      <w:r w:rsidR="007A7985" w:rsidRPr="00886A95">
        <w:rPr>
          <w:rFonts w:ascii="Times New Roman" w:hAnsi="Times New Roman"/>
          <w:sz w:val="24"/>
          <w:szCs w:val="24"/>
        </w:rPr>
        <w:t>: To be announced in the class</w:t>
      </w:r>
    </w:p>
    <w:p w14:paraId="4874242A" w14:textId="5794A386" w:rsidR="007A7985" w:rsidRPr="00886A95" w:rsidRDefault="00886A95" w:rsidP="003F6D66">
      <w:pPr>
        <w:spacing w:line="240" w:lineRule="auto"/>
        <w:ind w:right="29"/>
        <w:jc w:val="both"/>
        <w:rPr>
          <w:rFonts w:ascii="Times New Roman" w:hAnsi="Times New Roman"/>
          <w:sz w:val="24"/>
          <w:szCs w:val="24"/>
        </w:rPr>
      </w:pPr>
      <w:r w:rsidRPr="00886A95">
        <w:rPr>
          <w:rFonts w:ascii="Times New Roman" w:hAnsi="Times New Roman"/>
          <w:b/>
          <w:bCs/>
          <w:sz w:val="24"/>
          <w:szCs w:val="24"/>
        </w:rPr>
        <w:t>8</w:t>
      </w:r>
      <w:r w:rsidR="007A7985" w:rsidRPr="00886A95">
        <w:rPr>
          <w:rFonts w:ascii="Times New Roman" w:hAnsi="Times New Roman"/>
          <w:b/>
          <w:bCs/>
          <w:sz w:val="24"/>
          <w:szCs w:val="24"/>
        </w:rPr>
        <w:t>. Notices</w:t>
      </w:r>
      <w:r w:rsidR="007A7985" w:rsidRPr="00886A95">
        <w:rPr>
          <w:rFonts w:ascii="Times New Roman" w:hAnsi="Times New Roman"/>
          <w:sz w:val="24"/>
          <w:szCs w:val="24"/>
        </w:rPr>
        <w:t>: Notices</w:t>
      </w:r>
      <w:r w:rsidR="006E411B">
        <w:rPr>
          <w:rFonts w:ascii="Times New Roman" w:hAnsi="Times New Roman"/>
          <w:sz w:val="24"/>
          <w:szCs w:val="24"/>
        </w:rPr>
        <w:t xml:space="preserve"> </w:t>
      </w:r>
      <w:r w:rsidR="007A7985" w:rsidRPr="00886A95">
        <w:rPr>
          <w:rFonts w:ascii="Times New Roman" w:hAnsi="Times New Roman"/>
          <w:sz w:val="24"/>
          <w:szCs w:val="24"/>
        </w:rPr>
        <w:t>would be put on CMS</w:t>
      </w:r>
    </w:p>
    <w:p w14:paraId="2A9C3294" w14:textId="32E563A8" w:rsidR="00BC3DFE" w:rsidRPr="00886A95" w:rsidRDefault="00886A95" w:rsidP="00BC3DFE">
      <w:pPr>
        <w:spacing w:line="304" w:lineRule="exact"/>
        <w:jc w:val="both"/>
        <w:rPr>
          <w:rFonts w:ascii="Times New Roman" w:eastAsia="Times New Roman" w:hAnsi="Times New Roman"/>
          <w:sz w:val="24"/>
          <w:szCs w:val="24"/>
        </w:rPr>
      </w:pPr>
      <w:r w:rsidRPr="00886A95">
        <w:rPr>
          <w:rFonts w:ascii="Times New Roman" w:hAnsi="Times New Roman"/>
          <w:b/>
          <w:bCs/>
          <w:sz w:val="24"/>
          <w:szCs w:val="24"/>
        </w:rPr>
        <w:t>9</w:t>
      </w:r>
      <w:r w:rsidR="007A7985" w:rsidRPr="00886A95">
        <w:rPr>
          <w:rFonts w:ascii="Times New Roman" w:hAnsi="Times New Roman"/>
          <w:b/>
          <w:bCs/>
          <w:sz w:val="24"/>
          <w:szCs w:val="24"/>
        </w:rPr>
        <w:t xml:space="preserve">. </w:t>
      </w:r>
      <w:r w:rsidR="00BC3DFE" w:rsidRPr="00886A95">
        <w:rPr>
          <w:rFonts w:ascii="Times New Roman" w:hAnsi="Times New Roman"/>
          <w:b/>
          <w:bCs/>
          <w:sz w:val="24"/>
          <w:szCs w:val="24"/>
        </w:rPr>
        <w:t>Make-up Policy</w:t>
      </w:r>
      <w:r w:rsidR="00BC3DFE" w:rsidRPr="00886A95">
        <w:rPr>
          <w:rFonts w:ascii="Times New Roman" w:hAnsi="Times New Roman"/>
          <w:sz w:val="24"/>
          <w:szCs w:val="24"/>
        </w:rPr>
        <w:t>: Make-up will be granted only on genuine grounds and if prior permission</w:t>
      </w:r>
      <w:r w:rsidR="00481FF4">
        <w:rPr>
          <w:rFonts w:ascii="Times New Roman" w:hAnsi="Times New Roman"/>
          <w:sz w:val="24"/>
          <w:szCs w:val="24"/>
        </w:rPr>
        <w:t xml:space="preserve"> of Instructor-in-charge</w:t>
      </w:r>
      <w:r w:rsidR="00BC3DFE" w:rsidRPr="00886A95">
        <w:rPr>
          <w:rFonts w:ascii="Times New Roman" w:hAnsi="Times New Roman"/>
          <w:sz w:val="24"/>
          <w:szCs w:val="24"/>
        </w:rPr>
        <w:t xml:space="preserve"> is taken</w:t>
      </w:r>
      <w:r w:rsidR="00481FF4">
        <w:rPr>
          <w:rFonts w:ascii="Times New Roman" w:hAnsi="Times New Roman"/>
          <w:sz w:val="24"/>
          <w:szCs w:val="24"/>
        </w:rPr>
        <w:t>, via</w:t>
      </w:r>
      <w:r w:rsidR="00BC3DFE" w:rsidRPr="00886A95">
        <w:rPr>
          <w:rFonts w:ascii="Times New Roman" w:hAnsi="Times New Roman"/>
          <w:sz w:val="24"/>
          <w:szCs w:val="24"/>
        </w:rPr>
        <w:t xml:space="preserve"> official email only. Request for make up after the test/exam would not be entertained at all.</w:t>
      </w:r>
    </w:p>
    <w:p w14:paraId="454D3101" w14:textId="70A37293" w:rsidR="007A7985" w:rsidRPr="00886A95" w:rsidRDefault="00886A95" w:rsidP="00BC3DFE">
      <w:pPr>
        <w:pStyle w:val="List"/>
        <w:ind w:left="0" w:right="29" w:firstLine="0"/>
        <w:jc w:val="both"/>
        <w:rPr>
          <w:spacing w:val="-2"/>
          <w:sz w:val="24"/>
          <w:szCs w:val="24"/>
        </w:rPr>
      </w:pPr>
      <w:r w:rsidRPr="00886A95">
        <w:rPr>
          <w:b/>
          <w:bCs/>
          <w:sz w:val="24"/>
          <w:szCs w:val="24"/>
        </w:rPr>
        <w:t>10</w:t>
      </w:r>
      <w:r w:rsidR="007A7985" w:rsidRPr="00886A95">
        <w:rPr>
          <w:b/>
          <w:bCs/>
          <w:sz w:val="24"/>
          <w:szCs w:val="24"/>
        </w:rPr>
        <w:t>.</w:t>
      </w:r>
      <w:r w:rsidR="007A7985" w:rsidRPr="00886A95">
        <w:rPr>
          <w:b/>
          <w:spacing w:val="-2"/>
          <w:sz w:val="24"/>
          <w:szCs w:val="24"/>
        </w:rPr>
        <w:t xml:space="preserve"> Academic Honesty and Integrity Policy:</w:t>
      </w:r>
      <w:r w:rsidR="007A7985" w:rsidRPr="00886A95">
        <w:rPr>
          <w:spacing w:val="-2"/>
          <w:sz w:val="24"/>
          <w:szCs w:val="24"/>
        </w:rPr>
        <w:t xml:space="preserve"> Academic honesty and integrity are to be maintained by all the students throughout the semester and no type of academic dishonesty is acceptable.</w:t>
      </w:r>
    </w:p>
    <w:p w14:paraId="3D5DDA04" w14:textId="77777777" w:rsidR="007A7985" w:rsidRPr="003F6D66" w:rsidRDefault="007A7985" w:rsidP="007A7985">
      <w:pPr>
        <w:pStyle w:val="List"/>
        <w:ind w:left="0" w:right="29" w:firstLine="0"/>
        <w:jc w:val="both"/>
        <w:rPr>
          <w:spacing w:val="-2"/>
          <w:sz w:val="24"/>
        </w:rPr>
      </w:pPr>
    </w:p>
    <w:p w14:paraId="54819F72" w14:textId="77777777" w:rsidR="007A7985" w:rsidRPr="003F6D66" w:rsidRDefault="007A7985" w:rsidP="007A7985">
      <w:pPr>
        <w:pStyle w:val="List"/>
        <w:ind w:left="0" w:right="29" w:firstLine="0"/>
        <w:jc w:val="both"/>
        <w:rPr>
          <w:spacing w:val="-2"/>
          <w:sz w:val="24"/>
        </w:rPr>
      </w:pPr>
    </w:p>
    <w:p w14:paraId="0BCECA02" w14:textId="77777777"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14:paraId="1728704B" w14:textId="77777777"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FEDF2" w14:textId="77777777" w:rsidR="005E7CA1" w:rsidRDefault="005E7CA1" w:rsidP="00E71826">
      <w:pPr>
        <w:spacing w:after="0" w:line="240" w:lineRule="auto"/>
      </w:pPr>
      <w:r>
        <w:separator/>
      </w:r>
    </w:p>
  </w:endnote>
  <w:endnote w:type="continuationSeparator" w:id="0">
    <w:p w14:paraId="4251115E" w14:textId="77777777" w:rsidR="005E7CA1" w:rsidRDefault="005E7CA1"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AD83D" w14:textId="77777777" w:rsidR="005E7CA1" w:rsidRDefault="005E7CA1" w:rsidP="00E71826">
      <w:pPr>
        <w:spacing w:after="0" w:line="240" w:lineRule="auto"/>
      </w:pPr>
      <w:r>
        <w:separator/>
      </w:r>
    </w:p>
  </w:footnote>
  <w:footnote w:type="continuationSeparator" w:id="0">
    <w:p w14:paraId="58B66A20" w14:textId="77777777" w:rsidR="005E7CA1" w:rsidRDefault="005E7CA1"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41B64"/>
    <w:multiLevelType w:val="hybridMultilevel"/>
    <w:tmpl w:val="ABF20E78"/>
    <w:lvl w:ilvl="0" w:tplc="93E8B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765EB"/>
    <w:rsid w:val="00085E50"/>
    <w:rsid w:val="000A340D"/>
    <w:rsid w:val="000C7AEF"/>
    <w:rsid w:val="000E2CB6"/>
    <w:rsid w:val="00106466"/>
    <w:rsid w:val="00116EB7"/>
    <w:rsid w:val="00152001"/>
    <w:rsid w:val="001633DE"/>
    <w:rsid w:val="00172F1F"/>
    <w:rsid w:val="001736B0"/>
    <w:rsid w:val="001917C4"/>
    <w:rsid w:val="001A30BA"/>
    <w:rsid w:val="001A7BFE"/>
    <w:rsid w:val="001C43CB"/>
    <w:rsid w:val="00207914"/>
    <w:rsid w:val="00236846"/>
    <w:rsid w:val="00236909"/>
    <w:rsid w:val="00237BC0"/>
    <w:rsid w:val="00243A01"/>
    <w:rsid w:val="00244425"/>
    <w:rsid w:val="00244D82"/>
    <w:rsid w:val="002752D6"/>
    <w:rsid w:val="00275997"/>
    <w:rsid w:val="002A26BF"/>
    <w:rsid w:val="002C012B"/>
    <w:rsid w:val="002C772E"/>
    <w:rsid w:val="002C7AFF"/>
    <w:rsid w:val="00337D9B"/>
    <w:rsid w:val="003527D4"/>
    <w:rsid w:val="00372AD7"/>
    <w:rsid w:val="00374723"/>
    <w:rsid w:val="00383377"/>
    <w:rsid w:val="003D185E"/>
    <w:rsid w:val="003D3E2E"/>
    <w:rsid w:val="003F6D66"/>
    <w:rsid w:val="004050BA"/>
    <w:rsid w:val="004441F7"/>
    <w:rsid w:val="00446217"/>
    <w:rsid w:val="00455033"/>
    <w:rsid w:val="00480774"/>
    <w:rsid w:val="00481FF4"/>
    <w:rsid w:val="004916C0"/>
    <w:rsid w:val="00492204"/>
    <w:rsid w:val="004C12CC"/>
    <w:rsid w:val="004C5D2B"/>
    <w:rsid w:val="004C7BD5"/>
    <w:rsid w:val="004E0D7F"/>
    <w:rsid w:val="00504235"/>
    <w:rsid w:val="005042C1"/>
    <w:rsid w:val="00506B33"/>
    <w:rsid w:val="00530785"/>
    <w:rsid w:val="00533093"/>
    <w:rsid w:val="00555B4E"/>
    <w:rsid w:val="00563899"/>
    <w:rsid w:val="005A3053"/>
    <w:rsid w:val="005B3B73"/>
    <w:rsid w:val="005B69E5"/>
    <w:rsid w:val="005D3879"/>
    <w:rsid w:val="005E7CA1"/>
    <w:rsid w:val="00612C2C"/>
    <w:rsid w:val="00635E41"/>
    <w:rsid w:val="00665E50"/>
    <w:rsid w:val="006720AD"/>
    <w:rsid w:val="00677D06"/>
    <w:rsid w:val="006A2A20"/>
    <w:rsid w:val="006C7797"/>
    <w:rsid w:val="006E0062"/>
    <w:rsid w:val="006E411B"/>
    <w:rsid w:val="006E60D5"/>
    <w:rsid w:val="00707F47"/>
    <w:rsid w:val="0071323C"/>
    <w:rsid w:val="007454C9"/>
    <w:rsid w:val="00771E3D"/>
    <w:rsid w:val="007A56F9"/>
    <w:rsid w:val="007A7985"/>
    <w:rsid w:val="007B22E9"/>
    <w:rsid w:val="007C2EFC"/>
    <w:rsid w:val="007C45F5"/>
    <w:rsid w:val="007C606F"/>
    <w:rsid w:val="007D3F89"/>
    <w:rsid w:val="0080527A"/>
    <w:rsid w:val="008410B8"/>
    <w:rsid w:val="00886A95"/>
    <w:rsid w:val="00896A8B"/>
    <w:rsid w:val="008C559B"/>
    <w:rsid w:val="008D159B"/>
    <w:rsid w:val="0090437E"/>
    <w:rsid w:val="00916D38"/>
    <w:rsid w:val="009230F5"/>
    <w:rsid w:val="009277E7"/>
    <w:rsid w:val="00990DFC"/>
    <w:rsid w:val="009A4F55"/>
    <w:rsid w:val="009B0953"/>
    <w:rsid w:val="009B57E5"/>
    <w:rsid w:val="009D18E5"/>
    <w:rsid w:val="00A072B4"/>
    <w:rsid w:val="00A23259"/>
    <w:rsid w:val="00A23E06"/>
    <w:rsid w:val="00A24EC1"/>
    <w:rsid w:val="00A43AB5"/>
    <w:rsid w:val="00A54FAB"/>
    <w:rsid w:val="00A7701F"/>
    <w:rsid w:val="00A92919"/>
    <w:rsid w:val="00AC5E52"/>
    <w:rsid w:val="00AD12A4"/>
    <w:rsid w:val="00AD2BA2"/>
    <w:rsid w:val="00AD358B"/>
    <w:rsid w:val="00B10D47"/>
    <w:rsid w:val="00B141FF"/>
    <w:rsid w:val="00B36D5E"/>
    <w:rsid w:val="00B50245"/>
    <w:rsid w:val="00B5239C"/>
    <w:rsid w:val="00B7184A"/>
    <w:rsid w:val="00B71E85"/>
    <w:rsid w:val="00B73623"/>
    <w:rsid w:val="00B81FBE"/>
    <w:rsid w:val="00BB0309"/>
    <w:rsid w:val="00BB4823"/>
    <w:rsid w:val="00BC3DFE"/>
    <w:rsid w:val="00C16528"/>
    <w:rsid w:val="00C40BFF"/>
    <w:rsid w:val="00C65E96"/>
    <w:rsid w:val="00C66250"/>
    <w:rsid w:val="00C73CA4"/>
    <w:rsid w:val="00C77B7C"/>
    <w:rsid w:val="00C81FB1"/>
    <w:rsid w:val="00C8517C"/>
    <w:rsid w:val="00CB046D"/>
    <w:rsid w:val="00CD0E3F"/>
    <w:rsid w:val="00CD2658"/>
    <w:rsid w:val="00CD5FF3"/>
    <w:rsid w:val="00CE45EB"/>
    <w:rsid w:val="00CE7E66"/>
    <w:rsid w:val="00D142F4"/>
    <w:rsid w:val="00D14F42"/>
    <w:rsid w:val="00D169EE"/>
    <w:rsid w:val="00D302BE"/>
    <w:rsid w:val="00D3623E"/>
    <w:rsid w:val="00D65061"/>
    <w:rsid w:val="00D76B85"/>
    <w:rsid w:val="00D91865"/>
    <w:rsid w:val="00DA395D"/>
    <w:rsid w:val="00DA4096"/>
    <w:rsid w:val="00DA7ADE"/>
    <w:rsid w:val="00DB3147"/>
    <w:rsid w:val="00DE238D"/>
    <w:rsid w:val="00DE40E7"/>
    <w:rsid w:val="00DE6FCB"/>
    <w:rsid w:val="00E024E5"/>
    <w:rsid w:val="00E0507C"/>
    <w:rsid w:val="00E16AD5"/>
    <w:rsid w:val="00E54950"/>
    <w:rsid w:val="00E71826"/>
    <w:rsid w:val="00E908CE"/>
    <w:rsid w:val="00EA7AC8"/>
    <w:rsid w:val="00EB10B5"/>
    <w:rsid w:val="00EF7F3A"/>
    <w:rsid w:val="00F22AE2"/>
    <w:rsid w:val="00F56B14"/>
    <w:rsid w:val="00F57784"/>
    <w:rsid w:val="00F82167"/>
    <w:rsid w:val="00F92D22"/>
    <w:rsid w:val="00F93142"/>
    <w:rsid w:val="00FA6571"/>
    <w:rsid w:val="00FA7AC9"/>
    <w:rsid w:val="00FB6AB6"/>
    <w:rsid w:val="00FE6351"/>
    <w:rsid w:val="00FF64D3"/>
    <w:rsid w:val="00FF6E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5884"/>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107</cp:revision>
  <dcterms:created xsi:type="dcterms:W3CDTF">2021-04-07T04:42:00Z</dcterms:created>
  <dcterms:modified xsi:type="dcterms:W3CDTF">2022-08-28T09:19:00Z</dcterms:modified>
</cp:coreProperties>
</file>