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5F" w:rsidRDefault="00FC3305">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8725F" w:rsidRDefault="00FC3305">
      <w:pPr>
        <w:jc w:val="center"/>
        <w:rPr>
          <w:b/>
        </w:rPr>
      </w:pPr>
      <w:r>
        <w:rPr>
          <w:b/>
        </w:rPr>
        <w:t>FIRST SEMESTER 2022-2023</w:t>
      </w:r>
    </w:p>
    <w:p w:rsidR="00B8725F" w:rsidRDefault="00FC3305">
      <w:pPr>
        <w:pStyle w:val="Heading1"/>
        <w:jc w:val="center"/>
      </w:pPr>
      <w:r>
        <w:t>Course Handout Part II</w:t>
      </w:r>
    </w:p>
    <w:p w:rsidR="00B8725F" w:rsidRDefault="00452644" w:rsidP="00152798">
      <w:pPr>
        <w:jc w:val="right"/>
      </w:pPr>
      <w:r>
        <w:tab/>
      </w:r>
      <w:r>
        <w:tab/>
      </w:r>
      <w:r>
        <w:tab/>
      </w:r>
      <w:r>
        <w:tab/>
      </w:r>
      <w:r>
        <w:tab/>
      </w:r>
      <w:r>
        <w:tab/>
      </w:r>
      <w:r>
        <w:tab/>
      </w:r>
      <w:r>
        <w:tab/>
      </w:r>
      <w:r>
        <w:tab/>
      </w:r>
      <w:r>
        <w:tab/>
        <w:t>29</w:t>
      </w:r>
      <w:r w:rsidR="00FC3305">
        <w:t xml:space="preserve">-08-2022 </w:t>
      </w:r>
    </w:p>
    <w:p w:rsidR="00B8725F" w:rsidRDefault="00FC3305">
      <w:pPr>
        <w:spacing w:line="360" w:lineRule="auto"/>
        <w:jc w:val="both"/>
      </w:pPr>
      <w:r>
        <w:t>In addition to part I (General Handout for all courses appended to the time table) this portion gives further specific details regarding the course.</w:t>
      </w:r>
    </w:p>
    <w:p w:rsidR="00B8725F" w:rsidRDefault="00FC3305">
      <w:pPr>
        <w:jc w:val="both"/>
      </w:pPr>
      <w:r>
        <w:rPr>
          <w:i/>
        </w:rPr>
        <w:t>Course No</w:t>
      </w:r>
      <w:r>
        <w:t>.</w:t>
      </w:r>
      <w:r>
        <w:tab/>
      </w:r>
      <w:r>
        <w:tab/>
        <w:t>: HSS F332</w:t>
      </w:r>
      <w:r>
        <w:tab/>
      </w:r>
    </w:p>
    <w:p w:rsidR="00B8725F" w:rsidRDefault="00FC3305">
      <w:pPr>
        <w:jc w:val="both"/>
      </w:pPr>
      <w:r>
        <w:rPr>
          <w:i/>
        </w:rPr>
        <w:t>Course Title</w:t>
      </w:r>
      <w:r>
        <w:rPr>
          <w:i/>
        </w:rPr>
        <w:tab/>
      </w:r>
      <w:r>
        <w:rPr>
          <w:i/>
        </w:rPr>
        <w:tab/>
      </w:r>
      <w:r>
        <w:t>: Cinematic Art</w:t>
      </w:r>
      <w:r>
        <w:tab/>
      </w:r>
    </w:p>
    <w:p w:rsidR="00B8725F" w:rsidRDefault="00FC3305">
      <w:pPr>
        <w:jc w:val="both"/>
      </w:pPr>
      <w:r>
        <w:rPr>
          <w:i/>
        </w:rPr>
        <w:t>Instructor-in-charge</w:t>
      </w:r>
      <w:r>
        <w:rPr>
          <w:i/>
        </w:rPr>
        <w:tab/>
      </w:r>
      <w:r>
        <w:t xml:space="preserve">: </w:t>
      </w:r>
      <w:proofErr w:type="spellStart"/>
      <w:r>
        <w:t>Spandan</w:t>
      </w:r>
      <w:proofErr w:type="spellEnd"/>
      <w:r>
        <w:t xml:space="preserve"> </w:t>
      </w:r>
      <w:proofErr w:type="spellStart"/>
      <w:r>
        <w:t>Bhattcharya</w:t>
      </w:r>
      <w:proofErr w:type="spellEnd"/>
      <w:r>
        <w:t xml:space="preserve"> </w:t>
      </w:r>
    </w:p>
    <w:p w:rsidR="00B8725F" w:rsidRDefault="00FC3305">
      <w:pPr>
        <w:jc w:val="both"/>
        <w:rPr>
          <w:b/>
        </w:rPr>
      </w:pPr>
      <w:r>
        <w:rPr>
          <w:b/>
        </w:rPr>
        <w:tab/>
      </w:r>
    </w:p>
    <w:p w:rsidR="00B8725F" w:rsidRDefault="00FC3305">
      <w:pPr>
        <w:spacing w:after="80"/>
        <w:jc w:val="both"/>
        <w:rPr>
          <w:b/>
        </w:rPr>
      </w:pPr>
      <w:r>
        <w:rPr>
          <w:b/>
        </w:rPr>
        <w:t xml:space="preserve">Scope and Objectives of the course: </w:t>
      </w:r>
    </w:p>
    <w:p w:rsidR="00B8725F" w:rsidRDefault="00FC3305">
      <w:pPr>
        <w:widowControl w:val="0"/>
        <w:pBdr>
          <w:top w:val="nil"/>
          <w:left w:val="nil"/>
          <w:bottom w:val="nil"/>
          <w:right w:val="nil"/>
          <w:between w:val="nil"/>
        </w:pBdr>
        <w:ind w:right="176"/>
        <w:jc w:val="both"/>
        <w:rPr>
          <w:color w:val="000000"/>
        </w:rPr>
      </w:pPr>
      <w:r>
        <w:rPr>
          <w:color w:val="000000"/>
        </w:rPr>
        <w:t>This course presents the key elements for the study of cinema, beginning with establishing formal aspects of cinema by explaining terms such as ‘film space’, ‘film time’, ‘</w:t>
      </w:r>
      <w:proofErr w:type="spellStart"/>
      <w:r>
        <w:rPr>
          <w:color w:val="000000"/>
        </w:rPr>
        <w:t>mise</w:t>
      </w:r>
      <w:proofErr w:type="spellEnd"/>
      <w:r>
        <w:rPr>
          <w:color w:val="000000"/>
        </w:rPr>
        <w:t>-</w:t>
      </w:r>
      <w:proofErr w:type="spellStart"/>
      <w:r>
        <w:rPr>
          <w:color w:val="000000"/>
        </w:rPr>
        <w:t>en</w:t>
      </w:r>
      <w:proofErr w:type="spellEnd"/>
      <w:r>
        <w:rPr>
          <w:color w:val="000000"/>
        </w:rPr>
        <w:t xml:space="preserve">-scene’, various kinds of shots and editing techniques while drawing upon cinematic examples across the world. It sets the stage for students to acquaint themselves with the required filmic vocabulary and idioms to perform textual analysis of films. This course proposes to expose students to divergent cinematic styles and culturally and politically formed modes of expression. </w:t>
      </w:r>
    </w:p>
    <w:p w:rsidR="00B8725F" w:rsidRDefault="00B8725F">
      <w:pPr>
        <w:jc w:val="both"/>
      </w:pPr>
    </w:p>
    <w:p w:rsidR="00B8725F" w:rsidRDefault="00FC3305">
      <w:pPr>
        <w:jc w:val="both"/>
      </w:pPr>
      <w:r>
        <w:t xml:space="preserve">The course also introduces various modes and methods of film criticisms while familiarizing students with critical cinematic concepts like auteur theory etc. The course combines analysis of textual form with an engagement with historical context and the materials that have been crucial to the production, distribution, reception and consumption of the text. And the course’s understanding of cinema is one that is dispersed across other arts and mediums which include painting, music, drama etc. </w:t>
      </w:r>
    </w:p>
    <w:p w:rsidR="00B8725F" w:rsidRDefault="00B8725F"/>
    <w:p w:rsidR="00B8725F" w:rsidRDefault="00FC3305">
      <w:pPr>
        <w:spacing w:after="80"/>
        <w:jc w:val="both"/>
        <w:rPr>
          <w:b/>
        </w:rPr>
      </w:pPr>
      <w:r>
        <w:rPr>
          <w:b/>
        </w:rPr>
        <w:t xml:space="preserve">Objectives: </w:t>
      </w:r>
      <w:r>
        <w:t>The course aims to</w:t>
      </w:r>
      <w:r>
        <w:rPr>
          <w:b/>
        </w:rPr>
        <w:t xml:space="preserve"> </w:t>
      </w:r>
      <w:r>
        <w:t>familiarize students with the various filmic vocabularies and idioms and numerous approaches of understanding cinema.</w:t>
      </w:r>
      <w:r>
        <w:rPr>
          <w:b/>
        </w:rPr>
        <w:t xml:space="preserve"> </w:t>
      </w:r>
      <w:r>
        <w:t>It will enable them to position and understand the elements of cinema as globally circulating media forms</w:t>
      </w:r>
      <w:r>
        <w:rPr>
          <w:color w:val="000000"/>
        </w:rPr>
        <w:t xml:space="preserve"> while becoming aware about the history of this medium.</w:t>
      </w:r>
      <w:r>
        <w:rPr>
          <w:b/>
        </w:rPr>
        <w:t xml:space="preserve"> </w:t>
      </w:r>
      <w:r>
        <w:t>It will</w:t>
      </w:r>
      <w:r>
        <w:rPr>
          <w:b/>
        </w:rPr>
        <w:t xml:space="preserve"> i</w:t>
      </w:r>
      <w:r>
        <w:t>ntroduce some of the key critical cinematic concepts for the study of cinema.</w:t>
      </w:r>
    </w:p>
    <w:p w:rsidR="00B8725F" w:rsidRDefault="00B8725F">
      <w:pPr>
        <w:spacing w:after="80"/>
        <w:jc w:val="both"/>
        <w:rPr>
          <w:b/>
        </w:rPr>
      </w:pPr>
    </w:p>
    <w:p w:rsidR="00B8725F" w:rsidRDefault="00FC3305">
      <w:pPr>
        <w:spacing w:after="80"/>
        <w:jc w:val="both"/>
        <w:rPr>
          <w:b/>
        </w:rPr>
      </w:pPr>
      <w:r>
        <w:rPr>
          <w:b/>
        </w:rPr>
        <w:t xml:space="preserve">Textbook: </w:t>
      </w:r>
    </w:p>
    <w:p w:rsidR="00B8725F" w:rsidRDefault="00FC3305">
      <w:pPr>
        <w:numPr>
          <w:ilvl w:val="0"/>
          <w:numId w:val="1"/>
        </w:numPr>
        <w:pBdr>
          <w:top w:val="nil"/>
          <w:left w:val="nil"/>
          <w:bottom w:val="nil"/>
          <w:right w:val="nil"/>
          <w:between w:val="nil"/>
        </w:pBdr>
        <w:spacing w:after="80"/>
        <w:jc w:val="both"/>
        <w:rPr>
          <w:i/>
          <w:color w:val="000000"/>
        </w:rPr>
      </w:pPr>
      <w:proofErr w:type="spellStart"/>
      <w:r>
        <w:rPr>
          <w:color w:val="000000"/>
        </w:rPr>
        <w:t>Bordwell</w:t>
      </w:r>
      <w:proofErr w:type="spellEnd"/>
      <w:r>
        <w:rPr>
          <w:color w:val="000000"/>
        </w:rPr>
        <w:t>, David, and Kristin Thompson, eds.</w:t>
      </w:r>
      <w:r>
        <w:rPr>
          <w:i/>
          <w:color w:val="000000"/>
        </w:rPr>
        <w:t xml:space="preserve"> Film Art: An Introduction (Eleventh Edition). New York: McGraw-Hill, 2012.</w:t>
      </w:r>
    </w:p>
    <w:p w:rsidR="00B8725F" w:rsidRDefault="00FC3305">
      <w:pPr>
        <w:spacing w:after="80"/>
        <w:jc w:val="both"/>
        <w:rPr>
          <w:b/>
        </w:rPr>
      </w:pPr>
      <w:r>
        <w:rPr>
          <w:b/>
        </w:rPr>
        <w:t xml:space="preserve">Reference Books:   </w:t>
      </w:r>
    </w:p>
    <w:p w:rsidR="00B8725F" w:rsidRDefault="00FC3305">
      <w:pPr>
        <w:numPr>
          <w:ilvl w:val="0"/>
          <w:numId w:val="2"/>
        </w:numPr>
        <w:pBdr>
          <w:top w:val="nil"/>
          <w:left w:val="nil"/>
          <w:bottom w:val="nil"/>
          <w:right w:val="nil"/>
          <w:between w:val="nil"/>
        </w:pBdr>
        <w:jc w:val="both"/>
      </w:pPr>
      <w:proofErr w:type="spellStart"/>
      <w:r>
        <w:rPr>
          <w:color w:val="000000"/>
        </w:rPr>
        <w:t>Bazin</w:t>
      </w:r>
      <w:proofErr w:type="spellEnd"/>
      <w:r>
        <w:rPr>
          <w:color w:val="000000"/>
        </w:rPr>
        <w:t xml:space="preserve">, Andre. </w:t>
      </w:r>
      <w:r>
        <w:rPr>
          <w:i/>
          <w:color w:val="000000"/>
        </w:rPr>
        <w:t>What is Cinema? Vol. I &amp; II.</w:t>
      </w:r>
      <w:r>
        <w:rPr>
          <w:color w:val="000000"/>
        </w:rPr>
        <w:t xml:space="preserve"> Trans. Hugh Gray. Berkeley and Los Angeles: University of California Press, 2005. </w:t>
      </w:r>
    </w:p>
    <w:p w:rsidR="00B8725F" w:rsidRDefault="00FC3305">
      <w:pPr>
        <w:numPr>
          <w:ilvl w:val="0"/>
          <w:numId w:val="2"/>
        </w:numPr>
        <w:pBdr>
          <w:top w:val="nil"/>
          <w:left w:val="nil"/>
          <w:bottom w:val="nil"/>
          <w:right w:val="nil"/>
          <w:between w:val="nil"/>
        </w:pBdr>
        <w:jc w:val="both"/>
      </w:pPr>
      <w:r>
        <w:rPr>
          <w:color w:val="000000"/>
        </w:rPr>
        <w:t xml:space="preserve">Monaco, James </w:t>
      </w:r>
      <w:r>
        <w:rPr>
          <w:i/>
          <w:color w:val="000000"/>
        </w:rPr>
        <w:t>How to Read a Film,</w:t>
      </w:r>
      <w:r>
        <w:rPr>
          <w:color w:val="000000"/>
        </w:rPr>
        <w:t xml:space="preserve"> New York: Oxford University Press, 2000. </w:t>
      </w:r>
    </w:p>
    <w:p w:rsidR="00B8725F" w:rsidRDefault="00FC3305">
      <w:pPr>
        <w:numPr>
          <w:ilvl w:val="0"/>
          <w:numId w:val="2"/>
        </w:numPr>
        <w:pBdr>
          <w:top w:val="nil"/>
          <w:left w:val="nil"/>
          <w:bottom w:val="nil"/>
          <w:right w:val="nil"/>
          <w:between w:val="nil"/>
        </w:pBdr>
        <w:jc w:val="both"/>
      </w:pPr>
      <w:r>
        <w:rPr>
          <w:color w:val="000000"/>
        </w:rPr>
        <w:t xml:space="preserve">Duggal </w:t>
      </w:r>
      <w:proofErr w:type="spellStart"/>
      <w:r>
        <w:rPr>
          <w:color w:val="000000"/>
        </w:rPr>
        <w:t>Vebhuti</w:t>
      </w:r>
      <w:proofErr w:type="spellEnd"/>
      <w:r>
        <w:rPr>
          <w:color w:val="000000"/>
        </w:rPr>
        <w:t xml:space="preserve">, </w:t>
      </w:r>
      <w:proofErr w:type="spellStart"/>
      <w:r>
        <w:rPr>
          <w:color w:val="000000"/>
        </w:rPr>
        <w:t>Bindu</w:t>
      </w:r>
      <w:proofErr w:type="spellEnd"/>
      <w:r>
        <w:rPr>
          <w:color w:val="000000"/>
        </w:rPr>
        <w:t xml:space="preserve"> Menon and </w:t>
      </w:r>
      <w:proofErr w:type="spellStart"/>
      <w:r>
        <w:rPr>
          <w:color w:val="000000"/>
        </w:rPr>
        <w:t>Spandan</w:t>
      </w:r>
      <w:proofErr w:type="spellEnd"/>
      <w:r>
        <w:rPr>
          <w:color w:val="000000"/>
        </w:rPr>
        <w:t xml:space="preserve"> Bhattacharya ed. </w:t>
      </w:r>
      <w:r>
        <w:rPr>
          <w:i/>
          <w:color w:val="000000"/>
        </w:rPr>
        <w:t>Film Studies: An Introduction.</w:t>
      </w:r>
      <w:r>
        <w:rPr>
          <w:color w:val="000000"/>
        </w:rPr>
        <w:t xml:space="preserve"> Delhi: Worldview, 2022.</w:t>
      </w:r>
    </w:p>
    <w:p w:rsidR="00B8725F" w:rsidRDefault="00B8725F">
      <w:pPr>
        <w:pBdr>
          <w:top w:val="nil"/>
          <w:left w:val="nil"/>
          <w:bottom w:val="nil"/>
          <w:right w:val="nil"/>
          <w:between w:val="nil"/>
        </w:pBdr>
        <w:spacing w:after="80"/>
        <w:ind w:left="720"/>
        <w:jc w:val="both"/>
        <w:rPr>
          <w:color w:val="000000"/>
        </w:rPr>
      </w:pPr>
    </w:p>
    <w:p w:rsidR="00B8725F" w:rsidRDefault="00FC3305">
      <w:pPr>
        <w:spacing w:after="80"/>
        <w:jc w:val="both"/>
        <w:rPr>
          <w:b/>
        </w:rPr>
      </w:pPr>
      <w:r>
        <w:rPr>
          <w:b/>
        </w:rPr>
        <w:lastRenderedPageBreak/>
        <w:t xml:space="preserve"> Course Plan:</w:t>
      </w:r>
    </w:p>
    <w:tbl>
      <w:tblPr>
        <w:tblStyle w:val="a1"/>
        <w:tblW w:w="888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68"/>
        <w:gridCol w:w="3077"/>
        <w:gridCol w:w="2877"/>
        <w:gridCol w:w="1666"/>
      </w:tblGrid>
      <w:tr w:rsidR="00B8725F" w:rsidTr="00152798">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Default="00FC3305">
            <w:pPr>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30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Default="00FC3305">
            <w:pPr>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28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Default="00FC3305">
            <w:pPr>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166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Default="00FC3305" w:rsidP="00452644">
            <w:pPr>
              <w:jc w:val="center"/>
              <w:rPr>
                <w:rFonts w:ascii="Times New Roman" w:eastAsia="Times New Roman" w:hAnsi="Times New Roman" w:cs="Times New Roman"/>
                <w:b/>
              </w:rPr>
            </w:pPr>
            <w:r>
              <w:rPr>
                <w:rFonts w:ascii="Times New Roman" w:eastAsia="Times New Roman" w:hAnsi="Times New Roman" w:cs="Times New Roman"/>
                <w:b/>
              </w:rPr>
              <w:t xml:space="preserve">Chapter in the Text Book </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1</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 xml:space="preserve">Comprehend course objectives and material </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Course objectives, textbook and reference book</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Course Handout</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2-4</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 xml:space="preserve">Know about the emergence of cinematic medium and its development </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Early cinema and film art: From PMR to IMR</w:t>
            </w:r>
          </w:p>
          <w:p w:rsidR="00B8725F" w:rsidRDefault="00B8725F">
            <w:pPr>
              <w:rPr>
                <w:rFonts w:ascii="Times New Roman" w:eastAsia="Times New Roman" w:hAnsi="Times New Roman" w:cs="Times New Roman"/>
              </w:rPr>
            </w:pP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Text book, Part 3</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5-8</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Discuss early modernist film movements</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 xml:space="preserve">Early </w:t>
            </w:r>
            <w:proofErr w:type="spellStart"/>
            <w:r>
              <w:rPr>
                <w:rFonts w:ascii="Times New Roman" w:eastAsia="Times New Roman" w:hAnsi="Times New Roman" w:cs="Times New Roman"/>
              </w:rPr>
              <w:t>avant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garde</w:t>
            </w:r>
            <w:proofErr w:type="spellEnd"/>
            <w:r>
              <w:rPr>
                <w:rFonts w:ascii="Times New Roman" w:eastAsia="Times New Roman" w:hAnsi="Times New Roman" w:cs="Times New Roman"/>
              </w:rPr>
              <w:t>: Focus on Soviet Montage and German Expressionism</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Text book,</w:t>
            </w:r>
          </w:p>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Part 6</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9-12</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The development of classical Hollywood cinema (focus on studio economy, film genres and style)</w:t>
            </w:r>
          </w:p>
          <w:p w:rsidR="00B8725F" w:rsidRDefault="00B8725F">
            <w:pPr>
              <w:rPr>
                <w:rFonts w:ascii="Times New Roman" w:eastAsia="Times New Roman" w:hAnsi="Times New Roman" w:cs="Times New Roman"/>
              </w:rPr>
            </w:pP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Classical Hollywood Cinema (Form, Economy, Style)</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pStyle w:val="Heading1"/>
              <w:shd w:val="clear" w:color="auto" w:fill="FFFFFF"/>
              <w:spacing w:after="150"/>
              <w:outlineLvl w:val="0"/>
              <w:rPr>
                <w:rFonts w:ascii="Times New Roman" w:eastAsia="Times New Roman" w:hAnsi="Times New Roman" w:cs="Times New Roman"/>
                <w:color w:val="000000"/>
                <w:u w:val="none"/>
              </w:rPr>
            </w:pPr>
            <w:r>
              <w:rPr>
                <w:rFonts w:ascii="Times New Roman" w:eastAsia="Times New Roman" w:hAnsi="Times New Roman" w:cs="Times New Roman"/>
                <w:color w:val="000000"/>
                <w:u w:val="none"/>
              </w:rPr>
              <w:t xml:space="preserve">“An Excessively Obvious Cinema” by David </w:t>
            </w:r>
            <w:proofErr w:type="spellStart"/>
            <w:r>
              <w:rPr>
                <w:rFonts w:ascii="Times New Roman" w:eastAsia="Times New Roman" w:hAnsi="Times New Roman" w:cs="Times New Roman"/>
                <w:u w:val="none"/>
              </w:rPr>
              <w:t>Bordwell</w:t>
            </w:r>
            <w:proofErr w:type="spellEnd"/>
            <w:r>
              <w:rPr>
                <w:rFonts w:ascii="Times New Roman" w:eastAsia="Times New Roman" w:hAnsi="Times New Roman" w:cs="Times New Roman"/>
                <w:u w:val="none"/>
              </w:rPr>
              <w:t xml:space="preserve">, Janet </w:t>
            </w:r>
            <w:proofErr w:type="spellStart"/>
            <w:r>
              <w:rPr>
                <w:rFonts w:ascii="Times New Roman" w:eastAsia="Times New Roman" w:hAnsi="Times New Roman" w:cs="Times New Roman"/>
                <w:u w:val="none"/>
              </w:rPr>
              <w:t>Staiger</w:t>
            </w:r>
            <w:proofErr w:type="spellEnd"/>
            <w:r>
              <w:rPr>
                <w:rFonts w:ascii="Times New Roman" w:eastAsia="Times New Roman" w:hAnsi="Times New Roman" w:cs="Times New Roman"/>
                <w:u w:val="none"/>
              </w:rPr>
              <w:t xml:space="preserve"> and Kristin Thompson</w:t>
            </w:r>
          </w:p>
          <w:p w:rsidR="00B8725F" w:rsidRDefault="00B8725F">
            <w:pPr>
              <w:rPr>
                <w:rFonts w:ascii="Times New Roman" w:eastAsia="Times New Roman" w:hAnsi="Times New Roman" w:cs="Times New Roman"/>
              </w:rPr>
            </w:pP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13-16</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Discuss basic aspects of film language</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Film space, form and style</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Text book: part 2- 2 &amp; 3;</w:t>
            </w:r>
          </w:p>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R 3, chapter 1</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17-18</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Acquaint oneself with the concepts of film time and cinematic narration</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widowControl w:val="0"/>
              <w:pBdr>
                <w:top w:val="nil"/>
                <w:left w:val="nil"/>
                <w:bottom w:val="nil"/>
                <w:right w:val="nil"/>
                <w:between w:val="nil"/>
              </w:pBdr>
              <w:spacing w:line="27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Plot, story, time: point of view and narrative</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Lecture notes and text book,</w:t>
            </w:r>
          </w:p>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part 2</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19-20</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Acquire a vocabulary to discuss film sound and the difference between different kinds of film sound</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Film sound: aesthetics, technology and style</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Text book, part 3;</w:t>
            </w:r>
          </w:p>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R 3, chapter 2</w:t>
            </w:r>
          </w:p>
        </w:tc>
      </w:tr>
      <w:tr w:rsidR="00B8725F"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21-23</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Discuss late modernist film movements</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Default="00FC3305">
            <w:pPr>
              <w:rPr>
                <w:rFonts w:ascii="Times New Roman" w:eastAsia="Times New Roman" w:hAnsi="Times New Roman" w:cs="Times New Roman"/>
              </w:rPr>
            </w:pPr>
            <w:r>
              <w:rPr>
                <w:rFonts w:ascii="Times New Roman" w:eastAsia="Times New Roman" w:hAnsi="Times New Roman" w:cs="Times New Roman"/>
              </w:rPr>
              <w:t>Post-war European film movements: Focus on Italian Neorealism</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Default="00FC3305">
            <w:pPr>
              <w:widowControl w:val="0"/>
              <w:pBdr>
                <w:top w:val="nil"/>
                <w:left w:val="nil"/>
                <w:bottom w:val="nil"/>
                <w:right w:val="nil"/>
                <w:between w:val="nil"/>
              </w:pBdr>
              <w:ind w:left="3" w:right="59"/>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i/>
                <w:color w:val="000000"/>
                <w:sz w:val="24"/>
                <w:szCs w:val="24"/>
                <w:highlight w:val="white"/>
              </w:rPr>
              <w:t>“</w:t>
            </w:r>
            <w:r>
              <w:rPr>
                <w:rFonts w:ascii="Times New Roman" w:eastAsia="Times New Roman" w:hAnsi="Times New Roman" w:cs="Times New Roman"/>
                <w:color w:val="000000"/>
                <w:sz w:val="24"/>
                <w:szCs w:val="24"/>
                <w:highlight w:val="white"/>
              </w:rPr>
              <w:t>Some Ideas on the Cinema</w:t>
            </w:r>
            <w:r>
              <w:rPr>
                <w:rFonts w:ascii="Times New Roman" w:eastAsia="Times New Roman" w:hAnsi="Times New Roman" w:cs="Times New Roman"/>
                <w:i/>
                <w:color w:val="000000"/>
                <w:sz w:val="24"/>
                <w:szCs w:val="24"/>
                <w:highlight w:val="white"/>
              </w:rPr>
              <w:t>”</w:t>
            </w:r>
            <w:r>
              <w:rPr>
                <w:rFonts w:ascii="Times New Roman" w:eastAsia="Times New Roman" w:hAnsi="Times New Roman" w:cs="Times New Roman"/>
                <w:color w:val="000000"/>
                <w:sz w:val="24"/>
                <w:szCs w:val="24"/>
                <w:highlight w:val="white"/>
              </w:rPr>
              <w:t xml:space="preserve"> by Cesare </w:t>
            </w:r>
            <w:proofErr w:type="spellStart"/>
            <w:r>
              <w:rPr>
                <w:rFonts w:ascii="Times New Roman" w:eastAsia="Times New Roman" w:hAnsi="Times New Roman" w:cs="Times New Roman"/>
                <w:color w:val="000000"/>
                <w:sz w:val="24"/>
                <w:szCs w:val="24"/>
                <w:highlight w:val="white"/>
              </w:rPr>
              <w:t>Zavattini</w:t>
            </w:r>
            <w:proofErr w:type="spellEnd"/>
          </w:p>
          <w:p w:rsidR="00B8725F" w:rsidRDefault="00FC3305">
            <w:pPr>
              <w:widowControl w:val="0"/>
              <w:pBdr>
                <w:top w:val="nil"/>
                <w:left w:val="nil"/>
                <w:bottom w:val="nil"/>
                <w:right w:val="nil"/>
                <w:between w:val="nil"/>
              </w:pBdr>
              <w:ind w:left="3"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&amp;</w:t>
            </w:r>
          </w:p>
          <w:p w:rsidR="00B8725F" w:rsidRDefault="00FC3305">
            <w:pPr>
              <w:jc w:val="center"/>
              <w:rPr>
                <w:rFonts w:ascii="Times New Roman" w:eastAsia="Times New Roman" w:hAnsi="Times New Roman" w:cs="Times New Roman"/>
              </w:rPr>
            </w:pPr>
            <w:r>
              <w:rPr>
                <w:rFonts w:ascii="Times New Roman" w:eastAsia="Times New Roman" w:hAnsi="Times New Roman" w:cs="Times New Roman"/>
              </w:rPr>
              <w:t xml:space="preserve">“The Birth of a New Avant </w:t>
            </w:r>
            <w:proofErr w:type="spellStart"/>
            <w:r>
              <w:rPr>
                <w:rFonts w:ascii="Times New Roman" w:eastAsia="Times New Roman" w:hAnsi="Times New Roman" w:cs="Times New Roman"/>
              </w:rPr>
              <w:t>Garde</w:t>
            </w:r>
            <w:proofErr w:type="spellEnd"/>
            <w:r>
              <w:rPr>
                <w:rFonts w:ascii="Times New Roman" w:eastAsia="Times New Roman" w:hAnsi="Times New Roman" w:cs="Times New Roman"/>
              </w:rPr>
              <w:t xml:space="preserve">: La Camera </w:t>
            </w:r>
            <w:proofErr w:type="spellStart"/>
            <w:r>
              <w:rPr>
                <w:rFonts w:ascii="Times New Roman" w:eastAsia="Times New Roman" w:hAnsi="Times New Roman" w:cs="Times New Roman"/>
              </w:rPr>
              <w:t>Stylo</w:t>
            </w:r>
            <w:proofErr w:type="spellEnd"/>
            <w:r>
              <w:rPr>
                <w:rFonts w:ascii="Times New Roman" w:eastAsia="Times New Roman" w:hAnsi="Times New Roman" w:cs="Times New Roman"/>
              </w:rPr>
              <w:t xml:space="preserve">” by </w:t>
            </w:r>
            <w:r>
              <w:rPr>
                <w:rFonts w:ascii="Times New Roman" w:eastAsia="Times New Roman" w:hAnsi="Times New Roman" w:cs="Times New Roman"/>
                <w:highlight w:val="white"/>
              </w:rPr>
              <w:t>Alexandre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Astruc</w:t>
            </w:r>
            <w:proofErr w:type="spellEnd"/>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24-27</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Discuss Auteur Studies with reference to French New Wave and its later development</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 xml:space="preserve">Auteur theory (Case Studies: Alfred Hitchcock and </w:t>
            </w:r>
            <w:r w:rsidRPr="00152798">
              <w:rPr>
                <w:rFonts w:ascii="Times New Roman" w:eastAsia="Times New Roman" w:hAnsi="Times New Roman" w:cs="Times New Roman"/>
                <w:color w:val="202124"/>
              </w:rPr>
              <w:t xml:space="preserve">Pedro </w:t>
            </w:r>
            <w:proofErr w:type="spellStart"/>
            <w:r w:rsidRPr="00152798">
              <w:rPr>
                <w:rFonts w:ascii="Times New Roman" w:eastAsia="Times New Roman" w:hAnsi="Times New Roman" w:cs="Times New Roman"/>
                <w:color w:val="202124"/>
              </w:rPr>
              <w:t>Almodóvar</w:t>
            </w:r>
            <w:proofErr w:type="spellEnd"/>
            <w:r w:rsidRPr="00152798">
              <w:rPr>
                <w:rFonts w:ascii="Times New Roman" w:eastAsia="Times New Roman" w:hAnsi="Times New Roman" w:cs="Times New Roman"/>
              </w:rPr>
              <w:t xml:space="preserve"> )</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Selection from “Notes on the Auteur Theory in 1962” by Andrew Sarris.</w:t>
            </w:r>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lastRenderedPageBreak/>
              <w:t>28-30</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Discuss New Hollywood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The transition from Classical Hollywood to New Hollywood and few important films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TBA</w:t>
            </w:r>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31-33</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Discuss New Danish Cinema (</w:t>
            </w:r>
            <w:proofErr w:type="spellStart"/>
            <w:r w:rsidRPr="00152798">
              <w:rPr>
                <w:rFonts w:ascii="Times New Roman" w:eastAsia="Times New Roman" w:hAnsi="Times New Roman" w:cs="Times New Roman"/>
              </w:rPr>
              <w:t>Dogme</w:t>
            </w:r>
            <w:proofErr w:type="spellEnd"/>
            <w:r w:rsidRPr="00152798">
              <w:rPr>
                <w:rFonts w:ascii="Times New Roman" w:eastAsia="Times New Roman" w:hAnsi="Times New Roman" w:cs="Times New Roman"/>
              </w:rPr>
              <w:t xml:space="preserve"> 95)</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proofErr w:type="spellStart"/>
            <w:r w:rsidRPr="00152798">
              <w:rPr>
                <w:rFonts w:ascii="Times New Roman" w:eastAsia="Times New Roman" w:hAnsi="Times New Roman" w:cs="Times New Roman"/>
              </w:rPr>
              <w:t>Dogme</w:t>
            </w:r>
            <w:proofErr w:type="spellEnd"/>
            <w:r w:rsidRPr="00152798">
              <w:rPr>
                <w:rFonts w:ascii="Times New Roman" w:eastAsia="Times New Roman" w:hAnsi="Times New Roman" w:cs="Times New Roman"/>
              </w:rPr>
              <w:t xml:space="preserve"> 95 as a film movement and its notable films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 xml:space="preserve">Selections from </w:t>
            </w:r>
            <w:r w:rsidRPr="00152798">
              <w:rPr>
                <w:rFonts w:ascii="Times New Roman" w:eastAsia="Times New Roman" w:hAnsi="Times New Roman" w:cs="Times New Roman"/>
                <w:i/>
              </w:rPr>
              <w:t>Politics as Form in Lars Von Trier: A Post- Brechtian Reading</w:t>
            </w:r>
            <w:r w:rsidRPr="00152798">
              <w:rPr>
                <w:rFonts w:ascii="Times New Roman" w:eastAsia="Times New Roman" w:hAnsi="Times New Roman" w:cs="Times New Roman"/>
              </w:rPr>
              <w:t xml:space="preserve"> by Angelo </w:t>
            </w:r>
            <w:proofErr w:type="spellStart"/>
            <w:r w:rsidRPr="00152798">
              <w:rPr>
                <w:rFonts w:ascii="Times New Roman" w:eastAsia="Times New Roman" w:hAnsi="Times New Roman" w:cs="Times New Roman"/>
              </w:rPr>
              <w:t>Koutsourakis</w:t>
            </w:r>
            <w:proofErr w:type="spellEnd"/>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34-36</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Discuss cinemas from the non-west: Japanese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pBdr>
                <w:top w:val="nil"/>
                <w:left w:val="nil"/>
                <w:bottom w:val="nil"/>
                <w:right w:val="nil"/>
                <w:between w:val="nil"/>
              </w:pBdr>
              <w:jc w:val="center"/>
              <w:rPr>
                <w:rFonts w:ascii="Times New Roman" w:eastAsia="Times New Roman" w:hAnsi="Times New Roman" w:cs="Times New Roman"/>
                <w:color w:val="000000"/>
                <w:sz w:val="23"/>
                <w:szCs w:val="23"/>
              </w:rPr>
            </w:pPr>
            <w:r w:rsidRPr="00152798">
              <w:rPr>
                <w:rFonts w:ascii="Times New Roman" w:eastAsia="Times New Roman" w:hAnsi="Times New Roman" w:cs="Times New Roman"/>
                <w:color w:val="000000"/>
                <w:sz w:val="23"/>
                <w:szCs w:val="23"/>
              </w:rPr>
              <w:t xml:space="preserve">Early Japanese film history with a focus on its key genres and film auteurs </w:t>
            </w:r>
          </w:p>
          <w:p w:rsidR="00B8725F" w:rsidRPr="00152798" w:rsidRDefault="00B8725F">
            <w:pPr>
              <w:jc w:val="center"/>
              <w:rPr>
                <w:rFonts w:ascii="Times New Roman" w:eastAsia="Times New Roman" w:hAnsi="Times New Roman" w:cs="Times New Roman"/>
              </w:rPr>
            </w:pP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 xml:space="preserve">Selections from </w:t>
            </w:r>
            <w:r w:rsidRPr="00152798">
              <w:rPr>
                <w:rFonts w:ascii="Times New Roman" w:eastAsia="Times New Roman" w:hAnsi="Times New Roman" w:cs="Times New Roman"/>
                <w:i/>
              </w:rPr>
              <w:t>To the Distant Observer: Form and Meaning in Japanese Cinema</w:t>
            </w:r>
            <w:r w:rsidRPr="00152798">
              <w:rPr>
                <w:rFonts w:ascii="Times New Roman" w:eastAsia="Times New Roman" w:hAnsi="Times New Roman" w:cs="Times New Roman"/>
              </w:rPr>
              <w:t xml:space="preserve"> by Noel Burch</w:t>
            </w:r>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37-39</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Discuss cinemas from the non-west: Latin American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Latin American Cinemas: Focus on Third Cinema</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 xml:space="preserve">“Towards a Third Cinema” by Fernando </w:t>
            </w:r>
            <w:proofErr w:type="spellStart"/>
            <w:r w:rsidRPr="00152798">
              <w:rPr>
                <w:rFonts w:ascii="Times New Roman" w:eastAsia="Times New Roman" w:hAnsi="Times New Roman" w:cs="Times New Roman"/>
              </w:rPr>
              <w:t>Solanas</w:t>
            </w:r>
            <w:proofErr w:type="spellEnd"/>
            <w:r w:rsidRPr="00152798">
              <w:rPr>
                <w:rFonts w:ascii="Times New Roman" w:eastAsia="Times New Roman" w:hAnsi="Times New Roman" w:cs="Times New Roman"/>
              </w:rPr>
              <w:t xml:space="preserve"> and Octavio </w:t>
            </w:r>
            <w:proofErr w:type="spellStart"/>
            <w:r w:rsidRPr="00152798">
              <w:rPr>
                <w:rFonts w:ascii="Times New Roman" w:eastAsia="Times New Roman" w:hAnsi="Times New Roman" w:cs="Times New Roman"/>
              </w:rPr>
              <w:t>Getino</w:t>
            </w:r>
            <w:proofErr w:type="spellEnd"/>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40-41</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Acquaint oneself with the transition of cinematic medium from celluloid to digital</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Cinema goes digital: film art in the age of streaming platforms and OTT releases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 xml:space="preserve">“Beyond Netflix and Amazon: </w:t>
            </w:r>
            <w:proofErr w:type="spellStart"/>
            <w:r w:rsidRPr="00152798">
              <w:rPr>
                <w:rFonts w:ascii="Times New Roman" w:eastAsia="Times New Roman" w:hAnsi="Times New Roman" w:cs="Times New Roman"/>
              </w:rPr>
              <w:t>Mubi</w:t>
            </w:r>
            <w:proofErr w:type="spellEnd"/>
            <w:r w:rsidRPr="00152798">
              <w:rPr>
                <w:rFonts w:ascii="Times New Roman" w:eastAsia="Times New Roman" w:hAnsi="Times New Roman" w:cs="Times New Roman"/>
              </w:rPr>
              <w:t xml:space="preserve"> and the Curation of On-Demand Film” by </w:t>
            </w:r>
            <w:proofErr w:type="spellStart"/>
            <w:r w:rsidRPr="00152798">
              <w:rPr>
                <w:rFonts w:ascii="Times New Roman" w:eastAsia="Times New Roman" w:hAnsi="Times New Roman" w:cs="Times New Roman"/>
              </w:rPr>
              <w:t>Roderik</w:t>
            </w:r>
            <w:proofErr w:type="spellEnd"/>
            <w:r w:rsidRPr="00152798">
              <w:rPr>
                <w:rFonts w:ascii="Times New Roman" w:eastAsia="Times New Roman" w:hAnsi="Times New Roman" w:cs="Times New Roman"/>
              </w:rPr>
              <w:t xml:space="preserve"> Smits and E. W. </w:t>
            </w:r>
            <w:proofErr w:type="spellStart"/>
            <w:r w:rsidRPr="00152798">
              <w:rPr>
                <w:rFonts w:ascii="Times New Roman" w:eastAsia="Times New Roman" w:hAnsi="Times New Roman" w:cs="Times New Roman"/>
              </w:rPr>
              <w:t>Nikdel</w:t>
            </w:r>
            <w:proofErr w:type="spellEnd"/>
            <w:r w:rsidRPr="00152798">
              <w:rPr>
                <w:rFonts w:ascii="Times New Roman" w:eastAsia="Times New Roman" w:hAnsi="Times New Roman" w:cs="Times New Roman"/>
              </w:rPr>
              <w:t xml:space="preserve"> </w:t>
            </w:r>
          </w:p>
        </w:tc>
      </w:tr>
      <w:tr w:rsidR="00B8725F" w:rsidRPr="0015279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42</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rPr>
                <w:rFonts w:ascii="Times New Roman" w:eastAsia="Times New Roman" w:hAnsi="Times New Roman" w:cs="Times New Roman"/>
              </w:rPr>
            </w:pPr>
            <w:r w:rsidRPr="00152798">
              <w:rPr>
                <w:rFonts w:ascii="Times New Roman" w:eastAsia="Times New Roman" w:hAnsi="Times New Roman" w:cs="Times New Roman"/>
              </w:rPr>
              <w:t>Review and sum-up the course</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B8725F">
            <w:pPr>
              <w:jc w:val="center"/>
              <w:rPr>
                <w:rFonts w:ascii="Times New Roman" w:eastAsia="Times New Roman" w:hAnsi="Times New Roman" w:cs="Times New Roman"/>
              </w:rPr>
            </w:pP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152798" w:rsidRDefault="00FC3305">
            <w:pPr>
              <w:jc w:val="center"/>
              <w:rPr>
                <w:rFonts w:ascii="Times New Roman" w:eastAsia="Times New Roman" w:hAnsi="Times New Roman" w:cs="Times New Roman"/>
              </w:rPr>
            </w:pPr>
            <w:r w:rsidRPr="00152798">
              <w:rPr>
                <w:rFonts w:ascii="Times New Roman" w:eastAsia="Times New Roman" w:hAnsi="Times New Roman" w:cs="Times New Roman"/>
              </w:rPr>
              <w:t>----</w:t>
            </w:r>
          </w:p>
        </w:tc>
      </w:tr>
    </w:tbl>
    <w:p w:rsidR="00B8725F" w:rsidRPr="00152798" w:rsidRDefault="00B8725F">
      <w:pPr>
        <w:rPr>
          <w:b/>
        </w:rPr>
      </w:pPr>
    </w:p>
    <w:p w:rsidR="00B8725F" w:rsidRDefault="00FC3305">
      <w:pPr>
        <w:rPr>
          <w:b/>
        </w:rPr>
      </w:pPr>
      <w:bookmarkStart w:id="0" w:name="_heading=h.gjdgxs" w:colFirst="0" w:colLast="0"/>
      <w:bookmarkEnd w:id="0"/>
      <w:r w:rsidRPr="00152798">
        <w:rPr>
          <w:b/>
        </w:rPr>
        <w:t>Evaluation Scheme:</w:t>
      </w:r>
    </w:p>
    <w:tbl>
      <w:tblPr>
        <w:tblStyle w:val="a2"/>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800"/>
        <w:gridCol w:w="1350"/>
        <w:gridCol w:w="1620"/>
        <w:gridCol w:w="2160"/>
      </w:tblGrid>
      <w:tr w:rsidR="00B8725F">
        <w:tc>
          <w:tcPr>
            <w:tcW w:w="2070" w:type="dxa"/>
            <w:shd w:val="clear" w:color="auto" w:fill="D9D9D9"/>
          </w:tcPr>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800" w:type="dxa"/>
            <w:shd w:val="clear" w:color="auto" w:fill="D9D9D9"/>
          </w:tcPr>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350" w:type="dxa"/>
            <w:shd w:val="clear" w:color="auto" w:fill="D9D9D9"/>
          </w:tcPr>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620" w:type="dxa"/>
            <w:shd w:val="clear" w:color="auto" w:fill="D9D9D9"/>
          </w:tcPr>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2160" w:type="dxa"/>
            <w:shd w:val="clear" w:color="auto" w:fill="D9D9D9"/>
          </w:tcPr>
          <w:p w:rsidR="00B8725F" w:rsidRDefault="00FC3305" w:rsidP="0015279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Component</w:t>
            </w:r>
          </w:p>
        </w:tc>
      </w:tr>
      <w:tr w:rsidR="00B8725F">
        <w:tc>
          <w:tcPr>
            <w:tcW w:w="207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tc>
        <w:tc>
          <w:tcPr>
            <w:tcW w:w="180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35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16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B8725F">
        <w:trPr>
          <w:trHeight w:val="613"/>
        </w:trPr>
        <w:tc>
          <w:tcPr>
            <w:tcW w:w="207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Test</w:t>
            </w:r>
          </w:p>
        </w:tc>
        <w:tc>
          <w:tcPr>
            <w:tcW w:w="180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35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B8725F" w:rsidRDefault="00C02AC7" w:rsidP="00152798">
            <w:pPr>
              <w:jc w:val="center"/>
              <w:rPr>
                <w:rFonts w:ascii="Times New Roman" w:eastAsia="Times New Roman" w:hAnsi="Times New Roman" w:cs="Times New Roman"/>
                <w:sz w:val="24"/>
                <w:szCs w:val="24"/>
              </w:rPr>
            </w:pPr>
            <w:r>
              <w:t>01/11 3.30 - 5.00PM</w:t>
            </w:r>
            <w:bookmarkStart w:id="1" w:name="_GoBack"/>
            <w:bookmarkEnd w:id="1"/>
          </w:p>
        </w:tc>
        <w:tc>
          <w:tcPr>
            <w:tcW w:w="216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r w:rsidR="00B8725F">
        <w:tc>
          <w:tcPr>
            <w:tcW w:w="207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800" w:type="dxa"/>
          </w:tcPr>
          <w:p w:rsidR="00B8725F" w:rsidRDefault="00152798"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35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62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21/12/2022 AN</w:t>
            </w:r>
          </w:p>
        </w:tc>
        <w:tc>
          <w:tcPr>
            <w:tcW w:w="2160" w:type="dxa"/>
          </w:tcPr>
          <w:p w:rsidR="00B8725F" w:rsidRDefault="00FC3305"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bl>
    <w:p w:rsidR="00B8725F" w:rsidRDefault="00B8725F">
      <w:pPr>
        <w:rPr>
          <w:b/>
        </w:rPr>
      </w:pPr>
    </w:p>
    <w:p w:rsidR="00B8725F" w:rsidRDefault="00FC3305">
      <w:pPr>
        <w:rPr>
          <w:b/>
        </w:rPr>
      </w:pPr>
      <w:r>
        <w:rPr>
          <w:b/>
        </w:rPr>
        <w:t xml:space="preserve">Chamber Consultation Hours: </w:t>
      </w:r>
      <w:r>
        <w:t>The timings for consultation meetings will be shared on CMS.</w:t>
      </w:r>
    </w:p>
    <w:p w:rsidR="00B8725F" w:rsidRDefault="00B8725F"/>
    <w:p w:rsidR="00B8725F" w:rsidRDefault="00FC3305">
      <w:r>
        <w:rPr>
          <w:b/>
        </w:rPr>
        <w:t xml:space="preserve">Notices: </w:t>
      </w:r>
      <w:r>
        <w:t xml:space="preserve">Notices concerning the course will be displayed on CMS or other online teaching platforms as notified. </w:t>
      </w:r>
    </w:p>
    <w:p w:rsidR="00B8725F" w:rsidRDefault="00B8725F"/>
    <w:p w:rsidR="00B8725F" w:rsidRDefault="00FC3305">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B8725F" w:rsidRDefault="00B8725F"/>
    <w:p w:rsidR="00B8725F" w:rsidRDefault="00FC3305">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Academic honesty and integrity are to be maintained by all the students throughout the semester and no type of academic dishonesty is acceptable.</w:t>
      </w:r>
    </w:p>
    <w:p w:rsidR="00B8725F" w:rsidRDefault="00FC3305">
      <w:pPr>
        <w:jc w:val="right"/>
      </w:pPr>
      <w:proofErr w:type="spellStart"/>
      <w:r>
        <w:t>Spandan</w:t>
      </w:r>
      <w:proofErr w:type="spellEnd"/>
      <w:r>
        <w:t xml:space="preserve"> Bhattacharya</w:t>
      </w:r>
    </w:p>
    <w:p w:rsidR="00B8725F" w:rsidRDefault="00FC3305">
      <w:pPr>
        <w:jc w:val="right"/>
        <w:rPr>
          <w:b/>
        </w:rPr>
      </w:pPr>
      <w:r>
        <w:rPr>
          <w:b/>
        </w:rPr>
        <w:t>INSTRUCTOR-IN-CHARGE</w:t>
      </w:r>
    </w:p>
    <w:sectPr w:rsidR="00B8725F">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52" w:rsidRDefault="007B7B52">
      <w:r>
        <w:separator/>
      </w:r>
    </w:p>
  </w:endnote>
  <w:endnote w:type="continuationSeparator" w:id="0">
    <w:p w:rsidR="007B7B52" w:rsidRDefault="007B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5F" w:rsidRDefault="00FC3305">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52" w:rsidRDefault="007B7B52">
      <w:r>
        <w:separator/>
      </w:r>
    </w:p>
  </w:footnote>
  <w:footnote w:type="continuationSeparator" w:id="0">
    <w:p w:rsidR="007B7B52" w:rsidRDefault="007B7B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5F" w:rsidRDefault="00B8725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4AD6"/>
    <w:multiLevelType w:val="multilevel"/>
    <w:tmpl w:val="8918E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9453D4"/>
    <w:multiLevelType w:val="multilevel"/>
    <w:tmpl w:val="4CD2842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5F"/>
    <w:rsid w:val="00152798"/>
    <w:rsid w:val="00320A00"/>
    <w:rsid w:val="00452644"/>
    <w:rsid w:val="007B7B52"/>
    <w:rsid w:val="00B8725F"/>
    <w:rsid w:val="00C02AC7"/>
    <w:rsid w:val="00FC3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9DD8"/>
  <w15:docId w15:val="{1A5E8931-FA3C-4499-93C9-0058C233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BalloonText">
    <w:name w:val="Balloon Text"/>
    <w:basedOn w:val="Normal"/>
    <w:link w:val="BalloonTextChar"/>
    <w:uiPriority w:val="99"/>
    <w:semiHidden/>
    <w:unhideWhenUsed/>
    <w:rsid w:val="002750C5"/>
    <w:rPr>
      <w:rFonts w:ascii="Tahoma" w:hAnsi="Tahoma" w:cs="Tahoma"/>
      <w:sz w:val="16"/>
      <w:szCs w:val="16"/>
    </w:rPr>
  </w:style>
  <w:style w:type="character" w:customStyle="1" w:styleId="BalloonTextChar">
    <w:name w:val="Balloon Text Char"/>
    <w:basedOn w:val="DefaultParagraphFont"/>
    <w:link w:val="BalloonText"/>
    <w:uiPriority w:val="99"/>
    <w:semiHidden/>
    <w:rsid w:val="002750C5"/>
    <w:rPr>
      <w:rFonts w:ascii="Tahoma" w:hAnsi="Tahoma" w:cs="Tahoma"/>
      <w:sz w:val="16"/>
      <w:szCs w:val="16"/>
    </w:rPr>
  </w:style>
  <w:style w:type="paragraph" w:customStyle="1" w:styleId="TableParagraph">
    <w:name w:val="Table Paragraph"/>
    <w:basedOn w:val="Normal"/>
    <w:uiPriority w:val="1"/>
    <w:qFormat/>
    <w:rsid w:val="00BB41AE"/>
    <w:pPr>
      <w:widowControl w:val="0"/>
      <w:autoSpaceDE w:val="0"/>
      <w:autoSpaceDN w:val="0"/>
      <w:ind w:left="4"/>
    </w:pPr>
    <w:rPr>
      <w:sz w:val="22"/>
      <w:szCs w:val="22"/>
      <w:lang w:eastAsia="en-US"/>
    </w:rPr>
  </w:style>
  <w:style w:type="character" w:styleId="Emphasis">
    <w:name w:val="Emphasis"/>
    <w:basedOn w:val="DefaultParagraphFont"/>
    <w:uiPriority w:val="20"/>
    <w:qFormat/>
    <w:rsid w:val="00B96D8B"/>
    <w:rPr>
      <w:i/>
      <w:iCs/>
    </w:rPr>
  </w:style>
  <w:style w:type="paragraph" w:styleId="BodyText">
    <w:name w:val="Body Text"/>
    <w:basedOn w:val="Normal"/>
    <w:link w:val="BodyTextChar"/>
    <w:uiPriority w:val="1"/>
    <w:qFormat/>
    <w:rsid w:val="00A57026"/>
    <w:pPr>
      <w:widowControl w:val="0"/>
      <w:autoSpaceDE w:val="0"/>
      <w:autoSpaceDN w:val="0"/>
    </w:pPr>
    <w:rPr>
      <w:lang w:eastAsia="en-US"/>
    </w:rPr>
  </w:style>
  <w:style w:type="character" w:customStyle="1" w:styleId="BodyTextChar">
    <w:name w:val="Body Text Char"/>
    <w:basedOn w:val="DefaultParagraphFont"/>
    <w:link w:val="BodyText"/>
    <w:uiPriority w:val="1"/>
    <w:rsid w:val="00A57026"/>
    <w:rPr>
      <w:lang w:eastAsia="en-US"/>
    </w:rPr>
  </w:style>
  <w:style w:type="character" w:styleId="Hyperlink">
    <w:name w:val="Hyperlink"/>
    <w:basedOn w:val="DefaultParagraphFont"/>
    <w:uiPriority w:val="99"/>
    <w:semiHidden/>
    <w:unhideWhenUsed/>
    <w:rsid w:val="00A57026"/>
    <w:rPr>
      <w:color w:val="0000FF"/>
      <w:u w:val="single"/>
    </w:rPr>
  </w:style>
  <w:style w:type="paragraph" w:styleId="ListParagraph">
    <w:name w:val="List Paragraph"/>
    <w:basedOn w:val="Normal"/>
    <w:uiPriority w:val="34"/>
    <w:qFormat/>
    <w:rsid w:val="00402758"/>
    <w:pPr>
      <w:ind w:left="720"/>
      <w:contextualSpacing/>
    </w:pPr>
  </w:style>
  <w:style w:type="paragraph" w:customStyle="1" w:styleId="Default">
    <w:name w:val="Default"/>
    <w:rsid w:val="00F015D7"/>
    <w:pPr>
      <w:autoSpaceDE w:val="0"/>
      <w:autoSpaceDN w:val="0"/>
      <w:adjustRightInd w:val="0"/>
    </w:pPr>
    <w:rPr>
      <w:color w:val="000000"/>
      <w:lang w:val="en-IN"/>
    </w:r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6cHQhU5F4HciH2ickGoY3k0kw==">AMUW2mVlPLjLHMEiAJX235ZO1Sh81uSU6ejVjt6v1irf4uMriURwdDRiCtDuPEjXiQjsV9Lg/P+J2f/zCdDghqEgcpAfX3cSAQfWGtYmZHhUnmafkxmZTHqkrBLXyO7I/lAbne6yIaVS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2020-12-17T06:18:00Z</dcterms:created>
  <dcterms:modified xsi:type="dcterms:W3CDTF">2022-08-28T07:30:00Z</dcterms:modified>
</cp:coreProperties>
</file>