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A1" w:rsidRDefault="00A96B37">
      <w:pPr>
        <w:jc w:val="center"/>
        <w:rPr>
          <w:b/>
          <w:bCs/>
        </w:rPr>
      </w:pPr>
      <w:r>
        <w:rPr>
          <w:noProof/>
          <w:lang w:val="en-IN" w:eastAsia="en-IN"/>
        </w:rPr>
        <w:drawing>
          <wp:inline distT="0" distB="0" distL="0" distR="0">
            <wp:extent cx="4924425" cy="1019175"/>
            <wp:effectExtent l="0" t="0" r="0" b="0"/>
            <wp:docPr id="1"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754DA1" w:rsidRDefault="00A96B37">
      <w:pPr>
        <w:jc w:val="center"/>
        <w:rPr>
          <w:rFonts w:ascii="Times New Roman" w:hAnsi="Times New Roman"/>
          <w:b/>
          <w:bCs/>
          <w:sz w:val="24"/>
          <w:szCs w:val="24"/>
        </w:rPr>
      </w:pPr>
      <w:r>
        <w:rPr>
          <w:rFonts w:ascii="Times New Roman" w:hAnsi="Times New Roman"/>
          <w:b/>
          <w:bCs/>
          <w:sz w:val="24"/>
          <w:szCs w:val="24"/>
        </w:rPr>
        <w:t>FIRST SEMESTER 2022 - 2023</w:t>
      </w:r>
    </w:p>
    <w:p w:rsidR="00754DA1" w:rsidRDefault="00A96B37">
      <w:pPr>
        <w:pStyle w:val="Heading1"/>
        <w:jc w:val="center"/>
        <w:rPr>
          <w:szCs w:val="24"/>
        </w:rPr>
      </w:pPr>
      <w:r>
        <w:rPr>
          <w:szCs w:val="24"/>
        </w:rPr>
        <w:t>Course Handout Part II</w:t>
      </w:r>
    </w:p>
    <w:p w:rsidR="00754DA1" w:rsidRDefault="00A96B37">
      <w:pPr>
        <w:ind w:left="7200"/>
        <w:rPr>
          <w:rFonts w:ascii="Times New Roman" w:hAnsi="Times New Roman"/>
          <w:sz w:val="24"/>
        </w:rPr>
      </w:pPr>
      <w:r>
        <w:rPr>
          <w:rFonts w:ascii="Times New Roman" w:hAnsi="Times New Roman"/>
          <w:b/>
          <w:sz w:val="24"/>
        </w:rPr>
        <w:t xml:space="preserve">  </w:t>
      </w:r>
      <w:r w:rsidR="00AE52F9">
        <w:rPr>
          <w:rFonts w:ascii="Times New Roman" w:hAnsi="Times New Roman"/>
          <w:b/>
          <w:sz w:val="24"/>
        </w:rPr>
        <w:t xml:space="preserve">                        Date: 29</w:t>
      </w:r>
      <w:r>
        <w:rPr>
          <w:rFonts w:ascii="Times New Roman" w:hAnsi="Times New Roman"/>
          <w:b/>
          <w:sz w:val="24"/>
        </w:rPr>
        <w:t xml:space="preserve">.08.2022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754DA1" w:rsidRDefault="00A96B37">
      <w:pPr>
        <w:jc w:val="both"/>
        <w:rPr>
          <w:rFonts w:ascii="Times New Roman" w:hAnsi="Times New Roman"/>
          <w:sz w:val="24"/>
        </w:rPr>
      </w:pPr>
      <w:r>
        <w:rPr>
          <w:rFonts w:ascii="Times New Roman" w:hAnsi="Times New Roman"/>
          <w:sz w:val="24"/>
        </w:rPr>
        <w:t>In addition to part I (General Handout for all courses appended to the time table) this portion gives further specific details regarding the course.</w:t>
      </w:r>
    </w:p>
    <w:p w:rsidR="00754DA1" w:rsidRDefault="00A96B37">
      <w:pPr>
        <w:jc w:val="both"/>
        <w:rPr>
          <w:rFonts w:ascii="Times New Roman" w:hAnsi="Times New Roman"/>
          <w:sz w:val="24"/>
        </w:rPr>
      </w:pPr>
      <w:r>
        <w:rPr>
          <w:noProof/>
          <w:lang w:val="en-IN" w:eastAsia="en-IN"/>
        </w:rPr>
        <mc:AlternateContent>
          <mc:Choice Requires="wps">
            <w:drawing>
              <wp:anchor distT="0" distB="0" distL="114300" distR="114300" simplePos="0" relativeHeight="3" behindDoc="0" locked="0" layoutInCell="1" allowOverlap="1">
                <wp:simplePos x="0" y="0"/>
                <wp:positionH relativeFrom="column">
                  <wp:posOffset>4754880</wp:posOffset>
                </wp:positionH>
                <wp:positionV relativeFrom="paragraph">
                  <wp:posOffset>130810</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b/>
          <w:i/>
          <w:sz w:val="24"/>
        </w:rPr>
        <w:t>C</w:t>
      </w:r>
      <w:r>
        <w:rPr>
          <w:rFonts w:ascii="Times New Roman" w:hAnsi="Times New Roman"/>
          <w:b/>
          <w:i/>
          <w:sz w:val="24"/>
        </w:rPr>
        <w:t>ourse No.</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r>
      <w:r>
        <w:rPr>
          <w:rFonts w:ascii="Times New Roman" w:hAnsi="Times New Roman"/>
          <w:sz w:val="24"/>
        </w:rPr>
        <w:t>MATH F211</w:t>
      </w:r>
    </w:p>
    <w:p w:rsidR="00754DA1" w:rsidRDefault="00A96B37">
      <w:pPr>
        <w:jc w:val="both"/>
        <w:rPr>
          <w:rFonts w:ascii="Times New Roman" w:hAnsi="Times New Roman"/>
          <w:sz w:val="24"/>
        </w:rPr>
      </w:pPr>
      <w:r>
        <w:rPr>
          <w:rFonts w:ascii="Times New Roman" w:hAnsi="Times New Roman"/>
          <w:b/>
          <w:i/>
          <w:sz w:val="24"/>
        </w:rPr>
        <w:t>Course Title</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w:t>
      </w:r>
      <w:r>
        <w:rPr>
          <w:rFonts w:ascii="Times New Roman" w:hAnsi="Times New Roman"/>
          <w:b/>
          <w:sz w:val="24"/>
        </w:rPr>
        <w:tab/>
      </w:r>
      <w:r>
        <w:rPr>
          <w:rFonts w:ascii="Times New Roman" w:hAnsi="Times New Roman"/>
          <w:sz w:val="24"/>
        </w:rPr>
        <w:t>MATHEMATICS - III</w:t>
      </w:r>
    </w:p>
    <w:p w:rsidR="00754DA1" w:rsidRDefault="00A96B37">
      <w:pPr>
        <w:jc w:val="both"/>
        <w:rPr>
          <w:rFonts w:ascii="Times New Roman" w:hAnsi="Times New Roman"/>
          <w:sz w:val="28"/>
        </w:rPr>
      </w:pPr>
      <w:r>
        <w:rPr>
          <w:rFonts w:ascii="Times New Roman" w:hAnsi="Times New Roman"/>
          <w:b/>
          <w:i/>
          <w:sz w:val="24"/>
        </w:rPr>
        <w:t>Instructor</w:t>
      </w:r>
      <w:r>
        <w:rPr>
          <w:rFonts w:ascii="Times New Roman" w:hAnsi="Times New Roman"/>
          <w:b/>
          <w:i/>
          <w:sz w:val="24"/>
        </w:rPr>
        <w:noBreakHyphen/>
        <w:t>in</w:t>
      </w:r>
      <w:r>
        <w:rPr>
          <w:rFonts w:ascii="Times New Roman" w:hAnsi="Times New Roman"/>
          <w:b/>
          <w:i/>
          <w:sz w:val="24"/>
        </w:rPr>
        <w:noBreakHyphen/>
        <w:t>charge</w:t>
      </w:r>
      <w:r>
        <w:rPr>
          <w:rFonts w:ascii="Times New Roman" w:hAnsi="Times New Roman"/>
          <w:b/>
          <w:i/>
          <w:sz w:val="24"/>
        </w:rPr>
        <w:tab/>
      </w:r>
      <w:r>
        <w:rPr>
          <w:rFonts w:ascii="Times New Roman" w:hAnsi="Times New Roman"/>
          <w:b/>
          <w:i/>
          <w:sz w:val="24"/>
        </w:rPr>
        <w:tab/>
      </w:r>
      <w:r>
        <w:rPr>
          <w:rFonts w:ascii="Times New Roman" w:hAnsi="Times New Roman"/>
          <w:b/>
          <w:sz w:val="24"/>
        </w:rPr>
        <w:t xml:space="preserve">: </w:t>
      </w:r>
      <w:r>
        <w:rPr>
          <w:rFonts w:ascii="Times New Roman" w:hAnsi="Times New Roman"/>
          <w:b/>
          <w:sz w:val="24"/>
        </w:rPr>
        <w:tab/>
      </w:r>
      <w:r>
        <w:rPr>
          <w:rFonts w:ascii="Times New Roman" w:hAnsi="Times New Roman"/>
          <w:bCs/>
          <w:sz w:val="24"/>
        </w:rPr>
        <w:t xml:space="preserve">Prof. </w:t>
      </w:r>
      <w:r>
        <w:rPr>
          <w:rFonts w:ascii="Times New Roman" w:hAnsi="Times New Roman"/>
          <w:sz w:val="24"/>
          <w:szCs w:val="24"/>
        </w:rPr>
        <w:t xml:space="preserve">PK </w:t>
      </w:r>
      <w:proofErr w:type="spellStart"/>
      <w:r>
        <w:rPr>
          <w:rFonts w:ascii="Times New Roman" w:hAnsi="Times New Roman"/>
          <w:sz w:val="24"/>
          <w:szCs w:val="24"/>
        </w:rPr>
        <w:t>Sahoo</w:t>
      </w:r>
      <w:proofErr w:type="spellEnd"/>
    </w:p>
    <w:p w:rsidR="00754DA1" w:rsidRDefault="00A96B37">
      <w:pPr>
        <w:ind w:left="2880" w:hanging="2880"/>
        <w:jc w:val="both"/>
        <w:rPr>
          <w:rFonts w:ascii="Times New Roman" w:hAnsi="Times New Roman"/>
          <w:sz w:val="24"/>
          <w:szCs w:val="24"/>
        </w:rPr>
      </w:pPr>
      <w:r>
        <w:rPr>
          <w:rFonts w:ascii="Times New Roman" w:hAnsi="Times New Roman"/>
          <w:b/>
          <w:i/>
          <w:sz w:val="24"/>
        </w:rPr>
        <w:t>Instructors</w:t>
      </w:r>
      <w:r>
        <w:rPr>
          <w:rFonts w:ascii="Times New Roman" w:hAnsi="Times New Roman"/>
          <w:b/>
          <w:sz w:val="24"/>
        </w:rPr>
        <w:t xml:space="preserve"> </w:t>
      </w:r>
      <w:r>
        <w:rPr>
          <w:rFonts w:ascii="Times New Roman" w:hAnsi="Times New Roman"/>
          <w:b/>
          <w:sz w:val="24"/>
        </w:rPr>
        <w:tab/>
        <w:t>:</w:t>
      </w:r>
      <w:r>
        <w:rPr>
          <w:rFonts w:ascii="Times New Roman" w:hAnsi="Times New Roman"/>
          <w:b/>
          <w:sz w:val="24"/>
        </w:rPr>
        <w:tab/>
      </w:r>
      <w:proofErr w:type="spellStart"/>
      <w:r>
        <w:rPr>
          <w:rFonts w:ascii="Times New Roman" w:hAnsi="Times New Roman"/>
          <w:sz w:val="24"/>
          <w:szCs w:val="24"/>
        </w:rPr>
        <w:t>Jagan</w:t>
      </w:r>
      <w:proofErr w:type="spellEnd"/>
      <w:r>
        <w:rPr>
          <w:rFonts w:ascii="Times New Roman" w:hAnsi="Times New Roman"/>
          <w:sz w:val="24"/>
          <w:szCs w:val="24"/>
        </w:rPr>
        <w:t xml:space="preserve"> Mohan J, </w:t>
      </w:r>
      <w:proofErr w:type="spellStart"/>
      <w:r>
        <w:rPr>
          <w:rFonts w:ascii="Times New Roman" w:hAnsi="Times New Roman"/>
          <w:sz w:val="24"/>
          <w:szCs w:val="24"/>
        </w:rPr>
        <w:t>Santanu</w:t>
      </w:r>
      <w:proofErr w:type="spellEnd"/>
      <w:r>
        <w:rPr>
          <w:rFonts w:ascii="Times New Roman" w:hAnsi="Times New Roman"/>
          <w:sz w:val="24"/>
          <w:szCs w:val="24"/>
        </w:rPr>
        <w:t xml:space="preserve"> </w:t>
      </w:r>
      <w:proofErr w:type="spellStart"/>
      <w:r>
        <w:rPr>
          <w:rFonts w:ascii="Times New Roman" w:hAnsi="Times New Roman"/>
          <w:sz w:val="24"/>
          <w:szCs w:val="24"/>
        </w:rPr>
        <w:t>Koley</w:t>
      </w:r>
      <w:proofErr w:type="spellEnd"/>
      <w:r>
        <w:rPr>
          <w:rFonts w:ascii="Times New Roman" w:hAnsi="Times New Roman"/>
          <w:sz w:val="24"/>
          <w:szCs w:val="24"/>
        </w:rPr>
        <w:t xml:space="preserve">, TSL Radhika, K </w:t>
      </w:r>
      <w:proofErr w:type="spellStart"/>
      <w:r>
        <w:rPr>
          <w:rFonts w:ascii="Times New Roman" w:hAnsi="Times New Roman"/>
          <w:sz w:val="24"/>
          <w:szCs w:val="24"/>
        </w:rPr>
        <w:t>Bhargav</w:t>
      </w:r>
      <w:proofErr w:type="spellEnd"/>
      <w:r>
        <w:rPr>
          <w:rFonts w:ascii="Times New Roman" w:hAnsi="Times New Roman"/>
          <w:sz w:val="24"/>
          <w:szCs w:val="24"/>
        </w:rPr>
        <w:t xml:space="preserve"> Kumar, </w:t>
      </w:r>
    </w:p>
    <w:p w:rsidR="00754DA1" w:rsidRDefault="00A96B37">
      <w:pPr>
        <w:ind w:left="2880" w:hanging="2880"/>
        <w:jc w:val="both"/>
        <w:rPr>
          <w:rFonts w:ascii="Times New Roman" w:hAnsi="Times New Roman"/>
          <w:sz w:val="24"/>
          <w:szCs w:val="24"/>
        </w:rPr>
      </w:pPr>
      <w:r>
        <w:rPr>
          <w:rFonts w:ascii="Times New Roman" w:hAnsi="Times New Roman"/>
          <w:sz w:val="24"/>
          <w:szCs w:val="24"/>
        </w:rPr>
        <w:t xml:space="preserve">                                                            B</w:t>
      </w:r>
      <w:r>
        <w:rPr>
          <w:rFonts w:ascii="Times New Roman" w:hAnsi="Times New Roman"/>
          <w:sz w:val="24"/>
          <w:szCs w:val="24"/>
        </w:rPr>
        <w:t xml:space="preserve"> Mishra, PK </w:t>
      </w:r>
      <w:proofErr w:type="spellStart"/>
      <w:r>
        <w:rPr>
          <w:rFonts w:ascii="Times New Roman" w:hAnsi="Times New Roman"/>
          <w:sz w:val="24"/>
          <w:szCs w:val="24"/>
        </w:rPr>
        <w:t>Sahoo</w:t>
      </w:r>
      <w:proofErr w:type="spellEnd"/>
      <w:r>
        <w:rPr>
          <w:rFonts w:ascii="Times New Roman" w:hAnsi="Times New Roman"/>
          <w:sz w:val="24"/>
          <w:szCs w:val="24"/>
        </w:rPr>
        <w:t xml:space="preserve">, </w:t>
      </w:r>
      <w:proofErr w:type="spellStart"/>
      <w:r>
        <w:rPr>
          <w:rFonts w:ascii="Times New Roman" w:hAnsi="Times New Roman"/>
          <w:sz w:val="24"/>
          <w:szCs w:val="24"/>
        </w:rPr>
        <w:t>Sunita</w:t>
      </w:r>
      <w:proofErr w:type="spellEnd"/>
      <w:r>
        <w:rPr>
          <w:rFonts w:ascii="Times New Roman" w:hAnsi="Times New Roman"/>
          <w:sz w:val="24"/>
          <w:szCs w:val="24"/>
        </w:rPr>
        <w:t xml:space="preserve"> </w:t>
      </w:r>
      <w:proofErr w:type="spellStart"/>
      <w:r>
        <w:rPr>
          <w:rFonts w:ascii="Times New Roman" w:hAnsi="Times New Roman"/>
          <w:sz w:val="24"/>
          <w:szCs w:val="24"/>
        </w:rPr>
        <w:t>Kumawat</w:t>
      </w:r>
      <w:proofErr w:type="spellEnd"/>
      <w:r>
        <w:rPr>
          <w:rFonts w:ascii="Times New Roman" w:hAnsi="Times New Roman"/>
          <w:sz w:val="24"/>
          <w:szCs w:val="24"/>
        </w:rPr>
        <w:t xml:space="preserve">, </w:t>
      </w:r>
      <w:proofErr w:type="spellStart"/>
      <w:r>
        <w:rPr>
          <w:rFonts w:ascii="Times New Roman" w:hAnsi="Times New Roman"/>
          <w:sz w:val="24"/>
          <w:szCs w:val="24"/>
        </w:rPr>
        <w:t>Shivangi</w:t>
      </w:r>
      <w:proofErr w:type="spellEnd"/>
      <w:r>
        <w:rPr>
          <w:rFonts w:ascii="Times New Roman" w:hAnsi="Times New Roman"/>
          <w:sz w:val="24"/>
          <w:szCs w:val="24"/>
        </w:rPr>
        <w:t xml:space="preserve"> Joshi, Amit Kumar</w:t>
      </w:r>
    </w:p>
    <w:p w:rsidR="00754DA1" w:rsidRDefault="00A96B37">
      <w:pPr>
        <w:ind w:left="3600" w:hanging="720"/>
        <w:jc w:val="both"/>
        <w:rPr>
          <w:rFonts w:ascii="Times New Roman" w:hAnsi="Times New Roman"/>
          <w:sz w:val="24"/>
          <w:szCs w:val="24"/>
        </w:rPr>
      </w:pPr>
      <w:r>
        <w:rPr>
          <w:rFonts w:ascii="Times New Roman" w:hAnsi="Times New Roman"/>
          <w:sz w:val="24"/>
          <w:szCs w:val="24"/>
        </w:rPr>
        <w:t xml:space="preserve">            Pal, </w:t>
      </w:r>
      <w:proofErr w:type="spellStart"/>
      <w:r>
        <w:rPr>
          <w:rFonts w:ascii="Times New Roman" w:hAnsi="Times New Roman"/>
          <w:sz w:val="24"/>
          <w:szCs w:val="24"/>
        </w:rPr>
        <w:t>Aaqid</w:t>
      </w:r>
      <w:proofErr w:type="spellEnd"/>
      <w:r>
        <w:rPr>
          <w:rFonts w:ascii="Times New Roman" w:hAnsi="Times New Roman"/>
          <w:sz w:val="24"/>
          <w:szCs w:val="24"/>
        </w:rPr>
        <w:t xml:space="preserve"> </w:t>
      </w:r>
      <w:proofErr w:type="spellStart"/>
      <w:r>
        <w:rPr>
          <w:rFonts w:ascii="Times New Roman" w:hAnsi="Times New Roman"/>
          <w:sz w:val="24"/>
          <w:szCs w:val="24"/>
        </w:rPr>
        <w:t>Mohi</w:t>
      </w:r>
      <w:proofErr w:type="spellEnd"/>
      <w:r>
        <w:rPr>
          <w:rFonts w:ascii="Times New Roman" w:hAnsi="Times New Roman"/>
          <w:sz w:val="24"/>
          <w:szCs w:val="24"/>
        </w:rPr>
        <w:t xml:space="preserve"> </w:t>
      </w:r>
      <w:proofErr w:type="spellStart"/>
      <w:r>
        <w:rPr>
          <w:rFonts w:ascii="Times New Roman" w:hAnsi="Times New Roman"/>
          <w:sz w:val="24"/>
          <w:szCs w:val="24"/>
        </w:rPr>
        <w:t>Ud</w:t>
      </w:r>
      <w:proofErr w:type="spellEnd"/>
      <w:r>
        <w:rPr>
          <w:rFonts w:ascii="Times New Roman" w:hAnsi="Times New Roman"/>
          <w:sz w:val="24"/>
          <w:szCs w:val="24"/>
        </w:rPr>
        <w:t xml:space="preserve"> Din Bhat, </w:t>
      </w:r>
      <w:proofErr w:type="spellStart"/>
      <w:r>
        <w:rPr>
          <w:rFonts w:ascii="Times New Roman" w:hAnsi="Times New Roman"/>
          <w:sz w:val="24"/>
          <w:szCs w:val="24"/>
        </w:rPr>
        <w:t>Lohakare</w:t>
      </w:r>
      <w:proofErr w:type="spellEnd"/>
      <w:r>
        <w:rPr>
          <w:rFonts w:ascii="Times New Roman" w:hAnsi="Times New Roman"/>
          <w:sz w:val="24"/>
          <w:szCs w:val="24"/>
        </w:rPr>
        <w:t xml:space="preserve"> Santosh Vijay, </w:t>
      </w:r>
      <w:proofErr w:type="spellStart"/>
      <w:r>
        <w:rPr>
          <w:rFonts w:ascii="Times New Roman" w:hAnsi="Times New Roman"/>
          <w:sz w:val="24"/>
          <w:szCs w:val="24"/>
        </w:rPr>
        <w:t>Kadam</w:t>
      </w:r>
      <w:proofErr w:type="spellEnd"/>
      <w:r>
        <w:rPr>
          <w:rFonts w:ascii="Times New Roman" w:hAnsi="Times New Roman"/>
          <w:sz w:val="24"/>
          <w:szCs w:val="24"/>
        </w:rPr>
        <w:t xml:space="preserve"> </w:t>
      </w:r>
      <w:proofErr w:type="spellStart"/>
      <w:r>
        <w:rPr>
          <w:rFonts w:ascii="Times New Roman" w:hAnsi="Times New Roman"/>
          <w:sz w:val="24"/>
          <w:szCs w:val="24"/>
        </w:rPr>
        <w:t>Siddheshwar</w:t>
      </w:r>
      <w:proofErr w:type="spellEnd"/>
      <w:r>
        <w:rPr>
          <w:rFonts w:ascii="Times New Roman" w:hAnsi="Times New Roman"/>
          <w:sz w:val="24"/>
          <w:szCs w:val="24"/>
        </w:rPr>
        <w:t xml:space="preserve"> </w:t>
      </w:r>
      <w:proofErr w:type="spellStart"/>
      <w:r>
        <w:rPr>
          <w:rFonts w:ascii="Times New Roman" w:hAnsi="Times New Roman"/>
          <w:sz w:val="24"/>
          <w:szCs w:val="24"/>
        </w:rPr>
        <w:t>Atmaram</w:t>
      </w:r>
      <w:proofErr w:type="spellEnd"/>
      <w:r>
        <w:rPr>
          <w:rFonts w:ascii="Times New Roman" w:hAnsi="Times New Roman"/>
          <w:sz w:val="24"/>
          <w:szCs w:val="24"/>
        </w:rPr>
        <w:t xml:space="preserve">, Aleena Philip, Anjali P V, </w:t>
      </w:r>
      <w:proofErr w:type="spellStart"/>
      <w:r>
        <w:rPr>
          <w:rFonts w:ascii="Times New Roman" w:hAnsi="Times New Roman"/>
          <w:sz w:val="24"/>
          <w:szCs w:val="24"/>
        </w:rPr>
        <w:t>Shubham</w:t>
      </w:r>
      <w:proofErr w:type="spellEnd"/>
      <w:r>
        <w:rPr>
          <w:rFonts w:ascii="Times New Roman" w:hAnsi="Times New Roman"/>
          <w:sz w:val="24"/>
          <w:szCs w:val="24"/>
        </w:rPr>
        <w:t xml:space="preserve"> </w:t>
      </w:r>
      <w:proofErr w:type="spellStart"/>
      <w:r>
        <w:rPr>
          <w:rFonts w:ascii="Times New Roman" w:hAnsi="Times New Roman"/>
          <w:sz w:val="24"/>
          <w:szCs w:val="24"/>
        </w:rPr>
        <w:t>Atmaram</w:t>
      </w:r>
      <w:proofErr w:type="spellEnd"/>
      <w:r>
        <w:rPr>
          <w:rFonts w:ascii="Times New Roman" w:hAnsi="Times New Roman"/>
          <w:sz w:val="24"/>
          <w:szCs w:val="24"/>
        </w:rPr>
        <w:t xml:space="preserve"> </w:t>
      </w:r>
      <w:proofErr w:type="spellStart"/>
      <w:r>
        <w:rPr>
          <w:rFonts w:ascii="Times New Roman" w:hAnsi="Times New Roman"/>
          <w:sz w:val="24"/>
          <w:szCs w:val="24"/>
        </w:rPr>
        <w:t>Narawade</w:t>
      </w:r>
      <w:proofErr w:type="spellEnd"/>
      <w:r>
        <w:rPr>
          <w:rFonts w:ascii="Times New Roman" w:hAnsi="Times New Roman"/>
          <w:sz w:val="24"/>
          <w:szCs w:val="24"/>
        </w:rPr>
        <w:t xml:space="preserve">, </w:t>
      </w:r>
      <w:proofErr w:type="spellStart"/>
      <w:r>
        <w:rPr>
          <w:rFonts w:ascii="Times New Roman" w:hAnsi="Times New Roman"/>
          <w:sz w:val="24"/>
          <w:szCs w:val="24"/>
        </w:rPr>
        <w:t>Tapaswini</w:t>
      </w:r>
      <w:proofErr w:type="spellEnd"/>
      <w:r>
        <w:rPr>
          <w:rFonts w:ascii="Times New Roman" w:hAnsi="Times New Roman"/>
          <w:sz w:val="24"/>
          <w:szCs w:val="24"/>
        </w:rPr>
        <w:t xml:space="preserve"> </w:t>
      </w:r>
      <w:proofErr w:type="spellStart"/>
      <w:r>
        <w:rPr>
          <w:rFonts w:ascii="Times New Roman" w:hAnsi="Times New Roman"/>
          <w:sz w:val="24"/>
          <w:szCs w:val="24"/>
        </w:rPr>
        <w:t>Patro</w:t>
      </w:r>
      <w:proofErr w:type="spellEnd"/>
      <w:r>
        <w:rPr>
          <w:rFonts w:ascii="Times New Roman" w:hAnsi="Times New Roman"/>
          <w:sz w:val="24"/>
          <w:szCs w:val="24"/>
        </w:rPr>
        <w:t xml:space="preserve">, </w:t>
      </w:r>
      <w:proofErr w:type="spellStart"/>
      <w:r>
        <w:rPr>
          <w:rFonts w:ascii="Times New Roman" w:hAnsi="Times New Roman"/>
          <w:sz w:val="24"/>
          <w:szCs w:val="24"/>
        </w:rPr>
        <w:t>Lokesh</w:t>
      </w:r>
      <w:proofErr w:type="spellEnd"/>
      <w:r>
        <w:rPr>
          <w:rFonts w:ascii="Times New Roman" w:hAnsi="Times New Roman"/>
          <w:sz w:val="24"/>
          <w:szCs w:val="24"/>
        </w:rPr>
        <w:t xml:space="preserve"> Kumar </w:t>
      </w:r>
      <w:proofErr w:type="spellStart"/>
      <w:r>
        <w:rPr>
          <w:rFonts w:ascii="Times New Roman" w:hAnsi="Times New Roman"/>
          <w:sz w:val="24"/>
          <w:szCs w:val="24"/>
        </w:rPr>
        <w:t>Duchaniya</w:t>
      </w:r>
      <w:proofErr w:type="spellEnd"/>
      <w:r>
        <w:rPr>
          <w:rFonts w:ascii="Times New Roman" w:hAnsi="Times New Roman"/>
          <w:sz w:val="24"/>
          <w:szCs w:val="24"/>
        </w:rPr>
        <w:t xml:space="preserve">, </w:t>
      </w:r>
      <w:proofErr w:type="spellStart"/>
      <w:r>
        <w:rPr>
          <w:rFonts w:ascii="Times New Roman" w:hAnsi="Times New Roman"/>
          <w:sz w:val="24"/>
          <w:szCs w:val="24"/>
        </w:rPr>
        <w:t>Debismit</w:t>
      </w:r>
      <w:r>
        <w:rPr>
          <w:rFonts w:ascii="Times New Roman" w:hAnsi="Times New Roman"/>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Nayak</w:t>
      </w:r>
      <w:proofErr w:type="spellEnd"/>
      <w:r>
        <w:rPr>
          <w:rFonts w:ascii="Times New Roman" w:hAnsi="Times New Roman"/>
          <w:sz w:val="24"/>
          <w:szCs w:val="24"/>
        </w:rPr>
        <w:t xml:space="preserve">, </w:t>
      </w:r>
      <w:proofErr w:type="spellStart"/>
      <w:r>
        <w:rPr>
          <w:rFonts w:ascii="Times New Roman" w:hAnsi="Times New Roman"/>
          <w:sz w:val="24"/>
          <w:szCs w:val="24"/>
        </w:rPr>
        <w:t>Simran</w:t>
      </w:r>
      <w:proofErr w:type="spellEnd"/>
      <w:r>
        <w:rPr>
          <w:rFonts w:ascii="Times New Roman" w:hAnsi="Times New Roman"/>
          <w:sz w:val="24"/>
          <w:szCs w:val="24"/>
        </w:rPr>
        <w:t xml:space="preserve"> Arora, </w:t>
      </w:r>
      <w:proofErr w:type="spellStart"/>
      <w:r>
        <w:rPr>
          <w:rFonts w:ascii="Times New Roman" w:hAnsi="Times New Roman"/>
          <w:sz w:val="24"/>
          <w:szCs w:val="24"/>
        </w:rPr>
        <w:t>Lakhan</w:t>
      </w:r>
      <w:proofErr w:type="spellEnd"/>
      <w:r>
        <w:rPr>
          <w:rFonts w:ascii="Times New Roman" w:hAnsi="Times New Roman"/>
          <w:sz w:val="24"/>
          <w:szCs w:val="24"/>
        </w:rPr>
        <w:t xml:space="preserve"> </w:t>
      </w:r>
      <w:proofErr w:type="spellStart"/>
      <w:r>
        <w:rPr>
          <w:rFonts w:ascii="Times New Roman" w:hAnsi="Times New Roman"/>
          <w:sz w:val="24"/>
          <w:szCs w:val="24"/>
        </w:rPr>
        <w:t>Valmik</w:t>
      </w:r>
      <w:proofErr w:type="spellEnd"/>
      <w:r>
        <w:rPr>
          <w:rFonts w:ascii="Times New Roman" w:hAnsi="Times New Roman"/>
          <w:sz w:val="24"/>
          <w:szCs w:val="24"/>
        </w:rPr>
        <w:t xml:space="preserve"> </w:t>
      </w:r>
      <w:proofErr w:type="spellStart"/>
      <w:r>
        <w:rPr>
          <w:rFonts w:ascii="Times New Roman" w:hAnsi="Times New Roman"/>
          <w:sz w:val="24"/>
          <w:szCs w:val="24"/>
        </w:rPr>
        <w:t>Jaybhaye</w:t>
      </w:r>
      <w:proofErr w:type="spellEnd"/>
      <w:r>
        <w:rPr>
          <w:rFonts w:ascii="Times New Roman" w:hAnsi="Times New Roman"/>
          <w:sz w:val="24"/>
          <w:szCs w:val="24"/>
        </w:rPr>
        <w:t xml:space="preserve">, </w:t>
      </w:r>
      <w:proofErr w:type="spellStart"/>
      <w:r>
        <w:rPr>
          <w:rFonts w:ascii="Times New Roman" w:hAnsi="Times New Roman"/>
          <w:sz w:val="24"/>
          <w:szCs w:val="24"/>
        </w:rPr>
        <w:t>Sayantan</w:t>
      </w:r>
      <w:proofErr w:type="spellEnd"/>
      <w:r>
        <w:rPr>
          <w:rFonts w:ascii="Times New Roman" w:hAnsi="Times New Roman"/>
          <w:sz w:val="24"/>
          <w:szCs w:val="24"/>
        </w:rPr>
        <w:t xml:space="preserve"> Ghosh</w:t>
      </w:r>
    </w:p>
    <w:p w:rsidR="00754DA1" w:rsidRDefault="00A96B37">
      <w:pPr>
        <w:jc w:val="both"/>
        <w:rPr>
          <w:rFonts w:ascii="Times New Roman" w:hAnsi="Times New Roman"/>
          <w:b/>
          <w:sz w:val="24"/>
        </w:rPr>
      </w:pPr>
      <w:r>
        <w:rPr>
          <w:rFonts w:ascii="Times New Roman" w:hAnsi="Times New Roman"/>
          <w:sz w:val="24"/>
        </w:rPr>
        <w:t xml:space="preserve">1. </w:t>
      </w:r>
      <w:r>
        <w:rPr>
          <w:rFonts w:ascii="Times New Roman" w:hAnsi="Times New Roman"/>
          <w:b/>
          <w:sz w:val="24"/>
        </w:rPr>
        <w:t>Scopes and Objective of the Course:</w:t>
      </w:r>
    </w:p>
    <w:p w:rsidR="00754DA1" w:rsidRDefault="00A96B37">
      <w:pPr>
        <w:jc w:val="both"/>
        <w:rPr>
          <w:rFonts w:ascii="Times New Roman" w:hAnsi="Times New Roman"/>
          <w:sz w:val="24"/>
        </w:rPr>
      </w:pPr>
      <w:r>
        <w:rPr>
          <w:rFonts w:ascii="Times New Roman" w:hAnsi="Times New Roman"/>
          <w:sz w:val="24"/>
        </w:rPr>
        <w:t>This course reviews and continues with differential equations to introduce classical methods for solving higher order ordinary differential equations, part</w:t>
      </w:r>
      <w:r>
        <w:rPr>
          <w:rFonts w:ascii="Times New Roman" w:hAnsi="Times New Roman"/>
          <w:sz w:val="24"/>
        </w:rPr>
        <w:t xml:space="preserve">ial differential equations, and boundary value problems.  It also introduces an elegant way to solve some differential equations occurring in mathematical physics. Further, this course presents the Fourier series and Laplace transform technique that finds </w:t>
      </w:r>
      <w:r>
        <w:rPr>
          <w:rFonts w:ascii="Times New Roman" w:hAnsi="Times New Roman"/>
          <w:sz w:val="24"/>
        </w:rPr>
        <w:t xml:space="preserve">applications in various branches of engineering and sciences. It also emphasizes the role of orthogonal polynomials in dealing with Sturm - </w:t>
      </w:r>
      <w:proofErr w:type="spellStart"/>
      <w:r>
        <w:rPr>
          <w:rFonts w:ascii="Times New Roman" w:hAnsi="Times New Roman"/>
          <w:sz w:val="24"/>
        </w:rPr>
        <w:t>Liouville</w:t>
      </w:r>
      <w:proofErr w:type="spellEnd"/>
      <w:r>
        <w:rPr>
          <w:rFonts w:ascii="Times New Roman" w:hAnsi="Times New Roman"/>
          <w:sz w:val="24"/>
        </w:rPr>
        <w:t xml:space="preserve"> problems.</w:t>
      </w:r>
    </w:p>
    <w:p w:rsidR="00754DA1" w:rsidRDefault="00754DA1">
      <w:pPr>
        <w:jc w:val="both"/>
        <w:rPr>
          <w:rFonts w:ascii="Times New Roman" w:hAnsi="Times New Roman"/>
          <w:sz w:val="24"/>
        </w:rPr>
      </w:pPr>
    </w:p>
    <w:p w:rsidR="00754DA1" w:rsidRDefault="00A96B37">
      <w:pPr>
        <w:numPr>
          <w:ilvl w:val="0"/>
          <w:numId w:val="1"/>
        </w:numPr>
        <w:tabs>
          <w:tab w:val="left" w:pos="3420"/>
        </w:tabs>
        <w:spacing w:after="60"/>
        <w:jc w:val="both"/>
        <w:rPr>
          <w:rFonts w:ascii="Times New Roman" w:hAnsi="Times New Roman"/>
          <w:sz w:val="24"/>
        </w:rPr>
      </w:pPr>
      <w:r>
        <w:rPr>
          <w:rFonts w:ascii="Times New Roman" w:hAnsi="Times New Roman"/>
          <w:b/>
          <w:sz w:val="24"/>
        </w:rPr>
        <w:t xml:space="preserve">Text Books: </w:t>
      </w:r>
    </w:p>
    <w:p w:rsidR="00754DA1" w:rsidRDefault="00A96B37">
      <w:pPr>
        <w:spacing w:after="60"/>
        <w:ind w:left="360"/>
        <w:jc w:val="both"/>
        <w:rPr>
          <w:rFonts w:ascii="Times New Roman" w:hAnsi="Times New Roman"/>
          <w:sz w:val="24"/>
        </w:rPr>
      </w:pPr>
      <w:r>
        <w:rPr>
          <w:rFonts w:ascii="Times New Roman" w:hAnsi="Times New Roman"/>
          <w:b/>
          <w:sz w:val="24"/>
        </w:rPr>
        <w:t xml:space="preserve">1. </w:t>
      </w:r>
      <w:r>
        <w:rPr>
          <w:rFonts w:ascii="Times New Roman" w:hAnsi="Times New Roman"/>
          <w:bCs/>
          <w:sz w:val="24"/>
        </w:rPr>
        <w:t>Simmons, G. F</w:t>
      </w:r>
      <w:r>
        <w:rPr>
          <w:rFonts w:ascii="Times New Roman" w:hAnsi="Times New Roman"/>
          <w:sz w:val="24"/>
        </w:rPr>
        <w:t xml:space="preserve">., Differential Equations with Applications and Historical Notes, </w:t>
      </w:r>
      <w:r>
        <w:rPr>
          <w:rFonts w:ascii="Times New Roman" w:hAnsi="Times New Roman"/>
          <w:sz w:val="24"/>
        </w:rPr>
        <w:t>TMH Edition 2003, 12</w:t>
      </w:r>
      <w:proofErr w:type="gramStart"/>
      <w:r>
        <w:rPr>
          <w:rFonts w:ascii="Times New Roman" w:hAnsi="Times New Roman"/>
          <w:sz w:val="24"/>
          <w:vertAlign w:val="superscript"/>
        </w:rPr>
        <w:t xml:space="preserve">th  </w:t>
      </w:r>
      <w:r>
        <w:rPr>
          <w:rFonts w:ascii="Times New Roman" w:hAnsi="Times New Roman"/>
          <w:sz w:val="24"/>
        </w:rPr>
        <w:t>Reprint</w:t>
      </w:r>
      <w:proofErr w:type="gramEnd"/>
      <w:r>
        <w:rPr>
          <w:rFonts w:ascii="Times New Roman" w:hAnsi="Times New Roman"/>
          <w:sz w:val="24"/>
        </w:rPr>
        <w:t xml:space="preserve"> 2008.</w:t>
      </w:r>
    </w:p>
    <w:p w:rsidR="00754DA1" w:rsidRDefault="00A96B37">
      <w:pPr>
        <w:ind w:left="360"/>
        <w:jc w:val="both"/>
        <w:rPr>
          <w:rFonts w:ascii="Times New Roman" w:hAnsi="Times New Roman"/>
          <w:sz w:val="24"/>
        </w:rPr>
      </w:pPr>
      <w:r>
        <w:rPr>
          <w:rFonts w:ascii="Times New Roman" w:hAnsi="Times New Roman"/>
          <w:b/>
          <w:bCs/>
          <w:sz w:val="24"/>
        </w:rPr>
        <w:t>Reference Books</w:t>
      </w:r>
      <w:r>
        <w:rPr>
          <w:rFonts w:ascii="Times New Roman" w:hAnsi="Times New Roman"/>
          <w:sz w:val="24"/>
        </w:rPr>
        <w:t xml:space="preserve">: </w:t>
      </w:r>
    </w:p>
    <w:p w:rsidR="00754DA1" w:rsidRDefault="00A96B37">
      <w:pPr>
        <w:ind w:left="360"/>
        <w:jc w:val="both"/>
        <w:rPr>
          <w:rFonts w:ascii="Times New Roman" w:hAnsi="Times New Roman"/>
          <w:sz w:val="24"/>
        </w:rPr>
      </w:pPr>
      <w:r>
        <w:rPr>
          <w:rFonts w:ascii="Times New Roman" w:hAnsi="Times New Roman"/>
          <w:b/>
          <w:bCs/>
          <w:sz w:val="24"/>
        </w:rPr>
        <w:t>1</w:t>
      </w:r>
      <w:r>
        <w:rPr>
          <w:rFonts w:ascii="Times New Roman" w:hAnsi="Times New Roman"/>
          <w:sz w:val="24"/>
        </w:rPr>
        <w:t xml:space="preserve">. </w:t>
      </w:r>
      <w:proofErr w:type="spellStart"/>
      <w:r>
        <w:rPr>
          <w:rFonts w:ascii="Times New Roman" w:hAnsi="Times New Roman"/>
          <w:sz w:val="24"/>
        </w:rPr>
        <w:t>Shepley</w:t>
      </w:r>
      <w:proofErr w:type="spellEnd"/>
      <w:r>
        <w:rPr>
          <w:rFonts w:ascii="Times New Roman" w:hAnsi="Times New Roman"/>
          <w:sz w:val="24"/>
        </w:rPr>
        <w:t xml:space="preserve"> L. Ross: Differential Equations, John Wiley &amp; Sons Inc., 2018.</w:t>
      </w:r>
    </w:p>
    <w:p w:rsidR="00754DA1" w:rsidRDefault="00A96B37">
      <w:pPr>
        <w:ind w:left="360"/>
        <w:jc w:val="both"/>
        <w:rPr>
          <w:rFonts w:ascii="Times New Roman" w:hAnsi="Times New Roman"/>
          <w:sz w:val="24"/>
        </w:rPr>
      </w:pPr>
      <w:r>
        <w:rPr>
          <w:rFonts w:ascii="Times New Roman" w:hAnsi="Times New Roman"/>
          <w:b/>
          <w:bCs/>
          <w:sz w:val="24"/>
        </w:rPr>
        <w:t>2</w:t>
      </w:r>
      <w:r>
        <w:rPr>
          <w:rFonts w:ascii="Times New Roman" w:hAnsi="Times New Roman"/>
          <w:sz w:val="24"/>
        </w:rPr>
        <w:t xml:space="preserve">. Braun, M.: Differential Equations and Their Applications, Springer – </w:t>
      </w:r>
      <w:proofErr w:type="spellStart"/>
      <w:r>
        <w:rPr>
          <w:rFonts w:ascii="Times New Roman" w:hAnsi="Times New Roman"/>
          <w:sz w:val="24"/>
        </w:rPr>
        <w:t>Verlag</w:t>
      </w:r>
      <w:proofErr w:type="spellEnd"/>
      <w:r>
        <w:rPr>
          <w:rFonts w:ascii="Times New Roman" w:hAnsi="Times New Roman"/>
          <w:sz w:val="24"/>
        </w:rPr>
        <w:t>, 1982.</w:t>
      </w:r>
    </w:p>
    <w:p w:rsidR="00754DA1" w:rsidRDefault="00A96B37">
      <w:pPr>
        <w:ind w:left="360"/>
        <w:jc w:val="both"/>
        <w:rPr>
          <w:rFonts w:ascii="Times New Roman" w:hAnsi="Times New Roman"/>
          <w:sz w:val="24"/>
          <w:szCs w:val="24"/>
        </w:rPr>
      </w:pPr>
      <w:r>
        <w:rPr>
          <w:rFonts w:ascii="Times New Roman" w:hAnsi="Times New Roman"/>
          <w:b/>
          <w:bCs/>
          <w:sz w:val="24"/>
        </w:rPr>
        <w:t>3</w:t>
      </w:r>
      <w:r>
        <w:rPr>
          <w:rFonts w:ascii="Times New Roman" w:hAnsi="Times New Roman"/>
          <w:sz w:val="24"/>
        </w:rPr>
        <w:t xml:space="preserve">. </w:t>
      </w:r>
      <w:proofErr w:type="spellStart"/>
      <w:r>
        <w:rPr>
          <w:rFonts w:ascii="Times New Roman" w:hAnsi="Times New Roman"/>
          <w:sz w:val="24"/>
          <w:szCs w:val="24"/>
        </w:rPr>
        <w:t>Kreider</w:t>
      </w:r>
      <w:proofErr w:type="spellEnd"/>
      <w:r>
        <w:rPr>
          <w:rFonts w:ascii="Times New Roman" w:hAnsi="Times New Roman"/>
          <w:sz w:val="24"/>
          <w:szCs w:val="24"/>
        </w:rPr>
        <w:t xml:space="preserve">, D. L. &amp; Others: An </w:t>
      </w:r>
      <w:r>
        <w:rPr>
          <w:rFonts w:ascii="Times New Roman" w:hAnsi="Times New Roman"/>
          <w:sz w:val="24"/>
          <w:szCs w:val="24"/>
        </w:rPr>
        <w:t>Introduction to Linear Analysis, Addison – Wesley Limited, 1966.</w:t>
      </w:r>
    </w:p>
    <w:p w:rsidR="00754DA1" w:rsidRDefault="00A96B37">
      <w:pPr>
        <w:numPr>
          <w:ilvl w:val="0"/>
          <w:numId w:val="1"/>
        </w:numPr>
        <w:jc w:val="both"/>
        <w:rPr>
          <w:rFonts w:ascii="Times New Roman" w:hAnsi="Times New Roman"/>
          <w:sz w:val="24"/>
        </w:rPr>
      </w:pPr>
      <w:r>
        <w:rPr>
          <w:rFonts w:ascii="Times New Roman" w:hAnsi="Times New Roman"/>
          <w:b/>
          <w:sz w:val="24"/>
        </w:rPr>
        <w:t>Course Plan:</w:t>
      </w:r>
      <w:r>
        <w:rPr>
          <w:rFonts w:ascii="Times New Roman" w:hAnsi="Times New Roman"/>
          <w:sz w:val="24"/>
        </w:rPr>
        <w:t xml:space="preserve"> </w:t>
      </w:r>
    </w:p>
    <w:tbl>
      <w:tblPr>
        <w:tblW w:w="9754" w:type="dxa"/>
        <w:jc w:val="center"/>
        <w:tblLook w:val="0000" w:firstRow="0" w:lastRow="0" w:firstColumn="0" w:lastColumn="0" w:noHBand="0" w:noVBand="0"/>
      </w:tblPr>
      <w:tblGrid>
        <w:gridCol w:w="1633"/>
        <w:gridCol w:w="2862"/>
        <w:gridCol w:w="3600"/>
        <w:gridCol w:w="1659"/>
      </w:tblGrid>
      <w:tr w:rsidR="00754DA1">
        <w:trPr>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z w:val="24"/>
              </w:rPr>
            </w:pPr>
            <w:r>
              <w:rPr>
                <w:rFonts w:ascii="Times New Roman" w:hAnsi="Times New Roman"/>
                <w:b/>
                <w:sz w:val="24"/>
              </w:rPr>
              <w:t>Lecture No.</w:t>
            </w:r>
          </w:p>
        </w:tc>
        <w:tc>
          <w:tcPr>
            <w:tcW w:w="286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z w:val="24"/>
              </w:rPr>
            </w:pPr>
            <w:r>
              <w:rPr>
                <w:rFonts w:ascii="Times New Roman" w:hAnsi="Times New Roman"/>
                <w:b/>
                <w:sz w:val="24"/>
              </w:rPr>
              <w:t>Learning Objectives</w:t>
            </w: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z w:val="24"/>
              </w:rPr>
            </w:pPr>
            <w:r>
              <w:rPr>
                <w:rFonts w:ascii="Times New Roman" w:hAnsi="Times New Roman"/>
                <w:b/>
                <w:sz w:val="24"/>
              </w:rPr>
              <w:t>Topics to be covered</w:t>
            </w:r>
          </w:p>
        </w:tc>
        <w:tc>
          <w:tcPr>
            <w:tcW w:w="1659" w:type="dxa"/>
            <w:tcBorders>
              <w:top w:val="single" w:sz="4" w:space="0" w:color="000000"/>
              <w:left w:val="single" w:sz="4" w:space="0" w:color="000000"/>
              <w:bottom w:val="single" w:sz="4" w:space="0" w:color="000000"/>
              <w:right w:val="single" w:sz="4" w:space="0" w:color="000000"/>
            </w:tcBorders>
          </w:tcPr>
          <w:p w:rsidR="00754DA1" w:rsidRPr="00AE52F9" w:rsidRDefault="00AE52F9">
            <w:pPr>
              <w:jc w:val="center"/>
              <w:rPr>
                <w:rFonts w:ascii="Times New Roman" w:hAnsi="Times New Roman"/>
                <w:bCs/>
                <w:sz w:val="24"/>
              </w:rPr>
            </w:pPr>
            <w:r w:rsidRPr="00AE52F9">
              <w:rPr>
                <w:rFonts w:ascii="Times New Roman" w:hAnsi="Times New Roman"/>
                <w:b/>
                <w:bCs/>
                <w:sz w:val="22"/>
                <w:szCs w:val="22"/>
              </w:rPr>
              <w:t>Chapter in the Text Book</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1</w:t>
            </w:r>
          </w:p>
        </w:tc>
        <w:tc>
          <w:tcPr>
            <w:tcW w:w="2862" w:type="dxa"/>
            <w:vMerge w:val="restart"/>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szCs w:val="24"/>
              </w:rPr>
            </w:pPr>
            <w:r>
              <w:rPr>
                <w:rFonts w:ascii="Times New Roman" w:hAnsi="Times New Roman"/>
                <w:sz w:val="24"/>
                <w:szCs w:val="24"/>
              </w:rPr>
              <w:t>To study methods for solving first-order differential equations</w:t>
            </w: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Introduction to first-order</w:t>
            </w:r>
            <w:r>
              <w:rPr>
                <w:rFonts w:ascii="Times New Roman" w:hAnsi="Times New Roman"/>
                <w:sz w:val="24"/>
              </w:rPr>
              <w:t xml:space="preserve"> equations</w:t>
            </w:r>
          </w:p>
        </w:tc>
        <w:tc>
          <w:tcPr>
            <w:tcW w:w="1659"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1-7</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2-4</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First-order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8-10</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5</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Reduction of order</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11</w:t>
            </w:r>
          </w:p>
          <w:p w:rsidR="00754DA1" w:rsidRDefault="00754DA1">
            <w:pPr>
              <w:jc w:val="center"/>
              <w:rPr>
                <w:rFonts w:ascii="Times New Roman" w:hAnsi="Times New Roman"/>
                <w:sz w:val="24"/>
              </w:rPr>
            </w:pP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6-7</w:t>
            </w:r>
          </w:p>
        </w:tc>
        <w:tc>
          <w:tcPr>
            <w:tcW w:w="2862" w:type="dxa"/>
            <w:vMerge w:val="restart"/>
            <w:tcBorders>
              <w:top w:val="single" w:sz="4" w:space="0" w:color="000000"/>
              <w:left w:val="single" w:sz="4" w:space="0" w:color="000000"/>
              <w:bottom w:val="single" w:sz="4" w:space="0" w:color="000000"/>
              <w:right w:val="single" w:sz="4" w:space="0" w:color="000000"/>
            </w:tcBorders>
          </w:tcPr>
          <w:p w:rsidR="00754DA1" w:rsidRDefault="00754DA1">
            <w:pPr>
              <w:jc w:val="center"/>
              <w:rPr>
                <w:rFonts w:ascii="Times New Roman" w:hAnsi="Times New Roman"/>
                <w:sz w:val="24"/>
                <w:szCs w:val="24"/>
              </w:rPr>
            </w:pPr>
          </w:p>
          <w:p w:rsidR="00754DA1" w:rsidRDefault="00A96B37">
            <w:pPr>
              <w:jc w:val="center"/>
              <w:rPr>
                <w:rFonts w:ascii="Times New Roman" w:hAnsi="Times New Roman"/>
                <w:sz w:val="24"/>
                <w:szCs w:val="24"/>
              </w:rPr>
            </w:pPr>
            <w:r>
              <w:rPr>
                <w:rFonts w:ascii="Times New Roman" w:hAnsi="Times New Roman"/>
                <w:sz w:val="24"/>
                <w:szCs w:val="24"/>
              </w:rPr>
              <w:t xml:space="preserve">To learn about second and higher-order differential equations and various methods for solving them </w:t>
            </w: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Second order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14,15</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8</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Use of a known solution</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16</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9-12</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 xml:space="preserve">Various </w:t>
            </w:r>
            <w:r>
              <w:rPr>
                <w:rFonts w:ascii="Times New Roman" w:hAnsi="Times New Roman"/>
                <w:sz w:val="24"/>
              </w:rPr>
              <w:t>methods to solve differential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17-19,22,23</w:t>
            </w:r>
          </w:p>
        </w:tc>
      </w:tr>
      <w:tr w:rsidR="00754DA1">
        <w:trPr>
          <w:cantSplit/>
          <w:trHeight w:val="953"/>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lastRenderedPageBreak/>
              <w:t>13-14</w:t>
            </w:r>
          </w:p>
        </w:tc>
        <w:tc>
          <w:tcPr>
            <w:tcW w:w="2862"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szCs w:val="24"/>
              </w:rPr>
            </w:pPr>
            <w:r>
              <w:rPr>
                <w:rFonts w:ascii="Times New Roman" w:hAnsi="Times New Roman"/>
                <w:sz w:val="24"/>
                <w:szCs w:val="24"/>
              </w:rPr>
              <w:t>To understand the method of solving system of differential equations</w:t>
            </w: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Systems of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54-56</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754DA1">
            <w:pPr>
              <w:jc w:val="center"/>
              <w:rPr>
                <w:rFonts w:ascii="Times New Roman" w:hAnsi="Times New Roman"/>
                <w:sz w:val="24"/>
              </w:rPr>
            </w:pPr>
          </w:p>
        </w:tc>
        <w:tc>
          <w:tcPr>
            <w:tcW w:w="286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szCs w:val="24"/>
              </w:rPr>
            </w:pPr>
            <w:r>
              <w:rPr>
                <w:rFonts w:ascii="Times New Roman" w:hAnsi="Times New Roman"/>
                <w:sz w:val="24"/>
                <w:szCs w:val="24"/>
              </w:rPr>
              <w:t>To study qualitative properties of solutions of differential equations</w:t>
            </w: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Sturm separation theorem and</w:t>
            </w:r>
            <w:r>
              <w:rPr>
                <w:rFonts w:ascii="Times New Roman" w:hAnsi="Times New Roman"/>
                <w:sz w:val="24"/>
              </w:rPr>
              <w:t xml:space="preserve"> Sturm comparison theorem</w:t>
            </w:r>
          </w:p>
          <w:p w:rsidR="00754DA1" w:rsidRDefault="00A96B37">
            <w:pPr>
              <w:jc w:val="center"/>
              <w:rPr>
                <w:rFonts w:ascii="Times New Roman" w:hAnsi="Times New Roman"/>
                <w:sz w:val="24"/>
              </w:rPr>
            </w:pPr>
            <w:r>
              <w:rPr>
                <w:rFonts w:ascii="Times New Roman" w:hAnsi="Times New Roman"/>
                <w:sz w:val="24"/>
              </w:rPr>
              <w:t>(Self - Study)</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24, 25</w:t>
            </w:r>
          </w:p>
        </w:tc>
      </w:tr>
      <w:tr w:rsidR="00754DA1">
        <w:trPr>
          <w:cantSplit/>
          <w:trHeight w:val="593"/>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15-17</w:t>
            </w:r>
          </w:p>
        </w:tc>
        <w:tc>
          <w:tcPr>
            <w:tcW w:w="2862" w:type="dxa"/>
            <w:vMerge w:val="restart"/>
            <w:tcBorders>
              <w:top w:val="single" w:sz="4" w:space="0" w:color="000000"/>
              <w:left w:val="single" w:sz="4" w:space="0" w:color="000000"/>
              <w:bottom w:val="single" w:sz="4" w:space="0" w:color="000000"/>
              <w:right w:val="single" w:sz="4" w:space="0" w:color="000000"/>
            </w:tcBorders>
          </w:tcPr>
          <w:p w:rsidR="00754DA1" w:rsidRDefault="00A96B37">
            <w:pPr>
              <w:jc w:val="both"/>
              <w:rPr>
                <w:rFonts w:ascii="Times New Roman" w:hAnsi="Times New Roman"/>
                <w:sz w:val="24"/>
                <w:szCs w:val="24"/>
              </w:rPr>
            </w:pPr>
            <w:r>
              <w:rPr>
                <w:rFonts w:ascii="Times New Roman" w:hAnsi="Times New Roman"/>
                <w:sz w:val="24"/>
                <w:szCs w:val="24"/>
              </w:rPr>
              <w:t xml:space="preserve">To study an elegant method to solve higher order differential equations </w:t>
            </w: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Series solutions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26-30</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18-19</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Hypergeometric equation</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31</w:t>
            </w:r>
          </w:p>
        </w:tc>
      </w:tr>
      <w:tr w:rsidR="00754DA1">
        <w:trPr>
          <w:cantSplit/>
          <w:trHeight w:val="15"/>
          <w:jc w:val="center"/>
        </w:trPr>
        <w:tc>
          <w:tcPr>
            <w:tcW w:w="1632" w:type="dxa"/>
            <w:tcBorders>
              <w:top w:val="single" w:sz="4" w:space="0" w:color="000000"/>
              <w:left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20-22</w:t>
            </w:r>
          </w:p>
        </w:tc>
        <w:tc>
          <w:tcPr>
            <w:tcW w:w="2862" w:type="dxa"/>
            <w:vMerge w:val="restart"/>
            <w:tcBorders>
              <w:top w:val="single" w:sz="4" w:space="0" w:color="000000"/>
              <w:left w:val="single" w:sz="4" w:space="0" w:color="000000"/>
              <w:bottom w:val="single" w:sz="4" w:space="0" w:color="000000"/>
              <w:right w:val="single" w:sz="4" w:space="0" w:color="000000"/>
            </w:tcBorders>
          </w:tcPr>
          <w:p w:rsidR="00754DA1" w:rsidRDefault="00A96B37">
            <w:pPr>
              <w:jc w:val="both"/>
              <w:rPr>
                <w:rFonts w:ascii="Times New Roman" w:hAnsi="Times New Roman"/>
                <w:sz w:val="24"/>
                <w:szCs w:val="24"/>
              </w:rPr>
            </w:pPr>
            <w:r>
              <w:rPr>
                <w:rFonts w:ascii="Times New Roman" w:hAnsi="Times New Roman"/>
                <w:sz w:val="24"/>
                <w:szCs w:val="24"/>
              </w:rPr>
              <w:t>To learn about some special functions of mathematical physics</w:t>
            </w:r>
          </w:p>
        </w:tc>
        <w:tc>
          <w:tcPr>
            <w:tcW w:w="3600" w:type="dxa"/>
            <w:tcBorders>
              <w:top w:val="single" w:sz="4" w:space="0" w:color="000000"/>
              <w:left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Legendre polynomials</w:t>
            </w:r>
          </w:p>
        </w:tc>
        <w:tc>
          <w:tcPr>
            <w:tcW w:w="1659" w:type="dxa"/>
            <w:tcBorders>
              <w:top w:val="single" w:sz="4" w:space="0" w:color="000000"/>
              <w:left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44,45</w:t>
            </w:r>
          </w:p>
        </w:tc>
      </w:tr>
      <w:tr w:rsidR="00754DA1">
        <w:trPr>
          <w:cantSplit/>
          <w:trHeight w:val="143"/>
          <w:jc w:val="center"/>
        </w:trPr>
        <w:tc>
          <w:tcPr>
            <w:tcW w:w="1632" w:type="dxa"/>
            <w:tcBorders>
              <w:left w:val="single" w:sz="4" w:space="0" w:color="000000"/>
              <w:bottom w:val="single" w:sz="4" w:space="0" w:color="000000"/>
              <w:right w:val="single" w:sz="4" w:space="0" w:color="000000"/>
            </w:tcBorders>
          </w:tcPr>
          <w:p w:rsidR="00754DA1" w:rsidRDefault="00754DA1">
            <w:pPr>
              <w:jc w:val="center"/>
              <w:rPr>
                <w:rFonts w:ascii="Times New Roman" w:hAnsi="Times New Roman"/>
                <w:sz w:val="24"/>
              </w:rPr>
            </w:pP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left w:val="single" w:sz="4" w:space="0" w:color="000000"/>
              <w:bottom w:val="single" w:sz="4" w:space="0" w:color="000000"/>
              <w:right w:val="single" w:sz="4" w:space="0" w:color="000000"/>
            </w:tcBorders>
            <w:vAlign w:val="center"/>
          </w:tcPr>
          <w:p w:rsidR="00754DA1" w:rsidRDefault="00754DA1">
            <w:pPr>
              <w:jc w:val="center"/>
              <w:rPr>
                <w:rFonts w:ascii="Times New Roman" w:hAnsi="Times New Roman"/>
                <w:sz w:val="24"/>
              </w:rPr>
            </w:pPr>
          </w:p>
        </w:tc>
        <w:tc>
          <w:tcPr>
            <w:tcW w:w="1659" w:type="dxa"/>
            <w:tcBorders>
              <w:left w:val="single" w:sz="4" w:space="0" w:color="000000"/>
              <w:bottom w:val="single" w:sz="4" w:space="0" w:color="000000"/>
              <w:right w:val="single" w:sz="4" w:space="0" w:color="000000"/>
            </w:tcBorders>
            <w:vAlign w:val="center"/>
          </w:tcPr>
          <w:p w:rsidR="00754DA1" w:rsidRDefault="00754DA1">
            <w:pPr>
              <w:jc w:val="center"/>
              <w:rPr>
                <w:rFonts w:ascii="Times New Roman" w:hAnsi="Times New Roman"/>
                <w:sz w:val="24"/>
              </w:rPr>
            </w:pP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23</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Chebyshev</w:t>
            </w:r>
            <w:proofErr w:type="spellEnd"/>
            <w:r>
              <w:rPr>
                <w:rFonts w:ascii="Times New Roman" w:hAnsi="Times New Roman"/>
                <w:sz w:val="24"/>
              </w:rPr>
              <w:t xml:space="preserve"> polynomials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Appendix D</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754DA1">
            <w:pPr>
              <w:jc w:val="center"/>
              <w:rPr>
                <w:rFonts w:ascii="Times New Roman" w:hAnsi="Times New Roman"/>
                <w:sz w:val="24"/>
              </w:rPr>
            </w:pP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proofErr w:type="spellStart"/>
            <w:r>
              <w:rPr>
                <w:rFonts w:ascii="Times New Roman" w:hAnsi="Times New Roman"/>
                <w:sz w:val="24"/>
              </w:rPr>
              <w:t>Hermite</w:t>
            </w:r>
            <w:proofErr w:type="spellEnd"/>
            <w:r>
              <w:rPr>
                <w:rFonts w:ascii="Times New Roman" w:hAnsi="Times New Roman"/>
                <w:sz w:val="24"/>
              </w:rPr>
              <w:t xml:space="preserve"> polynomials (Self - Study)</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Appendix B</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24-27</w:t>
            </w:r>
          </w:p>
        </w:tc>
        <w:tc>
          <w:tcPr>
            <w:tcW w:w="2862" w:type="dxa"/>
            <w:vMerge/>
            <w:tcBorders>
              <w:top w:val="single" w:sz="4" w:space="0" w:color="000000"/>
              <w:left w:val="single" w:sz="4" w:space="0" w:color="000000"/>
              <w:bottom w:val="single" w:sz="4" w:space="0" w:color="000000"/>
              <w:right w:val="single" w:sz="4" w:space="0" w:color="000000"/>
            </w:tcBorders>
          </w:tcPr>
          <w:p w:rsidR="00754DA1" w:rsidRDefault="00754DA1">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Bessel functions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46,47</w:t>
            </w:r>
          </w:p>
        </w:tc>
      </w:tr>
      <w:tr w:rsidR="00754DA1">
        <w:trPr>
          <w:cantSplit/>
          <w:trHeight w:val="755"/>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28-31</w:t>
            </w:r>
          </w:p>
        </w:tc>
        <w:tc>
          <w:tcPr>
            <w:tcW w:w="286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szCs w:val="24"/>
              </w:rPr>
            </w:pPr>
            <w:r>
              <w:rPr>
                <w:rFonts w:ascii="Times New Roman" w:hAnsi="Times New Roman"/>
                <w:sz w:val="24"/>
                <w:szCs w:val="24"/>
              </w:rPr>
              <w:t>To study Laplace transform technique for solving differential and integral equations</w:t>
            </w: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 xml:space="preserve">Laplace </w:t>
            </w:r>
            <w:r>
              <w:rPr>
                <w:rFonts w:ascii="Times New Roman" w:hAnsi="Times New Roman"/>
                <w:sz w:val="24"/>
              </w:rPr>
              <w:t>transforms</w:t>
            </w:r>
          </w:p>
        </w:tc>
        <w:tc>
          <w:tcPr>
            <w:tcW w:w="1659"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48-53</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32-33</w:t>
            </w:r>
          </w:p>
        </w:tc>
        <w:tc>
          <w:tcPr>
            <w:tcW w:w="2862"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szCs w:val="24"/>
              </w:rPr>
            </w:pPr>
            <w:r>
              <w:rPr>
                <w:rFonts w:ascii="Times New Roman" w:hAnsi="Times New Roman"/>
                <w:sz w:val="24"/>
                <w:szCs w:val="24"/>
              </w:rPr>
              <w:t>To learn trigonometric series expansion of discontinuous functions</w:t>
            </w: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Fourier series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33-36</w:t>
            </w:r>
          </w:p>
        </w:tc>
      </w:tr>
      <w:tr w:rsidR="00754DA1">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34-37</w:t>
            </w:r>
          </w:p>
        </w:tc>
        <w:tc>
          <w:tcPr>
            <w:tcW w:w="2862"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szCs w:val="24"/>
              </w:rPr>
            </w:pPr>
            <w:r>
              <w:rPr>
                <w:rFonts w:ascii="Times New Roman" w:hAnsi="Times New Roman"/>
                <w:sz w:val="24"/>
                <w:szCs w:val="24"/>
              </w:rPr>
              <w:t>To learn methods to solve boundary value problems</w:t>
            </w:r>
          </w:p>
        </w:tc>
        <w:tc>
          <w:tcPr>
            <w:tcW w:w="3600"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 xml:space="preserve">Eigenvalues and </w:t>
            </w:r>
            <w:proofErr w:type="spellStart"/>
            <w:r>
              <w:rPr>
                <w:rFonts w:ascii="Times New Roman" w:hAnsi="Times New Roman"/>
                <w:sz w:val="24"/>
              </w:rPr>
              <w:t>eigenfunctions</w:t>
            </w:r>
            <w:proofErr w:type="spellEnd"/>
            <w:r>
              <w:rPr>
                <w:rFonts w:ascii="Times New Roman" w:hAnsi="Times New Roman"/>
                <w:sz w:val="24"/>
              </w:rPr>
              <w:t xml:space="preserve">, Sturm - </w:t>
            </w:r>
            <w:proofErr w:type="spellStart"/>
            <w:r>
              <w:rPr>
                <w:rFonts w:ascii="Times New Roman" w:hAnsi="Times New Roman"/>
                <w:sz w:val="24"/>
              </w:rPr>
              <w:t>Liouville</w:t>
            </w:r>
            <w:proofErr w:type="spellEnd"/>
            <w:r>
              <w:rPr>
                <w:rFonts w:ascii="Times New Roman" w:hAnsi="Times New Roman"/>
                <w:sz w:val="24"/>
              </w:rPr>
              <w:t xml:space="preserve"> problems</w:t>
            </w:r>
          </w:p>
        </w:tc>
        <w:tc>
          <w:tcPr>
            <w:tcW w:w="1659"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rPr>
            </w:pPr>
            <w:r>
              <w:rPr>
                <w:rFonts w:ascii="Times New Roman" w:hAnsi="Times New Roman"/>
                <w:sz w:val="24"/>
              </w:rPr>
              <w:t>40, 43</w:t>
            </w:r>
          </w:p>
        </w:tc>
      </w:tr>
      <w:tr w:rsidR="00754DA1">
        <w:trPr>
          <w:cantSplit/>
          <w:trHeight w:val="848"/>
          <w:jc w:val="center"/>
        </w:trPr>
        <w:tc>
          <w:tcPr>
            <w:tcW w:w="1632" w:type="dxa"/>
            <w:tcBorders>
              <w:top w:val="single" w:sz="4" w:space="0" w:color="000000"/>
              <w:left w:val="single" w:sz="4" w:space="0" w:color="000000"/>
              <w:bottom w:val="single" w:sz="4" w:space="0" w:color="000000"/>
              <w:right w:val="single" w:sz="4" w:space="0" w:color="000000"/>
            </w:tcBorders>
          </w:tcPr>
          <w:p w:rsidR="00754DA1" w:rsidRDefault="00754DA1">
            <w:pPr>
              <w:rPr>
                <w:rFonts w:ascii="Times New Roman" w:hAnsi="Times New Roman"/>
                <w:sz w:val="24"/>
              </w:rPr>
            </w:pPr>
          </w:p>
          <w:p w:rsidR="00754DA1" w:rsidRDefault="00A96B37">
            <w:pPr>
              <w:jc w:val="center"/>
              <w:rPr>
                <w:rFonts w:ascii="Times New Roman" w:hAnsi="Times New Roman"/>
                <w:sz w:val="24"/>
              </w:rPr>
            </w:pPr>
            <w:r>
              <w:rPr>
                <w:rFonts w:ascii="Times New Roman" w:hAnsi="Times New Roman"/>
                <w:sz w:val="24"/>
              </w:rPr>
              <w:t>38-40</w:t>
            </w:r>
          </w:p>
        </w:tc>
        <w:tc>
          <w:tcPr>
            <w:tcW w:w="2862" w:type="dxa"/>
            <w:tcBorders>
              <w:top w:val="single" w:sz="4" w:space="0" w:color="000000"/>
              <w:left w:val="single" w:sz="4" w:space="0" w:color="000000"/>
              <w:bottom w:val="single" w:sz="4" w:space="0" w:color="000000"/>
              <w:right w:val="single" w:sz="4" w:space="0" w:color="000000"/>
            </w:tcBorders>
            <w:vAlign w:val="center"/>
          </w:tcPr>
          <w:p w:rsidR="00754DA1" w:rsidRDefault="00A96B37">
            <w:pPr>
              <w:jc w:val="center"/>
              <w:rPr>
                <w:rFonts w:ascii="Times New Roman" w:hAnsi="Times New Roman"/>
                <w:sz w:val="24"/>
                <w:szCs w:val="24"/>
              </w:rPr>
            </w:pPr>
            <w:r>
              <w:rPr>
                <w:rFonts w:ascii="Times New Roman" w:hAnsi="Times New Roman"/>
                <w:sz w:val="24"/>
                <w:szCs w:val="24"/>
              </w:rPr>
              <w:t xml:space="preserve">To learn </w:t>
            </w:r>
            <w:r>
              <w:rPr>
                <w:rFonts w:ascii="Times New Roman" w:hAnsi="Times New Roman"/>
                <w:sz w:val="24"/>
                <w:szCs w:val="24"/>
              </w:rPr>
              <w:t>methods to solve linear partial differential equations</w:t>
            </w:r>
          </w:p>
          <w:p w:rsidR="00754DA1" w:rsidRDefault="00754DA1">
            <w:pPr>
              <w:jc w:val="center"/>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One-dimensional wave equation,</w:t>
            </w:r>
          </w:p>
          <w:p w:rsidR="00754DA1" w:rsidRDefault="00A96B37">
            <w:pPr>
              <w:jc w:val="center"/>
              <w:rPr>
                <w:rFonts w:ascii="Times New Roman" w:hAnsi="Times New Roman"/>
                <w:sz w:val="24"/>
              </w:rPr>
            </w:pPr>
            <w:r>
              <w:rPr>
                <w:rFonts w:ascii="Times New Roman" w:hAnsi="Times New Roman"/>
                <w:sz w:val="24"/>
              </w:rPr>
              <w:t xml:space="preserve">One-dimensional heat equation, </w:t>
            </w:r>
          </w:p>
          <w:p w:rsidR="00754DA1" w:rsidRDefault="00A96B37">
            <w:pPr>
              <w:jc w:val="center"/>
              <w:rPr>
                <w:rFonts w:ascii="Times New Roman" w:hAnsi="Times New Roman"/>
                <w:sz w:val="24"/>
              </w:rPr>
            </w:pPr>
            <w:r>
              <w:rPr>
                <w:rFonts w:ascii="Times New Roman" w:hAnsi="Times New Roman"/>
                <w:sz w:val="24"/>
              </w:rPr>
              <w:t>Laplace’s equation (Self Study)</w:t>
            </w:r>
          </w:p>
        </w:tc>
        <w:tc>
          <w:tcPr>
            <w:tcW w:w="1659"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4"/>
              </w:rPr>
            </w:pPr>
            <w:r>
              <w:rPr>
                <w:rFonts w:ascii="Times New Roman" w:hAnsi="Times New Roman"/>
                <w:sz w:val="24"/>
              </w:rPr>
              <w:t>40, 41, 42</w:t>
            </w:r>
          </w:p>
        </w:tc>
      </w:tr>
    </w:tbl>
    <w:p w:rsidR="00754DA1" w:rsidRDefault="00754DA1">
      <w:pPr>
        <w:pStyle w:val="ListParagraph"/>
        <w:ind w:left="360"/>
        <w:rPr>
          <w:rFonts w:ascii="Times New Roman" w:hAnsi="Times New Roman"/>
          <w:sz w:val="24"/>
        </w:rPr>
      </w:pPr>
    </w:p>
    <w:p w:rsidR="00754DA1" w:rsidRDefault="00A96B37">
      <w:pPr>
        <w:pStyle w:val="ListParagraph"/>
        <w:numPr>
          <w:ilvl w:val="0"/>
          <w:numId w:val="1"/>
        </w:numPr>
        <w:jc w:val="both"/>
        <w:rPr>
          <w:rFonts w:ascii="Times New Roman" w:hAnsi="Times New Roman"/>
          <w:b/>
          <w:sz w:val="24"/>
        </w:rPr>
      </w:pPr>
      <w:r>
        <w:rPr>
          <w:rFonts w:ascii="Times New Roman" w:hAnsi="Times New Roman"/>
          <w:b/>
          <w:sz w:val="24"/>
        </w:rPr>
        <w:t xml:space="preserve">Evaluation </w:t>
      </w:r>
      <w:proofErr w:type="gramStart"/>
      <w:r>
        <w:rPr>
          <w:rFonts w:ascii="Times New Roman" w:hAnsi="Times New Roman"/>
          <w:b/>
          <w:sz w:val="24"/>
        </w:rPr>
        <w:t>Scheme :</w:t>
      </w:r>
      <w:proofErr w:type="gramEnd"/>
    </w:p>
    <w:tbl>
      <w:tblPr>
        <w:tblW w:w="5000" w:type="pct"/>
        <w:tblLook w:val="0000" w:firstRow="0" w:lastRow="0" w:firstColumn="0" w:lastColumn="0" w:noHBand="0" w:noVBand="0"/>
      </w:tblPr>
      <w:tblGrid>
        <w:gridCol w:w="2226"/>
        <w:gridCol w:w="1466"/>
        <w:gridCol w:w="1504"/>
        <w:gridCol w:w="3101"/>
        <w:gridCol w:w="2159"/>
      </w:tblGrid>
      <w:tr w:rsidR="00754DA1">
        <w:trPr>
          <w:trHeight w:val="396"/>
        </w:trPr>
        <w:tc>
          <w:tcPr>
            <w:tcW w:w="222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pacing w:val="-2"/>
                <w:sz w:val="24"/>
                <w:szCs w:val="24"/>
              </w:rPr>
            </w:pPr>
            <w:r>
              <w:rPr>
                <w:rFonts w:ascii="Times New Roman" w:hAnsi="Times New Roman"/>
                <w:b/>
                <w:spacing w:val="-2"/>
                <w:sz w:val="24"/>
                <w:szCs w:val="24"/>
              </w:rPr>
              <w:t>Evaluation Component</w:t>
            </w:r>
          </w:p>
        </w:tc>
        <w:tc>
          <w:tcPr>
            <w:tcW w:w="146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pacing w:val="-2"/>
                <w:sz w:val="24"/>
                <w:szCs w:val="24"/>
              </w:rPr>
            </w:pPr>
            <w:r>
              <w:rPr>
                <w:rFonts w:ascii="Times New Roman" w:hAnsi="Times New Roman"/>
                <w:b/>
                <w:spacing w:val="-2"/>
                <w:sz w:val="24"/>
                <w:szCs w:val="24"/>
              </w:rPr>
              <w:t>Duration</w:t>
            </w:r>
          </w:p>
        </w:tc>
        <w:tc>
          <w:tcPr>
            <w:tcW w:w="1505"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pacing w:val="-2"/>
                <w:sz w:val="24"/>
                <w:szCs w:val="24"/>
              </w:rPr>
            </w:pPr>
            <w:r>
              <w:rPr>
                <w:rFonts w:ascii="Times New Roman" w:hAnsi="Times New Roman"/>
                <w:b/>
                <w:spacing w:val="-2"/>
                <w:sz w:val="24"/>
                <w:szCs w:val="24"/>
              </w:rPr>
              <w:t>Weightage</w:t>
            </w:r>
          </w:p>
        </w:tc>
        <w:tc>
          <w:tcPr>
            <w:tcW w:w="3106"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pacing w:val="-2"/>
                <w:sz w:val="24"/>
                <w:szCs w:val="24"/>
              </w:rPr>
            </w:pPr>
            <w:r>
              <w:rPr>
                <w:rFonts w:ascii="Times New Roman" w:hAnsi="Times New Roman"/>
                <w:b/>
                <w:spacing w:val="-2"/>
                <w:sz w:val="24"/>
                <w:szCs w:val="24"/>
              </w:rPr>
              <w:t>Date    &amp;   Time</w:t>
            </w:r>
          </w:p>
        </w:tc>
        <w:tc>
          <w:tcPr>
            <w:tcW w:w="2161"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
                <w:spacing w:val="-2"/>
                <w:sz w:val="24"/>
                <w:szCs w:val="24"/>
              </w:rPr>
            </w:pPr>
            <w:r>
              <w:rPr>
                <w:rFonts w:ascii="Times New Roman" w:hAnsi="Times New Roman"/>
                <w:b/>
                <w:spacing w:val="-2"/>
                <w:sz w:val="24"/>
                <w:szCs w:val="24"/>
              </w:rPr>
              <w:t xml:space="preserve">Nature of </w:t>
            </w:r>
            <w:r>
              <w:rPr>
                <w:rFonts w:ascii="Times New Roman" w:hAnsi="Times New Roman"/>
                <w:b/>
                <w:spacing w:val="-2"/>
                <w:sz w:val="24"/>
                <w:szCs w:val="24"/>
              </w:rPr>
              <w:t>Component</w:t>
            </w:r>
          </w:p>
        </w:tc>
      </w:tr>
      <w:tr w:rsidR="00754DA1">
        <w:trPr>
          <w:trHeight w:val="225"/>
        </w:trPr>
        <w:tc>
          <w:tcPr>
            <w:tcW w:w="222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Assignment 1</w:t>
            </w:r>
          </w:p>
        </w:tc>
        <w:tc>
          <w:tcPr>
            <w:tcW w:w="146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w:t>
            </w:r>
          </w:p>
        </w:tc>
        <w:tc>
          <w:tcPr>
            <w:tcW w:w="1505"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10%</w:t>
            </w:r>
          </w:p>
        </w:tc>
        <w:tc>
          <w:tcPr>
            <w:tcW w:w="3106"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2"/>
              </w:rPr>
            </w:pPr>
            <w:r>
              <w:rPr>
                <w:rFonts w:ascii="Times New Roman" w:hAnsi="Times New Roman"/>
                <w:sz w:val="22"/>
              </w:rPr>
              <w:t>To be announced</w:t>
            </w:r>
          </w:p>
        </w:tc>
        <w:tc>
          <w:tcPr>
            <w:tcW w:w="2161"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Open book</w:t>
            </w:r>
          </w:p>
        </w:tc>
      </w:tr>
      <w:tr w:rsidR="00754DA1">
        <w:trPr>
          <w:trHeight w:val="225"/>
        </w:trPr>
        <w:tc>
          <w:tcPr>
            <w:tcW w:w="222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Mid Semester</w:t>
            </w:r>
          </w:p>
        </w:tc>
        <w:tc>
          <w:tcPr>
            <w:tcW w:w="146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90 Minutes</w:t>
            </w:r>
          </w:p>
        </w:tc>
        <w:tc>
          <w:tcPr>
            <w:tcW w:w="1505"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 xml:space="preserve">35%   </w:t>
            </w:r>
          </w:p>
        </w:tc>
        <w:tc>
          <w:tcPr>
            <w:tcW w:w="3106" w:type="dxa"/>
            <w:tcBorders>
              <w:top w:val="single" w:sz="4" w:space="0" w:color="000000"/>
              <w:left w:val="single" w:sz="4" w:space="0" w:color="000000"/>
              <w:bottom w:val="single" w:sz="4" w:space="0" w:color="000000"/>
              <w:right w:val="single" w:sz="4" w:space="0" w:color="000000"/>
            </w:tcBorders>
          </w:tcPr>
          <w:p w:rsidR="00754DA1" w:rsidRDefault="00AE52F9">
            <w:pPr>
              <w:jc w:val="center"/>
              <w:rPr>
                <w:rFonts w:ascii="Times New Roman" w:hAnsi="Times New Roman"/>
                <w:sz w:val="22"/>
              </w:rPr>
            </w:pPr>
            <w:r>
              <w:t>01/11 11.00 - 12.30PM</w:t>
            </w:r>
          </w:p>
        </w:tc>
        <w:tc>
          <w:tcPr>
            <w:tcW w:w="2161"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Closed book</w:t>
            </w:r>
          </w:p>
        </w:tc>
      </w:tr>
      <w:tr w:rsidR="00754DA1">
        <w:trPr>
          <w:trHeight w:val="225"/>
        </w:trPr>
        <w:tc>
          <w:tcPr>
            <w:tcW w:w="222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Assignment 2</w:t>
            </w:r>
          </w:p>
        </w:tc>
        <w:tc>
          <w:tcPr>
            <w:tcW w:w="146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w:t>
            </w:r>
          </w:p>
        </w:tc>
        <w:tc>
          <w:tcPr>
            <w:tcW w:w="1505"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10%</w:t>
            </w:r>
          </w:p>
        </w:tc>
        <w:tc>
          <w:tcPr>
            <w:tcW w:w="3106"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sz w:val="22"/>
              </w:rPr>
            </w:pPr>
            <w:r>
              <w:rPr>
                <w:rFonts w:ascii="Times New Roman" w:hAnsi="Times New Roman"/>
                <w:sz w:val="22"/>
              </w:rPr>
              <w:t>To be announced</w:t>
            </w:r>
          </w:p>
        </w:tc>
        <w:tc>
          <w:tcPr>
            <w:tcW w:w="2161"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Open book</w:t>
            </w:r>
          </w:p>
        </w:tc>
      </w:tr>
      <w:tr w:rsidR="00754DA1">
        <w:trPr>
          <w:trHeight w:val="50"/>
        </w:trPr>
        <w:tc>
          <w:tcPr>
            <w:tcW w:w="2227" w:type="dxa"/>
            <w:tcBorders>
              <w:top w:val="single" w:sz="4" w:space="0" w:color="000000"/>
              <w:left w:val="single" w:sz="4" w:space="0" w:color="000000"/>
              <w:bottom w:val="single" w:sz="4" w:space="0" w:color="000000"/>
              <w:right w:val="single" w:sz="4" w:space="0" w:color="000000"/>
            </w:tcBorders>
          </w:tcPr>
          <w:p w:rsidR="00754DA1" w:rsidRDefault="00AE52F9">
            <w:pPr>
              <w:jc w:val="center"/>
              <w:rPr>
                <w:rFonts w:ascii="Times New Roman" w:hAnsi="Times New Roman"/>
                <w:bCs/>
                <w:spacing w:val="-2"/>
                <w:sz w:val="24"/>
                <w:szCs w:val="24"/>
              </w:rPr>
            </w:pPr>
            <w:proofErr w:type="spellStart"/>
            <w:r>
              <w:rPr>
                <w:rFonts w:ascii="Times New Roman" w:hAnsi="Times New Roman"/>
                <w:bCs/>
                <w:spacing w:val="-2"/>
                <w:sz w:val="24"/>
                <w:szCs w:val="24"/>
              </w:rPr>
              <w:t>Compre</w:t>
            </w:r>
            <w:proofErr w:type="spellEnd"/>
          </w:p>
        </w:tc>
        <w:tc>
          <w:tcPr>
            <w:tcW w:w="1467"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180 Minutes</w:t>
            </w:r>
          </w:p>
        </w:tc>
        <w:tc>
          <w:tcPr>
            <w:tcW w:w="1505"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45%</w:t>
            </w:r>
          </w:p>
        </w:tc>
        <w:tc>
          <w:tcPr>
            <w:tcW w:w="3106" w:type="dxa"/>
            <w:tcBorders>
              <w:top w:val="single" w:sz="4" w:space="0" w:color="000000"/>
              <w:left w:val="single" w:sz="4" w:space="0" w:color="000000"/>
              <w:bottom w:val="single" w:sz="4" w:space="0" w:color="000000"/>
              <w:right w:val="single" w:sz="4" w:space="0" w:color="000000"/>
            </w:tcBorders>
          </w:tcPr>
          <w:p w:rsidR="00754DA1" w:rsidRDefault="00AE52F9">
            <w:pPr>
              <w:overflowPunct w:val="0"/>
              <w:jc w:val="center"/>
              <w:rPr>
                <w:rFonts w:ascii="Times New Roman" w:hAnsi="Times New Roman"/>
                <w:bCs/>
                <w:spacing w:val="-2"/>
                <w:sz w:val="22"/>
              </w:rPr>
            </w:pPr>
            <w:r>
              <w:t>20/12 AN</w:t>
            </w:r>
          </w:p>
        </w:tc>
        <w:tc>
          <w:tcPr>
            <w:tcW w:w="2161" w:type="dxa"/>
            <w:tcBorders>
              <w:top w:val="single" w:sz="4" w:space="0" w:color="000000"/>
              <w:left w:val="single" w:sz="4" w:space="0" w:color="000000"/>
              <w:bottom w:val="single" w:sz="4" w:space="0" w:color="000000"/>
              <w:right w:val="single" w:sz="4" w:space="0" w:color="000000"/>
            </w:tcBorders>
          </w:tcPr>
          <w:p w:rsidR="00754DA1" w:rsidRDefault="00A96B37">
            <w:pPr>
              <w:jc w:val="center"/>
              <w:rPr>
                <w:rFonts w:ascii="Times New Roman" w:hAnsi="Times New Roman"/>
                <w:bCs/>
                <w:spacing w:val="-2"/>
                <w:sz w:val="24"/>
                <w:szCs w:val="24"/>
              </w:rPr>
            </w:pPr>
            <w:r>
              <w:rPr>
                <w:rFonts w:ascii="Times New Roman" w:hAnsi="Times New Roman"/>
                <w:bCs/>
                <w:spacing w:val="-2"/>
                <w:sz w:val="24"/>
                <w:szCs w:val="24"/>
              </w:rPr>
              <w:t>Closed book</w:t>
            </w:r>
          </w:p>
        </w:tc>
      </w:tr>
    </w:tbl>
    <w:p w:rsidR="00754DA1" w:rsidRDefault="00A96B37">
      <w:pPr>
        <w:pStyle w:val="NoSpacing"/>
        <w:jc w:val="both"/>
        <w:rPr>
          <w:bCs/>
          <w:spacing w:val="-2"/>
          <w:szCs w:val="24"/>
        </w:rPr>
      </w:pPr>
      <w:r>
        <w:rPr>
          <w:bCs/>
          <w:spacing w:val="-2"/>
          <w:szCs w:val="24"/>
        </w:rPr>
        <w:t xml:space="preserve">* The total marks of all the components </w:t>
      </w:r>
      <w:r>
        <w:rPr>
          <w:bCs/>
          <w:spacing w:val="-2"/>
          <w:szCs w:val="24"/>
        </w:rPr>
        <w:t>taken together will be 200.</w:t>
      </w:r>
    </w:p>
    <w:p w:rsidR="00754DA1" w:rsidRDefault="00A96B37">
      <w:pPr>
        <w:jc w:val="both"/>
        <w:rPr>
          <w:rFonts w:ascii="Times New Roman" w:hAnsi="Times New Roman"/>
          <w:b/>
          <w:spacing w:val="-2"/>
          <w:sz w:val="24"/>
          <w:szCs w:val="24"/>
        </w:rPr>
      </w:pPr>
      <w:r>
        <w:rPr>
          <w:rFonts w:ascii="Times New Roman" w:hAnsi="Times New Roman"/>
          <w:b/>
          <w:spacing w:val="-2"/>
          <w:sz w:val="24"/>
          <w:szCs w:val="24"/>
        </w:rPr>
        <w:t>5. Chamber Consultation Hour:</w:t>
      </w:r>
      <w:r>
        <w:rPr>
          <w:rFonts w:ascii="Times New Roman" w:hAnsi="Times New Roman"/>
          <w:spacing w:val="-2"/>
          <w:sz w:val="24"/>
          <w:szCs w:val="24"/>
        </w:rPr>
        <w:t xml:space="preserve">  To be announced by the individual instructor.</w:t>
      </w:r>
      <w:r>
        <w:rPr>
          <w:rFonts w:ascii="Times New Roman" w:hAnsi="Times New Roman"/>
          <w:b/>
          <w:spacing w:val="-2"/>
          <w:sz w:val="24"/>
          <w:szCs w:val="24"/>
        </w:rPr>
        <w:t xml:space="preserve"> </w:t>
      </w:r>
    </w:p>
    <w:p w:rsidR="00754DA1" w:rsidRDefault="00A96B37">
      <w:pPr>
        <w:jc w:val="both"/>
        <w:rPr>
          <w:rFonts w:ascii="Times New Roman" w:hAnsi="Times New Roman"/>
          <w:spacing w:val="-2"/>
          <w:sz w:val="24"/>
          <w:szCs w:val="24"/>
        </w:rPr>
      </w:pPr>
      <w:r>
        <w:rPr>
          <w:rFonts w:ascii="Times New Roman" w:hAnsi="Times New Roman"/>
          <w:b/>
          <w:spacing w:val="-2"/>
          <w:sz w:val="24"/>
          <w:szCs w:val="24"/>
        </w:rPr>
        <w:t xml:space="preserve">6. Notices: </w:t>
      </w:r>
      <w:r>
        <w:rPr>
          <w:rFonts w:ascii="Times New Roman" w:hAnsi="Times New Roman"/>
          <w:spacing w:val="-2"/>
          <w:sz w:val="24"/>
          <w:szCs w:val="24"/>
        </w:rPr>
        <w:t>All notices regarding this course will be displayed on CMS.</w:t>
      </w:r>
    </w:p>
    <w:p w:rsidR="00754DA1" w:rsidRDefault="00A96B37">
      <w:pPr>
        <w:pStyle w:val="NoSpacing"/>
        <w:jc w:val="both"/>
        <w:rPr>
          <w:rFonts w:eastAsia="MS Mincho"/>
          <w:szCs w:val="24"/>
        </w:rPr>
      </w:pPr>
      <w:r>
        <w:rPr>
          <w:b/>
          <w:spacing w:val="-2"/>
          <w:szCs w:val="24"/>
        </w:rPr>
        <w:t xml:space="preserve">7. Make-up Policy: </w:t>
      </w:r>
      <w:r>
        <w:rPr>
          <w:bCs/>
          <w:spacing w:val="-2"/>
          <w:szCs w:val="24"/>
        </w:rPr>
        <w:t xml:space="preserve">Make-up for any component will be given only for very </w:t>
      </w:r>
      <w:r>
        <w:rPr>
          <w:bCs/>
          <w:spacing w:val="-2"/>
          <w:szCs w:val="24"/>
        </w:rPr>
        <w:t>genuine cases and it also depends upon the feasibility. Prior permission has to be obtained from Instructor-in-charge.</w:t>
      </w:r>
    </w:p>
    <w:p w:rsidR="00754DA1" w:rsidRDefault="00A96B37">
      <w:pPr>
        <w:jc w:val="both"/>
        <w:rPr>
          <w:rFonts w:ascii="Times New Roman" w:hAnsi="Times New Roman"/>
          <w:bCs/>
          <w:sz w:val="24"/>
          <w:szCs w:val="24"/>
        </w:rPr>
      </w:pPr>
      <w:r>
        <w:rPr>
          <w:rFonts w:ascii="Times New Roman" w:hAnsi="Times New Roman"/>
          <w:sz w:val="24"/>
        </w:rPr>
        <w:t xml:space="preserve">8. </w:t>
      </w:r>
      <w:r>
        <w:rPr>
          <w:rFonts w:ascii="Times New Roman" w:hAnsi="Times New Roman"/>
          <w:b/>
          <w:bCs/>
          <w:sz w:val="24"/>
          <w:szCs w:val="24"/>
        </w:rPr>
        <w:t>Academic Honesty and Integrity Policy</w:t>
      </w:r>
      <w:r>
        <w:rPr>
          <w:rFonts w:ascii="Times New Roman" w:hAnsi="Times New Roman"/>
          <w:bCs/>
          <w:sz w:val="24"/>
          <w:szCs w:val="24"/>
        </w:rPr>
        <w:t>: Academic honesty and integrity are to be maintained by all the students throughout the semester</w:t>
      </w:r>
      <w:r>
        <w:rPr>
          <w:rFonts w:ascii="Times New Roman" w:hAnsi="Times New Roman"/>
          <w:bCs/>
          <w:sz w:val="24"/>
          <w:szCs w:val="24"/>
        </w:rPr>
        <w:t xml:space="preserve"> and no type of academic dishonesty is acceptable.</w:t>
      </w:r>
    </w:p>
    <w:p w:rsidR="00754DA1" w:rsidRDefault="00A96B37">
      <w:pPr>
        <w:jc w:val="center"/>
        <w:rPr>
          <w:rFonts w:ascii="Times New Roman" w:hAnsi="Times New Roman"/>
          <w:b/>
          <w:sz w:val="24"/>
          <w:szCs w:val="24"/>
        </w:rPr>
      </w:pPr>
      <w:r>
        <w:rPr>
          <w:rFonts w:ascii="Times New Roman" w:hAnsi="Times New Roman"/>
          <w:b/>
          <w:sz w:val="24"/>
          <w:szCs w:val="24"/>
        </w:rPr>
        <w:t xml:space="preserve">                                                                                                                </w:t>
      </w:r>
    </w:p>
    <w:p w:rsidR="00754DA1" w:rsidRDefault="00A96B37">
      <w:pPr>
        <w:ind w:left="6480"/>
        <w:jc w:val="center"/>
        <w:rPr>
          <w:rFonts w:ascii="Times New Roman" w:hAnsi="Times New Roman"/>
          <w:b/>
          <w:sz w:val="24"/>
          <w:szCs w:val="24"/>
        </w:rPr>
      </w:pPr>
      <w:bookmarkStart w:id="0" w:name="_GoBack"/>
      <w:bookmarkEnd w:id="0"/>
      <w:r>
        <w:rPr>
          <w:rFonts w:ascii="Times New Roman" w:hAnsi="Times New Roman"/>
          <w:b/>
          <w:sz w:val="24"/>
          <w:szCs w:val="24"/>
        </w:rPr>
        <w:t xml:space="preserve">    INSTRUCTOR</w:t>
      </w:r>
      <w:r>
        <w:rPr>
          <w:rFonts w:ascii="Times New Roman" w:hAnsi="Times New Roman"/>
          <w:b/>
          <w:sz w:val="24"/>
          <w:szCs w:val="24"/>
        </w:rPr>
        <w:noBreakHyphen/>
        <w:t>IN</w:t>
      </w:r>
      <w:r>
        <w:rPr>
          <w:rFonts w:ascii="Times New Roman" w:hAnsi="Times New Roman"/>
          <w:b/>
          <w:sz w:val="24"/>
          <w:szCs w:val="24"/>
        </w:rPr>
        <w:noBreakHyphen/>
        <w:t>CHARGE</w:t>
      </w:r>
    </w:p>
    <w:p w:rsidR="00754DA1" w:rsidRDefault="00A96B37">
      <w:pPr>
        <w:jc w:val="center"/>
        <w:rPr>
          <w:rFonts w:ascii="Times New Roman" w:hAnsi="Times New Roman"/>
          <w:b/>
          <w:bCs/>
          <w:sz w:val="24"/>
        </w:rPr>
      </w:pPr>
      <w:r>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t xml:space="preserve">                  MATH F211</w:t>
      </w:r>
    </w:p>
    <w:sectPr w:rsidR="00754DA1">
      <w:headerReference w:type="default" r:id="rId8"/>
      <w:footerReference w:type="default" r:id="rId9"/>
      <w:pgSz w:w="11906" w:h="16838"/>
      <w:pgMar w:top="720" w:right="720" w:bottom="720" w:left="720" w:header="0" w:footer="0" w:gutter="0"/>
      <w:pgNumType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B37" w:rsidRDefault="00A96B37">
      <w:r>
        <w:separator/>
      </w:r>
    </w:p>
  </w:endnote>
  <w:endnote w:type="continuationSeparator" w:id="0">
    <w:p w:rsidR="00A96B37" w:rsidRDefault="00A9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DA1" w:rsidRDefault="00A96B37">
    <w:pPr>
      <w:pStyle w:val="Footer"/>
    </w:pPr>
    <w:r>
      <w:rPr>
        <w:noProof/>
        <w:lang w:val="en-IN" w:eastAsia="en-IN"/>
      </w:rPr>
      <w:drawing>
        <wp:inline distT="0" distB="0" distL="0" distR="0">
          <wp:extent cx="1647825" cy="600075"/>
          <wp:effectExtent l="0" t="0" r="0" b="0"/>
          <wp:docPr id="3" name="Picture 4"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754DA1" w:rsidRDefault="00754D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B37" w:rsidRDefault="00A96B37">
      <w:r>
        <w:separator/>
      </w:r>
    </w:p>
  </w:footnote>
  <w:footnote w:type="continuationSeparator" w:id="0">
    <w:p w:rsidR="00A96B37" w:rsidRDefault="00A96B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DA1" w:rsidRDefault="00754DA1">
    <w:pPr>
      <w:pStyle w:val="Header"/>
    </w:pPr>
  </w:p>
  <w:p w:rsidR="00754DA1" w:rsidRDefault="00754DA1">
    <w:pPr>
      <w:pStyle w:val="Header"/>
    </w:pPr>
  </w:p>
  <w:p w:rsidR="00754DA1" w:rsidRDefault="00754DA1">
    <w:pPr>
      <w:pStyle w:val="Header"/>
    </w:pPr>
  </w:p>
  <w:p w:rsidR="00754DA1" w:rsidRDefault="00754DA1">
    <w:pPr>
      <w:pStyle w:val="Header"/>
    </w:pPr>
  </w:p>
  <w:p w:rsidR="00754DA1" w:rsidRDefault="00754D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641D"/>
    <w:multiLevelType w:val="multilevel"/>
    <w:tmpl w:val="EA486F50"/>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EF948BA"/>
    <w:multiLevelType w:val="multilevel"/>
    <w:tmpl w:val="A6D005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95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A1"/>
    <w:rsid w:val="00754DA1"/>
    <w:rsid w:val="00A96B37"/>
    <w:rsid w:val="00AE52F9"/>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AF8C"/>
  <w15:docId w15:val="{D47B3845-EE31-4803-BA29-8DBBA48A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41F"/>
    <w:rPr>
      <w:rFonts w:ascii="Courier New" w:hAnsi="Courier New"/>
    </w:rPr>
  </w:style>
  <w:style w:type="paragraph" w:styleId="Heading1">
    <w:name w:val="heading 1"/>
    <w:basedOn w:val="Normal"/>
    <w:next w:val="Normal"/>
    <w:qFormat/>
    <w:rsid w:val="0093141F"/>
    <w:pPr>
      <w:keepNext/>
      <w:jc w:val="right"/>
      <w:outlineLvl w:val="0"/>
    </w:pPr>
    <w:rPr>
      <w:rFonts w:ascii="Times New Roman" w:hAnsi="Times New Roman"/>
      <w:sz w:val="24"/>
    </w:rPr>
  </w:style>
  <w:style w:type="paragraph" w:styleId="Heading2">
    <w:name w:val="heading 2"/>
    <w:basedOn w:val="Normal"/>
    <w:next w:val="Normal"/>
    <w:qFormat/>
    <w:rsid w:val="0093141F"/>
    <w:pPr>
      <w:keepNext/>
      <w:jc w:val="center"/>
      <w:outlineLvl w:val="1"/>
    </w:pPr>
    <w:rPr>
      <w:rFonts w:ascii="Times New Roman" w:hAnsi="Times New Roman"/>
      <w:sz w:val="24"/>
    </w:rPr>
  </w:style>
  <w:style w:type="paragraph" w:styleId="Heading3">
    <w:name w:val="heading 3"/>
    <w:basedOn w:val="Normal"/>
    <w:next w:val="Normal"/>
    <w:qFormat/>
    <w:rsid w:val="0093141F"/>
    <w:pPr>
      <w:keepNext/>
      <w:jc w:val="right"/>
      <w:outlineLvl w:val="2"/>
    </w:pPr>
    <w:rPr>
      <w:rFonts w:ascii="Times New Roman" w:hAnsi="Times New Roman"/>
      <w:b/>
      <w:bCs/>
      <w:sz w:val="24"/>
    </w:rPr>
  </w:style>
  <w:style w:type="paragraph" w:styleId="Heading4">
    <w:name w:val="heading 4"/>
    <w:basedOn w:val="Normal"/>
    <w:next w:val="Normal"/>
    <w:qFormat/>
    <w:rsid w:val="0093141F"/>
    <w:pPr>
      <w:keepNext/>
      <w:jc w:val="both"/>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qFormat/>
    <w:rsid w:val="0093141F"/>
  </w:style>
  <w:style w:type="character" w:customStyle="1" w:styleId="FooterChar">
    <w:name w:val="Footer Char"/>
    <w:basedOn w:val="DefaultParagraphFont"/>
    <w:link w:val="Footer"/>
    <w:uiPriority w:val="99"/>
    <w:qFormat/>
    <w:rsid w:val="00265F26"/>
    <w:rPr>
      <w:rFonts w:ascii="Courier New" w:hAnsi="Courier New"/>
    </w:rPr>
  </w:style>
  <w:style w:type="character" w:customStyle="1" w:styleId="BalloonTextChar">
    <w:name w:val="Balloon Text Char"/>
    <w:basedOn w:val="DefaultParagraphFont"/>
    <w:link w:val="BalloonText"/>
    <w:uiPriority w:val="99"/>
    <w:semiHidden/>
    <w:qFormat/>
    <w:rsid w:val="0052308A"/>
    <w:rPr>
      <w:rFonts w:ascii="Tahoma" w:hAnsi="Tahoma" w:cs="Tahoma"/>
      <w:sz w:val="16"/>
      <w:szCs w:val="16"/>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rsid w:val="0093141F"/>
    <w:pPr>
      <w:jc w:val="center"/>
    </w:pPr>
    <w:rPr>
      <w:rFonts w:ascii="Times New Roman" w:hAnsi="Times New Roman"/>
      <w:sz w:val="24"/>
    </w:rPr>
  </w:style>
  <w:style w:type="paragraph" w:styleId="List">
    <w:name w:val="List"/>
    <w:basedOn w:val="BodyText"/>
    <w:rPr>
      <w:rFonts w:cs="Lohit Devanagari"/>
    </w:rPr>
  </w:style>
  <w:style w:type="paragraph" w:styleId="Caption">
    <w:name w:val="caption"/>
    <w:basedOn w:val="Normal"/>
    <w:next w:val="Normal"/>
    <w:qFormat/>
    <w:rsid w:val="0093141F"/>
    <w:rPr>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next w:val="Normal"/>
    <w:semiHidden/>
    <w:rsid w:val="0093141F"/>
    <w:pPr>
      <w:tabs>
        <w:tab w:val="left" w:leader="dot" w:pos="9000"/>
        <w:tab w:val="right" w:pos="9360"/>
      </w:tabs>
      <w:spacing w:before="480"/>
      <w:ind w:left="720" w:right="720" w:hanging="720"/>
    </w:pPr>
  </w:style>
  <w:style w:type="paragraph" w:styleId="TOC2">
    <w:name w:val="toc 2"/>
    <w:basedOn w:val="Normal"/>
    <w:next w:val="Normal"/>
    <w:semiHidden/>
    <w:rsid w:val="0093141F"/>
    <w:pPr>
      <w:tabs>
        <w:tab w:val="left" w:leader="dot" w:pos="9000"/>
        <w:tab w:val="right" w:pos="9360"/>
      </w:tabs>
      <w:ind w:left="1440" w:right="720" w:hanging="720"/>
    </w:pPr>
  </w:style>
  <w:style w:type="paragraph" w:styleId="TOC3">
    <w:name w:val="toc 3"/>
    <w:basedOn w:val="Normal"/>
    <w:next w:val="Normal"/>
    <w:semiHidden/>
    <w:rsid w:val="0093141F"/>
    <w:pPr>
      <w:tabs>
        <w:tab w:val="left" w:leader="dot" w:pos="9000"/>
        <w:tab w:val="right" w:pos="9360"/>
      </w:tabs>
      <w:ind w:left="2160" w:right="720" w:hanging="720"/>
    </w:pPr>
  </w:style>
  <w:style w:type="paragraph" w:styleId="TOC4">
    <w:name w:val="toc 4"/>
    <w:basedOn w:val="Normal"/>
    <w:next w:val="Normal"/>
    <w:semiHidden/>
    <w:rsid w:val="0093141F"/>
    <w:pPr>
      <w:tabs>
        <w:tab w:val="left" w:leader="dot" w:pos="9000"/>
        <w:tab w:val="right" w:pos="9360"/>
      </w:tabs>
      <w:ind w:left="2880" w:right="720" w:hanging="720"/>
    </w:pPr>
  </w:style>
  <w:style w:type="paragraph" w:styleId="TOC5">
    <w:name w:val="toc 5"/>
    <w:basedOn w:val="Normal"/>
    <w:next w:val="Normal"/>
    <w:semiHidden/>
    <w:rsid w:val="0093141F"/>
    <w:pPr>
      <w:tabs>
        <w:tab w:val="left" w:leader="dot" w:pos="9000"/>
        <w:tab w:val="right" w:pos="9360"/>
      </w:tabs>
      <w:ind w:left="3600" w:right="720" w:hanging="720"/>
    </w:pPr>
  </w:style>
  <w:style w:type="paragraph" w:styleId="TOC6">
    <w:name w:val="toc 6"/>
    <w:basedOn w:val="Normal"/>
    <w:next w:val="Normal"/>
    <w:semiHidden/>
    <w:rsid w:val="0093141F"/>
    <w:pPr>
      <w:tabs>
        <w:tab w:val="left" w:pos="9000"/>
        <w:tab w:val="right" w:pos="9360"/>
      </w:tabs>
      <w:ind w:left="720" w:hanging="720"/>
    </w:pPr>
  </w:style>
  <w:style w:type="paragraph" w:styleId="TOC7">
    <w:name w:val="toc 7"/>
    <w:basedOn w:val="Normal"/>
    <w:next w:val="Normal"/>
    <w:semiHidden/>
    <w:rsid w:val="0093141F"/>
    <w:pPr>
      <w:ind w:left="720" w:hanging="720"/>
    </w:pPr>
  </w:style>
  <w:style w:type="paragraph" w:styleId="TOC8">
    <w:name w:val="toc 8"/>
    <w:basedOn w:val="Normal"/>
    <w:next w:val="Normal"/>
    <w:semiHidden/>
    <w:rsid w:val="0093141F"/>
    <w:pPr>
      <w:tabs>
        <w:tab w:val="left" w:pos="9000"/>
        <w:tab w:val="right" w:pos="9360"/>
      </w:tabs>
      <w:ind w:left="720" w:hanging="720"/>
    </w:pPr>
  </w:style>
  <w:style w:type="paragraph" w:styleId="TOC9">
    <w:name w:val="toc 9"/>
    <w:basedOn w:val="Normal"/>
    <w:next w:val="Normal"/>
    <w:semiHidden/>
    <w:rsid w:val="0093141F"/>
    <w:pPr>
      <w:tabs>
        <w:tab w:val="left" w:leader="dot" w:pos="9000"/>
        <w:tab w:val="right" w:pos="9360"/>
      </w:tabs>
      <w:ind w:left="720" w:hanging="720"/>
    </w:pPr>
  </w:style>
  <w:style w:type="paragraph" w:styleId="Index1">
    <w:name w:val="index 1"/>
    <w:basedOn w:val="Normal"/>
    <w:next w:val="Normal"/>
    <w:semiHidden/>
    <w:qFormat/>
    <w:rsid w:val="0093141F"/>
    <w:pPr>
      <w:tabs>
        <w:tab w:val="left" w:leader="dot" w:pos="9000"/>
        <w:tab w:val="right" w:pos="9360"/>
      </w:tabs>
      <w:ind w:left="1440" w:right="720" w:hanging="1440"/>
    </w:pPr>
  </w:style>
  <w:style w:type="paragraph" w:styleId="Index2">
    <w:name w:val="index 2"/>
    <w:basedOn w:val="Normal"/>
    <w:next w:val="Normal"/>
    <w:semiHidden/>
    <w:qFormat/>
    <w:rsid w:val="0093141F"/>
    <w:pPr>
      <w:tabs>
        <w:tab w:val="left" w:leader="dot" w:pos="9000"/>
        <w:tab w:val="right" w:pos="9360"/>
      </w:tabs>
      <w:ind w:left="1440" w:right="720" w:hanging="720"/>
    </w:pPr>
  </w:style>
  <w:style w:type="paragraph" w:styleId="TOAHeading">
    <w:name w:val="toa heading"/>
    <w:basedOn w:val="Normal"/>
    <w:next w:val="Normal"/>
    <w:semiHidden/>
    <w:qFormat/>
    <w:rsid w:val="0093141F"/>
    <w:pPr>
      <w:tabs>
        <w:tab w:val="left" w:pos="9000"/>
        <w:tab w:val="right" w:pos="9360"/>
      </w:tabs>
    </w:pPr>
  </w:style>
  <w:style w:type="paragraph" w:styleId="Title">
    <w:name w:val="Title"/>
    <w:basedOn w:val="Normal"/>
    <w:qFormat/>
    <w:rsid w:val="0093141F"/>
    <w:pPr>
      <w:spacing w:before="60" w:after="60"/>
      <w:jc w:val="center"/>
    </w:pPr>
    <w:rPr>
      <w:rFonts w:ascii="Times New Roman" w:hAnsi="Times New Roman"/>
      <w:b/>
      <w:sz w:val="24"/>
    </w:rPr>
  </w:style>
  <w:style w:type="paragraph" w:styleId="Subtitle">
    <w:name w:val="Subtitle"/>
    <w:basedOn w:val="Normal"/>
    <w:qFormat/>
    <w:rsid w:val="0093141F"/>
    <w:pPr>
      <w:jc w:val="center"/>
    </w:pPr>
    <w:rPr>
      <w:rFonts w:ascii="Times New Roman" w:hAnsi="Times New Roman"/>
      <w:b/>
      <w:bCs/>
    </w:rPr>
  </w:style>
  <w:style w:type="paragraph" w:customStyle="1" w:styleId="HeaderandFooter">
    <w:name w:val="Header and Footer"/>
    <w:basedOn w:val="Normal"/>
    <w:qFormat/>
  </w:style>
  <w:style w:type="paragraph" w:styleId="Header">
    <w:name w:val="header"/>
    <w:basedOn w:val="Normal"/>
    <w:semiHidden/>
    <w:rsid w:val="0093141F"/>
    <w:pPr>
      <w:tabs>
        <w:tab w:val="center" w:pos="4320"/>
        <w:tab w:val="right" w:pos="8640"/>
      </w:tabs>
      <w:overflowPunct w:val="0"/>
      <w:textAlignment w:val="baseline"/>
    </w:pPr>
    <w:rPr>
      <w:rFonts w:ascii="Times New Roman" w:hAnsi="Times New Roman"/>
      <w:sz w:val="24"/>
    </w:rPr>
  </w:style>
  <w:style w:type="paragraph" w:styleId="Footer">
    <w:name w:val="footer"/>
    <w:basedOn w:val="Normal"/>
    <w:link w:val="FooterChar"/>
    <w:uiPriority w:val="99"/>
    <w:unhideWhenUsed/>
    <w:rsid w:val="00265F26"/>
    <w:pPr>
      <w:tabs>
        <w:tab w:val="center" w:pos="4680"/>
        <w:tab w:val="right" w:pos="9360"/>
      </w:tabs>
    </w:pPr>
  </w:style>
  <w:style w:type="paragraph" w:styleId="ListParagraph">
    <w:name w:val="List Paragraph"/>
    <w:basedOn w:val="Normal"/>
    <w:uiPriority w:val="34"/>
    <w:qFormat/>
    <w:rsid w:val="00467C98"/>
    <w:pPr>
      <w:ind w:left="720"/>
      <w:contextualSpacing/>
    </w:pPr>
  </w:style>
  <w:style w:type="paragraph" w:styleId="NoSpacing">
    <w:name w:val="No Spacing"/>
    <w:uiPriority w:val="1"/>
    <w:qFormat/>
    <w:rsid w:val="00396705"/>
    <w:pPr>
      <w:overflowPunct w:val="0"/>
      <w:textAlignment w:val="baseline"/>
    </w:pPr>
    <w:rPr>
      <w:sz w:val="24"/>
    </w:rPr>
  </w:style>
  <w:style w:type="paragraph" w:styleId="BalloonText">
    <w:name w:val="Balloon Text"/>
    <w:basedOn w:val="Normal"/>
    <w:link w:val="BalloonTextChar"/>
    <w:uiPriority w:val="99"/>
    <w:semiHidden/>
    <w:unhideWhenUsed/>
    <w:qFormat/>
    <w:rsid w:val="00523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680</Words>
  <Characters>3880</Characters>
  <Application>Microsoft Office Word</Application>
  <DocSecurity>0</DocSecurity>
  <Lines>32</Lines>
  <Paragraphs>9</Paragraphs>
  <ScaleCrop>false</ScaleCrop>
  <Company>BITS Pilani (RAJ)</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Windows User</cp:lastModifiedBy>
  <cp:revision>6</cp:revision>
  <cp:lastPrinted>2013-08-03T07:11:00Z</cp:lastPrinted>
  <dcterms:created xsi:type="dcterms:W3CDTF">2022-08-02T11:29:00Z</dcterms:created>
  <dcterms:modified xsi:type="dcterms:W3CDTF">2022-08-28T07:42:00Z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BITS Pilani (RAJ)</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