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E0E525" w14:textId="77777777" w:rsidR="001E3B37" w:rsidRDefault="001E3B37">
      <w:pPr>
        <w:pStyle w:val="Title"/>
        <w:rPr>
          <w:sz w:val="24"/>
        </w:rPr>
      </w:pPr>
      <w:r>
        <w:rPr>
          <w:sz w:val="24"/>
        </w:rPr>
        <w:t>BIRLA INSTITUTE OF TECHNOLOGY AND SCIENCE. PILANI</w:t>
      </w:r>
    </w:p>
    <w:p w14:paraId="73C3B24D" w14:textId="77777777" w:rsidR="0014552B" w:rsidRDefault="0014552B">
      <w:pPr>
        <w:pStyle w:val="Title"/>
        <w:rPr>
          <w:sz w:val="24"/>
        </w:rPr>
      </w:pPr>
      <w:r>
        <w:rPr>
          <w:sz w:val="24"/>
        </w:rPr>
        <w:t>HYDERABAD CAMPUS</w:t>
      </w:r>
    </w:p>
    <w:p w14:paraId="42EF6683" w14:textId="6894C9C8" w:rsidR="001E3B37" w:rsidRDefault="006206A7" w:rsidP="0014552B">
      <w:pPr>
        <w:jc w:val="center"/>
        <w:rPr>
          <w:b/>
          <w:sz w:val="24"/>
        </w:rPr>
      </w:pPr>
      <w:r>
        <w:rPr>
          <w:b/>
          <w:sz w:val="24"/>
        </w:rPr>
        <w:t>FIRST</w:t>
      </w:r>
      <w:r w:rsidR="0014552B">
        <w:rPr>
          <w:b/>
          <w:sz w:val="24"/>
        </w:rPr>
        <w:t xml:space="preserve"> SEMESTER 20</w:t>
      </w:r>
      <w:r w:rsidR="008E37DC">
        <w:rPr>
          <w:b/>
          <w:sz w:val="24"/>
        </w:rPr>
        <w:t>2</w:t>
      </w:r>
      <w:r w:rsidR="00E42242">
        <w:rPr>
          <w:b/>
          <w:sz w:val="24"/>
        </w:rPr>
        <w:t>2</w:t>
      </w:r>
      <w:r w:rsidR="0014552B">
        <w:rPr>
          <w:b/>
          <w:sz w:val="24"/>
        </w:rPr>
        <w:t>-20</w:t>
      </w:r>
      <w:r w:rsidR="00307E2F">
        <w:rPr>
          <w:b/>
          <w:sz w:val="24"/>
        </w:rPr>
        <w:t>2</w:t>
      </w:r>
      <w:r w:rsidR="00E42242">
        <w:rPr>
          <w:b/>
          <w:sz w:val="24"/>
        </w:rPr>
        <w:t>3</w:t>
      </w:r>
    </w:p>
    <w:p w14:paraId="753C96D7" w14:textId="77777777" w:rsidR="00FA4FD5" w:rsidRPr="00FA4FD5" w:rsidRDefault="00FA4FD5" w:rsidP="00FA4FD5">
      <w:pPr>
        <w:jc w:val="center"/>
        <w:rPr>
          <w:b/>
          <w:bCs/>
          <w:sz w:val="24"/>
          <w:szCs w:val="24"/>
          <w:u w:val="single"/>
        </w:rPr>
      </w:pPr>
      <w:r w:rsidRPr="00FA4FD5">
        <w:rPr>
          <w:b/>
          <w:bCs/>
          <w:sz w:val="24"/>
          <w:szCs w:val="24"/>
          <w:u w:val="single"/>
        </w:rPr>
        <w:t>Course Handout (Part-II)</w:t>
      </w:r>
    </w:p>
    <w:p w14:paraId="30739B7C" w14:textId="609DB062" w:rsidR="000540FA" w:rsidRDefault="00F65FB2" w:rsidP="00F65FB2">
      <w:pPr>
        <w:ind w:left="5760" w:firstLine="720"/>
        <w:rPr>
          <w:sz w:val="24"/>
        </w:rPr>
      </w:pPr>
      <w:r>
        <w:rPr>
          <w:sz w:val="24"/>
        </w:rPr>
        <w:tab/>
        <w:t xml:space="preserve">     </w:t>
      </w:r>
      <w:r w:rsidR="00513141">
        <w:rPr>
          <w:sz w:val="24"/>
        </w:rPr>
        <w:t>Date:</w:t>
      </w:r>
      <w:r>
        <w:rPr>
          <w:sz w:val="24"/>
        </w:rPr>
        <w:t xml:space="preserve"> </w:t>
      </w:r>
      <w:r w:rsidR="00E42242">
        <w:rPr>
          <w:sz w:val="24"/>
        </w:rPr>
        <w:t>01</w:t>
      </w:r>
      <w:r w:rsidR="0080542D">
        <w:rPr>
          <w:sz w:val="24"/>
        </w:rPr>
        <w:t>/</w:t>
      </w:r>
      <w:r w:rsidR="00966C22">
        <w:rPr>
          <w:sz w:val="24"/>
        </w:rPr>
        <w:t>09</w:t>
      </w:r>
      <w:r>
        <w:rPr>
          <w:sz w:val="24"/>
        </w:rPr>
        <w:t>/20</w:t>
      </w:r>
      <w:r w:rsidR="008E37DC">
        <w:rPr>
          <w:sz w:val="24"/>
        </w:rPr>
        <w:t>2</w:t>
      </w:r>
      <w:r w:rsidR="00E42242">
        <w:rPr>
          <w:sz w:val="24"/>
        </w:rPr>
        <w:t>2</w:t>
      </w:r>
      <w:r w:rsidR="00E8729C">
        <w:rPr>
          <w:sz w:val="24"/>
        </w:rPr>
        <w:t xml:space="preserve"> </w:t>
      </w:r>
      <w:r w:rsidR="00FA4FD5">
        <w:rPr>
          <w:sz w:val="24"/>
        </w:rPr>
        <w:t xml:space="preserve">              </w:t>
      </w:r>
    </w:p>
    <w:p w14:paraId="5E20B4BE" w14:textId="431D9780" w:rsidR="001E3B37" w:rsidRDefault="001E3B37">
      <w:pPr>
        <w:jc w:val="both"/>
        <w:rPr>
          <w:sz w:val="24"/>
        </w:rPr>
      </w:pPr>
      <w:r>
        <w:rPr>
          <w:sz w:val="24"/>
        </w:rPr>
        <w:t xml:space="preserve">In addition to part I (General Handout for all courses appended to the </w:t>
      </w:r>
      <w:r w:rsidR="00E760B5">
        <w:rPr>
          <w:sz w:val="24"/>
        </w:rPr>
        <w:t>timetable</w:t>
      </w:r>
      <w:r>
        <w:rPr>
          <w:sz w:val="24"/>
        </w:rPr>
        <w:t xml:space="preserve">) this portion gives further specific details regarding the course. </w:t>
      </w:r>
    </w:p>
    <w:p w14:paraId="27C2CEEB" w14:textId="77777777" w:rsidR="001E3B37" w:rsidRPr="00431846" w:rsidRDefault="001E3B37">
      <w:pPr>
        <w:rPr>
          <w:sz w:val="12"/>
          <w:szCs w:val="12"/>
        </w:rPr>
      </w:pPr>
    </w:p>
    <w:p w14:paraId="7788C471" w14:textId="77777777" w:rsidR="001E3B37" w:rsidRDefault="001E3B37">
      <w:pPr>
        <w:rPr>
          <w:b/>
          <w:color w:val="FF0000"/>
          <w:sz w:val="24"/>
        </w:rPr>
      </w:pPr>
      <w:r>
        <w:rPr>
          <w:sz w:val="24"/>
        </w:rPr>
        <w:t xml:space="preserve">Course No </w:t>
      </w:r>
      <w:r>
        <w:rPr>
          <w:sz w:val="24"/>
        </w:rPr>
        <w:tab/>
      </w:r>
      <w:r>
        <w:rPr>
          <w:sz w:val="24"/>
        </w:rPr>
        <w:tab/>
        <w:t xml:space="preserve">: </w:t>
      </w:r>
      <w:r>
        <w:rPr>
          <w:b/>
          <w:sz w:val="24"/>
        </w:rPr>
        <w:t>PHA G542</w:t>
      </w:r>
    </w:p>
    <w:p w14:paraId="54E5104C" w14:textId="77777777" w:rsidR="001E3B37" w:rsidRDefault="001E3B37">
      <w:pPr>
        <w:rPr>
          <w:b/>
          <w:sz w:val="24"/>
        </w:rPr>
      </w:pPr>
      <w:r>
        <w:rPr>
          <w:sz w:val="24"/>
        </w:rPr>
        <w:t xml:space="preserve">Course Title </w:t>
      </w:r>
      <w:r>
        <w:rPr>
          <w:sz w:val="24"/>
        </w:rPr>
        <w:tab/>
      </w:r>
      <w:r>
        <w:rPr>
          <w:sz w:val="24"/>
        </w:rPr>
        <w:tab/>
        <w:t xml:space="preserve">: </w:t>
      </w:r>
      <w:r w:rsidR="00AC3A71">
        <w:rPr>
          <w:sz w:val="24"/>
        </w:rPr>
        <w:t>Advanced</w:t>
      </w:r>
      <w:r>
        <w:rPr>
          <w:sz w:val="24"/>
        </w:rPr>
        <w:t xml:space="preserve"> Physical Pharmaceutics</w:t>
      </w:r>
    </w:p>
    <w:p w14:paraId="72AF0727" w14:textId="17404CB0" w:rsidR="006B5D2E" w:rsidRDefault="001E3B37">
      <w:pPr>
        <w:rPr>
          <w:b/>
          <w:sz w:val="24"/>
        </w:rPr>
      </w:pPr>
      <w:r>
        <w:rPr>
          <w:sz w:val="24"/>
        </w:rPr>
        <w:t xml:space="preserve">Instructor-in-charge </w:t>
      </w:r>
      <w:r>
        <w:rPr>
          <w:sz w:val="24"/>
        </w:rPr>
        <w:tab/>
        <w:t xml:space="preserve">: </w:t>
      </w:r>
      <w:r w:rsidR="0028242B">
        <w:rPr>
          <w:b/>
          <w:sz w:val="24"/>
        </w:rPr>
        <w:t>Vamsi Venuganti</w:t>
      </w:r>
      <w:r w:rsidR="009043F1">
        <w:rPr>
          <w:b/>
          <w:sz w:val="24"/>
        </w:rPr>
        <w:t xml:space="preserve"> </w:t>
      </w:r>
    </w:p>
    <w:p w14:paraId="3FB25150" w14:textId="489FDFDD" w:rsidR="00E22C31" w:rsidRPr="00E22C31" w:rsidRDefault="00E22C31">
      <w:pPr>
        <w:rPr>
          <w:sz w:val="24"/>
        </w:rPr>
      </w:pPr>
      <w:r w:rsidRPr="00E22C31">
        <w:rPr>
          <w:sz w:val="24"/>
        </w:rPr>
        <w:t>Instructor</w:t>
      </w:r>
      <w:r w:rsidRPr="00E22C31">
        <w:rPr>
          <w:sz w:val="24"/>
        </w:rPr>
        <w:tab/>
      </w:r>
      <w:r w:rsidRPr="00E22C31">
        <w:rPr>
          <w:sz w:val="24"/>
        </w:rPr>
        <w:tab/>
        <w:t>:</w:t>
      </w:r>
      <w:r w:rsidR="00ED1060">
        <w:rPr>
          <w:sz w:val="24"/>
        </w:rPr>
        <w:t xml:space="preserve"> </w:t>
      </w:r>
      <w:r w:rsidR="00966C22">
        <w:rPr>
          <w:sz w:val="24"/>
        </w:rPr>
        <w:t>Shreya Chauhan</w:t>
      </w:r>
      <w:r w:rsidR="0028242B">
        <w:rPr>
          <w:sz w:val="24"/>
        </w:rPr>
        <w:t xml:space="preserve">, </w:t>
      </w:r>
      <w:r w:rsidR="00F931A1">
        <w:rPr>
          <w:sz w:val="24"/>
        </w:rPr>
        <w:t xml:space="preserve">Shridula </w:t>
      </w:r>
      <w:r w:rsidR="00FB514C">
        <w:rPr>
          <w:sz w:val="24"/>
        </w:rPr>
        <w:t xml:space="preserve">Sankar, </w:t>
      </w:r>
      <w:r w:rsidR="0053523C">
        <w:rPr>
          <w:sz w:val="24"/>
        </w:rPr>
        <w:t xml:space="preserve">R. </w:t>
      </w:r>
      <w:r w:rsidR="0028242B">
        <w:rPr>
          <w:sz w:val="24"/>
        </w:rPr>
        <w:t>Bala Vikash</w:t>
      </w:r>
      <w:r w:rsidR="003C7C62">
        <w:rPr>
          <w:sz w:val="24"/>
        </w:rPr>
        <w:t xml:space="preserve"> </w:t>
      </w:r>
      <w:r w:rsidRPr="00E22C31">
        <w:rPr>
          <w:sz w:val="24"/>
        </w:rPr>
        <w:tab/>
      </w:r>
    </w:p>
    <w:p w14:paraId="36E64480" w14:textId="77777777" w:rsidR="001E3B37" w:rsidRDefault="001E3B37">
      <w:pPr>
        <w:rPr>
          <w:sz w:val="12"/>
          <w:szCs w:val="12"/>
        </w:rPr>
      </w:pPr>
    </w:p>
    <w:p w14:paraId="3ADEC58E" w14:textId="77777777" w:rsidR="00AA0130" w:rsidRPr="000C010D" w:rsidRDefault="00AA0130">
      <w:pPr>
        <w:rPr>
          <w:sz w:val="12"/>
          <w:szCs w:val="12"/>
        </w:rPr>
      </w:pPr>
    </w:p>
    <w:p w14:paraId="0F4DB760" w14:textId="77777777" w:rsidR="00F635CE" w:rsidRPr="00F635CE" w:rsidRDefault="00AD583A" w:rsidP="00F635CE">
      <w:pPr>
        <w:jc w:val="both"/>
        <w:rPr>
          <w:b/>
          <w:bCs/>
          <w:sz w:val="24"/>
          <w:szCs w:val="24"/>
        </w:rPr>
      </w:pPr>
      <w:r>
        <w:rPr>
          <w:b/>
          <w:bCs/>
          <w:sz w:val="24"/>
          <w:szCs w:val="24"/>
        </w:rPr>
        <w:t>1.</w:t>
      </w:r>
      <w:r w:rsidR="00F635CE" w:rsidRPr="00F635CE">
        <w:rPr>
          <w:b/>
          <w:bCs/>
          <w:sz w:val="24"/>
          <w:szCs w:val="24"/>
        </w:rPr>
        <w:t xml:space="preserve"> Course Description:</w:t>
      </w:r>
    </w:p>
    <w:p w14:paraId="2342A7AC" w14:textId="2486FE98" w:rsidR="00ED1490" w:rsidRPr="00ED1490" w:rsidRDefault="00ED1490" w:rsidP="00ED1490">
      <w:pPr>
        <w:pStyle w:val="BodyText"/>
        <w:jc w:val="both"/>
        <w:rPr>
          <w:szCs w:val="24"/>
        </w:rPr>
      </w:pPr>
      <w:r w:rsidRPr="00ED1490">
        <w:rPr>
          <w:szCs w:val="24"/>
        </w:rPr>
        <w:t>Preliminary evaluations and molecular optimization, Drug substance</w:t>
      </w:r>
      <w:r>
        <w:rPr>
          <w:szCs w:val="24"/>
        </w:rPr>
        <w:t xml:space="preserve"> </w:t>
      </w:r>
      <w:r w:rsidRPr="00ED1490">
        <w:rPr>
          <w:szCs w:val="24"/>
        </w:rPr>
        <w:t>considerations including protein, peptide and biological</w:t>
      </w:r>
      <w:r>
        <w:rPr>
          <w:szCs w:val="24"/>
        </w:rPr>
        <w:t xml:space="preserve"> </w:t>
      </w:r>
      <w:r w:rsidRPr="00ED1490">
        <w:rPr>
          <w:szCs w:val="24"/>
        </w:rPr>
        <w:t>products, Bulk characterization, Solubility analysis, Rheology</w:t>
      </w:r>
      <w:r>
        <w:rPr>
          <w:szCs w:val="24"/>
        </w:rPr>
        <w:t xml:space="preserve"> </w:t>
      </w:r>
      <w:r w:rsidRPr="00ED1490">
        <w:rPr>
          <w:szCs w:val="24"/>
        </w:rPr>
        <w:t>and dispersed systems, Micrometrics and shape factor analysis,</w:t>
      </w:r>
      <w:r>
        <w:rPr>
          <w:szCs w:val="24"/>
        </w:rPr>
        <w:t xml:space="preserve"> </w:t>
      </w:r>
      <w:r w:rsidRPr="00ED1490">
        <w:rPr>
          <w:szCs w:val="24"/>
        </w:rPr>
        <w:t>Compression and compaction, Principles of dissolution, Dissolution</w:t>
      </w:r>
      <w:r>
        <w:rPr>
          <w:szCs w:val="24"/>
        </w:rPr>
        <w:t xml:space="preserve"> </w:t>
      </w:r>
      <w:r w:rsidRPr="00ED1490">
        <w:rPr>
          <w:szCs w:val="24"/>
        </w:rPr>
        <w:t>test design and release kinetics evaluation, Compatibility</w:t>
      </w:r>
    </w:p>
    <w:p w14:paraId="650A6A3D" w14:textId="14E0DBE2" w:rsidR="00AA0130" w:rsidRPr="004C61D6" w:rsidRDefault="00ED1490" w:rsidP="00ED1490">
      <w:pPr>
        <w:pStyle w:val="BodyText"/>
        <w:jc w:val="both"/>
        <w:rPr>
          <w:szCs w:val="24"/>
        </w:rPr>
      </w:pPr>
      <w:r w:rsidRPr="00ED1490">
        <w:rPr>
          <w:szCs w:val="24"/>
        </w:rPr>
        <w:t>testing, Stability analysis and test design according to international</w:t>
      </w:r>
      <w:r>
        <w:rPr>
          <w:szCs w:val="24"/>
        </w:rPr>
        <w:t xml:space="preserve"> </w:t>
      </w:r>
      <w:r w:rsidRPr="00ED1490">
        <w:rPr>
          <w:szCs w:val="24"/>
        </w:rPr>
        <w:t>standard, Rationale basis of formulation recommendation.</w:t>
      </w:r>
    </w:p>
    <w:p w14:paraId="5B9A8D1C" w14:textId="77777777" w:rsidR="00F635CE" w:rsidRPr="000C010D" w:rsidRDefault="00F635CE">
      <w:pPr>
        <w:pStyle w:val="Heading6"/>
        <w:rPr>
          <w:b/>
          <w:bCs/>
          <w:sz w:val="12"/>
          <w:szCs w:val="12"/>
        </w:rPr>
      </w:pPr>
    </w:p>
    <w:p w14:paraId="53245B0A" w14:textId="77777777" w:rsidR="001E3B37" w:rsidRDefault="00AD583A">
      <w:pPr>
        <w:pStyle w:val="Heading6"/>
        <w:rPr>
          <w:b/>
          <w:bCs/>
        </w:rPr>
      </w:pPr>
      <w:r>
        <w:rPr>
          <w:b/>
          <w:bCs/>
        </w:rPr>
        <w:t>2.</w:t>
      </w:r>
      <w:r w:rsidR="00F635CE">
        <w:rPr>
          <w:b/>
          <w:bCs/>
        </w:rPr>
        <w:t xml:space="preserve"> </w:t>
      </w:r>
      <w:r w:rsidR="001E3B37">
        <w:rPr>
          <w:b/>
          <w:bCs/>
        </w:rPr>
        <w:t xml:space="preserve">Scope and objective of the course: </w:t>
      </w:r>
    </w:p>
    <w:p w14:paraId="34C56FBE" w14:textId="77777777" w:rsidR="001E3B37" w:rsidRDefault="001E3B37">
      <w:pPr>
        <w:pStyle w:val="BodyText2"/>
        <w:autoSpaceDE w:val="0"/>
        <w:autoSpaceDN w:val="0"/>
        <w:adjustRightInd w:val="0"/>
      </w:pPr>
      <w:r>
        <w:t>Prior to the development of any dosage form with a new or old drug candidate, it is essential that certain fundamental physical and chemical properties of the drug molecule and other deriv</w:t>
      </w:r>
      <w:r w:rsidR="00A560E9">
        <w:t>ed properties of the drug</w:t>
      </w:r>
      <w:r>
        <w:t xml:space="preserve"> are determined. This information dictates possible approaches in formulation development. The aim of this course is to make the students understand</w:t>
      </w:r>
      <w:r w:rsidR="00E20D29">
        <w:t xml:space="preserve"> those physicochemical principle</w:t>
      </w:r>
      <w:r>
        <w:t xml:space="preserve">s </w:t>
      </w:r>
      <w:r w:rsidR="00E20D29">
        <w:t>which must be applied in the formulation</w:t>
      </w:r>
      <w:r w:rsidR="00715595" w:rsidRPr="00715595">
        <w:t xml:space="preserve"> </w:t>
      </w:r>
      <w:r w:rsidR="00552938">
        <w:t xml:space="preserve">and development </w:t>
      </w:r>
      <w:r w:rsidR="00715595">
        <w:t>of an efficacious dosage form,</w:t>
      </w:r>
      <w:r w:rsidR="00E20D29">
        <w:t xml:space="preserve"> </w:t>
      </w:r>
      <w:r w:rsidR="006C161F">
        <w:t>so that required duration and intensity of effect can be ensured</w:t>
      </w:r>
      <w:r w:rsidR="00552938">
        <w:t xml:space="preserve"> at the intended site of action.</w:t>
      </w:r>
    </w:p>
    <w:p w14:paraId="155C8F16" w14:textId="77777777" w:rsidR="001E3B37" w:rsidRPr="00DB2D25" w:rsidRDefault="001E3B37">
      <w:pPr>
        <w:pStyle w:val="BodyTextIndent2"/>
        <w:ind w:left="0"/>
        <w:jc w:val="both"/>
        <w:rPr>
          <w:sz w:val="24"/>
          <w:szCs w:val="24"/>
        </w:rPr>
      </w:pPr>
    </w:p>
    <w:p w14:paraId="1AEA0846" w14:textId="77777777" w:rsidR="00DB2D25" w:rsidRDefault="00DB2D25" w:rsidP="00DB2D25">
      <w:pPr>
        <w:pStyle w:val="BodyTextIndent2"/>
        <w:numPr>
          <w:ilvl w:val="0"/>
          <w:numId w:val="31"/>
        </w:numPr>
        <w:tabs>
          <w:tab w:val="clear" w:pos="720"/>
          <w:tab w:val="num" w:pos="360"/>
        </w:tabs>
        <w:ind w:left="360"/>
        <w:jc w:val="both"/>
        <w:rPr>
          <w:b/>
          <w:sz w:val="24"/>
          <w:szCs w:val="24"/>
        </w:rPr>
      </w:pPr>
      <w:r w:rsidRPr="00DB2D25">
        <w:rPr>
          <w:b/>
          <w:sz w:val="24"/>
          <w:szCs w:val="24"/>
        </w:rPr>
        <w:t>Learning outcomes:</w:t>
      </w:r>
    </w:p>
    <w:p w14:paraId="1F4C31A2" w14:textId="77777777" w:rsidR="00F343A1" w:rsidRPr="00F343A1" w:rsidRDefault="00F343A1" w:rsidP="00F343A1">
      <w:pPr>
        <w:pStyle w:val="BodyTextIndent2"/>
        <w:numPr>
          <w:ilvl w:val="0"/>
          <w:numId w:val="34"/>
        </w:numPr>
        <w:tabs>
          <w:tab w:val="left" w:pos="720"/>
        </w:tabs>
        <w:ind w:left="720"/>
        <w:jc w:val="both"/>
        <w:rPr>
          <w:sz w:val="24"/>
          <w:szCs w:val="24"/>
        </w:rPr>
      </w:pPr>
      <w:r w:rsidRPr="00F343A1">
        <w:rPr>
          <w:sz w:val="24"/>
          <w:szCs w:val="24"/>
        </w:rPr>
        <w:t xml:space="preserve">The student </w:t>
      </w:r>
      <w:r>
        <w:rPr>
          <w:sz w:val="24"/>
          <w:szCs w:val="24"/>
        </w:rPr>
        <w:t>should</w:t>
      </w:r>
      <w:r w:rsidRPr="00F343A1">
        <w:rPr>
          <w:sz w:val="24"/>
          <w:szCs w:val="24"/>
        </w:rPr>
        <w:t xml:space="preserve"> be able to understand the importance of </w:t>
      </w:r>
      <w:proofErr w:type="spellStart"/>
      <w:r w:rsidRPr="00F343A1">
        <w:rPr>
          <w:sz w:val="24"/>
          <w:szCs w:val="24"/>
        </w:rPr>
        <w:t>preformulation</w:t>
      </w:r>
      <w:proofErr w:type="spellEnd"/>
      <w:r w:rsidRPr="00F343A1">
        <w:rPr>
          <w:sz w:val="24"/>
          <w:szCs w:val="24"/>
        </w:rPr>
        <w:t xml:space="preserve"> characterization of pharmaceuticals and its role in formulation development</w:t>
      </w:r>
    </w:p>
    <w:p w14:paraId="4918E346" w14:textId="77777777" w:rsidR="00F343A1" w:rsidRPr="00F343A1" w:rsidRDefault="00F343A1" w:rsidP="00F343A1">
      <w:pPr>
        <w:pStyle w:val="BodyTextIndent2"/>
        <w:numPr>
          <w:ilvl w:val="0"/>
          <w:numId w:val="34"/>
        </w:numPr>
        <w:tabs>
          <w:tab w:val="left" w:pos="720"/>
        </w:tabs>
        <w:ind w:left="720"/>
        <w:jc w:val="both"/>
        <w:rPr>
          <w:sz w:val="24"/>
          <w:szCs w:val="24"/>
        </w:rPr>
      </w:pPr>
      <w:r w:rsidRPr="00F343A1">
        <w:rPr>
          <w:sz w:val="24"/>
          <w:szCs w:val="24"/>
        </w:rPr>
        <w:t xml:space="preserve">The student </w:t>
      </w:r>
      <w:r>
        <w:rPr>
          <w:sz w:val="24"/>
          <w:szCs w:val="24"/>
        </w:rPr>
        <w:t xml:space="preserve">should </w:t>
      </w:r>
      <w:r w:rsidRPr="00F343A1">
        <w:rPr>
          <w:sz w:val="24"/>
          <w:szCs w:val="24"/>
        </w:rPr>
        <w:t xml:space="preserve">be able understand </w:t>
      </w:r>
      <w:r>
        <w:rPr>
          <w:sz w:val="24"/>
          <w:szCs w:val="24"/>
        </w:rPr>
        <w:t xml:space="preserve">crystallinity and </w:t>
      </w:r>
      <w:r w:rsidRPr="00F343A1">
        <w:rPr>
          <w:sz w:val="24"/>
          <w:szCs w:val="24"/>
        </w:rPr>
        <w:t xml:space="preserve">polymorphism and its </w:t>
      </w:r>
      <w:r>
        <w:rPr>
          <w:sz w:val="24"/>
          <w:szCs w:val="24"/>
        </w:rPr>
        <w:t>importance</w:t>
      </w:r>
      <w:r w:rsidRPr="00F343A1">
        <w:rPr>
          <w:sz w:val="24"/>
          <w:szCs w:val="24"/>
        </w:rPr>
        <w:t xml:space="preserve"> in formulation development</w:t>
      </w:r>
    </w:p>
    <w:p w14:paraId="5AD3E2F3" w14:textId="77777777" w:rsidR="00F343A1" w:rsidRPr="00F343A1" w:rsidRDefault="00F343A1" w:rsidP="00F343A1">
      <w:pPr>
        <w:pStyle w:val="BodyTextIndent2"/>
        <w:numPr>
          <w:ilvl w:val="0"/>
          <w:numId w:val="34"/>
        </w:numPr>
        <w:tabs>
          <w:tab w:val="left" w:pos="720"/>
        </w:tabs>
        <w:ind w:left="720"/>
        <w:jc w:val="both"/>
        <w:rPr>
          <w:sz w:val="24"/>
          <w:szCs w:val="24"/>
        </w:rPr>
      </w:pPr>
      <w:r w:rsidRPr="00F343A1">
        <w:rPr>
          <w:sz w:val="24"/>
          <w:szCs w:val="24"/>
        </w:rPr>
        <w:t xml:space="preserve">The student </w:t>
      </w:r>
      <w:r>
        <w:rPr>
          <w:sz w:val="24"/>
          <w:szCs w:val="24"/>
        </w:rPr>
        <w:t xml:space="preserve">should </w:t>
      </w:r>
      <w:r w:rsidRPr="00F343A1">
        <w:rPr>
          <w:sz w:val="24"/>
          <w:szCs w:val="24"/>
        </w:rPr>
        <w:t>be able to apply solubility enhancement strategies</w:t>
      </w:r>
    </w:p>
    <w:p w14:paraId="0DB65B0C" w14:textId="77777777" w:rsidR="00F343A1" w:rsidRPr="00F343A1" w:rsidRDefault="00F343A1" w:rsidP="00F343A1">
      <w:pPr>
        <w:pStyle w:val="BodyTextIndent2"/>
        <w:numPr>
          <w:ilvl w:val="0"/>
          <w:numId w:val="34"/>
        </w:numPr>
        <w:tabs>
          <w:tab w:val="left" w:pos="720"/>
        </w:tabs>
        <w:ind w:left="720"/>
        <w:jc w:val="both"/>
        <w:rPr>
          <w:sz w:val="24"/>
          <w:szCs w:val="24"/>
        </w:rPr>
      </w:pPr>
      <w:r w:rsidRPr="00F343A1">
        <w:rPr>
          <w:sz w:val="24"/>
          <w:szCs w:val="24"/>
        </w:rPr>
        <w:t xml:space="preserve">The student </w:t>
      </w:r>
      <w:r>
        <w:rPr>
          <w:sz w:val="24"/>
          <w:szCs w:val="24"/>
        </w:rPr>
        <w:t>should</w:t>
      </w:r>
      <w:r w:rsidRPr="00F343A1">
        <w:rPr>
          <w:sz w:val="24"/>
          <w:szCs w:val="24"/>
        </w:rPr>
        <w:t xml:space="preserve"> be </w:t>
      </w:r>
      <w:r>
        <w:rPr>
          <w:sz w:val="24"/>
          <w:szCs w:val="24"/>
        </w:rPr>
        <w:t xml:space="preserve">able to </w:t>
      </w:r>
      <w:r w:rsidRPr="00F343A1">
        <w:rPr>
          <w:sz w:val="24"/>
          <w:szCs w:val="24"/>
        </w:rPr>
        <w:t>perform stability studies</w:t>
      </w:r>
      <w:r>
        <w:rPr>
          <w:sz w:val="24"/>
          <w:szCs w:val="24"/>
        </w:rPr>
        <w:t xml:space="preserve"> in accordance with ICH guidelines and understand the outcomes</w:t>
      </w:r>
    </w:p>
    <w:p w14:paraId="629BA2E9" w14:textId="77777777" w:rsidR="00DB2D25" w:rsidRPr="00F343A1" w:rsidRDefault="00F343A1" w:rsidP="00F343A1">
      <w:pPr>
        <w:pStyle w:val="BodyTextIndent2"/>
        <w:numPr>
          <w:ilvl w:val="0"/>
          <w:numId w:val="34"/>
        </w:numPr>
        <w:tabs>
          <w:tab w:val="left" w:pos="720"/>
        </w:tabs>
        <w:ind w:left="720"/>
        <w:jc w:val="both"/>
        <w:rPr>
          <w:sz w:val="24"/>
          <w:szCs w:val="24"/>
        </w:rPr>
      </w:pPr>
      <w:r w:rsidRPr="00F343A1">
        <w:rPr>
          <w:sz w:val="24"/>
          <w:szCs w:val="24"/>
        </w:rPr>
        <w:t xml:space="preserve">The student </w:t>
      </w:r>
      <w:r w:rsidR="004F0CF1">
        <w:rPr>
          <w:sz w:val="24"/>
          <w:szCs w:val="24"/>
        </w:rPr>
        <w:t>should</w:t>
      </w:r>
      <w:r w:rsidRPr="00F343A1">
        <w:rPr>
          <w:sz w:val="24"/>
          <w:szCs w:val="24"/>
        </w:rPr>
        <w:t xml:space="preserve"> be able to calculate the drug release parameters and correlate to physico-chemical properties</w:t>
      </w:r>
    </w:p>
    <w:p w14:paraId="07C5A9E0" w14:textId="77777777" w:rsidR="00AA0130" w:rsidRPr="00F343A1" w:rsidRDefault="00AA0130">
      <w:pPr>
        <w:pStyle w:val="BodyTextIndent2"/>
        <w:ind w:left="0"/>
        <w:jc w:val="both"/>
        <w:rPr>
          <w:sz w:val="12"/>
          <w:szCs w:val="12"/>
        </w:rPr>
      </w:pPr>
    </w:p>
    <w:p w14:paraId="4512B910" w14:textId="77777777" w:rsidR="001E3B37" w:rsidRDefault="001E3B37" w:rsidP="00AD583A">
      <w:pPr>
        <w:numPr>
          <w:ilvl w:val="0"/>
          <w:numId w:val="31"/>
        </w:numPr>
        <w:tabs>
          <w:tab w:val="left" w:pos="360"/>
        </w:tabs>
        <w:ind w:hanging="720"/>
        <w:rPr>
          <w:b/>
          <w:sz w:val="24"/>
        </w:rPr>
      </w:pPr>
      <w:r>
        <w:rPr>
          <w:b/>
          <w:sz w:val="24"/>
        </w:rPr>
        <w:t xml:space="preserve">Text Book (TB): </w:t>
      </w:r>
    </w:p>
    <w:p w14:paraId="7A52679C" w14:textId="77777777" w:rsidR="001E3B37" w:rsidRDefault="0014552B" w:rsidP="0014552B">
      <w:pPr>
        <w:autoSpaceDE w:val="0"/>
        <w:autoSpaceDN w:val="0"/>
        <w:adjustRightInd w:val="0"/>
        <w:rPr>
          <w:sz w:val="24"/>
          <w:szCs w:val="24"/>
        </w:rPr>
      </w:pPr>
      <w:r>
        <w:rPr>
          <w:b/>
          <w:sz w:val="24"/>
        </w:rPr>
        <w:t xml:space="preserve">      </w:t>
      </w:r>
      <w:r w:rsidR="00787F66">
        <w:rPr>
          <w:b/>
          <w:sz w:val="24"/>
        </w:rPr>
        <w:t>TB</w:t>
      </w:r>
      <w:r w:rsidR="007E0590">
        <w:rPr>
          <w:b/>
          <w:sz w:val="24"/>
        </w:rPr>
        <w:t xml:space="preserve">: </w:t>
      </w:r>
      <w:r w:rsidRPr="0014552B">
        <w:rPr>
          <w:sz w:val="24"/>
          <w:szCs w:val="24"/>
        </w:rPr>
        <w:t xml:space="preserve">Carstensen, J.T. Pharmaceutical </w:t>
      </w:r>
      <w:proofErr w:type="spellStart"/>
      <w:r w:rsidRPr="0014552B">
        <w:rPr>
          <w:sz w:val="24"/>
          <w:szCs w:val="24"/>
        </w:rPr>
        <w:t>Preformulation</w:t>
      </w:r>
      <w:proofErr w:type="spellEnd"/>
      <w:r w:rsidRPr="0014552B">
        <w:rPr>
          <w:sz w:val="24"/>
          <w:szCs w:val="24"/>
        </w:rPr>
        <w:t xml:space="preserve"> CRC Press, 1998</w:t>
      </w:r>
    </w:p>
    <w:p w14:paraId="465DD2D8" w14:textId="77777777" w:rsidR="00AA0130" w:rsidRDefault="00AA0130" w:rsidP="0014552B">
      <w:pPr>
        <w:autoSpaceDE w:val="0"/>
        <w:autoSpaceDN w:val="0"/>
        <w:adjustRightInd w:val="0"/>
        <w:rPr>
          <w:sz w:val="24"/>
          <w:szCs w:val="24"/>
        </w:rPr>
      </w:pPr>
    </w:p>
    <w:p w14:paraId="186E7606" w14:textId="77777777" w:rsidR="00CC0A08" w:rsidRPr="000C010D" w:rsidRDefault="00CC0A08">
      <w:pPr>
        <w:autoSpaceDE w:val="0"/>
        <w:autoSpaceDN w:val="0"/>
        <w:adjustRightInd w:val="0"/>
        <w:ind w:left="810" w:right="-630" w:hanging="450"/>
        <w:jc w:val="both"/>
        <w:rPr>
          <w:sz w:val="12"/>
          <w:szCs w:val="12"/>
        </w:rPr>
      </w:pPr>
    </w:p>
    <w:p w14:paraId="60B27794" w14:textId="77777777" w:rsidR="001E3B37" w:rsidRDefault="001E3B37" w:rsidP="00AD583A">
      <w:pPr>
        <w:numPr>
          <w:ilvl w:val="0"/>
          <w:numId w:val="31"/>
        </w:numPr>
        <w:tabs>
          <w:tab w:val="clear" w:pos="720"/>
          <w:tab w:val="num" w:pos="360"/>
        </w:tabs>
        <w:ind w:right="-630" w:hanging="720"/>
        <w:rPr>
          <w:b/>
          <w:sz w:val="24"/>
        </w:rPr>
      </w:pPr>
      <w:r>
        <w:rPr>
          <w:b/>
          <w:sz w:val="24"/>
        </w:rPr>
        <w:t xml:space="preserve">Reference Books (R): </w:t>
      </w:r>
    </w:p>
    <w:p w14:paraId="39A259D5" w14:textId="77777777" w:rsidR="001E3B37" w:rsidRDefault="007E0590" w:rsidP="00D629BA">
      <w:pPr>
        <w:tabs>
          <w:tab w:val="left" w:pos="360"/>
        </w:tabs>
        <w:ind w:left="360" w:right="-90"/>
        <w:jc w:val="both"/>
        <w:rPr>
          <w:sz w:val="24"/>
        </w:rPr>
      </w:pPr>
      <w:r>
        <w:rPr>
          <w:b/>
          <w:bCs/>
          <w:sz w:val="24"/>
        </w:rPr>
        <w:t>R1</w:t>
      </w:r>
      <w:r w:rsidR="001E3B37">
        <w:rPr>
          <w:b/>
          <w:bCs/>
          <w:sz w:val="24"/>
        </w:rPr>
        <w:t>:</w:t>
      </w:r>
      <w:r w:rsidR="001E3B37">
        <w:rPr>
          <w:sz w:val="24"/>
        </w:rPr>
        <w:t xml:space="preserve"> Carstensen, J. T., </w:t>
      </w:r>
      <w:smartTag w:uri="urn:schemas-microsoft-com:office:smarttags" w:element="place">
        <w:r w:rsidR="001E3B37">
          <w:rPr>
            <w:sz w:val="24"/>
          </w:rPr>
          <w:t>Rhodes</w:t>
        </w:r>
      </w:smartTag>
      <w:r w:rsidR="001E3B37">
        <w:rPr>
          <w:sz w:val="24"/>
        </w:rPr>
        <w:t>, C.T., 2000. Drug Stability: Principles and Practices, Drugs and Pharm. Sci. Series, Vol. 43, 3</w:t>
      </w:r>
      <w:r w:rsidR="001E3B37">
        <w:rPr>
          <w:sz w:val="24"/>
          <w:vertAlign w:val="superscript"/>
        </w:rPr>
        <w:t>rd</w:t>
      </w:r>
      <w:r w:rsidR="001E3B37">
        <w:rPr>
          <w:sz w:val="24"/>
        </w:rPr>
        <w:t xml:space="preserve"> </w:t>
      </w:r>
      <w:proofErr w:type="spellStart"/>
      <w:r w:rsidR="001E3B37">
        <w:rPr>
          <w:sz w:val="24"/>
        </w:rPr>
        <w:t>edn</w:t>
      </w:r>
      <w:proofErr w:type="spellEnd"/>
      <w:r w:rsidR="001E3B37">
        <w:rPr>
          <w:sz w:val="24"/>
        </w:rPr>
        <w:t xml:space="preserve">, Marcel Dekker Inc., </w:t>
      </w:r>
      <w:smartTag w:uri="urn:schemas-microsoft-com:office:smarttags" w:element="State">
        <w:smartTag w:uri="urn:schemas-microsoft-com:office:smarttags" w:element="place">
          <w:r w:rsidR="001E3B37">
            <w:rPr>
              <w:sz w:val="24"/>
            </w:rPr>
            <w:t>New York</w:t>
          </w:r>
        </w:smartTag>
      </w:smartTag>
      <w:r w:rsidR="001E3B37">
        <w:rPr>
          <w:sz w:val="24"/>
        </w:rPr>
        <w:t xml:space="preserve">. </w:t>
      </w:r>
    </w:p>
    <w:p w14:paraId="245D1DE4" w14:textId="77777777" w:rsidR="001E3B37" w:rsidRDefault="006B1BD4" w:rsidP="0013156C">
      <w:pPr>
        <w:tabs>
          <w:tab w:val="left" w:pos="360"/>
        </w:tabs>
        <w:autoSpaceDE w:val="0"/>
        <w:autoSpaceDN w:val="0"/>
        <w:adjustRightInd w:val="0"/>
        <w:ind w:left="360"/>
        <w:jc w:val="both"/>
        <w:rPr>
          <w:sz w:val="24"/>
        </w:rPr>
      </w:pPr>
      <w:r>
        <w:rPr>
          <w:b/>
          <w:bCs/>
          <w:sz w:val="24"/>
        </w:rPr>
        <w:t>R2</w:t>
      </w:r>
      <w:r w:rsidR="001E3B37">
        <w:rPr>
          <w:b/>
          <w:bCs/>
          <w:sz w:val="24"/>
        </w:rPr>
        <w:t>:</w:t>
      </w:r>
      <w:r w:rsidR="001E3B37">
        <w:rPr>
          <w:sz w:val="24"/>
        </w:rPr>
        <w:t xml:space="preserve"> </w:t>
      </w:r>
      <w:r w:rsidR="0013156C">
        <w:rPr>
          <w:sz w:val="24"/>
        </w:rPr>
        <w:t xml:space="preserve">Martin’s Physical Pharmacy and Pharmaceutical Sciences, </w:t>
      </w:r>
      <w:r w:rsidR="009965E1">
        <w:rPr>
          <w:sz w:val="24"/>
        </w:rPr>
        <w:t xml:space="preserve"> </w:t>
      </w:r>
    </w:p>
    <w:p w14:paraId="235081AE" w14:textId="77777777" w:rsidR="001E3B37" w:rsidRDefault="001E3B37">
      <w:pPr>
        <w:autoSpaceDE w:val="0"/>
        <w:autoSpaceDN w:val="0"/>
        <w:adjustRightInd w:val="0"/>
        <w:ind w:left="810" w:right="-630" w:hanging="450"/>
        <w:jc w:val="both"/>
        <w:rPr>
          <w:sz w:val="12"/>
          <w:szCs w:val="12"/>
        </w:rPr>
      </w:pPr>
    </w:p>
    <w:p w14:paraId="628BBF7C" w14:textId="77777777" w:rsidR="00AA0130" w:rsidRDefault="00AA0130">
      <w:pPr>
        <w:autoSpaceDE w:val="0"/>
        <w:autoSpaceDN w:val="0"/>
        <w:adjustRightInd w:val="0"/>
        <w:ind w:left="810" w:right="-630" w:hanging="450"/>
        <w:jc w:val="both"/>
        <w:rPr>
          <w:sz w:val="12"/>
          <w:szCs w:val="12"/>
        </w:rPr>
      </w:pPr>
    </w:p>
    <w:p w14:paraId="263DD8A2" w14:textId="77777777" w:rsidR="00792F22" w:rsidRDefault="00792F22">
      <w:pPr>
        <w:autoSpaceDE w:val="0"/>
        <w:autoSpaceDN w:val="0"/>
        <w:adjustRightInd w:val="0"/>
        <w:ind w:left="810" w:right="-630" w:hanging="450"/>
        <w:jc w:val="both"/>
        <w:rPr>
          <w:sz w:val="12"/>
          <w:szCs w:val="12"/>
        </w:rPr>
      </w:pPr>
    </w:p>
    <w:p w14:paraId="2DAC7780" w14:textId="77777777" w:rsidR="00792F22" w:rsidRPr="000C010D" w:rsidRDefault="00792F22">
      <w:pPr>
        <w:autoSpaceDE w:val="0"/>
        <w:autoSpaceDN w:val="0"/>
        <w:adjustRightInd w:val="0"/>
        <w:ind w:left="810" w:right="-630" w:hanging="450"/>
        <w:jc w:val="both"/>
        <w:rPr>
          <w:sz w:val="12"/>
          <w:szCs w:val="12"/>
        </w:rPr>
      </w:pPr>
    </w:p>
    <w:p w14:paraId="4C712943" w14:textId="77777777" w:rsidR="001E3B37" w:rsidRPr="00B86B27" w:rsidRDefault="001E3B37" w:rsidP="00B86B27">
      <w:pPr>
        <w:pStyle w:val="ListParagraph"/>
        <w:numPr>
          <w:ilvl w:val="0"/>
          <w:numId w:val="31"/>
        </w:numPr>
        <w:tabs>
          <w:tab w:val="clear" w:pos="720"/>
          <w:tab w:val="num" w:pos="540"/>
        </w:tabs>
        <w:ind w:left="360"/>
        <w:rPr>
          <w:sz w:val="24"/>
        </w:rPr>
      </w:pPr>
      <w:r w:rsidRPr="00B86B27">
        <w:rPr>
          <w:b/>
          <w:sz w:val="24"/>
        </w:rPr>
        <w:t>Course Plan:</w:t>
      </w:r>
      <w:r w:rsidRPr="00B86B27">
        <w:rPr>
          <w:sz w:val="24"/>
        </w:rPr>
        <w:t xml:space="preserve"> </w:t>
      </w:r>
    </w:p>
    <w:tbl>
      <w:tblPr>
        <w:tblW w:w="9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4819"/>
        <w:gridCol w:w="2973"/>
        <w:gridCol w:w="1076"/>
      </w:tblGrid>
      <w:tr w:rsidR="007D5748" w:rsidRPr="00FA4FD5" w14:paraId="2D098E4A" w14:textId="77777777" w:rsidTr="007D5748">
        <w:trPr>
          <w:trHeight w:val="167"/>
          <w:jc w:val="center"/>
        </w:trPr>
        <w:tc>
          <w:tcPr>
            <w:tcW w:w="900" w:type="dxa"/>
            <w:vAlign w:val="center"/>
          </w:tcPr>
          <w:p w14:paraId="2C48DF49" w14:textId="77777777" w:rsidR="007D5748" w:rsidRPr="00FA4FD5" w:rsidRDefault="007D5748" w:rsidP="00D629BA">
            <w:pPr>
              <w:tabs>
                <w:tab w:val="left" w:pos="360"/>
              </w:tabs>
              <w:spacing w:before="20" w:after="20"/>
              <w:rPr>
                <w:b/>
                <w:sz w:val="22"/>
                <w:szCs w:val="22"/>
              </w:rPr>
            </w:pPr>
            <w:r>
              <w:rPr>
                <w:b/>
                <w:sz w:val="22"/>
                <w:szCs w:val="22"/>
              </w:rPr>
              <w:lastRenderedPageBreak/>
              <w:t>Number of sessions</w:t>
            </w:r>
          </w:p>
        </w:tc>
        <w:tc>
          <w:tcPr>
            <w:tcW w:w="4819" w:type="dxa"/>
            <w:vAlign w:val="center"/>
          </w:tcPr>
          <w:p w14:paraId="02AAB53C" w14:textId="77777777" w:rsidR="007D5748" w:rsidRPr="00FA4FD5" w:rsidRDefault="007D5748" w:rsidP="00D629BA">
            <w:pPr>
              <w:pStyle w:val="Heading1"/>
              <w:spacing w:before="20" w:after="20"/>
              <w:rPr>
                <w:sz w:val="22"/>
                <w:szCs w:val="22"/>
              </w:rPr>
            </w:pPr>
            <w:r w:rsidRPr="00FA4FD5">
              <w:rPr>
                <w:sz w:val="22"/>
                <w:szCs w:val="22"/>
              </w:rPr>
              <w:t>Learning Objectives</w:t>
            </w:r>
          </w:p>
        </w:tc>
        <w:tc>
          <w:tcPr>
            <w:tcW w:w="2973" w:type="dxa"/>
            <w:vAlign w:val="center"/>
          </w:tcPr>
          <w:p w14:paraId="69F77DBC" w14:textId="77777777" w:rsidR="007D5748" w:rsidRPr="00FA4FD5" w:rsidRDefault="007D5748" w:rsidP="00D629BA">
            <w:pPr>
              <w:pStyle w:val="Heading1"/>
              <w:spacing w:before="20" w:after="20"/>
              <w:rPr>
                <w:sz w:val="22"/>
                <w:szCs w:val="22"/>
              </w:rPr>
            </w:pPr>
            <w:r w:rsidRPr="00FA4FD5">
              <w:rPr>
                <w:sz w:val="22"/>
                <w:szCs w:val="22"/>
              </w:rPr>
              <w:t>Topic to be covered</w:t>
            </w:r>
          </w:p>
        </w:tc>
        <w:tc>
          <w:tcPr>
            <w:tcW w:w="1076" w:type="dxa"/>
          </w:tcPr>
          <w:p w14:paraId="569F8551" w14:textId="77777777" w:rsidR="007D5748" w:rsidRDefault="007D5748" w:rsidP="00D629BA">
            <w:pPr>
              <w:pStyle w:val="Heading1"/>
              <w:spacing w:before="20" w:after="20"/>
              <w:rPr>
                <w:sz w:val="22"/>
                <w:szCs w:val="22"/>
              </w:rPr>
            </w:pPr>
          </w:p>
          <w:p w14:paraId="40CA541C" w14:textId="6A3E3084" w:rsidR="007D5748" w:rsidRPr="007D5748" w:rsidRDefault="007D5748" w:rsidP="007D5748">
            <w:pPr>
              <w:jc w:val="center"/>
            </w:pPr>
            <w:r>
              <w:t xml:space="preserve">Chapter in </w:t>
            </w:r>
            <w:r w:rsidR="009E0F36">
              <w:t>Textbook</w:t>
            </w:r>
          </w:p>
        </w:tc>
      </w:tr>
      <w:tr w:rsidR="007D5748" w:rsidRPr="00FA4FD5" w14:paraId="38D278EF" w14:textId="77777777" w:rsidTr="007D5748">
        <w:trPr>
          <w:trHeight w:val="167"/>
          <w:jc w:val="center"/>
        </w:trPr>
        <w:tc>
          <w:tcPr>
            <w:tcW w:w="900" w:type="dxa"/>
            <w:vAlign w:val="center"/>
          </w:tcPr>
          <w:p w14:paraId="62A477BC" w14:textId="77777777" w:rsidR="007D5748" w:rsidRPr="00FA4FD5" w:rsidRDefault="007D5748" w:rsidP="00D629BA">
            <w:pPr>
              <w:pStyle w:val="Heading4"/>
              <w:spacing w:before="20" w:after="20"/>
              <w:rPr>
                <w:sz w:val="22"/>
                <w:szCs w:val="22"/>
                <w:u w:val="none"/>
              </w:rPr>
            </w:pPr>
            <w:r w:rsidRPr="00FA4FD5">
              <w:rPr>
                <w:sz w:val="22"/>
                <w:szCs w:val="22"/>
                <w:u w:val="none"/>
              </w:rPr>
              <w:t>1</w:t>
            </w:r>
          </w:p>
        </w:tc>
        <w:tc>
          <w:tcPr>
            <w:tcW w:w="4819" w:type="dxa"/>
            <w:vAlign w:val="center"/>
          </w:tcPr>
          <w:p w14:paraId="5A9252BE" w14:textId="77777777" w:rsidR="007D5748" w:rsidRPr="00FA4FD5" w:rsidRDefault="007D5748" w:rsidP="00E33D3E">
            <w:pPr>
              <w:pStyle w:val="Heading4"/>
              <w:spacing w:before="20" w:after="20"/>
              <w:rPr>
                <w:sz w:val="22"/>
                <w:szCs w:val="22"/>
                <w:u w:val="none"/>
              </w:rPr>
            </w:pPr>
            <w:r>
              <w:rPr>
                <w:sz w:val="22"/>
                <w:szCs w:val="22"/>
                <w:u w:val="none"/>
              </w:rPr>
              <w:t>Stages of drug development, s</w:t>
            </w:r>
            <w:r w:rsidRPr="00FA4FD5">
              <w:rPr>
                <w:sz w:val="22"/>
                <w:szCs w:val="22"/>
                <w:u w:val="none"/>
              </w:rPr>
              <w:t>ignificance of physical pharmaceutics in formulation development</w:t>
            </w:r>
          </w:p>
        </w:tc>
        <w:tc>
          <w:tcPr>
            <w:tcW w:w="2973" w:type="dxa"/>
            <w:vAlign w:val="center"/>
          </w:tcPr>
          <w:p w14:paraId="3A7D2EFF" w14:textId="77777777" w:rsidR="007D5748" w:rsidRPr="00FA4FD5" w:rsidRDefault="007D5748" w:rsidP="00D629BA">
            <w:pPr>
              <w:autoSpaceDE w:val="0"/>
              <w:autoSpaceDN w:val="0"/>
              <w:adjustRightInd w:val="0"/>
              <w:rPr>
                <w:sz w:val="22"/>
                <w:szCs w:val="22"/>
              </w:rPr>
            </w:pPr>
            <w:r w:rsidRPr="00FA4FD5">
              <w:rPr>
                <w:sz w:val="22"/>
                <w:szCs w:val="22"/>
              </w:rPr>
              <w:t xml:space="preserve">Introduction to physical pharmaceutics </w:t>
            </w:r>
          </w:p>
        </w:tc>
        <w:tc>
          <w:tcPr>
            <w:tcW w:w="1076" w:type="dxa"/>
          </w:tcPr>
          <w:p w14:paraId="6F80BCA8" w14:textId="77777777" w:rsidR="007D5748" w:rsidRPr="00FA4FD5" w:rsidRDefault="00E01F99" w:rsidP="00D629BA">
            <w:pPr>
              <w:autoSpaceDE w:val="0"/>
              <w:autoSpaceDN w:val="0"/>
              <w:adjustRightInd w:val="0"/>
              <w:rPr>
                <w:sz w:val="22"/>
                <w:szCs w:val="22"/>
              </w:rPr>
            </w:pPr>
            <w:r>
              <w:rPr>
                <w:sz w:val="22"/>
                <w:szCs w:val="22"/>
              </w:rPr>
              <w:t>Class notes</w:t>
            </w:r>
          </w:p>
        </w:tc>
      </w:tr>
      <w:tr w:rsidR="007D5748" w:rsidRPr="00FA4FD5" w14:paraId="69BF418A" w14:textId="77777777" w:rsidTr="007D5748">
        <w:trPr>
          <w:trHeight w:val="167"/>
          <w:jc w:val="center"/>
        </w:trPr>
        <w:tc>
          <w:tcPr>
            <w:tcW w:w="900" w:type="dxa"/>
            <w:vAlign w:val="center"/>
          </w:tcPr>
          <w:p w14:paraId="7D76450F" w14:textId="77777777" w:rsidR="007D5748" w:rsidRPr="00FA4FD5" w:rsidRDefault="007D5748" w:rsidP="00D629BA">
            <w:pPr>
              <w:pStyle w:val="Heading4"/>
              <w:spacing w:before="20" w:after="20"/>
              <w:rPr>
                <w:sz w:val="22"/>
                <w:szCs w:val="22"/>
                <w:u w:val="none"/>
              </w:rPr>
            </w:pPr>
            <w:r>
              <w:rPr>
                <w:sz w:val="22"/>
                <w:szCs w:val="22"/>
                <w:u w:val="none"/>
              </w:rPr>
              <w:t>2</w:t>
            </w:r>
          </w:p>
        </w:tc>
        <w:tc>
          <w:tcPr>
            <w:tcW w:w="4819" w:type="dxa"/>
            <w:vAlign w:val="center"/>
          </w:tcPr>
          <w:p w14:paraId="3D44414B" w14:textId="77777777" w:rsidR="007D5748" w:rsidRPr="00FA4FD5" w:rsidRDefault="007D5748" w:rsidP="00D629BA">
            <w:pPr>
              <w:pStyle w:val="Heading4"/>
              <w:spacing w:before="20" w:after="20"/>
              <w:rPr>
                <w:sz w:val="22"/>
                <w:szCs w:val="22"/>
                <w:u w:val="none"/>
              </w:rPr>
            </w:pPr>
            <w:r w:rsidRPr="00FA4FD5">
              <w:rPr>
                <w:sz w:val="22"/>
                <w:szCs w:val="22"/>
                <w:u w:val="none"/>
              </w:rPr>
              <w:t xml:space="preserve">Overview of </w:t>
            </w:r>
            <w:proofErr w:type="spellStart"/>
            <w:r w:rsidRPr="00FA4FD5">
              <w:rPr>
                <w:sz w:val="22"/>
                <w:szCs w:val="22"/>
                <w:u w:val="none"/>
              </w:rPr>
              <w:t>preformulation</w:t>
            </w:r>
            <w:proofErr w:type="spellEnd"/>
            <w:r w:rsidRPr="00FA4FD5">
              <w:rPr>
                <w:sz w:val="22"/>
                <w:szCs w:val="22"/>
                <w:u w:val="none"/>
              </w:rPr>
              <w:t xml:space="preserve"> studies carried out during/ prior to formulation development</w:t>
            </w:r>
          </w:p>
        </w:tc>
        <w:tc>
          <w:tcPr>
            <w:tcW w:w="2973" w:type="dxa"/>
            <w:vAlign w:val="center"/>
          </w:tcPr>
          <w:p w14:paraId="7E89A2FF" w14:textId="77777777" w:rsidR="007D5748" w:rsidRPr="00FA4FD5" w:rsidRDefault="007D5748" w:rsidP="00D629BA">
            <w:pPr>
              <w:autoSpaceDE w:val="0"/>
              <w:autoSpaceDN w:val="0"/>
              <w:adjustRightInd w:val="0"/>
              <w:rPr>
                <w:sz w:val="22"/>
                <w:szCs w:val="22"/>
              </w:rPr>
            </w:pPr>
            <w:r w:rsidRPr="00FA4FD5">
              <w:rPr>
                <w:sz w:val="22"/>
                <w:szCs w:val="22"/>
              </w:rPr>
              <w:t xml:space="preserve">Pharmaceutical </w:t>
            </w:r>
            <w:proofErr w:type="spellStart"/>
            <w:r w:rsidRPr="00FA4FD5">
              <w:rPr>
                <w:sz w:val="22"/>
                <w:szCs w:val="22"/>
              </w:rPr>
              <w:t>preformulation</w:t>
            </w:r>
            <w:proofErr w:type="spellEnd"/>
          </w:p>
        </w:tc>
        <w:tc>
          <w:tcPr>
            <w:tcW w:w="1076" w:type="dxa"/>
          </w:tcPr>
          <w:p w14:paraId="013F1F28" w14:textId="77777777" w:rsidR="007D5748" w:rsidRDefault="00E01F99" w:rsidP="00D629BA">
            <w:pPr>
              <w:autoSpaceDE w:val="0"/>
              <w:autoSpaceDN w:val="0"/>
              <w:adjustRightInd w:val="0"/>
              <w:rPr>
                <w:sz w:val="22"/>
                <w:szCs w:val="22"/>
              </w:rPr>
            </w:pPr>
            <w:r>
              <w:rPr>
                <w:sz w:val="22"/>
                <w:szCs w:val="22"/>
              </w:rPr>
              <w:t>Class notes</w:t>
            </w:r>
          </w:p>
          <w:p w14:paraId="6D9AE139" w14:textId="77777777" w:rsidR="00E01F99" w:rsidRPr="00FA4FD5" w:rsidRDefault="00E01F99" w:rsidP="00D629BA">
            <w:pPr>
              <w:autoSpaceDE w:val="0"/>
              <w:autoSpaceDN w:val="0"/>
              <w:adjustRightInd w:val="0"/>
              <w:rPr>
                <w:sz w:val="22"/>
                <w:szCs w:val="22"/>
              </w:rPr>
            </w:pPr>
            <w:r>
              <w:rPr>
                <w:sz w:val="22"/>
                <w:szCs w:val="22"/>
              </w:rPr>
              <w:t>Chapter 1, TB</w:t>
            </w:r>
          </w:p>
        </w:tc>
      </w:tr>
      <w:tr w:rsidR="007D5748" w:rsidRPr="00FA4FD5" w14:paraId="386BFB7E" w14:textId="77777777" w:rsidTr="007D5748">
        <w:trPr>
          <w:trHeight w:val="167"/>
          <w:jc w:val="center"/>
        </w:trPr>
        <w:tc>
          <w:tcPr>
            <w:tcW w:w="900" w:type="dxa"/>
            <w:vAlign w:val="center"/>
          </w:tcPr>
          <w:p w14:paraId="69423DD9" w14:textId="77777777" w:rsidR="007D5748" w:rsidRPr="00FA4FD5" w:rsidRDefault="007D5748" w:rsidP="00D20748">
            <w:pPr>
              <w:spacing w:before="20" w:after="20"/>
              <w:rPr>
                <w:sz w:val="22"/>
                <w:szCs w:val="22"/>
              </w:rPr>
            </w:pPr>
            <w:r>
              <w:rPr>
                <w:sz w:val="22"/>
                <w:szCs w:val="22"/>
              </w:rPr>
              <w:t>3-10</w:t>
            </w:r>
          </w:p>
        </w:tc>
        <w:tc>
          <w:tcPr>
            <w:tcW w:w="4819" w:type="dxa"/>
            <w:vAlign w:val="center"/>
          </w:tcPr>
          <w:p w14:paraId="2D4B8B32" w14:textId="77777777" w:rsidR="007D5748" w:rsidRPr="00FA4FD5" w:rsidRDefault="007D5748" w:rsidP="00AE51E6">
            <w:pPr>
              <w:pStyle w:val="BodyText"/>
              <w:spacing w:before="100" w:beforeAutospacing="1" w:after="100" w:afterAutospacing="1"/>
              <w:rPr>
                <w:sz w:val="22"/>
                <w:szCs w:val="22"/>
              </w:rPr>
            </w:pPr>
            <w:r w:rsidRPr="00FA4FD5">
              <w:rPr>
                <w:sz w:val="22"/>
                <w:szCs w:val="22"/>
              </w:rPr>
              <w:t>Study and impact of crystallinity/ polymorphism, hydrates</w:t>
            </w:r>
            <w:r>
              <w:rPr>
                <w:sz w:val="22"/>
                <w:szCs w:val="22"/>
              </w:rPr>
              <w:t xml:space="preserve"> and solvates on dosage forms</w:t>
            </w:r>
          </w:p>
        </w:tc>
        <w:tc>
          <w:tcPr>
            <w:tcW w:w="2973" w:type="dxa"/>
            <w:vAlign w:val="center"/>
          </w:tcPr>
          <w:p w14:paraId="4627BD14" w14:textId="77777777" w:rsidR="007D5748" w:rsidRPr="00FA4FD5" w:rsidRDefault="007D5748" w:rsidP="00D629BA">
            <w:pPr>
              <w:pStyle w:val="Heading9"/>
              <w:ind w:left="0"/>
              <w:rPr>
                <w:sz w:val="22"/>
                <w:szCs w:val="22"/>
              </w:rPr>
            </w:pPr>
            <w:r>
              <w:rPr>
                <w:sz w:val="22"/>
                <w:szCs w:val="22"/>
              </w:rPr>
              <w:t>Solid state pharmaceutics</w:t>
            </w:r>
          </w:p>
        </w:tc>
        <w:tc>
          <w:tcPr>
            <w:tcW w:w="1076" w:type="dxa"/>
          </w:tcPr>
          <w:p w14:paraId="7D8D7FC7" w14:textId="77777777" w:rsidR="007D5748" w:rsidRDefault="00E01F99" w:rsidP="00E01F99">
            <w:pPr>
              <w:pStyle w:val="Heading9"/>
              <w:ind w:left="0"/>
              <w:rPr>
                <w:sz w:val="22"/>
                <w:szCs w:val="22"/>
              </w:rPr>
            </w:pPr>
            <w:r>
              <w:rPr>
                <w:sz w:val="22"/>
                <w:szCs w:val="22"/>
              </w:rPr>
              <w:t>Chapter 7, TB</w:t>
            </w:r>
          </w:p>
        </w:tc>
      </w:tr>
      <w:tr w:rsidR="007D5748" w:rsidRPr="00FA4FD5" w14:paraId="23821F56" w14:textId="77777777" w:rsidTr="007D5748">
        <w:trPr>
          <w:trHeight w:val="167"/>
          <w:jc w:val="center"/>
        </w:trPr>
        <w:tc>
          <w:tcPr>
            <w:tcW w:w="900" w:type="dxa"/>
            <w:vAlign w:val="center"/>
          </w:tcPr>
          <w:p w14:paraId="219BD08A" w14:textId="77777777" w:rsidR="007D5748" w:rsidRPr="00FA4FD5" w:rsidRDefault="007D5748" w:rsidP="00D20748">
            <w:pPr>
              <w:spacing w:before="20" w:after="20"/>
              <w:rPr>
                <w:sz w:val="22"/>
                <w:szCs w:val="22"/>
              </w:rPr>
            </w:pPr>
            <w:r>
              <w:rPr>
                <w:sz w:val="22"/>
                <w:szCs w:val="22"/>
              </w:rPr>
              <w:t>11, 12</w:t>
            </w:r>
          </w:p>
        </w:tc>
        <w:tc>
          <w:tcPr>
            <w:tcW w:w="4819" w:type="dxa"/>
            <w:vAlign w:val="center"/>
          </w:tcPr>
          <w:p w14:paraId="719C07B6" w14:textId="77777777" w:rsidR="007D5748" w:rsidRPr="00FA4FD5" w:rsidRDefault="007D5748" w:rsidP="00D629BA">
            <w:pPr>
              <w:spacing w:before="20" w:after="20"/>
              <w:rPr>
                <w:i/>
                <w:iCs/>
                <w:sz w:val="22"/>
                <w:szCs w:val="22"/>
              </w:rPr>
            </w:pPr>
            <w:r w:rsidRPr="00FA4FD5">
              <w:rPr>
                <w:sz w:val="22"/>
                <w:szCs w:val="22"/>
              </w:rPr>
              <w:t>Techniques of aqueous solubility determination of non-ionized, ionized and unstable drugs</w:t>
            </w:r>
          </w:p>
        </w:tc>
        <w:tc>
          <w:tcPr>
            <w:tcW w:w="2973" w:type="dxa"/>
            <w:vAlign w:val="center"/>
          </w:tcPr>
          <w:p w14:paraId="09E0B932" w14:textId="77777777" w:rsidR="007D5748" w:rsidRPr="00FA4FD5" w:rsidRDefault="007D5748" w:rsidP="00D629BA">
            <w:pPr>
              <w:spacing w:before="100" w:beforeAutospacing="1" w:after="100" w:afterAutospacing="1"/>
              <w:rPr>
                <w:sz w:val="22"/>
                <w:szCs w:val="22"/>
              </w:rPr>
            </w:pPr>
            <w:r>
              <w:rPr>
                <w:sz w:val="22"/>
                <w:szCs w:val="22"/>
              </w:rPr>
              <w:t>S</w:t>
            </w:r>
            <w:r w:rsidRPr="00FA4FD5">
              <w:rPr>
                <w:sz w:val="22"/>
                <w:szCs w:val="22"/>
              </w:rPr>
              <w:t>olubility</w:t>
            </w:r>
          </w:p>
        </w:tc>
        <w:tc>
          <w:tcPr>
            <w:tcW w:w="1076" w:type="dxa"/>
          </w:tcPr>
          <w:p w14:paraId="0D2D722F" w14:textId="77777777" w:rsidR="007D5748" w:rsidRDefault="00E01F99" w:rsidP="00E01F99">
            <w:pPr>
              <w:spacing w:before="100" w:beforeAutospacing="1" w:after="100" w:afterAutospacing="1"/>
              <w:rPr>
                <w:sz w:val="22"/>
                <w:szCs w:val="22"/>
              </w:rPr>
            </w:pPr>
            <w:r>
              <w:rPr>
                <w:sz w:val="22"/>
                <w:szCs w:val="22"/>
              </w:rPr>
              <w:t>Chapter 2, TB</w:t>
            </w:r>
            <w:r w:rsidR="00D00B77">
              <w:rPr>
                <w:sz w:val="22"/>
                <w:szCs w:val="22"/>
              </w:rPr>
              <w:t>; Chapter 9, R2</w:t>
            </w:r>
          </w:p>
        </w:tc>
      </w:tr>
      <w:tr w:rsidR="007D5748" w:rsidRPr="00FA4FD5" w14:paraId="6656E60C" w14:textId="77777777" w:rsidTr="007D5748">
        <w:trPr>
          <w:trHeight w:val="880"/>
          <w:jc w:val="center"/>
        </w:trPr>
        <w:tc>
          <w:tcPr>
            <w:tcW w:w="900" w:type="dxa"/>
            <w:vAlign w:val="center"/>
          </w:tcPr>
          <w:p w14:paraId="51F8EACD" w14:textId="77777777" w:rsidR="007D5748" w:rsidRPr="00FA4FD5" w:rsidRDefault="007D5748" w:rsidP="00D20748">
            <w:pPr>
              <w:pStyle w:val="Heading4"/>
              <w:spacing w:before="20" w:after="20"/>
              <w:rPr>
                <w:sz w:val="22"/>
                <w:szCs w:val="22"/>
                <w:u w:val="none"/>
              </w:rPr>
            </w:pPr>
            <w:r>
              <w:rPr>
                <w:sz w:val="22"/>
                <w:szCs w:val="22"/>
                <w:u w:val="none"/>
              </w:rPr>
              <w:t>13-16</w:t>
            </w:r>
          </w:p>
        </w:tc>
        <w:tc>
          <w:tcPr>
            <w:tcW w:w="4819" w:type="dxa"/>
            <w:vAlign w:val="center"/>
          </w:tcPr>
          <w:p w14:paraId="55549C07" w14:textId="77777777" w:rsidR="007D5748" w:rsidRPr="00FA4FD5" w:rsidRDefault="007D5748" w:rsidP="00D629BA">
            <w:pPr>
              <w:autoSpaceDE w:val="0"/>
              <w:autoSpaceDN w:val="0"/>
              <w:adjustRightInd w:val="0"/>
              <w:rPr>
                <w:sz w:val="22"/>
                <w:szCs w:val="22"/>
              </w:rPr>
            </w:pPr>
            <w:r w:rsidRPr="00FA4FD5">
              <w:rPr>
                <w:sz w:val="22"/>
                <w:szCs w:val="22"/>
              </w:rPr>
              <w:t>Impact of pH, ionic strength, surfactants, partition coefficients, dielectric constant, and mixed solvent systems on solubility; Enhancement of solubility</w:t>
            </w:r>
          </w:p>
        </w:tc>
        <w:tc>
          <w:tcPr>
            <w:tcW w:w="2973" w:type="dxa"/>
            <w:vAlign w:val="center"/>
          </w:tcPr>
          <w:p w14:paraId="29F2A56A" w14:textId="77777777" w:rsidR="007D5748" w:rsidRPr="00FA4FD5" w:rsidRDefault="007D5748" w:rsidP="00D629BA">
            <w:pPr>
              <w:autoSpaceDE w:val="0"/>
              <w:autoSpaceDN w:val="0"/>
              <w:adjustRightInd w:val="0"/>
              <w:rPr>
                <w:sz w:val="22"/>
                <w:szCs w:val="22"/>
              </w:rPr>
            </w:pPr>
            <w:r w:rsidRPr="00FA4FD5">
              <w:rPr>
                <w:sz w:val="22"/>
                <w:szCs w:val="22"/>
              </w:rPr>
              <w:t>Factors/ parameters affecting solubility</w:t>
            </w:r>
          </w:p>
        </w:tc>
        <w:tc>
          <w:tcPr>
            <w:tcW w:w="1076" w:type="dxa"/>
          </w:tcPr>
          <w:p w14:paraId="5CC0AA6C" w14:textId="77777777" w:rsidR="007D5748" w:rsidRPr="00FA4FD5" w:rsidRDefault="00E01F99" w:rsidP="00D629BA">
            <w:pPr>
              <w:autoSpaceDE w:val="0"/>
              <w:autoSpaceDN w:val="0"/>
              <w:adjustRightInd w:val="0"/>
              <w:rPr>
                <w:sz w:val="22"/>
                <w:szCs w:val="22"/>
              </w:rPr>
            </w:pPr>
            <w:r>
              <w:rPr>
                <w:sz w:val="22"/>
                <w:szCs w:val="22"/>
              </w:rPr>
              <w:t>Chapter 2, TB</w:t>
            </w:r>
            <w:r w:rsidR="00D00B77">
              <w:rPr>
                <w:sz w:val="22"/>
                <w:szCs w:val="22"/>
              </w:rPr>
              <w:t>; Chapter 9, R2</w:t>
            </w:r>
          </w:p>
        </w:tc>
      </w:tr>
      <w:tr w:rsidR="007D5748" w:rsidRPr="00FA4FD5" w14:paraId="695984B4" w14:textId="77777777" w:rsidTr="007D5748">
        <w:trPr>
          <w:trHeight w:val="921"/>
          <w:jc w:val="center"/>
        </w:trPr>
        <w:tc>
          <w:tcPr>
            <w:tcW w:w="900" w:type="dxa"/>
            <w:vAlign w:val="center"/>
          </w:tcPr>
          <w:p w14:paraId="2EC43B05" w14:textId="77777777" w:rsidR="007D5748" w:rsidRPr="00FA4FD5" w:rsidRDefault="007D5748" w:rsidP="00D20748">
            <w:pPr>
              <w:spacing w:before="20" w:after="20"/>
              <w:rPr>
                <w:sz w:val="22"/>
                <w:szCs w:val="22"/>
              </w:rPr>
            </w:pPr>
            <w:r>
              <w:rPr>
                <w:sz w:val="22"/>
                <w:szCs w:val="22"/>
              </w:rPr>
              <w:t>17, 18</w:t>
            </w:r>
          </w:p>
        </w:tc>
        <w:tc>
          <w:tcPr>
            <w:tcW w:w="4819" w:type="dxa"/>
            <w:vAlign w:val="center"/>
          </w:tcPr>
          <w:p w14:paraId="3918EE6E" w14:textId="77777777" w:rsidR="007D5748" w:rsidRPr="00FA4FD5" w:rsidRDefault="007D5748" w:rsidP="00CC13AD">
            <w:pPr>
              <w:pStyle w:val="BodyText"/>
              <w:spacing w:before="100" w:beforeAutospacing="1" w:after="100" w:afterAutospacing="1"/>
              <w:rPr>
                <w:sz w:val="22"/>
                <w:szCs w:val="22"/>
              </w:rPr>
            </w:pPr>
            <w:r w:rsidRPr="00FA4FD5">
              <w:rPr>
                <w:sz w:val="22"/>
                <w:szCs w:val="22"/>
              </w:rPr>
              <w:t>Characterization of powders</w:t>
            </w:r>
            <w:r>
              <w:rPr>
                <w:sz w:val="22"/>
                <w:szCs w:val="22"/>
              </w:rPr>
              <w:t xml:space="preserve">, microparticles and nanoparticles </w:t>
            </w:r>
          </w:p>
        </w:tc>
        <w:tc>
          <w:tcPr>
            <w:tcW w:w="2973" w:type="dxa"/>
            <w:vAlign w:val="center"/>
          </w:tcPr>
          <w:p w14:paraId="0C7FD3F8" w14:textId="77777777" w:rsidR="007D5748" w:rsidRPr="00FA4FD5" w:rsidRDefault="007D5748" w:rsidP="00CC13AD">
            <w:pPr>
              <w:pStyle w:val="Heading9"/>
              <w:ind w:left="0"/>
              <w:rPr>
                <w:sz w:val="22"/>
                <w:szCs w:val="22"/>
              </w:rPr>
            </w:pPr>
            <w:r>
              <w:rPr>
                <w:sz w:val="22"/>
                <w:szCs w:val="22"/>
              </w:rPr>
              <w:t xml:space="preserve">Particle size </w:t>
            </w:r>
            <w:r w:rsidRPr="00FA4FD5">
              <w:rPr>
                <w:sz w:val="22"/>
                <w:szCs w:val="22"/>
              </w:rPr>
              <w:t xml:space="preserve"> </w:t>
            </w:r>
          </w:p>
        </w:tc>
        <w:tc>
          <w:tcPr>
            <w:tcW w:w="1076" w:type="dxa"/>
          </w:tcPr>
          <w:p w14:paraId="1EF39B0D" w14:textId="77777777" w:rsidR="007D5748" w:rsidRDefault="00E01F99" w:rsidP="00CC13AD">
            <w:pPr>
              <w:pStyle w:val="Heading9"/>
              <w:ind w:left="0"/>
              <w:rPr>
                <w:sz w:val="22"/>
                <w:szCs w:val="22"/>
              </w:rPr>
            </w:pPr>
            <w:r>
              <w:rPr>
                <w:sz w:val="22"/>
                <w:szCs w:val="22"/>
              </w:rPr>
              <w:t>Chapter 11, TB;</w:t>
            </w:r>
          </w:p>
          <w:p w14:paraId="028FFFEB" w14:textId="77777777" w:rsidR="00E01F99" w:rsidRPr="00E01F99" w:rsidRDefault="00D00B77" w:rsidP="00E01F99">
            <w:r>
              <w:rPr>
                <w:sz w:val="22"/>
                <w:szCs w:val="22"/>
              </w:rPr>
              <w:t>Chapter 18, R2</w:t>
            </w:r>
          </w:p>
        </w:tc>
      </w:tr>
      <w:tr w:rsidR="007D5748" w:rsidRPr="00FA4FD5" w14:paraId="1FB5EE91" w14:textId="77777777" w:rsidTr="007D5748">
        <w:trPr>
          <w:trHeight w:val="880"/>
          <w:jc w:val="center"/>
        </w:trPr>
        <w:tc>
          <w:tcPr>
            <w:tcW w:w="900" w:type="dxa"/>
            <w:vAlign w:val="center"/>
          </w:tcPr>
          <w:p w14:paraId="2A44DF49" w14:textId="77777777" w:rsidR="007D5748" w:rsidRDefault="007D5748" w:rsidP="00D20748">
            <w:pPr>
              <w:pStyle w:val="Heading4"/>
              <w:spacing w:before="20" w:after="20"/>
              <w:rPr>
                <w:sz w:val="22"/>
                <w:szCs w:val="22"/>
                <w:u w:val="none"/>
              </w:rPr>
            </w:pPr>
            <w:r>
              <w:rPr>
                <w:sz w:val="22"/>
                <w:szCs w:val="22"/>
                <w:u w:val="none"/>
              </w:rPr>
              <w:t>19-22</w:t>
            </w:r>
          </w:p>
        </w:tc>
        <w:tc>
          <w:tcPr>
            <w:tcW w:w="4819" w:type="dxa"/>
            <w:vAlign w:val="center"/>
          </w:tcPr>
          <w:p w14:paraId="2F36C199" w14:textId="77777777" w:rsidR="007D5748" w:rsidRPr="00FA4FD5" w:rsidRDefault="007D5748" w:rsidP="00AE51E6">
            <w:pPr>
              <w:autoSpaceDE w:val="0"/>
              <w:autoSpaceDN w:val="0"/>
              <w:adjustRightInd w:val="0"/>
              <w:rPr>
                <w:sz w:val="22"/>
                <w:szCs w:val="22"/>
              </w:rPr>
            </w:pPr>
            <w:r w:rsidRPr="00FA4FD5">
              <w:rPr>
                <w:sz w:val="22"/>
                <w:szCs w:val="22"/>
              </w:rPr>
              <w:t>Various types and sources of stability problems</w:t>
            </w:r>
            <w:r>
              <w:rPr>
                <w:sz w:val="22"/>
                <w:szCs w:val="22"/>
              </w:rPr>
              <w:t>;</w:t>
            </w:r>
            <w:r w:rsidRPr="00FA4FD5">
              <w:rPr>
                <w:sz w:val="22"/>
                <w:szCs w:val="22"/>
              </w:rPr>
              <w:t xml:space="preserve"> procedure/ protocol </w:t>
            </w:r>
            <w:r>
              <w:rPr>
                <w:sz w:val="22"/>
                <w:szCs w:val="22"/>
              </w:rPr>
              <w:t>to perform</w:t>
            </w:r>
            <w:r w:rsidRPr="00FA4FD5">
              <w:rPr>
                <w:sz w:val="22"/>
                <w:szCs w:val="22"/>
              </w:rPr>
              <w:t xml:space="preserve"> stability studies of drug substances</w:t>
            </w:r>
            <w:r>
              <w:rPr>
                <w:sz w:val="22"/>
                <w:szCs w:val="22"/>
              </w:rPr>
              <w:t>;</w:t>
            </w:r>
            <w:r w:rsidRPr="00FA4FD5">
              <w:rPr>
                <w:sz w:val="22"/>
                <w:szCs w:val="22"/>
              </w:rPr>
              <w:t xml:space="preserve"> </w:t>
            </w:r>
            <w:r>
              <w:rPr>
                <w:sz w:val="22"/>
                <w:szCs w:val="22"/>
              </w:rPr>
              <w:t>compatibility studies; characterization of stability; Stability indicating analytical method development</w:t>
            </w:r>
          </w:p>
        </w:tc>
        <w:tc>
          <w:tcPr>
            <w:tcW w:w="2973" w:type="dxa"/>
            <w:vAlign w:val="center"/>
          </w:tcPr>
          <w:p w14:paraId="62ADC865" w14:textId="77777777" w:rsidR="007D5748" w:rsidRPr="00FA4FD5" w:rsidRDefault="007D5748" w:rsidP="00D629BA">
            <w:pPr>
              <w:autoSpaceDE w:val="0"/>
              <w:autoSpaceDN w:val="0"/>
              <w:adjustRightInd w:val="0"/>
              <w:rPr>
                <w:sz w:val="22"/>
                <w:szCs w:val="22"/>
              </w:rPr>
            </w:pPr>
            <w:r w:rsidRPr="00FA4FD5">
              <w:rPr>
                <w:sz w:val="22"/>
                <w:szCs w:val="22"/>
              </w:rPr>
              <w:t>Drug and formulation stability</w:t>
            </w:r>
          </w:p>
        </w:tc>
        <w:tc>
          <w:tcPr>
            <w:tcW w:w="1076" w:type="dxa"/>
          </w:tcPr>
          <w:p w14:paraId="3FEDC546" w14:textId="5939E244" w:rsidR="007D5748" w:rsidRPr="00FA4FD5" w:rsidRDefault="00EF02EA" w:rsidP="00D629BA">
            <w:pPr>
              <w:autoSpaceDE w:val="0"/>
              <w:autoSpaceDN w:val="0"/>
              <w:adjustRightInd w:val="0"/>
              <w:rPr>
                <w:sz w:val="22"/>
                <w:szCs w:val="22"/>
              </w:rPr>
            </w:pPr>
            <w:r>
              <w:rPr>
                <w:sz w:val="22"/>
                <w:szCs w:val="22"/>
              </w:rPr>
              <w:t>ICH</w:t>
            </w:r>
            <w:r w:rsidR="00233733">
              <w:rPr>
                <w:sz w:val="22"/>
                <w:szCs w:val="22"/>
              </w:rPr>
              <w:t xml:space="preserve"> Q1</w:t>
            </w:r>
          </w:p>
        </w:tc>
      </w:tr>
      <w:tr w:rsidR="007D5748" w:rsidRPr="00FA4FD5" w14:paraId="74CA9D06" w14:textId="77777777" w:rsidTr="007D5748">
        <w:trPr>
          <w:trHeight w:val="880"/>
          <w:jc w:val="center"/>
        </w:trPr>
        <w:tc>
          <w:tcPr>
            <w:tcW w:w="900" w:type="dxa"/>
            <w:vAlign w:val="center"/>
          </w:tcPr>
          <w:p w14:paraId="218DE5E1" w14:textId="77777777" w:rsidR="007D5748" w:rsidRDefault="007D5748" w:rsidP="00D20748">
            <w:pPr>
              <w:pStyle w:val="Heading4"/>
              <w:spacing w:before="20" w:after="20"/>
              <w:rPr>
                <w:sz w:val="22"/>
                <w:szCs w:val="22"/>
                <w:u w:val="none"/>
              </w:rPr>
            </w:pPr>
            <w:r>
              <w:rPr>
                <w:sz w:val="22"/>
                <w:szCs w:val="22"/>
                <w:u w:val="none"/>
              </w:rPr>
              <w:t>23-26</w:t>
            </w:r>
          </w:p>
        </w:tc>
        <w:tc>
          <w:tcPr>
            <w:tcW w:w="4819" w:type="dxa"/>
            <w:vAlign w:val="center"/>
          </w:tcPr>
          <w:p w14:paraId="5BB89ADD" w14:textId="77777777" w:rsidR="007D5748" w:rsidRPr="00FA4FD5" w:rsidRDefault="007D5748" w:rsidP="00D629BA">
            <w:pPr>
              <w:autoSpaceDE w:val="0"/>
              <w:autoSpaceDN w:val="0"/>
              <w:adjustRightInd w:val="0"/>
              <w:rPr>
                <w:sz w:val="22"/>
                <w:szCs w:val="22"/>
              </w:rPr>
            </w:pPr>
            <w:r>
              <w:rPr>
                <w:sz w:val="22"/>
                <w:szCs w:val="22"/>
              </w:rPr>
              <w:t>Kinetics of chemical degradation and influence of temperature on degradation</w:t>
            </w:r>
          </w:p>
        </w:tc>
        <w:tc>
          <w:tcPr>
            <w:tcW w:w="2973" w:type="dxa"/>
            <w:vAlign w:val="center"/>
          </w:tcPr>
          <w:p w14:paraId="5419FDFB" w14:textId="77777777" w:rsidR="007D5748" w:rsidRPr="00FA4FD5" w:rsidRDefault="007D5748" w:rsidP="00D629BA">
            <w:pPr>
              <w:autoSpaceDE w:val="0"/>
              <w:autoSpaceDN w:val="0"/>
              <w:adjustRightInd w:val="0"/>
              <w:rPr>
                <w:sz w:val="22"/>
                <w:szCs w:val="22"/>
              </w:rPr>
            </w:pPr>
            <w:r>
              <w:rPr>
                <w:sz w:val="22"/>
                <w:szCs w:val="22"/>
              </w:rPr>
              <w:t>Kinetics of drug stability</w:t>
            </w:r>
          </w:p>
        </w:tc>
        <w:tc>
          <w:tcPr>
            <w:tcW w:w="1076" w:type="dxa"/>
          </w:tcPr>
          <w:p w14:paraId="04315D08" w14:textId="77777777" w:rsidR="007D5748" w:rsidRDefault="00D00B77" w:rsidP="009D3C18">
            <w:pPr>
              <w:autoSpaceDE w:val="0"/>
              <w:autoSpaceDN w:val="0"/>
              <w:adjustRightInd w:val="0"/>
              <w:rPr>
                <w:sz w:val="22"/>
                <w:szCs w:val="22"/>
              </w:rPr>
            </w:pPr>
            <w:r>
              <w:rPr>
                <w:sz w:val="22"/>
                <w:szCs w:val="22"/>
              </w:rPr>
              <w:t>Chapter 14, R2</w:t>
            </w:r>
          </w:p>
        </w:tc>
      </w:tr>
      <w:tr w:rsidR="007D5748" w:rsidRPr="00FA4FD5" w14:paraId="25D692EF" w14:textId="77777777" w:rsidTr="007D5748">
        <w:trPr>
          <w:trHeight w:val="593"/>
          <w:jc w:val="center"/>
        </w:trPr>
        <w:tc>
          <w:tcPr>
            <w:tcW w:w="900" w:type="dxa"/>
            <w:vAlign w:val="center"/>
          </w:tcPr>
          <w:p w14:paraId="1BF6D3F6" w14:textId="77777777" w:rsidR="007D5748" w:rsidRPr="00FA4FD5" w:rsidRDefault="007D5748" w:rsidP="00D20748">
            <w:pPr>
              <w:spacing w:before="20" w:after="20"/>
              <w:rPr>
                <w:sz w:val="22"/>
                <w:szCs w:val="22"/>
              </w:rPr>
            </w:pPr>
            <w:r>
              <w:rPr>
                <w:sz w:val="22"/>
                <w:szCs w:val="22"/>
              </w:rPr>
              <w:t>27-30</w:t>
            </w:r>
          </w:p>
        </w:tc>
        <w:tc>
          <w:tcPr>
            <w:tcW w:w="4819" w:type="dxa"/>
            <w:vAlign w:val="center"/>
          </w:tcPr>
          <w:p w14:paraId="672E43AE" w14:textId="77777777" w:rsidR="007D5748" w:rsidRPr="00FA4FD5" w:rsidRDefault="007D5748" w:rsidP="00D629BA">
            <w:pPr>
              <w:tabs>
                <w:tab w:val="num" w:pos="1080"/>
              </w:tabs>
              <w:ind w:left="72"/>
              <w:rPr>
                <w:sz w:val="22"/>
                <w:szCs w:val="22"/>
              </w:rPr>
            </w:pPr>
            <w:r w:rsidRPr="00FA4FD5">
              <w:rPr>
                <w:sz w:val="22"/>
                <w:szCs w:val="22"/>
              </w:rPr>
              <w:t>Overview of chemical and physical protein degradation and useful analytical methods for detecting the same</w:t>
            </w:r>
          </w:p>
        </w:tc>
        <w:tc>
          <w:tcPr>
            <w:tcW w:w="2973" w:type="dxa"/>
            <w:vAlign w:val="center"/>
          </w:tcPr>
          <w:p w14:paraId="74E756B4" w14:textId="77777777" w:rsidR="007D5748" w:rsidRPr="00FA4FD5" w:rsidRDefault="007D5748" w:rsidP="00D629BA">
            <w:pPr>
              <w:autoSpaceDE w:val="0"/>
              <w:autoSpaceDN w:val="0"/>
              <w:adjustRightInd w:val="0"/>
              <w:rPr>
                <w:sz w:val="22"/>
                <w:szCs w:val="22"/>
              </w:rPr>
            </w:pPr>
            <w:r w:rsidRPr="00FA4FD5">
              <w:rPr>
                <w:sz w:val="22"/>
                <w:szCs w:val="22"/>
              </w:rPr>
              <w:t>Stability of polypeptides and proteins</w:t>
            </w:r>
          </w:p>
        </w:tc>
        <w:tc>
          <w:tcPr>
            <w:tcW w:w="1076" w:type="dxa"/>
          </w:tcPr>
          <w:p w14:paraId="69F63831" w14:textId="77777777" w:rsidR="007D5748" w:rsidRPr="00FA4FD5" w:rsidRDefault="00BD4916" w:rsidP="00D629BA">
            <w:pPr>
              <w:autoSpaceDE w:val="0"/>
              <w:autoSpaceDN w:val="0"/>
              <w:adjustRightInd w:val="0"/>
              <w:rPr>
                <w:sz w:val="22"/>
                <w:szCs w:val="22"/>
              </w:rPr>
            </w:pPr>
            <w:r>
              <w:rPr>
                <w:sz w:val="22"/>
                <w:szCs w:val="22"/>
              </w:rPr>
              <w:t>Class notes</w:t>
            </w:r>
          </w:p>
        </w:tc>
      </w:tr>
      <w:tr w:rsidR="007D5748" w:rsidRPr="00FA4FD5" w14:paraId="350E3A3B" w14:textId="77777777" w:rsidTr="007D5748">
        <w:trPr>
          <w:trHeight w:val="921"/>
          <w:jc w:val="center"/>
        </w:trPr>
        <w:tc>
          <w:tcPr>
            <w:tcW w:w="900" w:type="dxa"/>
            <w:vAlign w:val="center"/>
          </w:tcPr>
          <w:p w14:paraId="33CF9A37" w14:textId="77777777" w:rsidR="007D5748" w:rsidRPr="00FA4FD5" w:rsidRDefault="007D5748" w:rsidP="00D20748">
            <w:pPr>
              <w:spacing w:before="20" w:after="20"/>
              <w:rPr>
                <w:sz w:val="22"/>
                <w:szCs w:val="22"/>
              </w:rPr>
            </w:pPr>
            <w:r>
              <w:rPr>
                <w:sz w:val="22"/>
                <w:szCs w:val="22"/>
              </w:rPr>
              <w:t>31-33</w:t>
            </w:r>
          </w:p>
        </w:tc>
        <w:tc>
          <w:tcPr>
            <w:tcW w:w="4819" w:type="dxa"/>
            <w:vAlign w:val="center"/>
          </w:tcPr>
          <w:p w14:paraId="3E5BFD15" w14:textId="77777777" w:rsidR="007D5748" w:rsidRPr="00FA4FD5" w:rsidRDefault="007D5748" w:rsidP="00015768">
            <w:pPr>
              <w:spacing w:before="20" w:after="20"/>
              <w:rPr>
                <w:sz w:val="22"/>
                <w:szCs w:val="22"/>
              </w:rPr>
            </w:pPr>
            <w:r>
              <w:rPr>
                <w:sz w:val="22"/>
                <w:szCs w:val="22"/>
              </w:rPr>
              <w:t xml:space="preserve">Principles and applications of adsorption; Factors affecting </w:t>
            </w:r>
            <w:r w:rsidRPr="00FA4FD5">
              <w:rPr>
                <w:sz w:val="22"/>
                <w:szCs w:val="22"/>
              </w:rPr>
              <w:t>surface tension and critical micelle concentration</w:t>
            </w:r>
            <w:r>
              <w:rPr>
                <w:sz w:val="22"/>
                <w:szCs w:val="22"/>
              </w:rPr>
              <w:t xml:space="preserve">; </w:t>
            </w:r>
            <w:r w:rsidRPr="00FA4FD5">
              <w:rPr>
                <w:sz w:val="22"/>
                <w:szCs w:val="22"/>
              </w:rPr>
              <w:t>Pharmaceutical applications of surfactants</w:t>
            </w:r>
          </w:p>
        </w:tc>
        <w:tc>
          <w:tcPr>
            <w:tcW w:w="2973" w:type="dxa"/>
            <w:vAlign w:val="center"/>
          </w:tcPr>
          <w:p w14:paraId="6A08E4F2" w14:textId="77777777" w:rsidR="007D5748" w:rsidRPr="00FA4FD5" w:rsidRDefault="007D5748" w:rsidP="00015768">
            <w:pPr>
              <w:tabs>
                <w:tab w:val="num" w:pos="1800"/>
              </w:tabs>
              <w:rPr>
                <w:sz w:val="22"/>
                <w:szCs w:val="22"/>
              </w:rPr>
            </w:pPr>
            <w:r w:rsidRPr="00FA4FD5">
              <w:rPr>
                <w:sz w:val="22"/>
                <w:szCs w:val="22"/>
              </w:rPr>
              <w:t xml:space="preserve">Surface </w:t>
            </w:r>
            <w:r>
              <w:rPr>
                <w:sz w:val="22"/>
                <w:szCs w:val="22"/>
              </w:rPr>
              <w:t>phenomenon</w:t>
            </w:r>
            <w:r w:rsidRPr="00FA4FD5">
              <w:rPr>
                <w:sz w:val="22"/>
                <w:szCs w:val="22"/>
              </w:rPr>
              <w:t xml:space="preserve"> </w:t>
            </w:r>
          </w:p>
        </w:tc>
        <w:tc>
          <w:tcPr>
            <w:tcW w:w="1076" w:type="dxa"/>
          </w:tcPr>
          <w:p w14:paraId="7243FB57" w14:textId="77777777" w:rsidR="007D5748" w:rsidRPr="00FA4FD5" w:rsidRDefault="00E01F99" w:rsidP="00015768">
            <w:pPr>
              <w:tabs>
                <w:tab w:val="num" w:pos="1800"/>
              </w:tabs>
              <w:rPr>
                <w:sz w:val="22"/>
                <w:szCs w:val="22"/>
              </w:rPr>
            </w:pPr>
            <w:r>
              <w:rPr>
                <w:sz w:val="22"/>
                <w:szCs w:val="22"/>
              </w:rPr>
              <w:t>Chapter 9, TB</w:t>
            </w:r>
            <w:r w:rsidR="00BD4916">
              <w:rPr>
                <w:sz w:val="22"/>
                <w:szCs w:val="22"/>
              </w:rPr>
              <w:t>; Chapter 15, R2</w:t>
            </w:r>
          </w:p>
        </w:tc>
      </w:tr>
      <w:tr w:rsidR="007D5748" w:rsidRPr="00FA4FD5" w14:paraId="62560A62" w14:textId="77777777" w:rsidTr="00020D8F">
        <w:trPr>
          <w:trHeight w:val="687"/>
          <w:jc w:val="center"/>
        </w:trPr>
        <w:tc>
          <w:tcPr>
            <w:tcW w:w="900" w:type="dxa"/>
            <w:vAlign w:val="center"/>
          </w:tcPr>
          <w:p w14:paraId="7DDCCC8F" w14:textId="77777777" w:rsidR="007D5748" w:rsidRPr="00FA4FD5" w:rsidRDefault="007D5748" w:rsidP="00D20748">
            <w:pPr>
              <w:spacing w:before="20" w:after="20"/>
              <w:rPr>
                <w:sz w:val="22"/>
                <w:szCs w:val="22"/>
              </w:rPr>
            </w:pPr>
            <w:r>
              <w:rPr>
                <w:sz w:val="22"/>
                <w:szCs w:val="22"/>
              </w:rPr>
              <w:t>34-36</w:t>
            </w:r>
          </w:p>
        </w:tc>
        <w:tc>
          <w:tcPr>
            <w:tcW w:w="4819" w:type="dxa"/>
            <w:vAlign w:val="center"/>
          </w:tcPr>
          <w:p w14:paraId="1AA09611" w14:textId="1B4BBA7F" w:rsidR="007D5748" w:rsidRPr="00FA4FD5" w:rsidRDefault="00C56CBB" w:rsidP="00341BC2">
            <w:pPr>
              <w:spacing w:before="20" w:after="20"/>
              <w:rPr>
                <w:sz w:val="22"/>
                <w:szCs w:val="22"/>
              </w:rPr>
            </w:pPr>
            <w:r>
              <w:rPr>
                <w:sz w:val="22"/>
                <w:szCs w:val="22"/>
              </w:rPr>
              <w:t>Deformation and viscoelasticity</w:t>
            </w:r>
          </w:p>
        </w:tc>
        <w:tc>
          <w:tcPr>
            <w:tcW w:w="2973" w:type="dxa"/>
            <w:vAlign w:val="center"/>
          </w:tcPr>
          <w:p w14:paraId="1DA9D76E" w14:textId="4F3CAB7B" w:rsidR="007D5748" w:rsidRPr="00FA4FD5" w:rsidRDefault="008E37DC" w:rsidP="00341BC2">
            <w:pPr>
              <w:autoSpaceDE w:val="0"/>
              <w:autoSpaceDN w:val="0"/>
              <w:adjustRightInd w:val="0"/>
              <w:rPr>
                <w:sz w:val="22"/>
                <w:szCs w:val="22"/>
              </w:rPr>
            </w:pPr>
            <w:r>
              <w:rPr>
                <w:sz w:val="22"/>
                <w:szCs w:val="22"/>
              </w:rPr>
              <w:t>Rheology</w:t>
            </w:r>
            <w:r w:rsidR="007D5748" w:rsidRPr="00FA4FD5">
              <w:rPr>
                <w:sz w:val="22"/>
                <w:szCs w:val="22"/>
              </w:rPr>
              <w:t xml:space="preserve"> </w:t>
            </w:r>
          </w:p>
        </w:tc>
        <w:tc>
          <w:tcPr>
            <w:tcW w:w="1076" w:type="dxa"/>
          </w:tcPr>
          <w:p w14:paraId="17BA54DB" w14:textId="372984BE" w:rsidR="007D5748" w:rsidRPr="00FA4FD5" w:rsidRDefault="008E37DC" w:rsidP="00D00B77">
            <w:pPr>
              <w:autoSpaceDE w:val="0"/>
              <w:autoSpaceDN w:val="0"/>
              <w:adjustRightInd w:val="0"/>
              <w:rPr>
                <w:sz w:val="22"/>
                <w:szCs w:val="22"/>
              </w:rPr>
            </w:pPr>
            <w:r>
              <w:rPr>
                <w:sz w:val="22"/>
                <w:szCs w:val="22"/>
              </w:rPr>
              <w:t>Notes</w:t>
            </w:r>
          </w:p>
        </w:tc>
      </w:tr>
      <w:tr w:rsidR="007D5748" w:rsidRPr="00FA4FD5" w14:paraId="19F3A2A8" w14:textId="77777777" w:rsidTr="007D5748">
        <w:trPr>
          <w:trHeight w:val="921"/>
          <w:jc w:val="center"/>
        </w:trPr>
        <w:tc>
          <w:tcPr>
            <w:tcW w:w="900" w:type="dxa"/>
            <w:vAlign w:val="center"/>
          </w:tcPr>
          <w:p w14:paraId="19D92D9E" w14:textId="77777777" w:rsidR="007D5748" w:rsidRPr="00FA4FD5" w:rsidRDefault="007D5748" w:rsidP="00D20748">
            <w:pPr>
              <w:spacing w:before="20" w:after="20"/>
              <w:rPr>
                <w:sz w:val="22"/>
                <w:szCs w:val="22"/>
              </w:rPr>
            </w:pPr>
            <w:r>
              <w:rPr>
                <w:sz w:val="22"/>
                <w:szCs w:val="22"/>
              </w:rPr>
              <w:t>37-40</w:t>
            </w:r>
          </w:p>
        </w:tc>
        <w:tc>
          <w:tcPr>
            <w:tcW w:w="4819" w:type="dxa"/>
            <w:vAlign w:val="center"/>
          </w:tcPr>
          <w:p w14:paraId="3BB7BBF9" w14:textId="139105FE" w:rsidR="007D5748" w:rsidRPr="00FA4FD5" w:rsidRDefault="007D5748" w:rsidP="001D19BC">
            <w:pPr>
              <w:tabs>
                <w:tab w:val="num" w:pos="1080"/>
              </w:tabs>
              <w:rPr>
                <w:sz w:val="22"/>
                <w:szCs w:val="22"/>
              </w:rPr>
            </w:pPr>
            <w:r w:rsidRPr="00FA4FD5">
              <w:rPr>
                <w:sz w:val="22"/>
                <w:szCs w:val="22"/>
              </w:rPr>
              <w:t xml:space="preserve">Diffusion and </w:t>
            </w:r>
            <w:r w:rsidR="009E0F36" w:rsidRPr="00FA4FD5">
              <w:rPr>
                <w:sz w:val="22"/>
                <w:szCs w:val="22"/>
              </w:rPr>
              <w:t>dissolution-controlled</w:t>
            </w:r>
            <w:r>
              <w:rPr>
                <w:sz w:val="22"/>
                <w:szCs w:val="22"/>
              </w:rPr>
              <w:t xml:space="preserve"> release </w:t>
            </w:r>
            <w:r w:rsidRPr="00FA4FD5">
              <w:rPr>
                <w:sz w:val="22"/>
                <w:szCs w:val="22"/>
              </w:rPr>
              <w:t xml:space="preserve">process and </w:t>
            </w:r>
            <w:r>
              <w:rPr>
                <w:sz w:val="22"/>
                <w:szCs w:val="22"/>
              </w:rPr>
              <w:t xml:space="preserve">their </w:t>
            </w:r>
            <w:r w:rsidRPr="00FA4FD5">
              <w:rPr>
                <w:sz w:val="22"/>
                <w:szCs w:val="22"/>
              </w:rPr>
              <w:t>mathematical treatment</w:t>
            </w:r>
          </w:p>
        </w:tc>
        <w:tc>
          <w:tcPr>
            <w:tcW w:w="2973" w:type="dxa"/>
            <w:vAlign w:val="center"/>
          </w:tcPr>
          <w:p w14:paraId="12B3146E" w14:textId="77777777" w:rsidR="007D5748" w:rsidRPr="00FA4FD5" w:rsidRDefault="007D5748" w:rsidP="00D629BA">
            <w:pPr>
              <w:autoSpaceDE w:val="0"/>
              <w:autoSpaceDN w:val="0"/>
              <w:adjustRightInd w:val="0"/>
              <w:rPr>
                <w:sz w:val="22"/>
                <w:szCs w:val="22"/>
              </w:rPr>
            </w:pPr>
            <w:r w:rsidRPr="00FA4FD5">
              <w:rPr>
                <w:sz w:val="22"/>
                <w:szCs w:val="22"/>
              </w:rPr>
              <w:t>Principles of diffusion and dissolution</w:t>
            </w:r>
          </w:p>
        </w:tc>
        <w:tc>
          <w:tcPr>
            <w:tcW w:w="1076" w:type="dxa"/>
          </w:tcPr>
          <w:p w14:paraId="7B2372AF" w14:textId="77777777" w:rsidR="007D5748" w:rsidRPr="00FA4FD5" w:rsidRDefault="00E01F99" w:rsidP="00D629BA">
            <w:pPr>
              <w:autoSpaceDE w:val="0"/>
              <w:autoSpaceDN w:val="0"/>
              <w:adjustRightInd w:val="0"/>
              <w:rPr>
                <w:sz w:val="22"/>
                <w:szCs w:val="22"/>
              </w:rPr>
            </w:pPr>
            <w:r>
              <w:rPr>
                <w:sz w:val="22"/>
                <w:szCs w:val="22"/>
              </w:rPr>
              <w:t>Chapter 10, TB</w:t>
            </w:r>
            <w:r w:rsidR="00BD4916">
              <w:rPr>
                <w:sz w:val="22"/>
                <w:szCs w:val="22"/>
              </w:rPr>
              <w:t>; Chapter 13, R2</w:t>
            </w:r>
          </w:p>
        </w:tc>
      </w:tr>
      <w:tr w:rsidR="007D5748" w:rsidRPr="00FA4FD5" w14:paraId="6A74CCA3" w14:textId="77777777" w:rsidTr="007D5748">
        <w:trPr>
          <w:trHeight w:val="614"/>
          <w:jc w:val="center"/>
        </w:trPr>
        <w:tc>
          <w:tcPr>
            <w:tcW w:w="900" w:type="dxa"/>
            <w:vAlign w:val="center"/>
          </w:tcPr>
          <w:p w14:paraId="32B3BCE8" w14:textId="77777777" w:rsidR="007D5748" w:rsidRPr="00FA4FD5" w:rsidRDefault="00CC7338" w:rsidP="00D20748">
            <w:pPr>
              <w:spacing w:before="20" w:after="20"/>
              <w:rPr>
                <w:sz w:val="22"/>
                <w:szCs w:val="22"/>
              </w:rPr>
            </w:pPr>
            <w:r>
              <w:rPr>
                <w:sz w:val="22"/>
                <w:szCs w:val="22"/>
              </w:rPr>
              <w:t>41</w:t>
            </w:r>
          </w:p>
        </w:tc>
        <w:tc>
          <w:tcPr>
            <w:tcW w:w="4819" w:type="dxa"/>
            <w:vAlign w:val="center"/>
          </w:tcPr>
          <w:p w14:paraId="3462DAC3" w14:textId="77777777" w:rsidR="007D5748" w:rsidRPr="00FA4FD5" w:rsidRDefault="007D5748" w:rsidP="00D629BA">
            <w:pPr>
              <w:spacing w:before="100" w:beforeAutospacing="1" w:after="100" w:afterAutospacing="1"/>
              <w:rPr>
                <w:sz w:val="22"/>
                <w:szCs w:val="22"/>
              </w:rPr>
            </w:pPr>
            <w:r>
              <w:rPr>
                <w:sz w:val="22"/>
                <w:szCs w:val="22"/>
              </w:rPr>
              <w:t>Modeling of drug release kinetics</w:t>
            </w:r>
          </w:p>
        </w:tc>
        <w:tc>
          <w:tcPr>
            <w:tcW w:w="2973" w:type="dxa"/>
            <w:vAlign w:val="center"/>
          </w:tcPr>
          <w:p w14:paraId="4F6F3372" w14:textId="77777777" w:rsidR="007D5748" w:rsidRPr="00FA4FD5" w:rsidRDefault="007D5748" w:rsidP="00D629BA">
            <w:pPr>
              <w:pStyle w:val="Heading9"/>
              <w:ind w:left="0"/>
              <w:rPr>
                <w:sz w:val="22"/>
                <w:szCs w:val="22"/>
              </w:rPr>
            </w:pPr>
            <w:r>
              <w:rPr>
                <w:sz w:val="22"/>
                <w:szCs w:val="22"/>
              </w:rPr>
              <w:t>Release characterization</w:t>
            </w:r>
          </w:p>
        </w:tc>
        <w:tc>
          <w:tcPr>
            <w:tcW w:w="1076" w:type="dxa"/>
          </w:tcPr>
          <w:p w14:paraId="781576A0" w14:textId="77777777" w:rsidR="007D5748" w:rsidRDefault="00D00B77" w:rsidP="00D629BA">
            <w:pPr>
              <w:pStyle w:val="Heading9"/>
              <w:ind w:left="0"/>
              <w:rPr>
                <w:sz w:val="22"/>
                <w:szCs w:val="22"/>
              </w:rPr>
            </w:pPr>
            <w:r>
              <w:rPr>
                <w:sz w:val="22"/>
                <w:szCs w:val="22"/>
              </w:rPr>
              <w:t>Class notes</w:t>
            </w:r>
          </w:p>
        </w:tc>
      </w:tr>
    </w:tbl>
    <w:p w14:paraId="1DDB7471" w14:textId="77777777" w:rsidR="001E3B37" w:rsidRDefault="001E3B37">
      <w:pPr>
        <w:rPr>
          <w:sz w:val="12"/>
          <w:szCs w:val="12"/>
        </w:rPr>
      </w:pPr>
    </w:p>
    <w:p w14:paraId="070EC3C2" w14:textId="77777777" w:rsidR="00431846" w:rsidRDefault="00431846">
      <w:pPr>
        <w:rPr>
          <w:sz w:val="12"/>
          <w:szCs w:val="12"/>
        </w:rPr>
      </w:pPr>
    </w:p>
    <w:p w14:paraId="5C789F80" w14:textId="77777777" w:rsidR="009D3C18" w:rsidRDefault="009D3C18">
      <w:pPr>
        <w:rPr>
          <w:sz w:val="12"/>
          <w:szCs w:val="12"/>
        </w:rPr>
      </w:pPr>
    </w:p>
    <w:p w14:paraId="1A8BC9EB" w14:textId="77777777" w:rsidR="009D3C18" w:rsidRDefault="009D3C18">
      <w:pPr>
        <w:rPr>
          <w:sz w:val="12"/>
          <w:szCs w:val="12"/>
        </w:rPr>
      </w:pPr>
    </w:p>
    <w:p w14:paraId="05E01BB4" w14:textId="77777777" w:rsidR="00D309C0" w:rsidRDefault="00D309C0" w:rsidP="00D309C0">
      <w:pPr>
        <w:suppressAutoHyphens/>
        <w:spacing w:before="80" w:after="80"/>
        <w:jc w:val="both"/>
        <w:rPr>
          <w:b/>
          <w:spacing w:val="-2"/>
          <w:sz w:val="24"/>
        </w:rPr>
      </w:pPr>
      <w:r>
        <w:rPr>
          <w:b/>
          <w:spacing w:val="-2"/>
          <w:sz w:val="24"/>
        </w:rPr>
        <w:t>List of experiments</w:t>
      </w:r>
    </w:p>
    <w:tbl>
      <w:tblPr>
        <w:tblW w:w="9350" w:type="dxa"/>
        <w:tblLook w:val="04A0" w:firstRow="1" w:lastRow="0" w:firstColumn="1" w:lastColumn="0" w:noHBand="0" w:noVBand="1"/>
      </w:tblPr>
      <w:tblGrid>
        <w:gridCol w:w="1194"/>
        <w:gridCol w:w="6856"/>
        <w:gridCol w:w="1300"/>
      </w:tblGrid>
      <w:tr w:rsidR="00A35847" w:rsidRPr="00125F96" w14:paraId="5AF0A75B" w14:textId="1102DD8B" w:rsidTr="00112A73">
        <w:trPr>
          <w:trHeight w:val="297"/>
        </w:trPr>
        <w:tc>
          <w:tcPr>
            <w:tcW w:w="12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3834A" w14:textId="635B51BB" w:rsidR="00A35847" w:rsidRPr="00125F96" w:rsidRDefault="00A35847" w:rsidP="0014161E">
            <w:pPr>
              <w:rPr>
                <w:b/>
                <w:bCs/>
                <w:color w:val="000000"/>
                <w:sz w:val="22"/>
                <w:szCs w:val="22"/>
              </w:rPr>
            </w:pPr>
            <w:r>
              <w:rPr>
                <w:b/>
                <w:bCs/>
                <w:color w:val="000000"/>
                <w:sz w:val="22"/>
                <w:szCs w:val="22"/>
              </w:rPr>
              <w:lastRenderedPageBreak/>
              <w:t>No.</w:t>
            </w:r>
          </w:p>
        </w:tc>
        <w:tc>
          <w:tcPr>
            <w:tcW w:w="6919" w:type="dxa"/>
            <w:tcBorders>
              <w:top w:val="single" w:sz="4" w:space="0" w:color="auto"/>
              <w:left w:val="nil"/>
              <w:bottom w:val="single" w:sz="4" w:space="0" w:color="auto"/>
              <w:right w:val="single" w:sz="4" w:space="0" w:color="auto"/>
            </w:tcBorders>
            <w:shd w:val="clear" w:color="auto" w:fill="auto"/>
            <w:noWrap/>
            <w:vAlign w:val="bottom"/>
            <w:hideMark/>
          </w:tcPr>
          <w:p w14:paraId="13205885" w14:textId="77777777" w:rsidR="00A35847" w:rsidRPr="00125F96" w:rsidRDefault="00A35847" w:rsidP="0014161E">
            <w:pPr>
              <w:rPr>
                <w:b/>
                <w:bCs/>
                <w:color w:val="000000"/>
                <w:sz w:val="22"/>
                <w:szCs w:val="22"/>
              </w:rPr>
            </w:pPr>
            <w:r w:rsidRPr="00125F96">
              <w:rPr>
                <w:b/>
                <w:bCs/>
                <w:color w:val="000000"/>
                <w:sz w:val="22"/>
                <w:szCs w:val="22"/>
              </w:rPr>
              <w:t>Experiment Name</w:t>
            </w:r>
          </w:p>
        </w:tc>
        <w:tc>
          <w:tcPr>
            <w:tcW w:w="1227" w:type="dxa"/>
            <w:tcBorders>
              <w:top w:val="single" w:sz="4" w:space="0" w:color="auto"/>
              <w:left w:val="nil"/>
              <w:bottom w:val="single" w:sz="4" w:space="0" w:color="auto"/>
              <w:right w:val="single" w:sz="4" w:space="0" w:color="auto"/>
            </w:tcBorders>
          </w:tcPr>
          <w:p w14:paraId="35F9EA39" w14:textId="707F4DB1" w:rsidR="00A35847" w:rsidRPr="00125F96" w:rsidRDefault="00A35847" w:rsidP="0014161E">
            <w:pPr>
              <w:rPr>
                <w:b/>
                <w:bCs/>
                <w:color w:val="000000"/>
                <w:sz w:val="22"/>
                <w:szCs w:val="22"/>
              </w:rPr>
            </w:pPr>
            <w:r>
              <w:rPr>
                <w:b/>
                <w:bCs/>
                <w:color w:val="000000"/>
                <w:sz w:val="22"/>
                <w:szCs w:val="22"/>
              </w:rPr>
              <w:t>Week</w:t>
            </w:r>
          </w:p>
        </w:tc>
      </w:tr>
      <w:tr w:rsidR="00A35847" w:rsidRPr="00125F96" w14:paraId="4F86776B" w14:textId="5DD9A167" w:rsidTr="00112A73">
        <w:trPr>
          <w:trHeight w:val="297"/>
        </w:trPr>
        <w:tc>
          <w:tcPr>
            <w:tcW w:w="1204" w:type="dxa"/>
            <w:tcBorders>
              <w:top w:val="nil"/>
              <w:left w:val="single" w:sz="4" w:space="0" w:color="auto"/>
              <w:bottom w:val="single" w:sz="4" w:space="0" w:color="auto"/>
              <w:right w:val="single" w:sz="4" w:space="0" w:color="auto"/>
            </w:tcBorders>
            <w:shd w:val="clear" w:color="auto" w:fill="auto"/>
            <w:noWrap/>
            <w:vAlign w:val="bottom"/>
          </w:tcPr>
          <w:p w14:paraId="5D512683" w14:textId="41ED76DC" w:rsidR="00A35847" w:rsidRPr="00125F96" w:rsidRDefault="00A35847" w:rsidP="00A35847">
            <w:pPr>
              <w:jc w:val="center"/>
              <w:rPr>
                <w:color w:val="000000"/>
                <w:sz w:val="22"/>
                <w:szCs w:val="22"/>
              </w:rPr>
            </w:pPr>
            <w:r>
              <w:rPr>
                <w:color w:val="000000"/>
                <w:sz w:val="22"/>
                <w:szCs w:val="22"/>
              </w:rPr>
              <w:t>1</w:t>
            </w:r>
          </w:p>
        </w:tc>
        <w:tc>
          <w:tcPr>
            <w:tcW w:w="6919" w:type="dxa"/>
            <w:tcBorders>
              <w:top w:val="nil"/>
              <w:left w:val="nil"/>
              <w:bottom w:val="single" w:sz="4" w:space="0" w:color="auto"/>
              <w:right w:val="single" w:sz="4" w:space="0" w:color="auto"/>
            </w:tcBorders>
            <w:shd w:val="clear" w:color="auto" w:fill="auto"/>
            <w:noWrap/>
            <w:vAlign w:val="center"/>
          </w:tcPr>
          <w:p w14:paraId="0D3F46A9" w14:textId="243A30A0" w:rsidR="00A35847" w:rsidRPr="00125F96" w:rsidRDefault="00A35847" w:rsidP="00A35847">
            <w:pPr>
              <w:rPr>
                <w:color w:val="000000"/>
                <w:sz w:val="22"/>
                <w:szCs w:val="22"/>
              </w:rPr>
            </w:pPr>
            <w:r w:rsidRPr="00685D54">
              <w:rPr>
                <w:sz w:val="24"/>
                <w:szCs w:val="24"/>
              </w:rPr>
              <w:t>Introduction</w:t>
            </w:r>
          </w:p>
        </w:tc>
        <w:tc>
          <w:tcPr>
            <w:tcW w:w="1227" w:type="dxa"/>
            <w:tcBorders>
              <w:top w:val="nil"/>
              <w:left w:val="nil"/>
              <w:bottom w:val="single" w:sz="4" w:space="0" w:color="auto"/>
              <w:right w:val="single" w:sz="4" w:space="0" w:color="auto"/>
            </w:tcBorders>
            <w:vAlign w:val="center"/>
          </w:tcPr>
          <w:p w14:paraId="0111D087" w14:textId="676827CA" w:rsidR="00A35847" w:rsidRDefault="00A35847" w:rsidP="00A35847">
            <w:pPr>
              <w:rPr>
                <w:color w:val="000000"/>
                <w:sz w:val="22"/>
                <w:szCs w:val="22"/>
              </w:rPr>
            </w:pPr>
            <w:r>
              <w:rPr>
                <w:sz w:val="24"/>
                <w:szCs w:val="24"/>
              </w:rPr>
              <w:t>05</w:t>
            </w:r>
            <w:r w:rsidRPr="00685D54">
              <w:rPr>
                <w:sz w:val="24"/>
                <w:szCs w:val="24"/>
              </w:rPr>
              <w:t>/</w:t>
            </w:r>
            <w:r>
              <w:rPr>
                <w:sz w:val="24"/>
                <w:szCs w:val="24"/>
              </w:rPr>
              <w:t>09</w:t>
            </w:r>
            <w:r w:rsidRPr="00685D54">
              <w:rPr>
                <w:sz w:val="24"/>
                <w:szCs w:val="24"/>
              </w:rPr>
              <w:t>/202</w:t>
            </w:r>
            <w:r>
              <w:rPr>
                <w:sz w:val="24"/>
                <w:szCs w:val="24"/>
              </w:rPr>
              <w:t>2</w:t>
            </w:r>
          </w:p>
        </w:tc>
      </w:tr>
      <w:tr w:rsidR="00A35847" w:rsidRPr="00125F96" w14:paraId="270B62ED" w14:textId="02A6A22C" w:rsidTr="00112A73">
        <w:trPr>
          <w:trHeight w:val="297"/>
        </w:trPr>
        <w:tc>
          <w:tcPr>
            <w:tcW w:w="1204" w:type="dxa"/>
            <w:tcBorders>
              <w:top w:val="nil"/>
              <w:left w:val="single" w:sz="4" w:space="0" w:color="auto"/>
              <w:bottom w:val="single" w:sz="4" w:space="0" w:color="auto"/>
              <w:right w:val="single" w:sz="4" w:space="0" w:color="auto"/>
            </w:tcBorders>
            <w:shd w:val="clear" w:color="auto" w:fill="auto"/>
            <w:noWrap/>
            <w:vAlign w:val="bottom"/>
          </w:tcPr>
          <w:p w14:paraId="74A01C49" w14:textId="3E074F18" w:rsidR="00A35847" w:rsidRPr="00125F96" w:rsidRDefault="00A35847" w:rsidP="00A35847">
            <w:pPr>
              <w:jc w:val="center"/>
              <w:rPr>
                <w:color w:val="000000"/>
                <w:sz w:val="22"/>
                <w:szCs w:val="22"/>
              </w:rPr>
            </w:pPr>
            <w:r>
              <w:rPr>
                <w:color w:val="000000"/>
                <w:sz w:val="22"/>
                <w:szCs w:val="22"/>
              </w:rPr>
              <w:t>2</w:t>
            </w:r>
          </w:p>
        </w:tc>
        <w:tc>
          <w:tcPr>
            <w:tcW w:w="6919" w:type="dxa"/>
            <w:tcBorders>
              <w:top w:val="nil"/>
              <w:left w:val="nil"/>
              <w:bottom w:val="single" w:sz="4" w:space="0" w:color="auto"/>
              <w:right w:val="single" w:sz="4" w:space="0" w:color="auto"/>
            </w:tcBorders>
            <w:shd w:val="clear" w:color="auto" w:fill="auto"/>
            <w:noWrap/>
            <w:vAlign w:val="center"/>
            <w:hideMark/>
          </w:tcPr>
          <w:p w14:paraId="11BCBDEC" w14:textId="1F6D359A" w:rsidR="00A35847" w:rsidRPr="00685D54" w:rsidRDefault="001D09DB" w:rsidP="00A35847">
            <w:pPr>
              <w:rPr>
                <w:sz w:val="24"/>
                <w:szCs w:val="24"/>
              </w:rPr>
            </w:pPr>
            <w:r>
              <w:rPr>
                <w:sz w:val="24"/>
                <w:szCs w:val="24"/>
              </w:rPr>
              <w:t>Recrystallization and i</w:t>
            </w:r>
            <w:r w:rsidR="00A35847" w:rsidRPr="00685D54">
              <w:rPr>
                <w:sz w:val="24"/>
                <w:szCs w:val="24"/>
              </w:rPr>
              <w:t>dentification of polymorphic forms</w:t>
            </w:r>
            <w:r>
              <w:rPr>
                <w:sz w:val="24"/>
                <w:szCs w:val="24"/>
              </w:rPr>
              <w:t xml:space="preserve"> of select drugs</w:t>
            </w:r>
          </w:p>
          <w:p w14:paraId="3D6A033F" w14:textId="259F8AFD" w:rsidR="00A35847" w:rsidRPr="00125F96" w:rsidRDefault="007D4AC9" w:rsidP="00A35847">
            <w:pPr>
              <w:rPr>
                <w:color w:val="000000"/>
                <w:sz w:val="22"/>
                <w:szCs w:val="22"/>
              </w:rPr>
            </w:pPr>
            <w:r>
              <w:rPr>
                <w:sz w:val="24"/>
                <w:szCs w:val="24"/>
              </w:rPr>
              <w:t>Demonstration</w:t>
            </w:r>
            <w:r w:rsidR="00A35847" w:rsidRPr="00685D54">
              <w:rPr>
                <w:sz w:val="24"/>
                <w:szCs w:val="24"/>
              </w:rPr>
              <w:t xml:space="preserve"> of microscope, DSC, XRD and FTI</w:t>
            </w:r>
            <w:r w:rsidR="00A35847">
              <w:rPr>
                <w:sz w:val="24"/>
                <w:szCs w:val="24"/>
              </w:rPr>
              <w:t>R</w:t>
            </w:r>
          </w:p>
        </w:tc>
        <w:tc>
          <w:tcPr>
            <w:tcW w:w="1227" w:type="dxa"/>
            <w:tcBorders>
              <w:top w:val="nil"/>
              <w:left w:val="nil"/>
              <w:bottom w:val="single" w:sz="4" w:space="0" w:color="auto"/>
              <w:right w:val="single" w:sz="4" w:space="0" w:color="auto"/>
            </w:tcBorders>
            <w:vAlign w:val="center"/>
          </w:tcPr>
          <w:p w14:paraId="65EFD99B" w14:textId="77777777" w:rsidR="00A35847" w:rsidRPr="00685D54" w:rsidRDefault="00A35847" w:rsidP="00A35847">
            <w:pPr>
              <w:jc w:val="center"/>
              <w:rPr>
                <w:sz w:val="24"/>
                <w:szCs w:val="24"/>
              </w:rPr>
            </w:pPr>
            <w:r>
              <w:rPr>
                <w:sz w:val="24"/>
                <w:szCs w:val="24"/>
              </w:rPr>
              <w:t>12</w:t>
            </w:r>
            <w:r w:rsidRPr="00685D54">
              <w:rPr>
                <w:sz w:val="24"/>
                <w:szCs w:val="24"/>
              </w:rPr>
              <w:t>/</w:t>
            </w:r>
            <w:r>
              <w:rPr>
                <w:sz w:val="24"/>
                <w:szCs w:val="24"/>
              </w:rPr>
              <w:t>09</w:t>
            </w:r>
            <w:r w:rsidRPr="00685D54">
              <w:rPr>
                <w:sz w:val="24"/>
                <w:szCs w:val="24"/>
              </w:rPr>
              <w:t>/202</w:t>
            </w:r>
            <w:r>
              <w:rPr>
                <w:sz w:val="24"/>
                <w:szCs w:val="24"/>
              </w:rPr>
              <w:t>2</w:t>
            </w:r>
          </w:p>
          <w:p w14:paraId="4DA83648" w14:textId="3D7BFFDA" w:rsidR="00A35847" w:rsidRDefault="00A35847" w:rsidP="00A35847">
            <w:pPr>
              <w:rPr>
                <w:color w:val="000000"/>
                <w:sz w:val="22"/>
                <w:szCs w:val="22"/>
              </w:rPr>
            </w:pPr>
            <w:r>
              <w:rPr>
                <w:sz w:val="24"/>
                <w:szCs w:val="24"/>
              </w:rPr>
              <w:t>19</w:t>
            </w:r>
            <w:r w:rsidRPr="00685D54">
              <w:rPr>
                <w:sz w:val="24"/>
                <w:szCs w:val="24"/>
              </w:rPr>
              <w:t>/</w:t>
            </w:r>
            <w:r>
              <w:rPr>
                <w:sz w:val="24"/>
                <w:szCs w:val="24"/>
              </w:rPr>
              <w:t>09</w:t>
            </w:r>
            <w:r w:rsidRPr="00685D54">
              <w:rPr>
                <w:sz w:val="24"/>
                <w:szCs w:val="24"/>
              </w:rPr>
              <w:t>/202</w:t>
            </w:r>
            <w:r>
              <w:rPr>
                <w:sz w:val="24"/>
                <w:szCs w:val="24"/>
              </w:rPr>
              <w:t>2</w:t>
            </w:r>
          </w:p>
        </w:tc>
      </w:tr>
      <w:tr w:rsidR="00A35847" w:rsidRPr="00125F96" w14:paraId="76D2778D" w14:textId="47D984CA" w:rsidTr="00112A73">
        <w:trPr>
          <w:trHeight w:val="297"/>
        </w:trPr>
        <w:tc>
          <w:tcPr>
            <w:tcW w:w="1204" w:type="dxa"/>
            <w:tcBorders>
              <w:top w:val="nil"/>
              <w:left w:val="single" w:sz="4" w:space="0" w:color="auto"/>
              <w:bottom w:val="single" w:sz="4" w:space="0" w:color="auto"/>
              <w:right w:val="single" w:sz="4" w:space="0" w:color="auto"/>
            </w:tcBorders>
            <w:shd w:val="clear" w:color="auto" w:fill="auto"/>
            <w:noWrap/>
            <w:vAlign w:val="bottom"/>
          </w:tcPr>
          <w:p w14:paraId="7ADEEC2B" w14:textId="4877D8E0" w:rsidR="00A35847" w:rsidRPr="00125F96" w:rsidRDefault="00A35847" w:rsidP="00A35847">
            <w:pPr>
              <w:jc w:val="center"/>
              <w:rPr>
                <w:color w:val="000000"/>
                <w:sz w:val="22"/>
                <w:szCs w:val="22"/>
              </w:rPr>
            </w:pPr>
            <w:r>
              <w:rPr>
                <w:color w:val="000000"/>
                <w:sz w:val="22"/>
                <w:szCs w:val="22"/>
              </w:rPr>
              <w:t>3</w:t>
            </w:r>
          </w:p>
        </w:tc>
        <w:tc>
          <w:tcPr>
            <w:tcW w:w="6919" w:type="dxa"/>
            <w:tcBorders>
              <w:top w:val="nil"/>
              <w:left w:val="nil"/>
              <w:bottom w:val="single" w:sz="4" w:space="0" w:color="auto"/>
              <w:right w:val="single" w:sz="4" w:space="0" w:color="auto"/>
            </w:tcBorders>
            <w:shd w:val="clear" w:color="auto" w:fill="auto"/>
            <w:noWrap/>
            <w:vAlign w:val="center"/>
          </w:tcPr>
          <w:p w14:paraId="5517382A" w14:textId="261AE584" w:rsidR="00A35847" w:rsidRPr="00125F96" w:rsidRDefault="007D4AC9" w:rsidP="00A35847">
            <w:pPr>
              <w:rPr>
                <w:color w:val="000000"/>
                <w:sz w:val="22"/>
                <w:szCs w:val="22"/>
              </w:rPr>
            </w:pPr>
            <w:r>
              <w:rPr>
                <w:sz w:val="24"/>
                <w:szCs w:val="24"/>
              </w:rPr>
              <w:t>Enhancement of s</w:t>
            </w:r>
            <w:r w:rsidR="00A35847" w:rsidRPr="00685D54">
              <w:rPr>
                <w:sz w:val="24"/>
                <w:szCs w:val="24"/>
              </w:rPr>
              <w:t>olubility</w:t>
            </w:r>
            <w:r>
              <w:rPr>
                <w:sz w:val="24"/>
                <w:szCs w:val="24"/>
              </w:rPr>
              <w:t xml:space="preserve"> of poorly water soluble drugs and determination of solubility</w:t>
            </w:r>
          </w:p>
        </w:tc>
        <w:tc>
          <w:tcPr>
            <w:tcW w:w="1227" w:type="dxa"/>
            <w:tcBorders>
              <w:top w:val="nil"/>
              <w:left w:val="nil"/>
              <w:bottom w:val="single" w:sz="4" w:space="0" w:color="auto"/>
              <w:right w:val="single" w:sz="4" w:space="0" w:color="auto"/>
            </w:tcBorders>
            <w:vAlign w:val="center"/>
          </w:tcPr>
          <w:p w14:paraId="7EC803DC" w14:textId="316366C8" w:rsidR="00A35847" w:rsidRDefault="00A35847" w:rsidP="00A35847">
            <w:pPr>
              <w:rPr>
                <w:color w:val="000000"/>
                <w:sz w:val="22"/>
                <w:szCs w:val="22"/>
              </w:rPr>
            </w:pPr>
            <w:r>
              <w:rPr>
                <w:sz w:val="24"/>
                <w:szCs w:val="24"/>
              </w:rPr>
              <w:t>26</w:t>
            </w:r>
            <w:r w:rsidRPr="00685D54">
              <w:rPr>
                <w:sz w:val="24"/>
                <w:szCs w:val="24"/>
              </w:rPr>
              <w:t>/</w:t>
            </w:r>
            <w:r>
              <w:rPr>
                <w:sz w:val="24"/>
                <w:szCs w:val="24"/>
              </w:rPr>
              <w:t>09</w:t>
            </w:r>
            <w:r w:rsidRPr="00685D54">
              <w:rPr>
                <w:sz w:val="24"/>
                <w:szCs w:val="24"/>
              </w:rPr>
              <w:t>/202</w:t>
            </w:r>
            <w:r>
              <w:rPr>
                <w:sz w:val="24"/>
                <w:szCs w:val="24"/>
              </w:rPr>
              <w:t>2</w:t>
            </w:r>
          </w:p>
        </w:tc>
      </w:tr>
      <w:tr w:rsidR="00A35847" w:rsidRPr="00125F96" w14:paraId="6D910615" w14:textId="7EFBCA03" w:rsidTr="00112A73">
        <w:trPr>
          <w:trHeight w:val="297"/>
        </w:trPr>
        <w:tc>
          <w:tcPr>
            <w:tcW w:w="1204" w:type="dxa"/>
            <w:tcBorders>
              <w:top w:val="nil"/>
              <w:left w:val="single" w:sz="4" w:space="0" w:color="auto"/>
              <w:bottom w:val="single" w:sz="4" w:space="0" w:color="auto"/>
              <w:right w:val="single" w:sz="4" w:space="0" w:color="auto"/>
            </w:tcBorders>
            <w:shd w:val="clear" w:color="auto" w:fill="auto"/>
            <w:noWrap/>
            <w:vAlign w:val="bottom"/>
          </w:tcPr>
          <w:p w14:paraId="03414354" w14:textId="38C7F725" w:rsidR="00A35847" w:rsidRPr="00125F96" w:rsidRDefault="00A35847" w:rsidP="00A35847">
            <w:pPr>
              <w:jc w:val="center"/>
              <w:rPr>
                <w:color w:val="000000"/>
                <w:sz w:val="22"/>
                <w:szCs w:val="22"/>
              </w:rPr>
            </w:pPr>
            <w:r>
              <w:rPr>
                <w:color w:val="000000"/>
                <w:sz w:val="22"/>
                <w:szCs w:val="22"/>
              </w:rPr>
              <w:t>4</w:t>
            </w:r>
          </w:p>
        </w:tc>
        <w:tc>
          <w:tcPr>
            <w:tcW w:w="6919" w:type="dxa"/>
            <w:tcBorders>
              <w:top w:val="nil"/>
              <w:left w:val="nil"/>
              <w:bottom w:val="single" w:sz="4" w:space="0" w:color="auto"/>
              <w:right w:val="single" w:sz="4" w:space="0" w:color="auto"/>
            </w:tcBorders>
            <w:shd w:val="clear" w:color="auto" w:fill="auto"/>
            <w:noWrap/>
            <w:vAlign w:val="center"/>
          </w:tcPr>
          <w:p w14:paraId="79C09E97" w14:textId="2CDEF3CE" w:rsidR="00A35847" w:rsidRPr="00125F96" w:rsidRDefault="00A35847" w:rsidP="00A35847">
            <w:pPr>
              <w:rPr>
                <w:color w:val="000000"/>
                <w:sz w:val="22"/>
                <w:szCs w:val="22"/>
              </w:rPr>
            </w:pPr>
            <w:r w:rsidRPr="00685D54">
              <w:rPr>
                <w:sz w:val="24"/>
                <w:szCs w:val="24"/>
              </w:rPr>
              <w:t xml:space="preserve">Preparation and characterization of </w:t>
            </w:r>
            <w:r w:rsidR="003678B6">
              <w:rPr>
                <w:sz w:val="24"/>
                <w:szCs w:val="24"/>
              </w:rPr>
              <w:t>micro/</w:t>
            </w:r>
            <w:r w:rsidRPr="00685D54">
              <w:rPr>
                <w:sz w:val="24"/>
                <w:szCs w:val="24"/>
              </w:rPr>
              <w:t>nanoparticles</w:t>
            </w:r>
          </w:p>
        </w:tc>
        <w:tc>
          <w:tcPr>
            <w:tcW w:w="1227" w:type="dxa"/>
            <w:tcBorders>
              <w:top w:val="nil"/>
              <w:left w:val="nil"/>
              <w:bottom w:val="single" w:sz="4" w:space="0" w:color="auto"/>
              <w:right w:val="single" w:sz="4" w:space="0" w:color="auto"/>
            </w:tcBorders>
            <w:vAlign w:val="center"/>
          </w:tcPr>
          <w:p w14:paraId="1C81E27B" w14:textId="70A91BC1" w:rsidR="00A35847" w:rsidRDefault="00A35847" w:rsidP="00A35847">
            <w:pPr>
              <w:rPr>
                <w:color w:val="000000"/>
                <w:sz w:val="22"/>
                <w:szCs w:val="22"/>
              </w:rPr>
            </w:pPr>
            <w:r>
              <w:rPr>
                <w:sz w:val="24"/>
                <w:szCs w:val="24"/>
              </w:rPr>
              <w:t>03</w:t>
            </w:r>
            <w:r w:rsidRPr="00685D54">
              <w:rPr>
                <w:sz w:val="24"/>
                <w:szCs w:val="24"/>
              </w:rPr>
              <w:t>/1</w:t>
            </w:r>
            <w:r>
              <w:rPr>
                <w:sz w:val="24"/>
                <w:szCs w:val="24"/>
              </w:rPr>
              <w:t>0</w:t>
            </w:r>
            <w:r w:rsidRPr="00685D54">
              <w:rPr>
                <w:sz w:val="24"/>
                <w:szCs w:val="24"/>
              </w:rPr>
              <w:t>/202</w:t>
            </w:r>
            <w:r>
              <w:rPr>
                <w:sz w:val="24"/>
                <w:szCs w:val="24"/>
              </w:rPr>
              <w:t>2</w:t>
            </w:r>
          </w:p>
        </w:tc>
      </w:tr>
      <w:tr w:rsidR="00A35847" w:rsidRPr="00125F96" w14:paraId="4EBD4A87" w14:textId="56E78BA4" w:rsidTr="00112A73">
        <w:trPr>
          <w:trHeight w:val="297"/>
        </w:trPr>
        <w:tc>
          <w:tcPr>
            <w:tcW w:w="1204" w:type="dxa"/>
            <w:tcBorders>
              <w:top w:val="nil"/>
              <w:left w:val="single" w:sz="4" w:space="0" w:color="auto"/>
              <w:bottom w:val="single" w:sz="4" w:space="0" w:color="auto"/>
              <w:right w:val="single" w:sz="4" w:space="0" w:color="auto"/>
            </w:tcBorders>
            <w:shd w:val="clear" w:color="auto" w:fill="auto"/>
            <w:noWrap/>
            <w:vAlign w:val="bottom"/>
          </w:tcPr>
          <w:p w14:paraId="6FA354E1" w14:textId="6A612440" w:rsidR="00A35847" w:rsidRPr="00125F96" w:rsidRDefault="00A35847" w:rsidP="00A35847">
            <w:pPr>
              <w:jc w:val="center"/>
              <w:rPr>
                <w:color w:val="000000"/>
                <w:sz w:val="22"/>
                <w:szCs w:val="22"/>
              </w:rPr>
            </w:pPr>
            <w:r>
              <w:rPr>
                <w:color w:val="000000"/>
                <w:sz w:val="22"/>
                <w:szCs w:val="22"/>
              </w:rPr>
              <w:t>5</w:t>
            </w:r>
          </w:p>
        </w:tc>
        <w:tc>
          <w:tcPr>
            <w:tcW w:w="6919" w:type="dxa"/>
            <w:tcBorders>
              <w:top w:val="nil"/>
              <w:left w:val="nil"/>
              <w:bottom w:val="single" w:sz="4" w:space="0" w:color="auto"/>
              <w:right w:val="single" w:sz="4" w:space="0" w:color="auto"/>
            </w:tcBorders>
            <w:shd w:val="clear" w:color="auto" w:fill="auto"/>
            <w:noWrap/>
            <w:vAlign w:val="center"/>
          </w:tcPr>
          <w:p w14:paraId="67FC2250" w14:textId="4DFF3C1E" w:rsidR="00A35847" w:rsidRPr="00125F96" w:rsidRDefault="003678B6" w:rsidP="00A35847">
            <w:pPr>
              <w:rPr>
                <w:color w:val="000000"/>
                <w:sz w:val="22"/>
                <w:szCs w:val="22"/>
              </w:rPr>
            </w:pPr>
            <w:r>
              <w:rPr>
                <w:sz w:val="24"/>
                <w:szCs w:val="24"/>
              </w:rPr>
              <w:t>Drug stability and d</w:t>
            </w:r>
            <w:r w:rsidR="00A35847" w:rsidRPr="00685D54">
              <w:rPr>
                <w:sz w:val="24"/>
                <w:szCs w:val="24"/>
              </w:rPr>
              <w:t>rug</w:t>
            </w:r>
            <w:r>
              <w:rPr>
                <w:sz w:val="24"/>
                <w:szCs w:val="24"/>
              </w:rPr>
              <w:t>-</w:t>
            </w:r>
            <w:r w:rsidR="00A35847" w:rsidRPr="00685D54">
              <w:rPr>
                <w:sz w:val="24"/>
                <w:szCs w:val="24"/>
              </w:rPr>
              <w:t xml:space="preserve">excipient compatibility study </w:t>
            </w:r>
            <w:r w:rsidR="00A35847">
              <w:rPr>
                <w:sz w:val="24"/>
                <w:szCs w:val="24"/>
              </w:rPr>
              <w:t>(4 weeks)</w:t>
            </w:r>
          </w:p>
        </w:tc>
        <w:tc>
          <w:tcPr>
            <w:tcW w:w="1227" w:type="dxa"/>
            <w:tcBorders>
              <w:top w:val="nil"/>
              <w:left w:val="nil"/>
              <w:bottom w:val="single" w:sz="4" w:space="0" w:color="auto"/>
              <w:right w:val="single" w:sz="4" w:space="0" w:color="auto"/>
            </w:tcBorders>
            <w:vAlign w:val="center"/>
          </w:tcPr>
          <w:p w14:paraId="0BE4FF27" w14:textId="0E59A027" w:rsidR="00A35847" w:rsidRPr="00236A81" w:rsidRDefault="00A35847" w:rsidP="00A35847">
            <w:pPr>
              <w:rPr>
                <w:sz w:val="24"/>
                <w:szCs w:val="24"/>
              </w:rPr>
            </w:pPr>
            <w:r>
              <w:rPr>
                <w:sz w:val="24"/>
                <w:szCs w:val="24"/>
              </w:rPr>
              <w:t>10</w:t>
            </w:r>
            <w:r w:rsidRPr="00685D54">
              <w:rPr>
                <w:sz w:val="24"/>
                <w:szCs w:val="24"/>
              </w:rPr>
              <w:t>/1</w:t>
            </w:r>
            <w:r>
              <w:rPr>
                <w:sz w:val="24"/>
                <w:szCs w:val="24"/>
              </w:rPr>
              <w:t>0</w:t>
            </w:r>
            <w:r w:rsidRPr="00685D54">
              <w:rPr>
                <w:sz w:val="24"/>
                <w:szCs w:val="24"/>
              </w:rPr>
              <w:t>/202</w:t>
            </w:r>
            <w:r>
              <w:rPr>
                <w:sz w:val="24"/>
                <w:szCs w:val="24"/>
              </w:rPr>
              <w:t>2</w:t>
            </w:r>
          </w:p>
        </w:tc>
      </w:tr>
      <w:tr w:rsidR="00A35847" w:rsidRPr="00125F96" w14:paraId="386BCD75" w14:textId="0310C476" w:rsidTr="00112A73">
        <w:trPr>
          <w:trHeight w:val="297"/>
        </w:trPr>
        <w:tc>
          <w:tcPr>
            <w:tcW w:w="1204" w:type="dxa"/>
            <w:tcBorders>
              <w:top w:val="nil"/>
              <w:left w:val="single" w:sz="4" w:space="0" w:color="auto"/>
              <w:bottom w:val="single" w:sz="4" w:space="0" w:color="auto"/>
              <w:right w:val="single" w:sz="4" w:space="0" w:color="auto"/>
            </w:tcBorders>
            <w:shd w:val="clear" w:color="auto" w:fill="auto"/>
            <w:noWrap/>
            <w:vAlign w:val="bottom"/>
          </w:tcPr>
          <w:p w14:paraId="4EE0F35C" w14:textId="2BB894FA" w:rsidR="00A35847" w:rsidRPr="00125F96" w:rsidRDefault="00A35847" w:rsidP="00A35847">
            <w:pPr>
              <w:jc w:val="center"/>
              <w:rPr>
                <w:color w:val="000000"/>
                <w:sz w:val="22"/>
                <w:szCs w:val="22"/>
              </w:rPr>
            </w:pPr>
            <w:r>
              <w:rPr>
                <w:color w:val="000000"/>
                <w:sz w:val="22"/>
                <w:szCs w:val="22"/>
              </w:rPr>
              <w:t>6</w:t>
            </w:r>
          </w:p>
        </w:tc>
        <w:tc>
          <w:tcPr>
            <w:tcW w:w="6919" w:type="dxa"/>
            <w:tcBorders>
              <w:top w:val="nil"/>
              <w:left w:val="nil"/>
              <w:bottom w:val="single" w:sz="4" w:space="0" w:color="auto"/>
              <w:right w:val="single" w:sz="4" w:space="0" w:color="auto"/>
            </w:tcBorders>
            <w:shd w:val="clear" w:color="auto" w:fill="auto"/>
            <w:noWrap/>
            <w:vAlign w:val="center"/>
          </w:tcPr>
          <w:p w14:paraId="26E4F3DB" w14:textId="6A0A5AAE" w:rsidR="00A35847" w:rsidRPr="00125F96" w:rsidRDefault="00A35847" w:rsidP="00A35847">
            <w:pPr>
              <w:rPr>
                <w:color w:val="000000"/>
                <w:sz w:val="22"/>
                <w:szCs w:val="22"/>
              </w:rPr>
            </w:pPr>
            <w:r w:rsidRPr="00685D54">
              <w:rPr>
                <w:sz w:val="24"/>
                <w:szCs w:val="24"/>
              </w:rPr>
              <w:t>Stability of proteins</w:t>
            </w:r>
            <w:r w:rsidR="009D3F70">
              <w:rPr>
                <w:sz w:val="24"/>
                <w:szCs w:val="24"/>
              </w:rPr>
              <w:t>, demonstration of gel electrophoresis</w:t>
            </w:r>
          </w:p>
        </w:tc>
        <w:tc>
          <w:tcPr>
            <w:tcW w:w="1227" w:type="dxa"/>
            <w:tcBorders>
              <w:top w:val="nil"/>
              <w:left w:val="nil"/>
              <w:bottom w:val="single" w:sz="4" w:space="0" w:color="auto"/>
              <w:right w:val="single" w:sz="4" w:space="0" w:color="auto"/>
            </w:tcBorders>
            <w:vAlign w:val="center"/>
          </w:tcPr>
          <w:p w14:paraId="354D912D" w14:textId="65B57877" w:rsidR="00A35847" w:rsidRPr="00236A81" w:rsidRDefault="00A35847" w:rsidP="00A35847">
            <w:pPr>
              <w:rPr>
                <w:sz w:val="24"/>
                <w:szCs w:val="24"/>
              </w:rPr>
            </w:pPr>
            <w:r>
              <w:rPr>
                <w:sz w:val="24"/>
                <w:szCs w:val="24"/>
              </w:rPr>
              <w:t>17</w:t>
            </w:r>
            <w:r w:rsidRPr="00685D54">
              <w:rPr>
                <w:sz w:val="24"/>
                <w:szCs w:val="24"/>
              </w:rPr>
              <w:t>/1</w:t>
            </w:r>
            <w:r>
              <w:rPr>
                <w:sz w:val="24"/>
                <w:szCs w:val="24"/>
              </w:rPr>
              <w:t>0</w:t>
            </w:r>
            <w:r w:rsidRPr="00685D54">
              <w:rPr>
                <w:sz w:val="24"/>
                <w:szCs w:val="24"/>
              </w:rPr>
              <w:t>/202</w:t>
            </w:r>
            <w:r>
              <w:rPr>
                <w:sz w:val="24"/>
                <w:szCs w:val="24"/>
              </w:rPr>
              <w:t>2</w:t>
            </w:r>
          </w:p>
        </w:tc>
      </w:tr>
      <w:tr w:rsidR="00A35847" w:rsidRPr="00125F96" w14:paraId="7DC433A0" w14:textId="288EC5B4" w:rsidTr="00112A73">
        <w:trPr>
          <w:trHeight w:val="297"/>
        </w:trPr>
        <w:tc>
          <w:tcPr>
            <w:tcW w:w="1204" w:type="dxa"/>
            <w:tcBorders>
              <w:top w:val="nil"/>
              <w:left w:val="single" w:sz="4" w:space="0" w:color="auto"/>
              <w:bottom w:val="single" w:sz="4" w:space="0" w:color="auto"/>
              <w:right w:val="single" w:sz="4" w:space="0" w:color="auto"/>
            </w:tcBorders>
            <w:shd w:val="clear" w:color="auto" w:fill="auto"/>
            <w:noWrap/>
            <w:vAlign w:val="center"/>
          </w:tcPr>
          <w:p w14:paraId="1AB5E47D" w14:textId="6337F99C" w:rsidR="00A35847" w:rsidRPr="00125F96" w:rsidRDefault="00A35847" w:rsidP="00A35847">
            <w:pPr>
              <w:jc w:val="center"/>
              <w:rPr>
                <w:color w:val="000000"/>
                <w:sz w:val="22"/>
                <w:szCs w:val="22"/>
              </w:rPr>
            </w:pPr>
            <w:r>
              <w:rPr>
                <w:color w:val="000000"/>
                <w:sz w:val="22"/>
                <w:szCs w:val="22"/>
              </w:rPr>
              <w:t>7</w:t>
            </w:r>
          </w:p>
        </w:tc>
        <w:tc>
          <w:tcPr>
            <w:tcW w:w="6919" w:type="dxa"/>
            <w:tcBorders>
              <w:top w:val="nil"/>
              <w:left w:val="nil"/>
              <w:bottom w:val="single" w:sz="4" w:space="0" w:color="auto"/>
              <w:right w:val="single" w:sz="4" w:space="0" w:color="auto"/>
            </w:tcBorders>
            <w:shd w:val="clear" w:color="auto" w:fill="auto"/>
            <w:noWrap/>
            <w:vAlign w:val="center"/>
          </w:tcPr>
          <w:p w14:paraId="4F0B40DD" w14:textId="77DF463B" w:rsidR="00A35847" w:rsidRPr="00125F96" w:rsidRDefault="009D3F70" w:rsidP="00A35847">
            <w:pPr>
              <w:rPr>
                <w:color w:val="000000"/>
                <w:sz w:val="22"/>
                <w:szCs w:val="22"/>
              </w:rPr>
            </w:pPr>
            <w:r>
              <w:rPr>
                <w:sz w:val="24"/>
                <w:szCs w:val="24"/>
              </w:rPr>
              <w:t xml:space="preserve">Determination of </w:t>
            </w:r>
            <w:r w:rsidR="00A35847" w:rsidRPr="00685D54">
              <w:rPr>
                <w:sz w:val="24"/>
                <w:szCs w:val="24"/>
              </w:rPr>
              <w:t>mechanical properties</w:t>
            </w:r>
            <w:r w:rsidR="00872F2B">
              <w:rPr>
                <w:sz w:val="24"/>
                <w:szCs w:val="24"/>
              </w:rPr>
              <w:t xml:space="preserve"> (tensile strength, elastic modulus, deformation)</w:t>
            </w:r>
            <w:r w:rsidR="00A35847" w:rsidRPr="00685D54">
              <w:rPr>
                <w:sz w:val="24"/>
                <w:szCs w:val="24"/>
              </w:rPr>
              <w:t xml:space="preserve"> of polymeric films</w:t>
            </w:r>
          </w:p>
        </w:tc>
        <w:tc>
          <w:tcPr>
            <w:tcW w:w="1227" w:type="dxa"/>
            <w:tcBorders>
              <w:top w:val="nil"/>
              <w:left w:val="nil"/>
              <w:bottom w:val="single" w:sz="4" w:space="0" w:color="auto"/>
              <w:right w:val="single" w:sz="4" w:space="0" w:color="auto"/>
            </w:tcBorders>
            <w:vAlign w:val="center"/>
          </w:tcPr>
          <w:p w14:paraId="08434464" w14:textId="316EA533" w:rsidR="00A35847" w:rsidRPr="00236A81" w:rsidRDefault="00A35847" w:rsidP="00A35847">
            <w:pPr>
              <w:rPr>
                <w:sz w:val="24"/>
                <w:szCs w:val="24"/>
              </w:rPr>
            </w:pPr>
            <w:r w:rsidRPr="00685D54">
              <w:rPr>
                <w:sz w:val="24"/>
                <w:szCs w:val="24"/>
              </w:rPr>
              <w:t>0</w:t>
            </w:r>
            <w:r>
              <w:rPr>
                <w:sz w:val="24"/>
                <w:szCs w:val="24"/>
              </w:rPr>
              <w:t>7</w:t>
            </w:r>
            <w:r w:rsidRPr="00685D54">
              <w:rPr>
                <w:sz w:val="24"/>
                <w:szCs w:val="24"/>
              </w:rPr>
              <w:t>/</w:t>
            </w:r>
            <w:r>
              <w:rPr>
                <w:sz w:val="24"/>
                <w:szCs w:val="24"/>
              </w:rPr>
              <w:t>11</w:t>
            </w:r>
            <w:r w:rsidRPr="00685D54">
              <w:rPr>
                <w:sz w:val="24"/>
                <w:szCs w:val="24"/>
              </w:rPr>
              <w:t>/202</w:t>
            </w:r>
            <w:r>
              <w:rPr>
                <w:sz w:val="24"/>
                <w:szCs w:val="24"/>
              </w:rPr>
              <w:t>2</w:t>
            </w:r>
          </w:p>
        </w:tc>
      </w:tr>
      <w:tr w:rsidR="00A35847" w:rsidRPr="00125F96" w14:paraId="135E47E1" w14:textId="0CBC2295" w:rsidTr="00112A73">
        <w:trPr>
          <w:trHeight w:val="297"/>
        </w:trPr>
        <w:tc>
          <w:tcPr>
            <w:tcW w:w="1204" w:type="dxa"/>
            <w:tcBorders>
              <w:top w:val="nil"/>
              <w:left w:val="single" w:sz="4" w:space="0" w:color="auto"/>
              <w:bottom w:val="single" w:sz="4" w:space="0" w:color="auto"/>
              <w:right w:val="single" w:sz="4" w:space="0" w:color="auto"/>
            </w:tcBorders>
            <w:shd w:val="clear" w:color="auto" w:fill="auto"/>
            <w:noWrap/>
            <w:vAlign w:val="bottom"/>
          </w:tcPr>
          <w:p w14:paraId="6AFD7D0E" w14:textId="756FB7C0" w:rsidR="00A35847" w:rsidRPr="00125F96" w:rsidRDefault="00A35847" w:rsidP="00A35847">
            <w:pPr>
              <w:jc w:val="center"/>
              <w:rPr>
                <w:color w:val="000000"/>
                <w:sz w:val="22"/>
                <w:szCs w:val="22"/>
              </w:rPr>
            </w:pPr>
            <w:r>
              <w:rPr>
                <w:color w:val="000000"/>
                <w:sz w:val="22"/>
                <w:szCs w:val="22"/>
              </w:rPr>
              <w:t>8</w:t>
            </w:r>
          </w:p>
        </w:tc>
        <w:tc>
          <w:tcPr>
            <w:tcW w:w="6919" w:type="dxa"/>
            <w:tcBorders>
              <w:top w:val="nil"/>
              <w:left w:val="nil"/>
              <w:bottom w:val="single" w:sz="4" w:space="0" w:color="auto"/>
              <w:right w:val="single" w:sz="4" w:space="0" w:color="auto"/>
            </w:tcBorders>
            <w:shd w:val="clear" w:color="auto" w:fill="auto"/>
            <w:noWrap/>
            <w:vAlign w:val="center"/>
          </w:tcPr>
          <w:p w14:paraId="19B36CB6" w14:textId="08F24F9E" w:rsidR="00A35847" w:rsidRPr="00125F96" w:rsidRDefault="00CA51A8" w:rsidP="00A35847">
            <w:pPr>
              <w:rPr>
                <w:color w:val="000000"/>
                <w:sz w:val="22"/>
                <w:szCs w:val="22"/>
              </w:rPr>
            </w:pPr>
            <w:r>
              <w:rPr>
                <w:color w:val="000000"/>
                <w:sz w:val="22"/>
                <w:szCs w:val="22"/>
              </w:rPr>
              <w:t xml:space="preserve">Characterization of semisolid preparation by rheometric </w:t>
            </w:r>
            <w:r w:rsidR="006D6931">
              <w:rPr>
                <w:color w:val="000000"/>
                <w:sz w:val="22"/>
                <w:szCs w:val="22"/>
              </w:rPr>
              <w:t>analysis</w:t>
            </w:r>
          </w:p>
        </w:tc>
        <w:tc>
          <w:tcPr>
            <w:tcW w:w="1227" w:type="dxa"/>
            <w:tcBorders>
              <w:top w:val="nil"/>
              <w:left w:val="nil"/>
              <w:bottom w:val="single" w:sz="4" w:space="0" w:color="auto"/>
              <w:right w:val="single" w:sz="4" w:space="0" w:color="auto"/>
            </w:tcBorders>
            <w:vAlign w:val="center"/>
          </w:tcPr>
          <w:p w14:paraId="2887541F" w14:textId="51623413" w:rsidR="00A35847" w:rsidRPr="00236A81" w:rsidRDefault="00A35847" w:rsidP="00A35847">
            <w:pPr>
              <w:rPr>
                <w:sz w:val="24"/>
                <w:szCs w:val="24"/>
              </w:rPr>
            </w:pPr>
            <w:r>
              <w:rPr>
                <w:sz w:val="24"/>
                <w:szCs w:val="24"/>
              </w:rPr>
              <w:t>14</w:t>
            </w:r>
            <w:r w:rsidRPr="00685D54">
              <w:rPr>
                <w:sz w:val="24"/>
                <w:szCs w:val="24"/>
              </w:rPr>
              <w:t>/</w:t>
            </w:r>
            <w:r>
              <w:rPr>
                <w:sz w:val="24"/>
                <w:szCs w:val="24"/>
              </w:rPr>
              <w:t>11</w:t>
            </w:r>
            <w:r w:rsidRPr="00685D54">
              <w:rPr>
                <w:sz w:val="24"/>
                <w:szCs w:val="24"/>
              </w:rPr>
              <w:t>/202</w:t>
            </w:r>
            <w:r>
              <w:rPr>
                <w:sz w:val="24"/>
                <w:szCs w:val="24"/>
              </w:rPr>
              <w:t>2</w:t>
            </w:r>
          </w:p>
        </w:tc>
      </w:tr>
      <w:tr w:rsidR="00A35847" w:rsidRPr="00125F96" w14:paraId="41E7790B" w14:textId="4A2BD721" w:rsidTr="00112A73">
        <w:trPr>
          <w:trHeight w:val="297"/>
        </w:trPr>
        <w:tc>
          <w:tcPr>
            <w:tcW w:w="1204" w:type="dxa"/>
            <w:tcBorders>
              <w:top w:val="nil"/>
              <w:left w:val="single" w:sz="4" w:space="0" w:color="auto"/>
              <w:bottom w:val="single" w:sz="4" w:space="0" w:color="auto"/>
              <w:right w:val="single" w:sz="4" w:space="0" w:color="auto"/>
            </w:tcBorders>
            <w:shd w:val="clear" w:color="auto" w:fill="auto"/>
            <w:noWrap/>
            <w:vAlign w:val="bottom"/>
          </w:tcPr>
          <w:p w14:paraId="22F83A56" w14:textId="6DB029E1" w:rsidR="00A35847" w:rsidRPr="00125F96" w:rsidRDefault="00A35847" w:rsidP="00A35847">
            <w:pPr>
              <w:jc w:val="center"/>
              <w:rPr>
                <w:color w:val="000000"/>
                <w:sz w:val="22"/>
                <w:szCs w:val="22"/>
              </w:rPr>
            </w:pPr>
            <w:r>
              <w:rPr>
                <w:color w:val="000000"/>
                <w:sz w:val="22"/>
                <w:szCs w:val="22"/>
              </w:rPr>
              <w:t>9</w:t>
            </w:r>
          </w:p>
        </w:tc>
        <w:tc>
          <w:tcPr>
            <w:tcW w:w="6919" w:type="dxa"/>
            <w:tcBorders>
              <w:top w:val="nil"/>
              <w:left w:val="nil"/>
              <w:bottom w:val="single" w:sz="4" w:space="0" w:color="auto"/>
              <w:right w:val="single" w:sz="4" w:space="0" w:color="auto"/>
            </w:tcBorders>
            <w:shd w:val="clear" w:color="auto" w:fill="auto"/>
            <w:noWrap/>
            <w:vAlign w:val="center"/>
          </w:tcPr>
          <w:p w14:paraId="27E2C68B" w14:textId="1958B54D" w:rsidR="00A35847" w:rsidRPr="00125F96" w:rsidRDefault="00CB3015" w:rsidP="00A35847">
            <w:pPr>
              <w:rPr>
                <w:color w:val="000000"/>
                <w:sz w:val="22"/>
                <w:szCs w:val="22"/>
              </w:rPr>
            </w:pPr>
            <w:r>
              <w:rPr>
                <w:sz w:val="24"/>
                <w:szCs w:val="24"/>
              </w:rPr>
              <w:t>Preparation of a</w:t>
            </w:r>
            <w:r w:rsidR="00A35847" w:rsidRPr="00685D54">
              <w:rPr>
                <w:sz w:val="24"/>
                <w:szCs w:val="24"/>
              </w:rPr>
              <w:t>dsorption isotherms</w:t>
            </w:r>
          </w:p>
        </w:tc>
        <w:tc>
          <w:tcPr>
            <w:tcW w:w="1227" w:type="dxa"/>
            <w:tcBorders>
              <w:top w:val="nil"/>
              <w:left w:val="nil"/>
              <w:bottom w:val="single" w:sz="4" w:space="0" w:color="auto"/>
              <w:right w:val="single" w:sz="4" w:space="0" w:color="auto"/>
            </w:tcBorders>
            <w:vAlign w:val="center"/>
          </w:tcPr>
          <w:p w14:paraId="0EE8ECD3" w14:textId="27DC2A7D" w:rsidR="00A35847" w:rsidRPr="00125F96" w:rsidRDefault="00A35847" w:rsidP="00A35847">
            <w:pPr>
              <w:rPr>
                <w:color w:val="000000"/>
                <w:sz w:val="22"/>
                <w:szCs w:val="22"/>
              </w:rPr>
            </w:pPr>
            <w:r>
              <w:rPr>
                <w:sz w:val="24"/>
                <w:szCs w:val="24"/>
              </w:rPr>
              <w:t>28</w:t>
            </w:r>
            <w:r w:rsidRPr="00685D54">
              <w:rPr>
                <w:sz w:val="24"/>
                <w:szCs w:val="24"/>
              </w:rPr>
              <w:t>/</w:t>
            </w:r>
            <w:r>
              <w:rPr>
                <w:sz w:val="24"/>
                <w:szCs w:val="24"/>
              </w:rPr>
              <w:t>1</w:t>
            </w:r>
            <w:r w:rsidRPr="00685D54">
              <w:rPr>
                <w:sz w:val="24"/>
                <w:szCs w:val="24"/>
              </w:rPr>
              <w:t>1/202</w:t>
            </w:r>
            <w:r>
              <w:rPr>
                <w:sz w:val="24"/>
                <w:szCs w:val="24"/>
              </w:rPr>
              <w:t>2</w:t>
            </w:r>
          </w:p>
        </w:tc>
      </w:tr>
      <w:tr w:rsidR="00A35847" w:rsidRPr="00125F96" w14:paraId="6350E9C6" w14:textId="4DA46DF6" w:rsidTr="00112A73">
        <w:trPr>
          <w:trHeight w:val="297"/>
        </w:trPr>
        <w:tc>
          <w:tcPr>
            <w:tcW w:w="1204" w:type="dxa"/>
            <w:tcBorders>
              <w:top w:val="nil"/>
              <w:left w:val="single" w:sz="4" w:space="0" w:color="auto"/>
              <w:bottom w:val="single" w:sz="4" w:space="0" w:color="auto"/>
              <w:right w:val="single" w:sz="4" w:space="0" w:color="auto"/>
            </w:tcBorders>
            <w:shd w:val="clear" w:color="auto" w:fill="auto"/>
            <w:noWrap/>
            <w:vAlign w:val="bottom"/>
          </w:tcPr>
          <w:p w14:paraId="681B7DD3" w14:textId="1A3D7777" w:rsidR="00A35847" w:rsidRPr="00125F96" w:rsidRDefault="00A35847" w:rsidP="00A35847">
            <w:pPr>
              <w:jc w:val="center"/>
              <w:rPr>
                <w:color w:val="000000"/>
                <w:sz w:val="22"/>
                <w:szCs w:val="22"/>
              </w:rPr>
            </w:pPr>
            <w:r>
              <w:rPr>
                <w:color w:val="000000"/>
                <w:sz w:val="22"/>
                <w:szCs w:val="22"/>
              </w:rPr>
              <w:t>10</w:t>
            </w:r>
          </w:p>
        </w:tc>
        <w:tc>
          <w:tcPr>
            <w:tcW w:w="6919" w:type="dxa"/>
            <w:tcBorders>
              <w:top w:val="nil"/>
              <w:left w:val="nil"/>
              <w:bottom w:val="single" w:sz="4" w:space="0" w:color="auto"/>
              <w:right w:val="single" w:sz="4" w:space="0" w:color="auto"/>
            </w:tcBorders>
            <w:shd w:val="clear" w:color="auto" w:fill="auto"/>
            <w:noWrap/>
            <w:vAlign w:val="center"/>
          </w:tcPr>
          <w:p w14:paraId="01B6F7E6" w14:textId="38FD7B4B" w:rsidR="00A35847" w:rsidRPr="00125F96" w:rsidRDefault="00A35847" w:rsidP="00A35847">
            <w:pPr>
              <w:rPr>
                <w:color w:val="000000"/>
                <w:sz w:val="22"/>
                <w:szCs w:val="22"/>
              </w:rPr>
            </w:pPr>
            <w:r w:rsidRPr="00685D54">
              <w:rPr>
                <w:sz w:val="24"/>
                <w:szCs w:val="24"/>
              </w:rPr>
              <w:t>Dissolution studies</w:t>
            </w:r>
            <w:r w:rsidR="003A715E">
              <w:rPr>
                <w:sz w:val="24"/>
                <w:szCs w:val="24"/>
              </w:rPr>
              <w:t xml:space="preserve"> of tablets</w:t>
            </w:r>
            <w:r w:rsidR="00112A73">
              <w:rPr>
                <w:sz w:val="24"/>
                <w:szCs w:val="24"/>
              </w:rPr>
              <w:t xml:space="preserve"> and release kinetics</w:t>
            </w:r>
          </w:p>
        </w:tc>
        <w:tc>
          <w:tcPr>
            <w:tcW w:w="1227" w:type="dxa"/>
            <w:tcBorders>
              <w:top w:val="nil"/>
              <w:left w:val="nil"/>
              <w:bottom w:val="single" w:sz="4" w:space="0" w:color="auto"/>
              <w:right w:val="single" w:sz="4" w:space="0" w:color="auto"/>
            </w:tcBorders>
            <w:vAlign w:val="center"/>
          </w:tcPr>
          <w:p w14:paraId="381B5B4C" w14:textId="40C5472E" w:rsidR="00A35847" w:rsidRPr="00125F96" w:rsidRDefault="00A35847" w:rsidP="00A35847">
            <w:pPr>
              <w:rPr>
                <w:color w:val="000000"/>
                <w:sz w:val="22"/>
                <w:szCs w:val="22"/>
              </w:rPr>
            </w:pPr>
            <w:r>
              <w:rPr>
                <w:sz w:val="24"/>
                <w:szCs w:val="24"/>
              </w:rPr>
              <w:t>05</w:t>
            </w:r>
            <w:r w:rsidRPr="00685D54">
              <w:rPr>
                <w:sz w:val="24"/>
                <w:szCs w:val="24"/>
              </w:rPr>
              <w:t>/</w:t>
            </w:r>
            <w:r>
              <w:rPr>
                <w:sz w:val="24"/>
                <w:szCs w:val="24"/>
              </w:rPr>
              <w:t>12</w:t>
            </w:r>
            <w:r w:rsidRPr="00685D54">
              <w:rPr>
                <w:sz w:val="24"/>
                <w:szCs w:val="24"/>
              </w:rPr>
              <w:t>/202</w:t>
            </w:r>
            <w:r>
              <w:rPr>
                <w:sz w:val="24"/>
                <w:szCs w:val="24"/>
              </w:rPr>
              <w:t>2</w:t>
            </w:r>
          </w:p>
        </w:tc>
      </w:tr>
      <w:tr w:rsidR="00A35847" w:rsidRPr="00125F96" w14:paraId="1B6A1C32" w14:textId="452C92A5" w:rsidTr="00112A73">
        <w:trPr>
          <w:trHeight w:val="297"/>
        </w:trPr>
        <w:tc>
          <w:tcPr>
            <w:tcW w:w="1204" w:type="dxa"/>
            <w:tcBorders>
              <w:top w:val="nil"/>
              <w:left w:val="single" w:sz="4" w:space="0" w:color="auto"/>
              <w:bottom w:val="single" w:sz="4" w:space="0" w:color="auto"/>
              <w:right w:val="single" w:sz="4" w:space="0" w:color="auto"/>
            </w:tcBorders>
            <w:shd w:val="clear" w:color="auto" w:fill="auto"/>
            <w:noWrap/>
            <w:vAlign w:val="bottom"/>
          </w:tcPr>
          <w:p w14:paraId="32254C1E" w14:textId="77777777" w:rsidR="00A35847" w:rsidRPr="00125F96" w:rsidRDefault="00A35847" w:rsidP="00A35847">
            <w:pPr>
              <w:jc w:val="center"/>
              <w:rPr>
                <w:color w:val="000000"/>
                <w:sz w:val="22"/>
                <w:szCs w:val="22"/>
              </w:rPr>
            </w:pPr>
            <w:r>
              <w:rPr>
                <w:color w:val="000000"/>
                <w:sz w:val="22"/>
                <w:szCs w:val="22"/>
              </w:rPr>
              <w:t>11</w:t>
            </w:r>
          </w:p>
        </w:tc>
        <w:tc>
          <w:tcPr>
            <w:tcW w:w="6919" w:type="dxa"/>
            <w:tcBorders>
              <w:top w:val="nil"/>
              <w:left w:val="nil"/>
              <w:bottom w:val="single" w:sz="4" w:space="0" w:color="auto"/>
              <w:right w:val="single" w:sz="4" w:space="0" w:color="auto"/>
            </w:tcBorders>
            <w:shd w:val="clear" w:color="auto" w:fill="auto"/>
            <w:noWrap/>
            <w:vAlign w:val="center"/>
          </w:tcPr>
          <w:p w14:paraId="5BE5D6B1" w14:textId="59D18C62" w:rsidR="00A35847" w:rsidRPr="00125F96" w:rsidRDefault="00A35847" w:rsidP="00A35847">
            <w:pPr>
              <w:rPr>
                <w:color w:val="000000"/>
                <w:sz w:val="22"/>
                <w:szCs w:val="22"/>
              </w:rPr>
            </w:pPr>
            <w:r w:rsidRPr="00685D54">
              <w:rPr>
                <w:sz w:val="24"/>
                <w:szCs w:val="24"/>
              </w:rPr>
              <w:t>Diffusion kinetics of caffeine solution – skin permeation studies</w:t>
            </w:r>
          </w:p>
        </w:tc>
        <w:tc>
          <w:tcPr>
            <w:tcW w:w="1227" w:type="dxa"/>
            <w:tcBorders>
              <w:top w:val="nil"/>
              <w:left w:val="nil"/>
              <w:bottom w:val="single" w:sz="4" w:space="0" w:color="auto"/>
              <w:right w:val="single" w:sz="4" w:space="0" w:color="auto"/>
            </w:tcBorders>
            <w:vAlign w:val="center"/>
          </w:tcPr>
          <w:p w14:paraId="5A029F94" w14:textId="570375EC" w:rsidR="00A35847" w:rsidRPr="00125F96" w:rsidRDefault="00A35847" w:rsidP="00A35847">
            <w:pPr>
              <w:rPr>
                <w:color w:val="000000"/>
                <w:sz w:val="22"/>
                <w:szCs w:val="22"/>
              </w:rPr>
            </w:pPr>
            <w:r>
              <w:rPr>
                <w:sz w:val="24"/>
                <w:szCs w:val="24"/>
              </w:rPr>
              <w:t>12</w:t>
            </w:r>
            <w:r w:rsidRPr="00685D54">
              <w:rPr>
                <w:sz w:val="24"/>
                <w:szCs w:val="24"/>
              </w:rPr>
              <w:t>/</w:t>
            </w:r>
            <w:r>
              <w:rPr>
                <w:sz w:val="24"/>
                <w:szCs w:val="24"/>
              </w:rPr>
              <w:t>12</w:t>
            </w:r>
            <w:r w:rsidRPr="00685D54">
              <w:rPr>
                <w:sz w:val="24"/>
                <w:szCs w:val="24"/>
              </w:rPr>
              <w:t>/202</w:t>
            </w:r>
            <w:r>
              <w:rPr>
                <w:sz w:val="24"/>
                <w:szCs w:val="24"/>
              </w:rPr>
              <w:t>2</w:t>
            </w:r>
          </w:p>
        </w:tc>
      </w:tr>
    </w:tbl>
    <w:p w14:paraId="7FCDFCBB" w14:textId="77777777" w:rsidR="009D3C18" w:rsidRDefault="009D3C18">
      <w:pPr>
        <w:rPr>
          <w:sz w:val="12"/>
          <w:szCs w:val="12"/>
        </w:rPr>
      </w:pPr>
    </w:p>
    <w:p w14:paraId="1C659343" w14:textId="77777777" w:rsidR="00630274" w:rsidRDefault="00630274">
      <w:pPr>
        <w:rPr>
          <w:sz w:val="12"/>
          <w:szCs w:val="12"/>
        </w:rPr>
      </w:pPr>
    </w:p>
    <w:p w14:paraId="7FCF3898" w14:textId="77777777" w:rsidR="001E3B37" w:rsidRPr="00B86B27" w:rsidRDefault="001E3B37" w:rsidP="00B86B27">
      <w:pPr>
        <w:pStyle w:val="ListParagraph"/>
        <w:numPr>
          <w:ilvl w:val="0"/>
          <w:numId w:val="31"/>
        </w:numPr>
        <w:spacing w:line="360" w:lineRule="auto"/>
        <w:rPr>
          <w:b/>
          <w:sz w:val="24"/>
        </w:rPr>
      </w:pPr>
      <w:r w:rsidRPr="00B86B27">
        <w:rPr>
          <w:b/>
          <w:sz w:val="24"/>
        </w:rPr>
        <w:t>Evaluation Scheme: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8"/>
        <w:gridCol w:w="1482"/>
        <w:gridCol w:w="2349"/>
        <w:gridCol w:w="1559"/>
        <w:gridCol w:w="1700"/>
      </w:tblGrid>
      <w:tr w:rsidR="006C34CA" w:rsidRPr="00783F89" w14:paraId="1C34482C" w14:textId="77777777" w:rsidTr="00DC59FC">
        <w:trPr>
          <w:trHeight w:val="462"/>
          <w:jc w:val="center"/>
        </w:trPr>
        <w:tc>
          <w:tcPr>
            <w:tcW w:w="2118" w:type="dxa"/>
            <w:vAlign w:val="center"/>
          </w:tcPr>
          <w:p w14:paraId="4BBB1575" w14:textId="77777777" w:rsidR="006C34CA" w:rsidRPr="00783F89" w:rsidRDefault="006C34CA" w:rsidP="00783F89">
            <w:pPr>
              <w:rPr>
                <w:b/>
                <w:sz w:val="24"/>
                <w:szCs w:val="24"/>
              </w:rPr>
            </w:pPr>
            <w:r w:rsidRPr="00783F89">
              <w:rPr>
                <w:b/>
                <w:sz w:val="24"/>
                <w:szCs w:val="24"/>
              </w:rPr>
              <w:t>Components</w:t>
            </w:r>
          </w:p>
        </w:tc>
        <w:tc>
          <w:tcPr>
            <w:tcW w:w="1482" w:type="dxa"/>
            <w:vAlign w:val="center"/>
          </w:tcPr>
          <w:p w14:paraId="6332F541" w14:textId="77777777" w:rsidR="006C34CA" w:rsidRPr="00783F89" w:rsidRDefault="006C34CA" w:rsidP="00783F89">
            <w:pPr>
              <w:rPr>
                <w:b/>
                <w:bCs/>
                <w:sz w:val="24"/>
                <w:szCs w:val="24"/>
              </w:rPr>
            </w:pPr>
            <w:r w:rsidRPr="00783F89">
              <w:rPr>
                <w:b/>
                <w:bCs/>
                <w:sz w:val="24"/>
                <w:szCs w:val="24"/>
              </w:rPr>
              <w:t>Duration</w:t>
            </w:r>
          </w:p>
        </w:tc>
        <w:tc>
          <w:tcPr>
            <w:tcW w:w="2349" w:type="dxa"/>
            <w:vAlign w:val="center"/>
          </w:tcPr>
          <w:p w14:paraId="34F7B0F4" w14:textId="77777777" w:rsidR="006C34CA" w:rsidRPr="00783F89" w:rsidRDefault="006C34CA" w:rsidP="00783F89">
            <w:pPr>
              <w:rPr>
                <w:b/>
                <w:bCs/>
                <w:sz w:val="24"/>
                <w:szCs w:val="24"/>
              </w:rPr>
            </w:pPr>
            <w:r w:rsidRPr="00783F89">
              <w:rPr>
                <w:b/>
                <w:bCs/>
                <w:sz w:val="24"/>
                <w:szCs w:val="24"/>
              </w:rPr>
              <w:t>Weightage</w:t>
            </w:r>
          </w:p>
        </w:tc>
        <w:tc>
          <w:tcPr>
            <w:tcW w:w="1559" w:type="dxa"/>
            <w:vAlign w:val="center"/>
          </w:tcPr>
          <w:p w14:paraId="1D4C6186" w14:textId="77777777" w:rsidR="006C34CA" w:rsidRPr="00783F89" w:rsidRDefault="006C34CA" w:rsidP="00783F89">
            <w:pPr>
              <w:rPr>
                <w:b/>
                <w:bCs/>
                <w:sz w:val="24"/>
                <w:szCs w:val="24"/>
              </w:rPr>
            </w:pPr>
            <w:r w:rsidRPr="00783F89">
              <w:rPr>
                <w:b/>
                <w:bCs/>
                <w:sz w:val="24"/>
                <w:szCs w:val="24"/>
              </w:rPr>
              <w:t>Date and Time</w:t>
            </w:r>
          </w:p>
        </w:tc>
        <w:tc>
          <w:tcPr>
            <w:tcW w:w="1700" w:type="dxa"/>
            <w:vAlign w:val="center"/>
          </w:tcPr>
          <w:p w14:paraId="16462634" w14:textId="77777777" w:rsidR="006C34CA" w:rsidRPr="00783F89" w:rsidRDefault="00D31C0C" w:rsidP="00783F89">
            <w:pPr>
              <w:rPr>
                <w:b/>
                <w:bCs/>
                <w:sz w:val="24"/>
                <w:szCs w:val="24"/>
              </w:rPr>
            </w:pPr>
            <w:r>
              <w:rPr>
                <w:b/>
                <w:bCs/>
                <w:sz w:val="24"/>
                <w:szCs w:val="24"/>
              </w:rPr>
              <w:t>Nature of component</w:t>
            </w:r>
          </w:p>
        </w:tc>
      </w:tr>
      <w:tr w:rsidR="00E721EF" w:rsidRPr="00783F89" w14:paraId="1346D4C7" w14:textId="77777777" w:rsidTr="00DC59FC">
        <w:trPr>
          <w:trHeight w:val="462"/>
          <w:jc w:val="center"/>
        </w:trPr>
        <w:tc>
          <w:tcPr>
            <w:tcW w:w="2118" w:type="dxa"/>
            <w:vAlign w:val="center"/>
          </w:tcPr>
          <w:p w14:paraId="1CC18B11" w14:textId="77777777" w:rsidR="00E721EF" w:rsidRPr="00783F89" w:rsidRDefault="009D3C18" w:rsidP="00783F89">
            <w:pPr>
              <w:rPr>
                <w:sz w:val="24"/>
                <w:szCs w:val="24"/>
              </w:rPr>
            </w:pPr>
            <w:r>
              <w:rPr>
                <w:sz w:val="24"/>
                <w:szCs w:val="24"/>
              </w:rPr>
              <w:t>Mid-semester test</w:t>
            </w:r>
          </w:p>
        </w:tc>
        <w:tc>
          <w:tcPr>
            <w:tcW w:w="1482" w:type="dxa"/>
            <w:vAlign w:val="center"/>
          </w:tcPr>
          <w:p w14:paraId="4800BECD" w14:textId="77777777" w:rsidR="00E721EF" w:rsidRPr="00783F89" w:rsidRDefault="009D3C18" w:rsidP="00783F89">
            <w:pPr>
              <w:rPr>
                <w:sz w:val="24"/>
                <w:szCs w:val="24"/>
              </w:rPr>
            </w:pPr>
            <w:r>
              <w:rPr>
                <w:sz w:val="24"/>
                <w:szCs w:val="24"/>
              </w:rPr>
              <w:t>9</w:t>
            </w:r>
            <w:r w:rsidR="00E721EF" w:rsidRPr="00783F89">
              <w:rPr>
                <w:sz w:val="24"/>
                <w:szCs w:val="24"/>
              </w:rPr>
              <w:t>0 minutes</w:t>
            </w:r>
          </w:p>
        </w:tc>
        <w:tc>
          <w:tcPr>
            <w:tcW w:w="2349" w:type="dxa"/>
            <w:vAlign w:val="center"/>
          </w:tcPr>
          <w:p w14:paraId="5FA49E14" w14:textId="1848782E" w:rsidR="00E721EF" w:rsidRPr="00783F89" w:rsidRDefault="009F7D4A" w:rsidP="00B609BC">
            <w:pPr>
              <w:rPr>
                <w:sz w:val="24"/>
                <w:szCs w:val="24"/>
              </w:rPr>
            </w:pPr>
            <w:r>
              <w:rPr>
                <w:sz w:val="24"/>
                <w:szCs w:val="24"/>
              </w:rPr>
              <w:t>25</w:t>
            </w:r>
            <w:r w:rsidR="00E721EF" w:rsidRPr="00783F89">
              <w:rPr>
                <w:sz w:val="24"/>
                <w:szCs w:val="24"/>
              </w:rPr>
              <w:t>%</w:t>
            </w:r>
          </w:p>
        </w:tc>
        <w:tc>
          <w:tcPr>
            <w:tcW w:w="1559" w:type="dxa"/>
          </w:tcPr>
          <w:p w14:paraId="49515CC7" w14:textId="0EDAA9FE" w:rsidR="00E677B7" w:rsidRPr="00E721EF" w:rsidRDefault="00CB09E9" w:rsidP="00E721EF">
            <w:r w:rsidRPr="00CB09E9">
              <w:t>01/11 3.30 - 5.00PM</w:t>
            </w:r>
            <w:bookmarkStart w:id="0" w:name="_GoBack"/>
            <w:bookmarkEnd w:id="0"/>
          </w:p>
        </w:tc>
        <w:tc>
          <w:tcPr>
            <w:tcW w:w="1700" w:type="dxa"/>
            <w:vAlign w:val="center"/>
          </w:tcPr>
          <w:p w14:paraId="51610D44" w14:textId="27BAEC44" w:rsidR="00E721EF" w:rsidRPr="00783F89" w:rsidRDefault="000D1201" w:rsidP="00783F89">
            <w:pPr>
              <w:rPr>
                <w:sz w:val="24"/>
                <w:szCs w:val="24"/>
              </w:rPr>
            </w:pPr>
            <w:r>
              <w:rPr>
                <w:sz w:val="24"/>
                <w:szCs w:val="24"/>
              </w:rPr>
              <w:t>Closed</w:t>
            </w:r>
            <w:r w:rsidR="00E721EF" w:rsidRPr="00783F89">
              <w:rPr>
                <w:sz w:val="24"/>
                <w:szCs w:val="24"/>
              </w:rPr>
              <w:t xml:space="preserve"> </w:t>
            </w:r>
            <w:r w:rsidR="00DC59FC">
              <w:rPr>
                <w:sz w:val="24"/>
                <w:szCs w:val="24"/>
              </w:rPr>
              <w:t>b</w:t>
            </w:r>
            <w:r w:rsidR="00E721EF" w:rsidRPr="00783F89">
              <w:rPr>
                <w:sz w:val="24"/>
                <w:szCs w:val="24"/>
              </w:rPr>
              <w:t>ook</w:t>
            </w:r>
          </w:p>
        </w:tc>
      </w:tr>
      <w:tr w:rsidR="006C34CA" w:rsidRPr="00783F89" w14:paraId="5EA4EC53" w14:textId="77777777" w:rsidTr="00DC59FC">
        <w:trPr>
          <w:trHeight w:val="462"/>
          <w:jc w:val="center"/>
        </w:trPr>
        <w:tc>
          <w:tcPr>
            <w:tcW w:w="2118" w:type="dxa"/>
            <w:vAlign w:val="center"/>
          </w:tcPr>
          <w:p w14:paraId="65B9D6DC" w14:textId="58B2D9A2" w:rsidR="006C34CA" w:rsidRPr="00783F89" w:rsidRDefault="00871B6A" w:rsidP="00783F89">
            <w:pPr>
              <w:rPr>
                <w:sz w:val="24"/>
                <w:szCs w:val="24"/>
              </w:rPr>
            </w:pPr>
            <w:r>
              <w:rPr>
                <w:sz w:val="24"/>
                <w:szCs w:val="24"/>
              </w:rPr>
              <w:t>Lab work</w:t>
            </w:r>
          </w:p>
        </w:tc>
        <w:tc>
          <w:tcPr>
            <w:tcW w:w="1482" w:type="dxa"/>
            <w:vAlign w:val="center"/>
          </w:tcPr>
          <w:p w14:paraId="09285F0D" w14:textId="77777777" w:rsidR="006C34CA" w:rsidRPr="00783F89" w:rsidRDefault="006C34CA" w:rsidP="00783F89">
            <w:pPr>
              <w:rPr>
                <w:sz w:val="24"/>
                <w:szCs w:val="24"/>
              </w:rPr>
            </w:pPr>
            <w:r w:rsidRPr="00783F89">
              <w:rPr>
                <w:sz w:val="24"/>
                <w:szCs w:val="24"/>
              </w:rPr>
              <w:t>Continuous</w:t>
            </w:r>
          </w:p>
        </w:tc>
        <w:tc>
          <w:tcPr>
            <w:tcW w:w="2349" w:type="dxa"/>
            <w:vAlign w:val="center"/>
          </w:tcPr>
          <w:p w14:paraId="7C98CC56" w14:textId="77777777" w:rsidR="00871B6A" w:rsidRDefault="00871B6A" w:rsidP="00871B6A">
            <w:pPr>
              <w:rPr>
                <w:sz w:val="24"/>
                <w:szCs w:val="24"/>
              </w:rPr>
            </w:pPr>
            <w:r>
              <w:rPr>
                <w:sz w:val="24"/>
                <w:szCs w:val="24"/>
              </w:rPr>
              <w:t xml:space="preserve">Weekly lab </w:t>
            </w:r>
            <w:r w:rsidR="00992222">
              <w:rPr>
                <w:sz w:val="24"/>
                <w:szCs w:val="24"/>
              </w:rPr>
              <w:t>25</w:t>
            </w:r>
            <w:r>
              <w:rPr>
                <w:sz w:val="24"/>
                <w:szCs w:val="24"/>
              </w:rPr>
              <w:t>%</w:t>
            </w:r>
          </w:p>
          <w:p w14:paraId="43C256A7" w14:textId="159D903B" w:rsidR="00992222" w:rsidRPr="00783F89" w:rsidRDefault="00992222" w:rsidP="00871B6A">
            <w:pPr>
              <w:rPr>
                <w:sz w:val="24"/>
                <w:szCs w:val="24"/>
              </w:rPr>
            </w:pPr>
            <w:r>
              <w:rPr>
                <w:sz w:val="24"/>
                <w:szCs w:val="24"/>
              </w:rPr>
              <w:t>Lab comprehensive exam 5%</w:t>
            </w:r>
          </w:p>
        </w:tc>
        <w:tc>
          <w:tcPr>
            <w:tcW w:w="1559" w:type="dxa"/>
            <w:vAlign w:val="center"/>
          </w:tcPr>
          <w:p w14:paraId="11832182" w14:textId="33007A55" w:rsidR="006C34CA" w:rsidRPr="003A1A4D" w:rsidRDefault="003A1A4D" w:rsidP="00783F89">
            <w:pPr>
              <w:rPr>
                <w:sz w:val="24"/>
                <w:szCs w:val="24"/>
              </w:rPr>
            </w:pPr>
            <w:r>
              <w:rPr>
                <w:sz w:val="24"/>
                <w:szCs w:val="24"/>
              </w:rPr>
              <w:t>C</w:t>
            </w:r>
            <w:r w:rsidR="00CD7DB4" w:rsidRPr="003A1A4D">
              <w:rPr>
                <w:sz w:val="24"/>
                <w:szCs w:val="24"/>
              </w:rPr>
              <w:t>ontinuous</w:t>
            </w:r>
          </w:p>
        </w:tc>
        <w:tc>
          <w:tcPr>
            <w:tcW w:w="1700" w:type="dxa"/>
            <w:vAlign w:val="center"/>
          </w:tcPr>
          <w:p w14:paraId="6B4C0691" w14:textId="78DC1A25" w:rsidR="006C34CA" w:rsidRPr="00783F89" w:rsidRDefault="008E37DC" w:rsidP="00783F89">
            <w:pPr>
              <w:rPr>
                <w:sz w:val="24"/>
                <w:szCs w:val="24"/>
              </w:rPr>
            </w:pPr>
            <w:r>
              <w:rPr>
                <w:sz w:val="24"/>
                <w:szCs w:val="24"/>
              </w:rPr>
              <w:t>Open book</w:t>
            </w:r>
            <w:r w:rsidRPr="00783F89">
              <w:rPr>
                <w:sz w:val="24"/>
                <w:szCs w:val="24"/>
              </w:rPr>
              <w:t xml:space="preserve"> </w:t>
            </w:r>
          </w:p>
        </w:tc>
      </w:tr>
      <w:tr w:rsidR="000D1201" w:rsidRPr="00783F89" w14:paraId="30E9774A" w14:textId="77777777" w:rsidTr="00DC59FC">
        <w:trPr>
          <w:trHeight w:val="462"/>
          <w:jc w:val="center"/>
        </w:trPr>
        <w:tc>
          <w:tcPr>
            <w:tcW w:w="2118" w:type="dxa"/>
            <w:vAlign w:val="center"/>
          </w:tcPr>
          <w:p w14:paraId="589AA610" w14:textId="11F633E2" w:rsidR="000D1201" w:rsidRDefault="000D1201" w:rsidP="00783F89">
            <w:pPr>
              <w:rPr>
                <w:sz w:val="24"/>
                <w:szCs w:val="24"/>
              </w:rPr>
            </w:pPr>
            <w:r>
              <w:rPr>
                <w:sz w:val="24"/>
                <w:szCs w:val="24"/>
              </w:rPr>
              <w:t>Seminar/ Assignments</w:t>
            </w:r>
            <w:r w:rsidRPr="00783F89">
              <w:rPr>
                <w:sz w:val="24"/>
                <w:szCs w:val="24"/>
              </w:rPr>
              <w:tab/>
            </w:r>
          </w:p>
        </w:tc>
        <w:tc>
          <w:tcPr>
            <w:tcW w:w="1482" w:type="dxa"/>
            <w:vAlign w:val="center"/>
          </w:tcPr>
          <w:p w14:paraId="3FE1A062" w14:textId="6DE8D4DE" w:rsidR="000D1201" w:rsidRPr="00783F89" w:rsidRDefault="000D1201" w:rsidP="00783F89">
            <w:pPr>
              <w:rPr>
                <w:sz w:val="24"/>
                <w:szCs w:val="24"/>
              </w:rPr>
            </w:pPr>
            <w:r w:rsidRPr="00783F89">
              <w:rPr>
                <w:sz w:val="24"/>
                <w:szCs w:val="24"/>
              </w:rPr>
              <w:t>Continuous</w:t>
            </w:r>
          </w:p>
        </w:tc>
        <w:tc>
          <w:tcPr>
            <w:tcW w:w="2349" w:type="dxa"/>
            <w:vAlign w:val="center"/>
          </w:tcPr>
          <w:p w14:paraId="0D150999" w14:textId="6877C57C" w:rsidR="000D1201" w:rsidRDefault="000D1201" w:rsidP="000D1201">
            <w:pPr>
              <w:rPr>
                <w:sz w:val="24"/>
                <w:szCs w:val="24"/>
              </w:rPr>
            </w:pPr>
            <w:r>
              <w:rPr>
                <w:sz w:val="24"/>
                <w:szCs w:val="24"/>
              </w:rPr>
              <w:t xml:space="preserve">Seminar </w:t>
            </w:r>
            <w:r w:rsidR="009F7D4A">
              <w:rPr>
                <w:sz w:val="24"/>
                <w:szCs w:val="24"/>
              </w:rPr>
              <w:t>5</w:t>
            </w:r>
            <w:r w:rsidRPr="00783F89">
              <w:rPr>
                <w:sz w:val="24"/>
                <w:szCs w:val="24"/>
              </w:rPr>
              <w:t>%</w:t>
            </w:r>
          </w:p>
          <w:p w14:paraId="4DD2B102" w14:textId="7B1DFD95" w:rsidR="000D1201" w:rsidRDefault="000D1201" w:rsidP="000D1201">
            <w:pPr>
              <w:rPr>
                <w:sz w:val="24"/>
                <w:szCs w:val="24"/>
              </w:rPr>
            </w:pPr>
            <w:r>
              <w:rPr>
                <w:sz w:val="24"/>
                <w:szCs w:val="24"/>
              </w:rPr>
              <w:t>Assignment 5%</w:t>
            </w:r>
          </w:p>
        </w:tc>
        <w:tc>
          <w:tcPr>
            <w:tcW w:w="1559" w:type="dxa"/>
            <w:vAlign w:val="center"/>
          </w:tcPr>
          <w:p w14:paraId="26DD78AA" w14:textId="27BFD3D5" w:rsidR="000D1201" w:rsidRPr="003A1A4D" w:rsidRDefault="003A1A4D" w:rsidP="00783F89">
            <w:pPr>
              <w:rPr>
                <w:sz w:val="24"/>
                <w:szCs w:val="24"/>
              </w:rPr>
            </w:pPr>
            <w:r>
              <w:rPr>
                <w:sz w:val="24"/>
                <w:szCs w:val="24"/>
              </w:rPr>
              <w:t>C</w:t>
            </w:r>
            <w:r w:rsidRPr="003A1A4D">
              <w:rPr>
                <w:sz w:val="24"/>
                <w:szCs w:val="24"/>
              </w:rPr>
              <w:t>ontinuous</w:t>
            </w:r>
          </w:p>
        </w:tc>
        <w:tc>
          <w:tcPr>
            <w:tcW w:w="1700" w:type="dxa"/>
            <w:vAlign w:val="center"/>
          </w:tcPr>
          <w:p w14:paraId="196ACA8E" w14:textId="1CE594BF" w:rsidR="000D1201" w:rsidRDefault="003A1A4D" w:rsidP="00783F89">
            <w:pPr>
              <w:rPr>
                <w:sz w:val="24"/>
                <w:szCs w:val="24"/>
              </w:rPr>
            </w:pPr>
            <w:r>
              <w:rPr>
                <w:sz w:val="24"/>
                <w:szCs w:val="24"/>
              </w:rPr>
              <w:t>Open book</w:t>
            </w:r>
          </w:p>
        </w:tc>
      </w:tr>
      <w:tr w:rsidR="006C34CA" w:rsidRPr="00783F89" w14:paraId="72BA897A" w14:textId="77777777" w:rsidTr="00DC59FC">
        <w:trPr>
          <w:trHeight w:val="462"/>
          <w:jc w:val="center"/>
        </w:trPr>
        <w:tc>
          <w:tcPr>
            <w:tcW w:w="2118" w:type="dxa"/>
            <w:vAlign w:val="center"/>
          </w:tcPr>
          <w:p w14:paraId="780B0B88" w14:textId="77777777" w:rsidR="006C34CA" w:rsidRPr="00783F89" w:rsidRDefault="006C34CA" w:rsidP="00783F89">
            <w:pPr>
              <w:rPr>
                <w:sz w:val="24"/>
                <w:szCs w:val="24"/>
              </w:rPr>
            </w:pPr>
            <w:r w:rsidRPr="00783F89">
              <w:rPr>
                <w:sz w:val="24"/>
                <w:szCs w:val="24"/>
              </w:rPr>
              <w:t>Comprehensive Examination</w:t>
            </w:r>
          </w:p>
        </w:tc>
        <w:tc>
          <w:tcPr>
            <w:tcW w:w="1482" w:type="dxa"/>
            <w:vAlign w:val="center"/>
          </w:tcPr>
          <w:p w14:paraId="5AC66960" w14:textId="77777777" w:rsidR="006C34CA" w:rsidRPr="00783F89" w:rsidRDefault="006C34CA" w:rsidP="00783F89">
            <w:pPr>
              <w:rPr>
                <w:sz w:val="24"/>
                <w:szCs w:val="24"/>
              </w:rPr>
            </w:pPr>
            <w:r w:rsidRPr="00783F89">
              <w:rPr>
                <w:sz w:val="24"/>
                <w:szCs w:val="24"/>
              </w:rPr>
              <w:t>180 minutes</w:t>
            </w:r>
          </w:p>
        </w:tc>
        <w:tc>
          <w:tcPr>
            <w:tcW w:w="2349" w:type="dxa"/>
            <w:vAlign w:val="center"/>
          </w:tcPr>
          <w:p w14:paraId="08C56337" w14:textId="02331990" w:rsidR="006C34CA" w:rsidRPr="00783F89" w:rsidRDefault="009F7D4A" w:rsidP="009D3C18">
            <w:pPr>
              <w:rPr>
                <w:sz w:val="24"/>
                <w:szCs w:val="24"/>
              </w:rPr>
            </w:pPr>
            <w:r>
              <w:rPr>
                <w:sz w:val="24"/>
                <w:szCs w:val="24"/>
              </w:rPr>
              <w:t>35</w:t>
            </w:r>
            <w:r w:rsidR="006C34CA" w:rsidRPr="00783F89">
              <w:rPr>
                <w:sz w:val="24"/>
                <w:szCs w:val="24"/>
              </w:rPr>
              <w:t>%</w:t>
            </w:r>
          </w:p>
        </w:tc>
        <w:tc>
          <w:tcPr>
            <w:tcW w:w="1559" w:type="dxa"/>
            <w:vAlign w:val="center"/>
          </w:tcPr>
          <w:p w14:paraId="177BF892" w14:textId="1F946B1F" w:rsidR="006C34CA" w:rsidRPr="00E721EF" w:rsidRDefault="00825D4F" w:rsidP="00CC7338">
            <w:r>
              <w:t>21/12/2022 AN</w:t>
            </w:r>
          </w:p>
        </w:tc>
        <w:tc>
          <w:tcPr>
            <w:tcW w:w="1700" w:type="dxa"/>
            <w:vAlign w:val="center"/>
          </w:tcPr>
          <w:p w14:paraId="371AB23F" w14:textId="14D06723" w:rsidR="006C34CA" w:rsidRDefault="00E902B5" w:rsidP="008E37DC">
            <w:pPr>
              <w:rPr>
                <w:sz w:val="24"/>
                <w:szCs w:val="24"/>
              </w:rPr>
            </w:pPr>
            <w:r>
              <w:rPr>
                <w:sz w:val="24"/>
                <w:szCs w:val="24"/>
              </w:rPr>
              <w:t>Closed</w:t>
            </w:r>
            <w:r w:rsidRPr="00783F89">
              <w:rPr>
                <w:sz w:val="24"/>
                <w:szCs w:val="24"/>
              </w:rPr>
              <w:t xml:space="preserve"> </w:t>
            </w:r>
            <w:r w:rsidR="00DC59FC">
              <w:rPr>
                <w:sz w:val="24"/>
                <w:szCs w:val="24"/>
              </w:rPr>
              <w:t>b</w:t>
            </w:r>
            <w:r w:rsidRPr="00783F89">
              <w:rPr>
                <w:sz w:val="24"/>
                <w:szCs w:val="24"/>
              </w:rPr>
              <w:t>ook</w:t>
            </w:r>
            <w:r w:rsidR="00DC59FC">
              <w:rPr>
                <w:sz w:val="24"/>
                <w:szCs w:val="24"/>
              </w:rPr>
              <w:t xml:space="preserve"> (20%)</w:t>
            </w:r>
          </w:p>
          <w:p w14:paraId="162A603C" w14:textId="41E42DF4" w:rsidR="00DC59FC" w:rsidRPr="00783F89" w:rsidRDefault="00DC59FC" w:rsidP="008E37DC">
            <w:pPr>
              <w:rPr>
                <w:sz w:val="24"/>
                <w:szCs w:val="24"/>
              </w:rPr>
            </w:pPr>
            <w:r>
              <w:rPr>
                <w:sz w:val="24"/>
                <w:szCs w:val="24"/>
              </w:rPr>
              <w:t>Open book (15%)</w:t>
            </w:r>
          </w:p>
        </w:tc>
      </w:tr>
    </w:tbl>
    <w:p w14:paraId="7939098C" w14:textId="77777777" w:rsidR="00EE1452" w:rsidRPr="000C010D" w:rsidRDefault="00EE1452" w:rsidP="00EE1452">
      <w:pPr>
        <w:spacing w:line="360" w:lineRule="auto"/>
        <w:rPr>
          <w:b/>
          <w:sz w:val="12"/>
          <w:szCs w:val="12"/>
        </w:rPr>
      </w:pPr>
    </w:p>
    <w:p w14:paraId="1C30465C" w14:textId="77777777" w:rsidR="007C08E9" w:rsidRPr="007C08E9" w:rsidRDefault="007C08E9" w:rsidP="003641F8">
      <w:pPr>
        <w:numPr>
          <w:ilvl w:val="0"/>
          <w:numId w:val="31"/>
        </w:numPr>
        <w:tabs>
          <w:tab w:val="clear" w:pos="720"/>
          <w:tab w:val="num" w:pos="284"/>
        </w:tabs>
        <w:ind w:left="284" w:hanging="284"/>
        <w:jc w:val="both"/>
        <w:rPr>
          <w:sz w:val="24"/>
        </w:rPr>
      </w:pPr>
      <w:r w:rsidRPr="00563C82">
        <w:rPr>
          <w:b/>
          <w:bCs/>
          <w:sz w:val="24"/>
          <w:szCs w:val="24"/>
        </w:rPr>
        <w:t>Mid-Semester Evaluation:</w:t>
      </w:r>
      <w:r w:rsidRPr="00563C82">
        <w:rPr>
          <w:sz w:val="24"/>
          <w:szCs w:val="24"/>
        </w:rPr>
        <w:t xml:space="preserve"> Will be announced </w:t>
      </w:r>
      <w:r w:rsidR="000F56D3">
        <w:rPr>
          <w:sz w:val="24"/>
          <w:szCs w:val="24"/>
        </w:rPr>
        <w:t>after mid-semester test</w:t>
      </w:r>
    </w:p>
    <w:p w14:paraId="0307ECB3" w14:textId="77777777" w:rsidR="007C08E9" w:rsidRPr="000C010D" w:rsidRDefault="007C08E9" w:rsidP="00EE1452">
      <w:pPr>
        <w:tabs>
          <w:tab w:val="num" w:pos="360"/>
        </w:tabs>
        <w:ind w:hanging="720"/>
        <w:jc w:val="both"/>
        <w:rPr>
          <w:sz w:val="12"/>
          <w:szCs w:val="12"/>
        </w:rPr>
      </w:pPr>
    </w:p>
    <w:p w14:paraId="6210481F" w14:textId="77777777" w:rsidR="001E3B37" w:rsidRDefault="001E3B37" w:rsidP="00B86B27">
      <w:pPr>
        <w:numPr>
          <w:ilvl w:val="0"/>
          <w:numId w:val="31"/>
        </w:numPr>
        <w:ind w:left="360"/>
        <w:jc w:val="both"/>
        <w:rPr>
          <w:sz w:val="24"/>
        </w:rPr>
      </w:pPr>
      <w:r>
        <w:rPr>
          <w:b/>
          <w:sz w:val="24"/>
        </w:rPr>
        <w:t>Make-up:</w:t>
      </w:r>
      <w:r>
        <w:rPr>
          <w:sz w:val="24"/>
        </w:rPr>
        <w:t xml:space="preserve"> Prior approval or intimation to take a make-up is a must. It is solely the discretion of the instructor-in-charge dependent upon the genuineness of the circumstances to allow a student to appear for a make-up evaluation component. </w:t>
      </w:r>
    </w:p>
    <w:p w14:paraId="25ABB6D7" w14:textId="77777777" w:rsidR="001E3B37" w:rsidRPr="000C010D" w:rsidRDefault="001E3B37" w:rsidP="00EE1452">
      <w:pPr>
        <w:tabs>
          <w:tab w:val="num" w:pos="360"/>
          <w:tab w:val="num" w:pos="450"/>
        </w:tabs>
        <w:ind w:left="450" w:hanging="720"/>
        <w:jc w:val="both"/>
        <w:rPr>
          <w:sz w:val="12"/>
          <w:szCs w:val="12"/>
        </w:rPr>
      </w:pPr>
    </w:p>
    <w:p w14:paraId="47921DF6" w14:textId="77777777" w:rsidR="001E3B37" w:rsidRDefault="001E3B37" w:rsidP="00B86B27">
      <w:pPr>
        <w:numPr>
          <w:ilvl w:val="0"/>
          <w:numId w:val="31"/>
        </w:numPr>
        <w:ind w:left="360"/>
        <w:jc w:val="both"/>
        <w:rPr>
          <w:sz w:val="24"/>
        </w:rPr>
      </w:pPr>
      <w:r>
        <w:rPr>
          <w:b/>
          <w:sz w:val="24"/>
        </w:rPr>
        <w:t xml:space="preserve">Grading policy: </w:t>
      </w:r>
      <w:r>
        <w:rPr>
          <w:sz w:val="24"/>
        </w:rPr>
        <w:t>As specified in Handout – Pa</w:t>
      </w:r>
      <w:r w:rsidR="003C1EA3">
        <w:rPr>
          <w:sz w:val="24"/>
        </w:rPr>
        <w:t>rt I, appended to the timetable, t</w:t>
      </w:r>
      <w:r>
        <w:rPr>
          <w:sz w:val="24"/>
        </w:rPr>
        <w:t>he instructor in-charge reserves the right to award a NC report in case the s</w:t>
      </w:r>
      <w:r w:rsidR="00A30DE9">
        <w:rPr>
          <w:sz w:val="24"/>
        </w:rPr>
        <w:t xml:space="preserve">tudent does not make himself/ </w:t>
      </w:r>
      <w:r>
        <w:rPr>
          <w:sz w:val="24"/>
        </w:rPr>
        <w:t xml:space="preserve">herself available for any of the evaluation component mentioned above. Also it is not </w:t>
      </w:r>
      <w:r>
        <w:rPr>
          <w:sz w:val="24"/>
        </w:rPr>
        <w:lastRenderedPageBreak/>
        <w:t>imperati</w:t>
      </w:r>
      <w:r w:rsidR="00A30DE9">
        <w:rPr>
          <w:sz w:val="24"/>
        </w:rPr>
        <w:t>ve on part of the instructor in-</w:t>
      </w:r>
      <w:r>
        <w:rPr>
          <w:sz w:val="24"/>
        </w:rPr>
        <w:t>charge to award all the grades. Borderline cases during grading will be judged on the basis of regularity to classes and consistency or progress in the performance in evaluation components. The maximum pull-up to be exercised by the instructor in-charge will be announced in the class and shall be based on the subjective judgment of the evaluator.</w:t>
      </w:r>
    </w:p>
    <w:p w14:paraId="4B9447A0" w14:textId="77777777" w:rsidR="00563C82" w:rsidRPr="000C010D" w:rsidRDefault="00563C82" w:rsidP="00F1025B">
      <w:pPr>
        <w:tabs>
          <w:tab w:val="num" w:pos="360"/>
        </w:tabs>
        <w:ind w:hanging="360"/>
        <w:jc w:val="both"/>
        <w:rPr>
          <w:sz w:val="12"/>
          <w:szCs w:val="12"/>
        </w:rPr>
      </w:pPr>
    </w:p>
    <w:p w14:paraId="128C9620" w14:textId="093F854B" w:rsidR="00563C82" w:rsidRDefault="00563C82" w:rsidP="00B86B27">
      <w:pPr>
        <w:numPr>
          <w:ilvl w:val="0"/>
          <w:numId w:val="31"/>
        </w:numPr>
        <w:ind w:hanging="720"/>
        <w:jc w:val="both"/>
        <w:rPr>
          <w:sz w:val="24"/>
        </w:rPr>
      </w:pPr>
      <w:r>
        <w:rPr>
          <w:b/>
          <w:sz w:val="24"/>
        </w:rPr>
        <w:t xml:space="preserve">Chamber Consultation Hours: </w:t>
      </w:r>
      <w:r w:rsidR="003641F8">
        <w:rPr>
          <w:sz w:val="24"/>
        </w:rPr>
        <w:t>Wednesday 5-6 PM in A005</w:t>
      </w:r>
      <w:r>
        <w:rPr>
          <w:sz w:val="24"/>
        </w:rPr>
        <w:t>.</w:t>
      </w:r>
    </w:p>
    <w:p w14:paraId="36680AAA" w14:textId="77777777" w:rsidR="00A30DE9" w:rsidRPr="000C010D" w:rsidRDefault="00A30DE9" w:rsidP="00EE1452">
      <w:pPr>
        <w:tabs>
          <w:tab w:val="num" w:pos="360"/>
        </w:tabs>
        <w:ind w:hanging="720"/>
        <w:jc w:val="both"/>
        <w:rPr>
          <w:sz w:val="12"/>
          <w:szCs w:val="12"/>
        </w:rPr>
      </w:pPr>
    </w:p>
    <w:p w14:paraId="506DE8B5" w14:textId="225299BB" w:rsidR="00A30DE9" w:rsidRDefault="00A30DE9" w:rsidP="00B86B27">
      <w:pPr>
        <w:numPr>
          <w:ilvl w:val="0"/>
          <w:numId w:val="31"/>
        </w:numPr>
        <w:ind w:hanging="720"/>
        <w:jc w:val="both"/>
        <w:rPr>
          <w:sz w:val="24"/>
        </w:rPr>
      </w:pPr>
      <w:r>
        <w:rPr>
          <w:b/>
          <w:sz w:val="24"/>
        </w:rPr>
        <w:t>Notices</w:t>
      </w:r>
      <w:r>
        <w:rPr>
          <w:sz w:val="24"/>
        </w:rPr>
        <w:t>:</w:t>
      </w:r>
      <w:r>
        <w:rPr>
          <w:b/>
          <w:sz w:val="24"/>
        </w:rPr>
        <w:t xml:space="preserve"> </w:t>
      </w:r>
      <w:r>
        <w:rPr>
          <w:sz w:val="24"/>
        </w:rPr>
        <w:t xml:space="preserve">Notices concerning the course will be displayed in the </w:t>
      </w:r>
      <w:r w:rsidR="00D71966">
        <w:rPr>
          <w:sz w:val="24"/>
        </w:rPr>
        <w:t xml:space="preserve">CMS course page </w:t>
      </w:r>
      <w:r>
        <w:rPr>
          <w:sz w:val="24"/>
        </w:rPr>
        <w:t>only.</w:t>
      </w:r>
    </w:p>
    <w:p w14:paraId="23855680" w14:textId="77777777" w:rsidR="00A30DE9" w:rsidRDefault="00A30DE9" w:rsidP="00A30DE9">
      <w:pPr>
        <w:jc w:val="both"/>
        <w:rPr>
          <w:sz w:val="24"/>
        </w:rPr>
      </w:pPr>
    </w:p>
    <w:p w14:paraId="4D5431CF" w14:textId="77777777" w:rsidR="00C35988" w:rsidRPr="00647129" w:rsidRDefault="00647129" w:rsidP="00A30DE9">
      <w:pPr>
        <w:jc w:val="both"/>
        <w:rPr>
          <w:sz w:val="24"/>
        </w:rPr>
      </w:pPr>
      <w:r w:rsidRPr="00647129">
        <w:rPr>
          <w:rFonts w:ascii="Arial" w:hAnsi="Arial" w:cs="Arial"/>
          <w:b/>
          <w:bCs/>
          <w:shd w:val="clear" w:color="auto" w:fill="FFFFFF"/>
        </w:rPr>
        <w:t>Academic Honesty and Integrity Policy</w:t>
      </w:r>
      <w:r w:rsidRPr="00647129">
        <w:rPr>
          <w:rFonts w:ascii="Arial" w:hAnsi="Arial" w:cs="Arial"/>
          <w:shd w:val="clear" w:color="auto" w:fill="FFFFFF"/>
        </w:rPr>
        <w:t>: Academic honesty and integrity are to be maintained by all the students throughout the semester and no type of academic dishonesty is acceptable.</w:t>
      </w:r>
    </w:p>
    <w:p w14:paraId="3207ACB7" w14:textId="77777777" w:rsidR="00C35988" w:rsidRDefault="00C35988" w:rsidP="00A30DE9">
      <w:pPr>
        <w:jc w:val="both"/>
        <w:rPr>
          <w:sz w:val="24"/>
        </w:rPr>
      </w:pPr>
    </w:p>
    <w:p w14:paraId="6B79AC23" w14:textId="77777777" w:rsidR="000D11A9" w:rsidRDefault="000D11A9">
      <w:pPr>
        <w:tabs>
          <w:tab w:val="num" w:pos="450"/>
        </w:tabs>
        <w:ind w:left="450" w:hanging="450"/>
        <w:jc w:val="both"/>
        <w:rPr>
          <w:sz w:val="24"/>
        </w:rPr>
      </w:pPr>
    </w:p>
    <w:p w14:paraId="35CDBBBE" w14:textId="77777777" w:rsidR="001E3B37" w:rsidRPr="00B90A7E" w:rsidRDefault="00B90A7E">
      <w:pPr>
        <w:ind w:left="5760" w:firstLine="720"/>
        <w:jc w:val="both"/>
        <w:rPr>
          <w:b/>
          <w:sz w:val="24"/>
        </w:rPr>
      </w:pPr>
      <w:r w:rsidRPr="00B90A7E">
        <w:rPr>
          <w:b/>
          <w:sz w:val="24"/>
        </w:rPr>
        <w:t xml:space="preserve">     </w:t>
      </w:r>
      <w:r w:rsidR="00E95BD2">
        <w:rPr>
          <w:b/>
          <w:sz w:val="24"/>
        </w:rPr>
        <w:t xml:space="preserve">  </w:t>
      </w:r>
      <w:r w:rsidR="001E3B37" w:rsidRPr="00B90A7E">
        <w:rPr>
          <w:b/>
          <w:sz w:val="24"/>
        </w:rPr>
        <w:t>Instructor-in-charge</w:t>
      </w:r>
    </w:p>
    <w:p w14:paraId="30A839C5" w14:textId="77777777" w:rsidR="001E3B37" w:rsidRPr="00AD7BA0" w:rsidRDefault="001E3B37" w:rsidP="00AD7BA0">
      <w:pPr>
        <w:ind w:left="6480"/>
        <w:jc w:val="both"/>
        <w:rPr>
          <w:b/>
          <w:color w:val="FF0000"/>
          <w:sz w:val="24"/>
          <w:szCs w:val="24"/>
        </w:rPr>
      </w:pPr>
      <w:r w:rsidRPr="00AD7BA0">
        <w:rPr>
          <w:b/>
          <w:sz w:val="24"/>
          <w:szCs w:val="24"/>
        </w:rPr>
        <w:t xml:space="preserve">    </w:t>
      </w:r>
      <w:r w:rsidR="00B90A7E" w:rsidRPr="00AD7BA0">
        <w:rPr>
          <w:b/>
          <w:sz w:val="24"/>
          <w:szCs w:val="24"/>
        </w:rPr>
        <w:t xml:space="preserve">            </w:t>
      </w:r>
      <w:r w:rsidRPr="00AD7BA0">
        <w:rPr>
          <w:b/>
          <w:sz w:val="24"/>
          <w:szCs w:val="24"/>
        </w:rPr>
        <w:t xml:space="preserve">PHA </w:t>
      </w:r>
      <w:r w:rsidRPr="00AD7BA0">
        <w:rPr>
          <w:b/>
          <w:bCs/>
          <w:sz w:val="24"/>
          <w:szCs w:val="24"/>
        </w:rPr>
        <w:t>G542</w:t>
      </w:r>
    </w:p>
    <w:sectPr w:rsidR="001E3B37" w:rsidRPr="00AD7BA0" w:rsidSect="009B3D26">
      <w:pgSz w:w="12240" w:h="15840"/>
      <w:pgMar w:top="1008" w:right="1440" w:bottom="10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31071"/>
    <w:multiLevelType w:val="hybridMultilevel"/>
    <w:tmpl w:val="CCD8171C"/>
    <w:lvl w:ilvl="0" w:tplc="E1563616">
      <w:start w:val="1"/>
      <w:numFmt w:val="decimal"/>
      <w:lvlText w:val="%1."/>
      <w:lvlJc w:val="left"/>
      <w:pPr>
        <w:tabs>
          <w:tab w:val="num" w:pos="720"/>
        </w:tabs>
        <w:ind w:left="720" w:hanging="360"/>
      </w:pPr>
    </w:lvl>
    <w:lvl w:ilvl="1" w:tplc="42EE0172">
      <w:start w:val="1"/>
      <w:numFmt w:val="bullet"/>
      <w:lvlText w:val=""/>
      <w:lvlJc w:val="left"/>
      <w:pPr>
        <w:tabs>
          <w:tab w:val="num" w:pos="1440"/>
        </w:tabs>
        <w:ind w:left="1440" w:hanging="360"/>
      </w:pPr>
      <w:rPr>
        <w:rFonts w:ascii="Symbol" w:hAnsi="Symbol" w:hint="default"/>
        <w:sz w:val="20"/>
      </w:rPr>
    </w:lvl>
    <w:lvl w:ilvl="2" w:tplc="E3F61A12" w:tentative="1">
      <w:start w:val="1"/>
      <w:numFmt w:val="decimal"/>
      <w:lvlText w:val="%3."/>
      <w:lvlJc w:val="left"/>
      <w:pPr>
        <w:tabs>
          <w:tab w:val="num" w:pos="2160"/>
        </w:tabs>
        <w:ind w:left="2160" w:hanging="360"/>
      </w:pPr>
    </w:lvl>
    <w:lvl w:ilvl="3" w:tplc="706EC3B4" w:tentative="1">
      <w:start w:val="1"/>
      <w:numFmt w:val="decimal"/>
      <w:lvlText w:val="%4."/>
      <w:lvlJc w:val="left"/>
      <w:pPr>
        <w:tabs>
          <w:tab w:val="num" w:pos="2880"/>
        </w:tabs>
        <w:ind w:left="2880" w:hanging="360"/>
      </w:pPr>
    </w:lvl>
    <w:lvl w:ilvl="4" w:tplc="5C0E20BA" w:tentative="1">
      <w:start w:val="1"/>
      <w:numFmt w:val="decimal"/>
      <w:lvlText w:val="%5."/>
      <w:lvlJc w:val="left"/>
      <w:pPr>
        <w:tabs>
          <w:tab w:val="num" w:pos="3600"/>
        </w:tabs>
        <w:ind w:left="3600" w:hanging="360"/>
      </w:pPr>
    </w:lvl>
    <w:lvl w:ilvl="5" w:tplc="DA569088" w:tentative="1">
      <w:start w:val="1"/>
      <w:numFmt w:val="decimal"/>
      <w:lvlText w:val="%6."/>
      <w:lvlJc w:val="left"/>
      <w:pPr>
        <w:tabs>
          <w:tab w:val="num" w:pos="4320"/>
        </w:tabs>
        <w:ind w:left="4320" w:hanging="360"/>
      </w:pPr>
    </w:lvl>
    <w:lvl w:ilvl="6" w:tplc="312E414E" w:tentative="1">
      <w:start w:val="1"/>
      <w:numFmt w:val="decimal"/>
      <w:lvlText w:val="%7."/>
      <w:lvlJc w:val="left"/>
      <w:pPr>
        <w:tabs>
          <w:tab w:val="num" w:pos="5040"/>
        </w:tabs>
        <w:ind w:left="5040" w:hanging="360"/>
      </w:pPr>
    </w:lvl>
    <w:lvl w:ilvl="7" w:tplc="CD5E4F36" w:tentative="1">
      <w:start w:val="1"/>
      <w:numFmt w:val="decimal"/>
      <w:lvlText w:val="%8."/>
      <w:lvlJc w:val="left"/>
      <w:pPr>
        <w:tabs>
          <w:tab w:val="num" w:pos="5760"/>
        </w:tabs>
        <w:ind w:left="5760" w:hanging="360"/>
      </w:pPr>
    </w:lvl>
    <w:lvl w:ilvl="8" w:tplc="33C8018A" w:tentative="1">
      <w:start w:val="1"/>
      <w:numFmt w:val="decimal"/>
      <w:lvlText w:val="%9."/>
      <w:lvlJc w:val="left"/>
      <w:pPr>
        <w:tabs>
          <w:tab w:val="num" w:pos="6480"/>
        </w:tabs>
        <w:ind w:left="6480" w:hanging="360"/>
      </w:pPr>
    </w:lvl>
  </w:abstractNum>
  <w:abstractNum w:abstractNumId="1" w15:restartNumberingAfterBreak="0">
    <w:nsid w:val="05B21B41"/>
    <w:multiLevelType w:val="hybridMultilevel"/>
    <w:tmpl w:val="A4EA2158"/>
    <w:lvl w:ilvl="0" w:tplc="3FF40820">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C456D4"/>
    <w:multiLevelType w:val="hybridMultilevel"/>
    <w:tmpl w:val="2F4E0C68"/>
    <w:lvl w:ilvl="0" w:tplc="AE3A786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696310"/>
    <w:multiLevelType w:val="hybridMultilevel"/>
    <w:tmpl w:val="67F6BD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2E0B"/>
    <w:multiLevelType w:val="hybridMultilevel"/>
    <w:tmpl w:val="F1A4BB32"/>
    <w:lvl w:ilvl="0" w:tplc="3FF40820">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7664D0"/>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CCA2651"/>
    <w:multiLevelType w:val="hybridMultilevel"/>
    <w:tmpl w:val="44D88FF4"/>
    <w:lvl w:ilvl="0" w:tplc="F288EE24">
      <w:start w:val="1"/>
      <w:numFmt w:val="decimal"/>
      <w:lvlText w:val="%1."/>
      <w:lvlJc w:val="left"/>
      <w:pPr>
        <w:tabs>
          <w:tab w:val="num" w:pos="720"/>
        </w:tabs>
        <w:ind w:left="720" w:hanging="360"/>
      </w:pPr>
    </w:lvl>
    <w:lvl w:ilvl="1" w:tplc="6082E6C2">
      <w:start w:val="1"/>
      <w:numFmt w:val="bullet"/>
      <w:lvlText w:val=""/>
      <w:lvlJc w:val="left"/>
      <w:pPr>
        <w:tabs>
          <w:tab w:val="num" w:pos="1440"/>
        </w:tabs>
        <w:ind w:left="1440" w:hanging="360"/>
      </w:pPr>
      <w:rPr>
        <w:rFonts w:ascii="Symbol" w:hAnsi="Symbol" w:hint="default"/>
        <w:sz w:val="20"/>
      </w:rPr>
    </w:lvl>
    <w:lvl w:ilvl="2" w:tplc="57D4F1E6" w:tentative="1">
      <w:start w:val="1"/>
      <w:numFmt w:val="decimal"/>
      <w:lvlText w:val="%3."/>
      <w:lvlJc w:val="left"/>
      <w:pPr>
        <w:tabs>
          <w:tab w:val="num" w:pos="2160"/>
        </w:tabs>
        <w:ind w:left="2160" w:hanging="360"/>
      </w:pPr>
    </w:lvl>
    <w:lvl w:ilvl="3" w:tplc="B212DA40" w:tentative="1">
      <w:start w:val="1"/>
      <w:numFmt w:val="decimal"/>
      <w:lvlText w:val="%4."/>
      <w:lvlJc w:val="left"/>
      <w:pPr>
        <w:tabs>
          <w:tab w:val="num" w:pos="2880"/>
        </w:tabs>
        <w:ind w:left="2880" w:hanging="360"/>
      </w:pPr>
    </w:lvl>
    <w:lvl w:ilvl="4" w:tplc="889ADC68" w:tentative="1">
      <w:start w:val="1"/>
      <w:numFmt w:val="decimal"/>
      <w:lvlText w:val="%5."/>
      <w:lvlJc w:val="left"/>
      <w:pPr>
        <w:tabs>
          <w:tab w:val="num" w:pos="3600"/>
        </w:tabs>
        <w:ind w:left="3600" w:hanging="360"/>
      </w:pPr>
    </w:lvl>
    <w:lvl w:ilvl="5" w:tplc="2AF0A34C" w:tentative="1">
      <w:start w:val="1"/>
      <w:numFmt w:val="decimal"/>
      <w:lvlText w:val="%6."/>
      <w:lvlJc w:val="left"/>
      <w:pPr>
        <w:tabs>
          <w:tab w:val="num" w:pos="4320"/>
        </w:tabs>
        <w:ind w:left="4320" w:hanging="360"/>
      </w:pPr>
    </w:lvl>
    <w:lvl w:ilvl="6" w:tplc="37287168" w:tentative="1">
      <w:start w:val="1"/>
      <w:numFmt w:val="decimal"/>
      <w:lvlText w:val="%7."/>
      <w:lvlJc w:val="left"/>
      <w:pPr>
        <w:tabs>
          <w:tab w:val="num" w:pos="5040"/>
        </w:tabs>
        <w:ind w:left="5040" w:hanging="360"/>
      </w:pPr>
    </w:lvl>
    <w:lvl w:ilvl="7" w:tplc="3B349614" w:tentative="1">
      <w:start w:val="1"/>
      <w:numFmt w:val="decimal"/>
      <w:lvlText w:val="%8."/>
      <w:lvlJc w:val="left"/>
      <w:pPr>
        <w:tabs>
          <w:tab w:val="num" w:pos="5760"/>
        </w:tabs>
        <w:ind w:left="5760" w:hanging="360"/>
      </w:pPr>
    </w:lvl>
    <w:lvl w:ilvl="8" w:tplc="FE8AAC3C" w:tentative="1">
      <w:start w:val="1"/>
      <w:numFmt w:val="decimal"/>
      <w:lvlText w:val="%9."/>
      <w:lvlJc w:val="left"/>
      <w:pPr>
        <w:tabs>
          <w:tab w:val="num" w:pos="6480"/>
        </w:tabs>
        <w:ind w:left="6480" w:hanging="360"/>
      </w:pPr>
    </w:lvl>
  </w:abstractNum>
  <w:abstractNum w:abstractNumId="7" w15:restartNumberingAfterBreak="0">
    <w:nsid w:val="1DA610CB"/>
    <w:multiLevelType w:val="hybridMultilevel"/>
    <w:tmpl w:val="B96CFC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2F2B51"/>
    <w:multiLevelType w:val="singleLevel"/>
    <w:tmpl w:val="E35CFD3E"/>
    <w:lvl w:ilvl="0">
      <w:start w:val="1"/>
      <w:numFmt w:val="lowerRoman"/>
      <w:lvlText w:val="(%1)"/>
      <w:lvlJc w:val="left"/>
      <w:pPr>
        <w:tabs>
          <w:tab w:val="num" w:pos="1080"/>
        </w:tabs>
        <w:ind w:left="1080" w:hanging="720"/>
      </w:pPr>
      <w:rPr>
        <w:rFonts w:hint="default"/>
      </w:rPr>
    </w:lvl>
  </w:abstractNum>
  <w:abstractNum w:abstractNumId="9" w15:restartNumberingAfterBreak="0">
    <w:nsid w:val="202720D6"/>
    <w:multiLevelType w:val="hybridMultilevel"/>
    <w:tmpl w:val="499EC65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2321BA2"/>
    <w:multiLevelType w:val="hybridMultilevel"/>
    <w:tmpl w:val="BA62EA8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4BB6166"/>
    <w:multiLevelType w:val="hybridMultilevel"/>
    <w:tmpl w:val="499EC65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61C4474"/>
    <w:multiLevelType w:val="hybridMultilevel"/>
    <w:tmpl w:val="A7AE27F8"/>
    <w:lvl w:ilvl="0" w:tplc="D7B48C84">
      <w:start w:val="1"/>
      <w:numFmt w:val="decimal"/>
      <w:lvlText w:val="%1."/>
      <w:lvlJc w:val="left"/>
      <w:pPr>
        <w:tabs>
          <w:tab w:val="num" w:pos="720"/>
        </w:tabs>
        <w:ind w:left="720" w:hanging="360"/>
      </w:pPr>
    </w:lvl>
    <w:lvl w:ilvl="1" w:tplc="401E3C66">
      <w:start w:val="1"/>
      <w:numFmt w:val="bullet"/>
      <w:lvlText w:val=""/>
      <w:lvlJc w:val="left"/>
      <w:pPr>
        <w:tabs>
          <w:tab w:val="num" w:pos="1440"/>
        </w:tabs>
        <w:ind w:left="1440" w:hanging="360"/>
      </w:pPr>
      <w:rPr>
        <w:rFonts w:ascii="Symbol" w:hAnsi="Symbol" w:hint="default"/>
        <w:sz w:val="20"/>
      </w:rPr>
    </w:lvl>
    <w:lvl w:ilvl="2" w:tplc="9FD6549E" w:tentative="1">
      <w:start w:val="1"/>
      <w:numFmt w:val="decimal"/>
      <w:lvlText w:val="%3."/>
      <w:lvlJc w:val="left"/>
      <w:pPr>
        <w:tabs>
          <w:tab w:val="num" w:pos="2160"/>
        </w:tabs>
        <w:ind w:left="2160" w:hanging="360"/>
      </w:pPr>
    </w:lvl>
    <w:lvl w:ilvl="3" w:tplc="BEF41560" w:tentative="1">
      <w:start w:val="1"/>
      <w:numFmt w:val="decimal"/>
      <w:lvlText w:val="%4."/>
      <w:lvlJc w:val="left"/>
      <w:pPr>
        <w:tabs>
          <w:tab w:val="num" w:pos="2880"/>
        </w:tabs>
        <w:ind w:left="2880" w:hanging="360"/>
      </w:pPr>
    </w:lvl>
    <w:lvl w:ilvl="4" w:tplc="485AF490" w:tentative="1">
      <w:start w:val="1"/>
      <w:numFmt w:val="decimal"/>
      <w:lvlText w:val="%5."/>
      <w:lvlJc w:val="left"/>
      <w:pPr>
        <w:tabs>
          <w:tab w:val="num" w:pos="3600"/>
        </w:tabs>
        <w:ind w:left="3600" w:hanging="360"/>
      </w:pPr>
    </w:lvl>
    <w:lvl w:ilvl="5" w:tplc="042671EA" w:tentative="1">
      <w:start w:val="1"/>
      <w:numFmt w:val="decimal"/>
      <w:lvlText w:val="%6."/>
      <w:lvlJc w:val="left"/>
      <w:pPr>
        <w:tabs>
          <w:tab w:val="num" w:pos="4320"/>
        </w:tabs>
        <w:ind w:left="4320" w:hanging="360"/>
      </w:pPr>
    </w:lvl>
    <w:lvl w:ilvl="6" w:tplc="AF889802" w:tentative="1">
      <w:start w:val="1"/>
      <w:numFmt w:val="decimal"/>
      <w:lvlText w:val="%7."/>
      <w:lvlJc w:val="left"/>
      <w:pPr>
        <w:tabs>
          <w:tab w:val="num" w:pos="5040"/>
        </w:tabs>
        <w:ind w:left="5040" w:hanging="360"/>
      </w:pPr>
    </w:lvl>
    <w:lvl w:ilvl="7" w:tplc="1C0C41AE" w:tentative="1">
      <w:start w:val="1"/>
      <w:numFmt w:val="decimal"/>
      <w:lvlText w:val="%8."/>
      <w:lvlJc w:val="left"/>
      <w:pPr>
        <w:tabs>
          <w:tab w:val="num" w:pos="5760"/>
        </w:tabs>
        <w:ind w:left="5760" w:hanging="360"/>
      </w:pPr>
    </w:lvl>
    <w:lvl w:ilvl="8" w:tplc="049AC654" w:tentative="1">
      <w:start w:val="1"/>
      <w:numFmt w:val="decimal"/>
      <w:lvlText w:val="%9."/>
      <w:lvlJc w:val="left"/>
      <w:pPr>
        <w:tabs>
          <w:tab w:val="num" w:pos="6480"/>
        </w:tabs>
        <w:ind w:left="6480" w:hanging="360"/>
      </w:pPr>
    </w:lvl>
  </w:abstractNum>
  <w:abstractNum w:abstractNumId="13" w15:restartNumberingAfterBreak="0">
    <w:nsid w:val="28895412"/>
    <w:multiLevelType w:val="hybridMultilevel"/>
    <w:tmpl w:val="499EC65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1300CE"/>
    <w:multiLevelType w:val="hybridMultilevel"/>
    <w:tmpl w:val="0218BD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92DFD"/>
    <w:multiLevelType w:val="hybridMultilevel"/>
    <w:tmpl w:val="E62CCF7C"/>
    <w:lvl w:ilvl="0" w:tplc="47BC5620">
      <w:start w:val="1"/>
      <w:numFmt w:val="decimal"/>
      <w:lvlText w:val="%1."/>
      <w:lvlJc w:val="left"/>
      <w:pPr>
        <w:tabs>
          <w:tab w:val="num" w:pos="720"/>
        </w:tabs>
        <w:ind w:left="720" w:hanging="360"/>
      </w:pPr>
    </w:lvl>
    <w:lvl w:ilvl="1" w:tplc="A3348F2C">
      <w:start w:val="1"/>
      <w:numFmt w:val="bullet"/>
      <w:lvlText w:val=""/>
      <w:lvlJc w:val="left"/>
      <w:pPr>
        <w:tabs>
          <w:tab w:val="num" w:pos="1440"/>
        </w:tabs>
        <w:ind w:left="1440" w:hanging="360"/>
      </w:pPr>
      <w:rPr>
        <w:rFonts w:ascii="Symbol" w:hAnsi="Symbol" w:hint="default"/>
        <w:sz w:val="20"/>
      </w:rPr>
    </w:lvl>
    <w:lvl w:ilvl="2" w:tplc="11E4B73A" w:tentative="1">
      <w:start w:val="1"/>
      <w:numFmt w:val="decimal"/>
      <w:lvlText w:val="%3."/>
      <w:lvlJc w:val="left"/>
      <w:pPr>
        <w:tabs>
          <w:tab w:val="num" w:pos="2160"/>
        </w:tabs>
        <w:ind w:left="2160" w:hanging="360"/>
      </w:pPr>
    </w:lvl>
    <w:lvl w:ilvl="3" w:tplc="AC247434" w:tentative="1">
      <w:start w:val="1"/>
      <w:numFmt w:val="decimal"/>
      <w:lvlText w:val="%4."/>
      <w:lvlJc w:val="left"/>
      <w:pPr>
        <w:tabs>
          <w:tab w:val="num" w:pos="2880"/>
        </w:tabs>
        <w:ind w:left="2880" w:hanging="360"/>
      </w:pPr>
    </w:lvl>
    <w:lvl w:ilvl="4" w:tplc="621AD710" w:tentative="1">
      <w:start w:val="1"/>
      <w:numFmt w:val="decimal"/>
      <w:lvlText w:val="%5."/>
      <w:lvlJc w:val="left"/>
      <w:pPr>
        <w:tabs>
          <w:tab w:val="num" w:pos="3600"/>
        </w:tabs>
        <w:ind w:left="3600" w:hanging="360"/>
      </w:pPr>
    </w:lvl>
    <w:lvl w:ilvl="5" w:tplc="F9EA5286" w:tentative="1">
      <w:start w:val="1"/>
      <w:numFmt w:val="decimal"/>
      <w:lvlText w:val="%6."/>
      <w:lvlJc w:val="left"/>
      <w:pPr>
        <w:tabs>
          <w:tab w:val="num" w:pos="4320"/>
        </w:tabs>
        <w:ind w:left="4320" w:hanging="360"/>
      </w:pPr>
    </w:lvl>
    <w:lvl w:ilvl="6" w:tplc="4252C6AA" w:tentative="1">
      <w:start w:val="1"/>
      <w:numFmt w:val="decimal"/>
      <w:lvlText w:val="%7."/>
      <w:lvlJc w:val="left"/>
      <w:pPr>
        <w:tabs>
          <w:tab w:val="num" w:pos="5040"/>
        </w:tabs>
        <w:ind w:left="5040" w:hanging="360"/>
      </w:pPr>
    </w:lvl>
    <w:lvl w:ilvl="7" w:tplc="1576BB00" w:tentative="1">
      <w:start w:val="1"/>
      <w:numFmt w:val="decimal"/>
      <w:lvlText w:val="%8."/>
      <w:lvlJc w:val="left"/>
      <w:pPr>
        <w:tabs>
          <w:tab w:val="num" w:pos="5760"/>
        </w:tabs>
        <w:ind w:left="5760" w:hanging="360"/>
      </w:pPr>
    </w:lvl>
    <w:lvl w:ilvl="8" w:tplc="91142F48" w:tentative="1">
      <w:start w:val="1"/>
      <w:numFmt w:val="decimal"/>
      <w:lvlText w:val="%9."/>
      <w:lvlJc w:val="left"/>
      <w:pPr>
        <w:tabs>
          <w:tab w:val="num" w:pos="6480"/>
        </w:tabs>
        <w:ind w:left="6480" w:hanging="360"/>
      </w:pPr>
    </w:lvl>
  </w:abstractNum>
  <w:abstractNum w:abstractNumId="16" w15:restartNumberingAfterBreak="0">
    <w:nsid w:val="35C16354"/>
    <w:multiLevelType w:val="singleLevel"/>
    <w:tmpl w:val="B20611FC"/>
    <w:lvl w:ilvl="0">
      <w:start w:val="4"/>
      <w:numFmt w:val="decimal"/>
      <w:lvlText w:val="%1."/>
      <w:lvlJc w:val="left"/>
      <w:pPr>
        <w:tabs>
          <w:tab w:val="num" w:pos="360"/>
        </w:tabs>
        <w:ind w:left="360" w:hanging="360"/>
      </w:pPr>
      <w:rPr>
        <w:rFonts w:hint="default"/>
        <w:b/>
      </w:rPr>
    </w:lvl>
  </w:abstractNum>
  <w:abstractNum w:abstractNumId="17" w15:restartNumberingAfterBreak="0">
    <w:nsid w:val="35C22477"/>
    <w:multiLevelType w:val="hybridMultilevel"/>
    <w:tmpl w:val="673CF094"/>
    <w:lvl w:ilvl="0" w:tplc="005AED96">
      <w:start w:val="1"/>
      <w:numFmt w:val="decimal"/>
      <w:lvlText w:val="%1."/>
      <w:lvlJc w:val="left"/>
      <w:pPr>
        <w:tabs>
          <w:tab w:val="num" w:pos="720"/>
        </w:tabs>
        <w:ind w:left="720" w:hanging="360"/>
      </w:pPr>
    </w:lvl>
    <w:lvl w:ilvl="1" w:tplc="1F7C5FEA">
      <w:start w:val="1"/>
      <w:numFmt w:val="bullet"/>
      <w:lvlText w:val=""/>
      <w:lvlJc w:val="left"/>
      <w:pPr>
        <w:tabs>
          <w:tab w:val="num" w:pos="1440"/>
        </w:tabs>
        <w:ind w:left="1440" w:hanging="360"/>
      </w:pPr>
      <w:rPr>
        <w:rFonts w:ascii="Symbol" w:hAnsi="Symbol" w:hint="default"/>
        <w:sz w:val="20"/>
      </w:rPr>
    </w:lvl>
    <w:lvl w:ilvl="2" w:tplc="329CD392" w:tentative="1">
      <w:start w:val="1"/>
      <w:numFmt w:val="decimal"/>
      <w:lvlText w:val="%3."/>
      <w:lvlJc w:val="left"/>
      <w:pPr>
        <w:tabs>
          <w:tab w:val="num" w:pos="2160"/>
        </w:tabs>
        <w:ind w:left="2160" w:hanging="360"/>
      </w:pPr>
    </w:lvl>
    <w:lvl w:ilvl="3" w:tplc="167C0CB8" w:tentative="1">
      <w:start w:val="1"/>
      <w:numFmt w:val="decimal"/>
      <w:lvlText w:val="%4."/>
      <w:lvlJc w:val="left"/>
      <w:pPr>
        <w:tabs>
          <w:tab w:val="num" w:pos="2880"/>
        </w:tabs>
        <w:ind w:left="2880" w:hanging="360"/>
      </w:pPr>
    </w:lvl>
    <w:lvl w:ilvl="4" w:tplc="316EC7D2" w:tentative="1">
      <w:start w:val="1"/>
      <w:numFmt w:val="decimal"/>
      <w:lvlText w:val="%5."/>
      <w:lvlJc w:val="left"/>
      <w:pPr>
        <w:tabs>
          <w:tab w:val="num" w:pos="3600"/>
        </w:tabs>
        <w:ind w:left="3600" w:hanging="360"/>
      </w:pPr>
    </w:lvl>
    <w:lvl w:ilvl="5" w:tplc="564297B2" w:tentative="1">
      <w:start w:val="1"/>
      <w:numFmt w:val="decimal"/>
      <w:lvlText w:val="%6."/>
      <w:lvlJc w:val="left"/>
      <w:pPr>
        <w:tabs>
          <w:tab w:val="num" w:pos="4320"/>
        </w:tabs>
        <w:ind w:left="4320" w:hanging="360"/>
      </w:pPr>
    </w:lvl>
    <w:lvl w:ilvl="6" w:tplc="2932CC60" w:tentative="1">
      <w:start w:val="1"/>
      <w:numFmt w:val="decimal"/>
      <w:lvlText w:val="%7."/>
      <w:lvlJc w:val="left"/>
      <w:pPr>
        <w:tabs>
          <w:tab w:val="num" w:pos="5040"/>
        </w:tabs>
        <w:ind w:left="5040" w:hanging="360"/>
      </w:pPr>
    </w:lvl>
    <w:lvl w:ilvl="7" w:tplc="0F3CB02E" w:tentative="1">
      <w:start w:val="1"/>
      <w:numFmt w:val="decimal"/>
      <w:lvlText w:val="%8."/>
      <w:lvlJc w:val="left"/>
      <w:pPr>
        <w:tabs>
          <w:tab w:val="num" w:pos="5760"/>
        </w:tabs>
        <w:ind w:left="5760" w:hanging="360"/>
      </w:pPr>
    </w:lvl>
    <w:lvl w:ilvl="8" w:tplc="85F22034" w:tentative="1">
      <w:start w:val="1"/>
      <w:numFmt w:val="decimal"/>
      <w:lvlText w:val="%9."/>
      <w:lvlJc w:val="left"/>
      <w:pPr>
        <w:tabs>
          <w:tab w:val="num" w:pos="6480"/>
        </w:tabs>
        <w:ind w:left="6480" w:hanging="360"/>
      </w:pPr>
    </w:lvl>
  </w:abstractNum>
  <w:abstractNum w:abstractNumId="18" w15:restartNumberingAfterBreak="0">
    <w:nsid w:val="35DF63A0"/>
    <w:multiLevelType w:val="hybridMultilevel"/>
    <w:tmpl w:val="583684E4"/>
    <w:lvl w:ilvl="0" w:tplc="AD9CC3C2">
      <w:start w:val="1"/>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893E77"/>
    <w:multiLevelType w:val="hybridMultilevel"/>
    <w:tmpl w:val="499EC65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F682E9B"/>
    <w:multiLevelType w:val="hybridMultilevel"/>
    <w:tmpl w:val="58F0511A"/>
    <w:lvl w:ilvl="0" w:tplc="AC4A101A">
      <w:start w:val="1"/>
      <w:numFmt w:val="decimal"/>
      <w:lvlText w:val="%1."/>
      <w:lvlJc w:val="left"/>
      <w:pPr>
        <w:tabs>
          <w:tab w:val="num" w:pos="720"/>
        </w:tabs>
        <w:ind w:left="720" w:hanging="360"/>
      </w:pPr>
    </w:lvl>
    <w:lvl w:ilvl="1" w:tplc="21F8A27C">
      <w:start w:val="1"/>
      <w:numFmt w:val="bullet"/>
      <w:lvlText w:val=""/>
      <w:lvlJc w:val="left"/>
      <w:pPr>
        <w:tabs>
          <w:tab w:val="num" w:pos="1440"/>
        </w:tabs>
        <w:ind w:left="1440" w:hanging="360"/>
      </w:pPr>
      <w:rPr>
        <w:rFonts w:ascii="Symbol" w:hAnsi="Symbol" w:hint="default"/>
        <w:sz w:val="20"/>
      </w:rPr>
    </w:lvl>
    <w:lvl w:ilvl="2" w:tplc="D6AE8598" w:tentative="1">
      <w:start w:val="1"/>
      <w:numFmt w:val="decimal"/>
      <w:lvlText w:val="%3."/>
      <w:lvlJc w:val="left"/>
      <w:pPr>
        <w:tabs>
          <w:tab w:val="num" w:pos="2160"/>
        </w:tabs>
        <w:ind w:left="2160" w:hanging="360"/>
      </w:pPr>
    </w:lvl>
    <w:lvl w:ilvl="3" w:tplc="7B54E420" w:tentative="1">
      <w:start w:val="1"/>
      <w:numFmt w:val="decimal"/>
      <w:lvlText w:val="%4."/>
      <w:lvlJc w:val="left"/>
      <w:pPr>
        <w:tabs>
          <w:tab w:val="num" w:pos="2880"/>
        </w:tabs>
        <w:ind w:left="2880" w:hanging="360"/>
      </w:pPr>
    </w:lvl>
    <w:lvl w:ilvl="4" w:tplc="267E3504" w:tentative="1">
      <w:start w:val="1"/>
      <w:numFmt w:val="decimal"/>
      <w:lvlText w:val="%5."/>
      <w:lvlJc w:val="left"/>
      <w:pPr>
        <w:tabs>
          <w:tab w:val="num" w:pos="3600"/>
        </w:tabs>
        <w:ind w:left="3600" w:hanging="360"/>
      </w:pPr>
    </w:lvl>
    <w:lvl w:ilvl="5" w:tplc="366417B6" w:tentative="1">
      <w:start w:val="1"/>
      <w:numFmt w:val="decimal"/>
      <w:lvlText w:val="%6."/>
      <w:lvlJc w:val="left"/>
      <w:pPr>
        <w:tabs>
          <w:tab w:val="num" w:pos="4320"/>
        </w:tabs>
        <w:ind w:left="4320" w:hanging="360"/>
      </w:pPr>
    </w:lvl>
    <w:lvl w:ilvl="6" w:tplc="E1E0026E" w:tentative="1">
      <w:start w:val="1"/>
      <w:numFmt w:val="decimal"/>
      <w:lvlText w:val="%7."/>
      <w:lvlJc w:val="left"/>
      <w:pPr>
        <w:tabs>
          <w:tab w:val="num" w:pos="5040"/>
        </w:tabs>
        <w:ind w:left="5040" w:hanging="360"/>
      </w:pPr>
    </w:lvl>
    <w:lvl w:ilvl="7" w:tplc="8A80F472" w:tentative="1">
      <w:start w:val="1"/>
      <w:numFmt w:val="decimal"/>
      <w:lvlText w:val="%8."/>
      <w:lvlJc w:val="left"/>
      <w:pPr>
        <w:tabs>
          <w:tab w:val="num" w:pos="5760"/>
        </w:tabs>
        <w:ind w:left="5760" w:hanging="360"/>
      </w:pPr>
    </w:lvl>
    <w:lvl w:ilvl="8" w:tplc="48D0EBD4" w:tentative="1">
      <w:start w:val="1"/>
      <w:numFmt w:val="decimal"/>
      <w:lvlText w:val="%9."/>
      <w:lvlJc w:val="left"/>
      <w:pPr>
        <w:tabs>
          <w:tab w:val="num" w:pos="6480"/>
        </w:tabs>
        <w:ind w:left="6480" w:hanging="360"/>
      </w:pPr>
    </w:lvl>
  </w:abstractNum>
  <w:abstractNum w:abstractNumId="21" w15:restartNumberingAfterBreak="0">
    <w:nsid w:val="443C77C7"/>
    <w:multiLevelType w:val="hybridMultilevel"/>
    <w:tmpl w:val="D31A3E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807BD8"/>
    <w:multiLevelType w:val="hybridMultilevel"/>
    <w:tmpl w:val="A4D64114"/>
    <w:lvl w:ilvl="0" w:tplc="2D407C5A">
      <w:start w:val="1"/>
      <w:numFmt w:val="decimal"/>
      <w:lvlText w:val="%1."/>
      <w:lvlJc w:val="left"/>
      <w:pPr>
        <w:tabs>
          <w:tab w:val="num" w:pos="720"/>
        </w:tabs>
        <w:ind w:left="720" w:hanging="360"/>
      </w:pPr>
    </w:lvl>
    <w:lvl w:ilvl="1" w:tplc="FC248542">
      <w:start w:val="1"/>
      <w:numFmt w:val="bullet"/>
      <w:lvlText w:val=""/>
      <w:lvlJc w:val="left"/>
      <w:pPr>
        <w:tabs>
          <w:tab w:val="num" w:pos="1440"/>
        </w:tabs>
        <w:ind w:left="1440" w:hanging="360"/>
      </w:pPr>
      <w:rPr>
        <w:rFonts w:ascii="Symbol" w:hAnsi="Symbol" w:hint="default"/>
        <w:sz w:val="20"/>
      </w:rPr>
    </w:lvl>
    <w:lvl w:ilvl="2" w:tplc="D31EC292" w:tentative="1">
      <w:start w:val="1"/>
      <w:numFmt w:val="decimal"/>
      <w:lvlText w:val="%3."/>
      <w:lvlJc w:val="left"/>
      <w:pPr>
        <w:tabs>
          <w:tab w:val="num" w:pos="2160"/>
        </w:tabs>
        <w:ind w:left="2160" w:hanging="360"/>
      </w:pPr>
    </w:lvl>
    <w:lvl w:ilvl="3" w:tplc="EF2C1676" w:tentative="1">
      <w:start w:val="1"/>
      <w:numFmt w:val="decimal"/>
      <w:lvlText w:val="%4."/>
      <w:lvlJc w:val="left"/>
      <w:pPr>
        <w:tabs>
          <w:tab w:val="num" w:pos="2880"/>
        </w:tabs>
        <w:ind w:left="2880" w:hanging="360"/>
      </w:pPr>
    </w:lvl>
    <w:lvl w:ilvl="4" w:tplc="14486C86" w:tentative="1">
      <w:start w:val="1"/>
      <w:numFmt w:val="decimal"/>
      <w:lvlText w:val="%5."/>
      <w:lvlJc w:val="left"/>
      <w:pPr>
        <w:tabs>
          <w:tab w:val="num" w:pos="3600"/>
        </w:tabs>
        <w:ind w:left="3600" w:hanging="360"/>
      </w:pPr>
    </w:lvl>
    <w:lvl w:ilvl="5" w:tplc="BE5C8886" w:tentative="1">
      <w:start w:val="1"/>
      <w:numFmt w:val="decimal"/>
      <w:lvlText w:val="%6."/>
      <w:lvlJc w:val="left"/>
      <w:pPr>
        <w:tabs>
          <w:tab w:val="num" w:pos="4320"/>
        </w:tabs>
        <w:ind w:left="4320" w:hanging="360"/>
      </w:pPr>
    </w:lvl>
    <w:lvl w:ilvl="6" w:tplc="0DB4319A" w:tentative="1">
      <w:start w:val="1"/>
      <w:numFmt w:val="decimal"/>
      <w:lvlText w:val="%7."/>
      <w:lvlJc w:val="left"/>
      <w:pPr>
        <w:tabs>
          <w:tab w:val="num" w:pos="5040"/>
        </w:tabs>
        <w:ind w:left="5040" w:hanging="360"/>
      </w:pPr>
    </w:lvl>
    <w:lvl w:ilvl="7" w:tplc="571417F6" w:tentative="1">
      <w:start w:val="1"/>
      <w:numFmt w:val="decimal"/>
      <w:lvlText w:val="%8."/>
      <w:lvlJc w:val="left"/>
      <w:pPr>
        <w:tabs>
          <w:tab w:val="num" w:pos="5760"/>
        </w:tabs>
        <w:ind w:left="5760" w:hanging="360"/>
      </w:pPr>
    </w:lvl>
    <w:lvl w:ilvl="8" w:tplc="946A3200" w:tentative="1">
      <w:start w:val="1"/>
      <w:numFmt w:val="decimal"/>
      <w:lvlText w:val="%9."/>
      <w:lvlJc w:val="left"/>
      <w:pPr>
        <w:tabs>
          <w:tab w:val="num" w:pos="6480"/>
        </w:tabs>
        <w:ind w:left="6480" w:hanging="360"/>
      </w:pPr>
    </w:lvl>
  </w:abstractNum>
  <w:abstractNum w:abstractNumId="23" w15:restartNumberingAfterBreak="0">
    <w:nsid w:val="45B567A5"/>
    <w:multiLevelType w:val="hybridMultilevel"/>
    <w:tmpl w:val="D8A2643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49910E68"/>
    <w:multiLevelType w:val="hybridMultilevel"/>
    <w:tmpl w:val="CB1A18E6"/>
    <w:lvl w:ilvl="0" w:tplc="6DF239F8">
      <w:start w:val="1"/>
      <w:numFmt w:val="decimal"/>
      <w:lvlText w:val="%1."/>
      <w:lvlJc w:val="left"/>
      <w:pPr>
        <w:tabs>
          <w:tab w:val="num" w:pos="720"/>
        </w:tabs>
        <w:ind w:left="720" w:hanging="360"/>
      </w:pPr>
    </w:lvl>
    <w:lvl w:ilvl="1" w:tplc="2E8E454E">
      <w:start w:val="1"/>
      <w:numFmt w:val="bullet"/>
      <w:lvlText w:val=""/>
      <w:lvlJc w:val="left"/>
      <w:pPr>
        <w:tabs>
          <w:tab w:val="num" w:pos="1440"/>
        </w:tabs>
        <w:ind w:left="1440" w:hanging="360"/>
      </w:pPr>
      <w:rPr>
        <w:rFonts w:ascii="Symbol" w:hAnsi="Symbol" w:hint="default"/>
        <w:sz w:val="20"/>
      </w:rPr>
    </w:lvl>
    <w:lvl w:ilvl="2" w:tplc="582631D2" w:tentative="1">
      <w:start w:val="1"/>
      <w:numFmt w:val="decimal"/>
      <w:lvlText w:val="%3."/>
      <w:lvlJc w:val="left"/>
      <w:pPr>
        <w:tabs>
          <w:tab w:val="num" w:pos="2160"/>
        </w:tabs>
        <w:ind w:left="2160" w:hanging="360"/>
      </w:pPr>
    </w:lvl>
    <w:lvl w:ilvl="3" w:tplc="CBDE98FE" w:tentative="1">
      <w:start w:val="1"/>
      <w:numFmt w:val="decimal"/>
      <w:lvlText w:val="%4."/>
      <w:lvlJc w:val="left"/>
      <w:pPr>
        <w:tabs>
          <w:tab w:val="num" w:pos="2880"/>
        </w:tabs>
        <w:ind w:left="2880" w:hanging="360"/>
      </w:pPr>
    </w:lvl>
    <w:lvl w:ilvl="4" w:tplc="D41A853A" w:tentative="1">
      <w:start w:val="1"/>
      <w:numFmt w:val="decimal"/>
      <w:lvlText w:val="%5."/>
      <w:lvlJc w:val="left"/>
      <w:pPr>
        <w:tabs>
          <w:tab w:val="num" w:pos="3600"/>
        </w:tabs>
        <w:ind w:left="3600" w:hanging="360"/>
      </w:pPr>
    </w:lvl>
    <w:lvl w:ilvl="5" w:tplc="79AC561A" w:tentative="1">
      <w:start w:val="1"/>
      <w:numFmt w:val="decimal"/>
      <w:lvlText w:val="%6."/>
      <w:lvlJc w:val="left"/>
      <w:pPr>
        <w:tabs>
          <w:tab w:val="num" w:pos="4320"/>
        </w:tabs>
        <w:ind w:left="4320" w:hanging="360"/>
      </w:pPr>
    </w:lvl>
    <w:lvl w:ilvl="6" w:tplc="B80C53C4" w:tentative="1">
      <w:start w:val="1"/>
      <w:numFmt w:val="decimal"/>
      <w:lvlText w:val="%7."/>
      <w:lvlJc w:val="left"/>
      <w:pPr>
        <w:tabs>
          <w:tab w:val="num" w:pos="5040"/>
        </w:tabs>
        <w:ind w:left="5040" w:hanging="360"/>
      </w:pPr>
    </w:lvl>
    <w:lvl w:ilvl="7" w:tplc="EBD61B04" w:tentative="1">
      <w:start w:val="1"/>
      <w:numFmt w:val="decimal"/>
      <w:lvlText w:val="%8."/>
      <w:lvlJc w:val="left"/>
      <w:pPr>
        <w:tabs>
          <w:tab w:val="num" w:pos="5760"/>
        </w:tabs>
        <w:ind w:left="5760" w:hanging="360"/>
      </w:pPr>
    </w:lvl>
    <w:lvl w:ilvl="8" w:tplc="AB846B64" w:tentative="1">
      <w:start w:val="1"/>
      <w:numFmt w:val="decimal"/>
      <w:lvlText w:val="%9."/>
      <w:lvlJc w:val="left"/>
      <w:pPr>
        <w:tabs>
          <w:tab w:val="num" w:pos="6480"/>
        </w:tabs>
        <w:ind w:left="6480" w:hanging="360"/>
      </w:pPr>
    </w:lvl>
  </w:abstractNum>
  <w:abstractNum w:abstractNumId="25" w15:restartNumberingAfterBreak="0">
    <w:nsid w:val="509D4FCB"/>
    <w:multiLevelType w:val="hybridMultilevel"/>
    <w:tmpl w:val="CC3E137A"/>
    <w:lvl w:ilvl="0" w:tplc="7DFE1858">
      <w:start w:val="1"/>
      <w:numFmt w:val="decimal"/>
      <w:lvlText w:val="%1."/>
      <w:lvlJc w:val="left"/>
      <w:pPr>
        <w:tabs>
          <w:tab w:val="num" w:pos="720"/>
        </w:tabs>
        <w:ind w:left="720" w:hanging="360"/>
      </w:pPr>
    </w:lvl>
    <w:lvl w:ilvl="1" w:tplc="6A7EEA14">
      <w:start w:val="1"/>
      <w:numFmt w:val="bullet"/>
      <w:lvlText w:val=""/>
      <w:lvlJc w:val="left"/>
      <w:pPr>
        <w:tabs>
          <w:tab w:val="num" w:pos="1440"/>
        </w:tabs>
        <w:ind w:left="1440" w:hanging="360"/>
      </w:pPr>
      <w:rPr>
        <w:rFonts w:ascii="Symbol" w:hAnsi="Symbol" w:hint="default"/>
        <w:sz w:val="20"/>
      </w:rPr>
    </w:lvl>
    <w:lvl w:ilvl="2" w:tplc="C70002A8" w:tentative="1">
      <w:start w:val="1"/>
      <w:numFmt w:val="decimal"/>
      <w:lvlText w:val="%3."/>
      <w:lvlJc w:val="left"/>
      <w:pPr>
        <w:tabs>
          <w:tab w:val="num" w:pos="2160"/>
        </w:tabs>
        <w:ind w:left="2160" w:hanging="360"/>
      </w:pPr>
    </w:lvl>
    <w:lvl w:ilvl="3" w:tplc="5892632C" w:tentative="1">
      <w:start w:val="1"/>
      <w:numFmt w:val="decimal"/>
      <w:lvlText w:val="%4."/>
      <w:lvlJc w:val="left"/>
      <w:pPr>
        <w:tabs>
          <w:tab w:val="num" w:pos="2880"/>
        </w:tabs>
        <w:ind w:left="2880" w:hanging="360"/>
      </w:pPr>
    </w:lvl>
    <w:lvl w:ilvl="4" w:tplc="0FE41A76" w:tentative="1">
      <w:start w:val="1"/>
      <w:numFmt w:val="decimal"/>
      <w:lvlText w:val="%5."/>
      <w:lvlJc w:val="left"/>
      <w:pPr>
        <w:tabs>
          <w:tab w:val="num" w:pos="3600"/>
        </w:tabs>
        <w:ind w:left="3600" w:hanging="360"/>
      </w:pPr>
    </w:lvl>
    <w:lvl w:ilvl="5" w:tplc="6EA2DB12" w:tentative="1">
      <w:start w:val="1"/>
      <w:numFmt w:val="decimal"/>
      <w:lvlText w:val="%6."/>
      <w:lvlJc w:val="left"/>
      <w:pPr>
        <w:tabs>
          <w:tab w:val="num" w:pos="4320"/>
        </w:tabs>
        <w:ind w:left="4320" w:hanging="360"/>
      </w:pPr>
    </w:lvl>
    <w:lvl w:ilvl="6" w:tplc="D144A5DE" w:tentative="1">
      <w:start w:val="1"/>
      <w:numFmt w:val="decimal"/>
      <w:lvlText w:val="%7."/>
      <w:lvlJc w:val="left"/>
      <w:pPr>
        <w:tabs>
          <w:tab w:val="num" w:pos="5040"/>
        </w:tabs>
        <w:ind w:left="5040" w:hanging="360"/>
      </w:pPr>
    </w:lvl>
    <w:lvl w:ilvl="7" w:tplc="A7224032" w:tentative="1">
      <w:start w:val="1"/>
      <w:numFmt w:val="decimal"/>
      <w:lvlText w:val="%8."/>
      <w:lvlJc w:val="left"/>
      <w:pPr>
        <w:tabs>
          <w:tab w:val="num" w:pos="5760"/>
        </w:tabs>
        <w:ind w:left="5760" w:hanging="360"/>
      </w:pPr>
    </w:lvl>
    <w:lvl w:ilvl="8" w:tplc="35F0947C" w:tentative="1">
      <w:start w:val="1"/>
      <w:numFmt w:val="decimal"/>
      <w:lvlText w:val="%9."/>
      <w:lvlJc w:val="left"/>
      <w:pPr>
        <w:tabs>
          <w:tab w:val="num" w:pos="6480"/>
        </w:tabs>
        <w:ind w:left="6480" w:hanging="360"/>
      </w:pPr>
    </w:lvl>
  </w:abstractNum>
  <w:abstractNum w:abstractNumId="26" w15:restartNumberingAfterBreak="0">
    <w:nsid w:val="53227DB3"/>
    <w:multiLevelType w:val="hybridMultilevel"/>
    <w:tmpl w:val="C624F09C"/>
    <w:lvl w:ilvl="0" w:tplc="B0C4047E">
      <w:start w:val="1"/>
      <w:numFmt w:val="decimal"/>
      <w:lvlText w:val="%1."/>
      <w:lvlJc w:val="left"/>
      <w:pPr>
        <w:tabs>
          <w:tab w:val="num" w:pos="720"/>
        </w:tabs>
        <w:ind w:left="720" w:hanging="360"/>
      </w:pPr>
      <w:rPr>
        <w:rFonts w:ascii="TimesNewRoman" w:hAnsi="TimesNewRoman" w:hint="default"/>
        <w:b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E6D490F"/>
    <w:multiLevelType w:val="hybridMultilevel"/>
    <w:tmpl w:val="133C544E"/>
    <w:lvl w:ilvl="0" w:tplc="5A1AFA94">
      <w:start w:val="6"/>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68970B2"/>
    <w:multiLevelType w:val="hybridMultilevel"/>
    <w:tmpl w:val="457AB212"/>
    <w:lvl w:ilvl="0" w:tplc="0D14F3AE">
      <w:start w:val="1"/>
      <w:numFmt w:val="decimal"/>
      <w:lvlText w:val="%1."/>
      <w:lvlJc w:val="left"/>
      <w:pPr>
        <w:tabs>
          <w:tab w:val="num" w:pos="720"/>
        </w:tabs>
        <w:ind w:left="720" w:hanging="360"/>
      </w:pPr>
    </w:lvl>
    <w:lvl w:ilvl="1" w:tplc="F58C9E06">
      <w:start w:val="1"/>
      <w:numFmt w:val="bullet"/>
      <w:lvlText w:val=""/>
      <w:lvlJc w:val="left"/>
      <w:pPr>
        <w:tabs>
          <w:tab w:val="num" w:pos="1440"/>
        </w:tabs>
        <w:ind w:left="1440" w:hanging="360"/>
      </w:pPr>
      <w:rPr>
        <w:rFonts w:ascii="Symbol" w:hAnsi="Symbol" w:hint="default"/>
        <w:sz w:val="20"/>
      </w:rPr>
    </w:lvl>
    <w:lvl w:ilvl="2" w:tplc="D766F898" w:tentative="1">
      <w:start w:val="1"/>
      <w:numFmt w:val="decimal"/>
      <w:lvlText w:val="%3."/>
      <w:lvlJc w:val="left"/>
      <w:pPr>
        <w:tabs>
          <w:tab w:val="num" w:pos="2160"/>
        </w:tabs>
        <w:ind w:left="2160" w:hanging="360"/>
      </w:pPr>
    </w:lvl>
    <w:lvl w:ilvl="3" w:tplc="9D0EC006" w:tentative="1">
      <w:start w:val="1"/>
      <w:numFmt w:val="decimal"/>
      <w:lvlText w:val="%4."/>
      <w:lvlJc w:val="left"/>
      <w:pPr>
        <w:tabs>
          <w:tab w:val="num" w:pos="2880"/>
        </w:tabs>
        <w:ind w:left="2880" w:hanging="360"/>
      </w:pPr>
    </w:lvl>
    <w:lvl w:ilvl="4" w:tplc="42AAFEB2" w:tentative="1">
      <w:start w:val="1"/>
      <w:numFmt w:val="decimal"/>
      <w:lvlText w:val="%5."/>
      <w:lvlJc w:val="left"/>
      <w:pPr>
        <w:tabs>
          <w:tab w:val="num" w:pos="3600"/>
        </w:tabs>
        <w:ind w:left="3600" w:hanging="360"/>
      </w:pPr>
    </w:lvl>
    <w:lvl w:ilvl="5" w:tplc="81D07A3C" w:tentative="1">
      <w:start w:val="1"/>
      <w:numFmt w:val="decimal"/>
      <w:lvlText w:val="%6."/>
      <w:lvlJc w:val="left"/>
      <w:pPr>
        <w:tabs>
          <w:tab w:val="num" w:pos="4320"/>
        </w:tabs>
        <w:ind w:left="4320" w:hanging="360"/>
      </w:pPr>
    </w:lvl>
    <w:lvl w:ilvl="6" w:tplc="BFACB3E2" w:tentative="1">
      <w:start w:val="1"/>
      <w:numFmt w:val="decimal"/>
      <w:lvlText w:val="%7."/>
      <w:lvlJc w:val="left"/>
      <w:pPr>
        <w:tabs>
          <w:tab w:val="num" w:pos="5040"/>
        </w:tabs>
        <w:ind w:left="5040" w:hanging="360"/>
      </w:pPr>
    </w:lvl>
    <w:lvl w:ilvl="7" w:tplc="70106F8A" w:tentative="1">
      <w:start w:val="1"/>
      <w:numFmt w:val="decimal"/>
      <w:lvlText w:val="%8."/>
      <w:lvlJc w:val="left"/>
      <w:pPr>
        <w:tabs>
          <w:tab w:val="num" w:pos="5760"/>
        </w:tabs>
        <w:ind w:left="5760" w:hanging="360"/>
      </w:pPr>
    </w:lvl>
    <w:lvl w:ilvl="8" w:tplc="7E368510" w:tentative="1">
      <w:start w:val="1"/>
      <w:numFmt w:val="decimal"/>
      <w:lvlText w:val="%9."/>
      <w:lvlJc w:val="left"/>
      <w:pPr>
        <w:tabs>
          <w:tab w:val="num" w:pos="6480"/>
        </w:tabs>
        <w:ind w:left="6480" w:hanging="360"/>
      </w:pPr>
    </w:lvl>
  </w:abstractNum>
  <w:abstractNum w:abstractNumId="29" w15:restartNumberingAfterBreak="0">
    <w:nsid w:val="6CBC326C"/>
    <w:multiLevelType w:val="hybridMultilevel"/>
    <w:tmpl w:val="865CF0EC"/>
    <w:lvl w:ilvl="0" w:tplc="896EE1E4">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EEC1B5B"/>
    <w:multiLevelType w:val="hybridMultilevel"/>
    <w:tmpl w:val="410E397C"/>
    <w:lvl w:ilvl="0" w:tplc="C91E34A4">
      <w:start w:val="1"/>
      <w:numFmt w:val="decimal"/>
      <w:lvlText w:val="%1."/>
      <w:lvlJc w:val="left"/>
      <w:pPr>
        <w:tabs>
          <w:tab w:val="num" w:pos="720"/>
        </w:tabs>
        <w:ind w:left="720" w:hanging="360"/>
      </w:pPr>
    </w:lvl>
    <w:lvl w:ilvl="1" w:tplc="EBA26F38">
      <w:start w:val="1"/>
      <w:numFmt w:val="bullet"/>
      <w:lvlText w:val=""/>
      <w:lvlJc w:val="left"/>
      <w:pPr>
        <w:tabs>
          <w:tab w:val="num" w:pos="1440"/>
        </w:tabs>
        <w:ind w:left="1440" w:hanging="360"/>
      </w:pPr>
      <w:rPr>
        <w:rFonts w:ascii="Symbol" w:hAnsi="Symbol" w:hint="default"/>
        <w:sz w:val="20"/>
      </w:rPr>
    </w:lvl>
    <w:lvl w:ilvl="2" w:tplc="1FDC9E7C" w:tentative="1">
      <w:start w:val="1"/>
      <w:numFmt w:val="decimal"/>
      <w:lvlText w:val="%3."/>
      <w:lvlJc w:val="left"/>
      <w:pPr>
        <w:tabs>
          <w:tab w:val="num" w:pos="2160"/>
        </w:tabs>
        <w:ind w:left="2160" w:hanging="360"/>
      </w:pPr>
    </w:lvl>
    <w:lvl w:ilvl="3" w:tplc="6A18BB74" w:tentative="1">
      <w:start w:val="1"/>
      <w:numFmt w:val="decimal"/>
      <w:lvlText w:val="%4."/>
      <w:lvlJc w:val="left"/>
      <w:pPr>
        <w:tabs>
          <w:tab w:val="num" w:pos="2880"/>
        </w:tabs>
        <w:ind w:left="2880" w:hanging="360"/>
      </w:pPr>
    </w:lvl>
    <w:lvl w:ilvl="4" w:tplc="E214DC14" w:tentative="1">
      <w:start w:val="1"/>
      <w:numFmt w:val="decimal"/>
      <w:lvlText w:val="%5."/>
      <w:lvlJc w:val="left"/>
      <w:pPr>
        <w:tabs>
          <w:tab w:val="num" w:pos="3600"/>
        </w:tabs>
        <w:ind w:left="3600" w:hanging="360"/>
      </w:pPr>
    </w:lvl>
    <w:lvl w:ilvl="5" w:tplc="AB72A290" w:tentative="1">
      <w:start w:val="1"/>
      <w:numFmt w:val="decimal"/>
      <w:lvlText w:val="%6."/>
      <w:lvlJc w:val="left"/>
      <w:pPr>
        <w:tabs>
          <w:tab w:val="num" w:pos="4320"/>
        </w:tabs>
        <w:ind w:left="4320" w:hanging="360"/>
      </w:pPr>
    </w:lvl>
    <w:lvl w:ilvl="6" w:tplc="F9A4D0D4" w:tentative="1">
      <w:start w:val="1"/>
      <w:numFmt w:val="decimal"/>
      <w:lvlText w:val="%7."/>
      <w:lvlJc w:val="left"/>
      <w:pPr>
        <w:tabs>
          <w:tab w:val="num" w:pos="5040"/>
        </w:tabs>
        <w:ind w:left="5040" w:hanging="360"/>
      </w:pPr>
    </w:lvl>
    <w:lvl w:ilvl="7" w:tplc="0358C708" w:tentative="1">
      <w:start w:val="1"/>
      <w:numFmt w:val="decimal"/>
      <w:lvlText w:val="%8."/>
      <w:lvlJc w:val="left"/>
      <w:pPr>
        <w:tabs>
          <w:tab w:val="num" w:pos="5760"/>
        </w:tabs>
        <w:ind w:left="5760" w:hanging="360"/>
      </w:pPr>
    </w:lvl>
    <w:lvl w:ilvl="8" w:tplc="1C1E12BA" w:tentative="1">
      <w:start w:val="1"/>
      <w:numFmt w:val="decimal"/>
      <w:lvlText w:val="%9."/>
      <w:lvlJc w:val="left"/>
      <w:pPr>
        <w:tabs>
          <w:tab w:val="num" w:pos="6480"/>
        </w:tabs>
        <w:ind w:left="6480" w:hanging="360"/>
      </w:pPr>
    </w:lvl>
  </w:abstractNum>
  <w:abstractNum w:abstractNumId="31" w15:restartNumberingAfterBreak="0">
    <w:nsid w:val="73BB1947"/>
    <w:multiLevelType w:val="hybridMultilevel"/>
    <w:tmpl w:val="EDF6B84A"/>
    <w:lvl w:ilvl="0" w:tplc="7C682EDA">
      <w:start w:val="1"/>
      <w:numFmt w:val="decimal"/>
      <w:lvlText w:val="%1."/>
      <w:lvlJc w:val="left"/>
      <w:pPr>
        <w:tabs>
          <w:tab w:val="num" w:pos="720"/>
        </w:tabs>
        <w:ind w:left="720" w:hanging="360"/>
      </w:pPr>
    </w:lvl>
    <w:lvl w:ilvl="1" w:tplc="ABEAD8BA">
      <w:start w:val="1"/>
      <w:numFmt w:val="bullet"/>
      <w:lvlText w:val=""/>
      <w:lvlJc w:val="left"/>
      <w:pPr>
        <w:tabs>
          <w:tab w:val="num" w:pos="1440"/>
        </w:tabs>
        <w:ind w:left="1440" w:hanging="360"/>
      </w:pPr>
      <w:rPr>
        <w:rFonts w:ascii="Symbol" w:hAnsi="Symbol" w:hint="default"/>
        <w:sz w:val="20"/>
      </w:rPr>
    </w:lvl>
    <w:lvl w:ilvl="2" w:tplc="F7C0056E" w:tentative="1">
      <w:start w:val="1"/>
      <w:numFmt w:val="decimal"/>
      <w:lvlText w:val="%3."/>
      <w:lvlJc w:val="left"/>
      <w:pPr>
        <w:tabs>
          <w:tab w:val="num" w:pos="2160"/>
        </w:tabs>
        <w:ind w:left="2160" w:hanging="360"/>
      </w:pPr>
    </w:lvl>
    <w:lvl w:ilvl="3" w:tplc="989E93BC" w:tentative="1">
      <w:start w:val="1"/>
      <w:numFmt w:val="decimal"/>
      <w:lvlText w:val="%4."/>
      <w:lvlJc w:val="left"/>
      <w:pPr>
        <w:tabs>
          <w:tab w:val="num" w:pos="2880"/>
        </w:tabs>
        <w:ind w:left="2880" w:hanging="360"/>
      </w:pPr>
    </w:lvl>
    <w:lvl w:ilvl="4" w:tplc="0D723C72" w:tentative="1">
      <w:start w:val="1"/>
      <w:numFmt w:val="decimal"/>
      <w:lvlText w:val="%5."/>
      <w:lvlJc w:val="left"/>
      <w:pPr>
        <w:tabs>
          <w:tab w:val="num" w:pos="3600"/>
        </w:tabs>
        <w:ind w:left="3600" w:hanging="360"/>
      </w:pPr>
    </w:lvl>
    <w:lvl w:ilvl="5" w:tplc="2F5439E2" w:tentative="1">
      <w:start w:val="1"/>
      <w:numFmt w:val="decimal"/>
      <w:lvlText w:val="%6."/>
      <w:lvlJc w:val="left"/>
      <w:pPr>
        <w:tabs>
          <w:tab w:val="num" w:pos="4320"/>
        </w:tabs>
        <w:ind w:left="4320" w:hanging="360"/>
      </w:pPr>
    </w:lvl>
    <w:lvl w:ilvl="6" w:tplc="0C380634" w:tentative="1">
      <w:start w:val="1"/>
      <w:numFmt w:val="decimal"/>
      <w:lvlText w:val="%7."/>
      <w:lvlJc w:val="left"/>
      <w:pPr>
        <w:tabs>
          <w:tab w:val="num" w:pos="5040"/>
        </w:tabs>
        <w:ind w:left="5040" w:hanging="360"/>
      </w:pPr>
    </w:lvl>
    <w:lvl w:ilvl="7" w:tplc="58D6A68E" w:tentative="1">
      <w:start w:val="1"/>
      <w:numFmt w:val="decimal"/>
      <w:lvlText w:val="%8."/>
      <w:lvlJc w:val="left"/>
      <w:pPr>
        <w:tabs>
          <w:tab w:val="num" w:pos="5760"/>
        </w:tabs>
        <w:ind w:left="5760" w:hanging="360"/>
      </w:pPr>
    </w:lvl>
    <w:lvl w:ilvl="8" w:tplc="3E7A6140" w:tentative="1">
      <w:start w:val="1"/>
      <w:numFmt w:val="decimal"/>
      <w:lvlText w:val="%9."/>
      <w:lvlJc w:val="left"/>
      <w:pPr>
        <w:tabs>
          <w:tab w:val="num" w:pos="6480"/>
        </w:tabs>
        <w:ind w:left="6480" w:hanging="360"/>
      </w:pPr>
    </w:lvl>
  </w:abstractNum>
  <w:abstractNum w:abstractNumId="32" w15:restartNumberingAfterBreak="0">
    <w:nsid w:val="73BC3131"/>
    <w:multiLevelType w:val="hybridMultilevel"/>
    <w:tmpl w:val="DE7492E4"/>
    <w:lvl w:ilvl="0" w:tplc="AB2A1DBA">
      <w:start w:val="1"/>
      <w:numFmt w:val="decimal"/>
      <w:lvlText w:val="%1."/>
      <w:lvlJc w:val="left"/>
      <w:pPr>
        <w:tabs>
          <w:tab w:val="num" w:pos="720"/>
        </w:tabs>
        <w:ind w:left="720" w:hanging="360"/>
      </w:pPr>
    </w:lvl>
    <w:lvl w:ilvl="1" w:tplc="AAE0F622">
      <w:start w:val="1"/>
      <w:numFmt w:val="bullet"/>
      <w:lvlText w:val=""/>
      <w:lvlJc w:val="left"/>
      <w:pPr>
        <w:tabs>
          <w:tab w:val="num" w:pos="1440"/>
        </w:tabs>
        <w:ind w:left="1440" w:hanging="360"/>
      </w:pPr>
      <w:rPr>
        <w:rFonts w:ascii="Symbol" w:hAnsi="Symbol" w:hint="default"/>
        <w:sz w:val="20"/>
      </w:rPr>
    </w:lvl>
    <w:lvl w:ilvl="2" w:tplc="18EA448A" w:tentative="1">
      <w:start w:val="1"/>
      <w:numFmt w:val="decimal"/>
      <w:lvlText w:val="%3."/>
      <w:lvlJc w:val="left"/>
      <w:pPr>
        <w:tabs>
          <w:tab w:val="num" w:pos="2160"/>
        </w:tabs>
        <w:ind w:left="2160" w:hanging="360"/>
      </w:pPr>
    </w:lvl>
    <w:lvl w:ilvl="3" w:tplc="E96A266C" w:tentative="1">
      <w:start w:val="1"/>
      <w:numFmt w:val="decimal"/>
      <w:lvlText w:val="%4."/>
      <w:lvlJc w:val="left"/>
      <w:pPr>
        <w:tabs>
          <w:tab w:val="num" w:pos="2880"/>
        </w:tabs>
        <w:ind w:left="2880" w:hanging="360"/>
      </w:pPr>
    </w:lvl>
    <w:lvl w:ilvl="4" w:tplc="5E80D2A0" w:tentative="1">
      <w:start w:val="1"/>
      <w:numFmt w:val="decimal"/>
      <w:lvlText w:val="%5."/>
      <w:lvlJc w:val="left"/>
      <w:pPr>
        <w:tabs>
          <w:tab w:val="num" w:pos="3600"/>
        </w:tabs>
        <w:ind w:left="3600" w:hanging="360"/>
      </w:pPr>
    </w:lvl>
    <w:lvl w:ilvl="5" w:tplc="F662A322" w:tentative="1">
      <w:start w:val="1"/>
      <w:numFmt w:val="decimal"/>
      <w:lvlText w:val="%6."/>
      <w:lvlJc w:val="left"/>
      <w:pPr>
        <w:tabs>
          <w:tab w:val="num" w:pos="4320"/>
        </w:tabs>
        <w:ind w:left="4320" w:hanging="360"/>
      </w:pPr>
    </w:lvl>
    <w:lvl w:ilvl="6" w:tplc="F49217A8" w:tentative="1">
      <w:start w:val="1"/>
      <w:numFmt w:val="decimal"/>
      <w:lvlText w:val="%7."/>
      <w:lvlJc w:val="left"/>
      <w:pPr>
        <w:tabs>
          <w:tab w:val="num" w:pos="5040"/>
        </w:tabs>
        <w:ind w:left="5040" w:hanging="360"/>
      </w:pPr>
    </w:lvl>
    <w:lvl w:ilvl="7" w:tplc="F3D8652A" w:tentative="1">
      <w:start w:val="1"/>
      <w:numFmt w:val="decimal"/>
      <w:lvlText w:val="%8."/>
      <w:lvlJc w:val="left"/>
      <w:pPr>
        <w:tabs>
          <w:tab w:val="num" w:pos="5760"/>
        </w:tabs>
        <w:ind w:left="5760" w:hanging="360"/>
      </w:pPr>
    </w:lvl>
    <w:lvl w:ilvl="8" w:tplc="6FB625D0" w:tentative="1">
      <w:start w:val="1"/>
      <w:numFmt w:val="decimal"/>
      <w:lvlText w:val="%9."/>
      <w:lvlJc w:val="left"/>
      <w:pPr>
        <w:tabs>
          <w:tab w:val="num" w:pos="6480"/>
        </w:tabs>
        <w:ind w:left="6480" w:hanging="360"/>
      </w:pPr>
    </w:lvl>
  </w:abstractNum>
  <w:abstractNum w:abstractNumId="33" w15:restartNumberingAfterBreak="0">
    <w:nsid w:val="73DA55D3"/>
    <w:multiLevelType w:val="hybridMultilevel"/>
    <w:tmpl w:val="7B4A4C62"/>
    <w:lvl w:ilvl="0" w:tplc="5E5665DC">
      <w:start w:val="1"/>
      <w:numFmt w:val="bullet"/>
      <w:lvlText w:val=""/>
      <w:lvlJc w:val="left"/>
      <w:pPr>
        <w:tabs>
          <w:tab w:val="num" w:pos="432"/>
        </w:tabs>
        <w:ind w:left="432" w:hanging="360"/>
      </w:pPr>
      <w:rPr>
        <w:rFonts w:ascii="Symbol" w:hAnsi="Symbol" w:hint="default"/>
        <w:sz w:val="16"/>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num w:numId="1">
    <w:abstractNumId w:val="5"/>
  </w:num>
  <w:num w:numId="2">
    <w:abstractNumId w:val="8"/>
  </w:num>
  <w:num w:numId="3">
    <w:abstractNumId w:val="16"/>
  </w:num>
  <w:num w:numId="4">
    <w:abstractNumId w:val="4"/>
  </w:num>
  <w:num w:numId="5">
    <w:abstractNumId w:val="2"/>
  </w:num>
  <w:num w:numId="6">
    <w:abstractNumId w:val="18"/>
  </w:num>
  <w:num w:numId="7">
    <w:abstractNumId w:val="26"/>
  </w:num>
  <w:num w:numId="8">
    <w:abstractNumId w:val="10"/>
  </w:num>
  <w:num w:numId="9">
    <w:abstractNumId w:val="31"/>
  </w:num>
  <w:num w:numId="10">
    <w:abstractNumId w:val="33"/>
  </w:num>
  <w:num w:numId="11">
    <w:abstractNumId w:val="14"/>
  </w:num>
  <w:num w:numId="12">
    <w:abstractNumId w:val="21"/>
  </w:num>
  <w:num w:numId="13">
    <w:abstractNumId w:val="23"/>
  </w:num>
  <w:num w:numId="14">
    <w:abstractNumId w:val="9"/>
  </w:num>
  <w:num w:numId="15">
    <w:abstractNumId w:val="13"/>
  </w:num>
  <w:num w:numId="16">
    <w:abstractNumId w:val="3"/>
  </w:num>
  <w:num w:numId="17">
    <w:abstractNumId w:val="19"/>
  </w:num>
  <w:num w:numId="18">
    <w:abstractNumId w:val="11"/>
  </w:num>
  <w:num w:numId="19">
    <w:abstractNumId w:val="24"/>
  </w:num>
  <w:num w:numId="20">
    <w:abstractNumId w:val="17"/>
  </w:num>
  <w:num w:numId="21">
    <w:abstractNumId w:val="6"/>
  </w:num>
  <w:num w:numId="22">
    <w:abstractNumId w:val="25"/>
  </w:num>
  <w:num w:numId="23">
    <w:abstractNumId w:val="32"/>
  </w:num>
  <w:num w:numId="24">
    <w:abstractNumId w:val="22"/>
  </w:num>
  <w:num w:numId="25">
    <w:abstractNumId w:val="15"/>
  </w:num>
  <w:num w:numId="26">
    <w:abstractNumId w:val="30"/>
  </w:num>
  <w:num w:numId="27">
    <w:abstractNumId w:val="28"/>
  </w:num>
  <w:num w:numId="28">
    <w:abstractNumId w:val="12"/>
  </w:num>
  <w:num w:numId="29">
    <w:abstractNumId w:val="0"/>
  </w:num>
  <w:num w:numId="30">
    <w:abstractNumId w:val="20"/>
  </w:num>
  <w:num w:numId="31">
    <w:abstractNumId w:val="29"/>
  </w:num>
  <w:num w:numId="32">
    <w:abstractNumId w:val="1"/>
  </w:num>
  <w:num w:numId="33">
    <w:abstractNumId w:val="27"/>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2M7Q0NTc2NDIyNDdQ0lEKTi0uzszPAykwqwUABqrC7SwAAAA="/>
  </w:docVars>
  <w:rsids>
    <w:rsidRoot w:val="00A560E9"/>
    <w:rsid w:val="00003C49"/>
    <w:rsid w:val="00015BCD"/>
    <w:rsid w:val="00020D31"/>
    <w:rsid w:val="00020D8F"/>
    <w:rsid w:val="00024E85"/>
    <w:rsid w:val="000254EE"/>
    <w:rsid w:val="000259AC"/>
    <w:rsid w:val="00031A01"/>
    <w:rsid w:val="00046833"/>
    <w:rsid w:val="000540FA"/>
    <w:rsid w:val="00065ECA"/>
    <w:rsid w:val="00065EDF"/>
    <w:rsid w:val="000817B2"/>
    <w:rsid w:val="0008257B"/>
    <w:rsid w:val="000A2513"/>
    <w:rsid w:val="000C010D"/>
    <w:rsid w:val="000C09DC"/>
    <w:rsid w:val="000D11A9"/>
    <w:rsid w:val="000D1201"/>
    <w:rsid w:val="000E2194"/>
    <w:rsid w:val="000E4D2F"/>
    <w:rsid w:val="000F56D3"/>
    <w:rsid w:val="00100677"/>
    <w:rsid w:val="00111823"/>
    <w:rsid w:val="00112A73"/>
    <w:rsid w:val="00115650"/>
    <w:rsid w:val="00117E4C"/>
    <w:rsid w:val="0013123F"/>
    <w:rsid w:val="0013156C"/>
    <w:rsid w:val="0014552B"/>
    <w:rsid w:val="001511CE"/>
    <w:rsid w:val="00153707"/>
    <w:rsid w:val="00196E74"/>
    <w:rsid w:val="001A700D"/>
    <w:rsid w:val="001B0D57"/>
    <w:rsid w:val="001B304B"/>
    <w:rsid w:val="001B304D"/>
    <w:rsid w:val="001C63D3"/>
    <w:rsid w:val="001D09DB"/>
    <w:rsid w:val="001D19BC"/>
    <w:rsid w:val="001E05E5"/>
    <w:rsid w:val="001E3B37"/>
    <w:rsid w:val="001E6597"/>
    <w:rsid w:val="0020188B"/>
    <w:rsid w:val="00210462"/>
    <w:rsid w:val="00210EDF"/>
    <w:rsid w:val="00233733"/>
    <w:rsid w:val="00240B2C"/>
    <w:rsid w:val="002643AF"/>
    <w:rsid w:val="0028242B"/>
    <w:rsid w:val="00282B1C"/>
    <w:rsid w:val="002854C7"/>
    <w:rsid w:val="00292890"/>
    <w:rsid w:val="002B6B5B"/>
    <w:rsid w:val="002C31AE"/>
    <w:rsid w:val="002C5C1C"/>
    <w:rsid w:val="002F0470"/>
    <w:rsid w:val="002F6F69"/>
    <w:rsid w:val="00302FC1"/>
    <w:rsid w:val="00306AFE"/>
    <w:rsid w:val="00307E2F"/>
    <w:rsid w:val="00311689"/>
    <w:rsid w:val="0031657B"/>
    <w:rsid w:val="00322BB8"/>
    <w:rsid w:val="00354746"/>
    <w:rsid w:val="003641F8"/>
    <w:rsid w:val="0036577D"/>
    <w:rsid w:val="003678B6"/>
    <w:rsid w:val="003730A1"/>
    <w:rsid w:val="003A1A4D"/>
    <w:rsid w:val="003A715E"/>
    <w:rsid w:val="003B2E1F"/>
    <w:rsid w:val="003B4F7A"/>
    <w:rsid w:val="003C1EA3"/>
    <w:rsid w:val="003C7C62"/>
    <w:rsid w:val="003D0194"/>
    <w:rsid w:val="003D372D"/>
    <w:rsid w:val="003D4C9B"/>
    <w:rsid w:val="003E4D53"/>
    <w:rsid w:val="00421865"/>
    <w:rsid w:val="0042471C"/>
    <w:rsid w:val="00431846"/>
    <w:rsid w:val="0043559C"/>
    <w:rsid w:val="004555D2"/>
    <w:rsid w:val="0046106B"/>
    <w:rsid w:val="00466FCF"/>
    <w:rsid w:val="00467703"/>
    <w:rsid w:val="004678B0"/>
    <w:rsid w:val="0048403E"/>
    <w:rsid w:val="00490864"/>
    <w:rsid w:val="0049126C"/>
    <w:rsid w:val="004A58FF"/>
    <w:rsid w:val="004B3830"/>
    <w:rsid w:val="004B7193"/>
    <w:rsid w:val="004C61D6"/>
    <w:rsid w:val="004D4D05"/>
    <w:rsid w:val="004D6103"/>
    <w:rsid w:val="004D6C26"/>
    <w:rsid w:val="004F0CF1"/>
    <w:rsid w:val="00513141"/>
    <w:rsid w:val="005345B2"/>
    <w:rsid w:val="0053523C"/>
    <w:rsid w:val="00542816"/>
    <w:rsid w:val="00544C23"/>
    <w:rsid w:val="00551355"/>
    <w:rsid w:val="00552938"/>
    <w:rsid w:val="00563C82"/>
    <w:rsid w:val="0058081D"/>
    <w:rsid w:val="005C401B"/>
    <w:rsid w:val="005E78BE"/>
    <w:rsid w:val="005F0476"/>
    <w:rsid w:val="006071AA"/>
    <w:rsid w:val="00610459"/>
    <w:rsid w:val="00616DB3"/>
    <w:rsid w:val="006206A7"/>
    <w:rsid w:val="00621B97"/>
    <w:rsid w:val="00630248"/>
    <w:rsid w:val="00630274"/>
    <w:rsid w:val="0063039B"/>
    <w:rsid w:val="00633D39"/>
    <w:rsid w:val="00647129"/>
    <w:rsid w:val="00660E5A"/>
    <w:rsid w:val="006627BF"/>
    <w:rsid w:val="00666A4A"/>
    <w:rsid w:val="00693197"/>
    <w:rsid w:val="006A010B"/>
    <w:rsid w:val="006B1BD4"/>
    <w:rsid w:val="006B2AF7"/>
    <w:rsid w:val="006B439F"/>
    <w:rsid w:val="006B5D2E"/>
    <w:rsid w:val="006C161F"/>
    <w:rsid w:val="006C34CA"/>
    <w:rsid w:val="006C71F9"/>
    <w:rsid w:val="006D6931"/>
    <w:rsid w:val="006F1C20"/>
    <w:rsid w:val="006F5068"/>
    <w:rsid w:val="00715595"/>
    <w:rsid w:val="00715C6D"/>
    <w:rsid w:val="007216E0"/>
    <w:rsid w:val="00727847"/>
    <w:rsid w:val="0073569D"/>
    <w:rsid w:val="00742540"/>
    <w:rsid w:val="00746AAE"/>
    <w:rsid w:val="00746BF1"/>
    <w:rsid w:val="007478E7"/>
    <w:rsid w:val="00757142"/>
    <w:rsid w:val="00765074"/>
    <w:rsid w:val="00776B70"/>
    <w:rsid w:val="00783F89"/>
    <w:rsid w:val="0078496B"/>
    <w:rsid w:val="00787F66"/>
    <w:rsid w:val="00792F22"/>
    <w:rsid w:val="007B3ADC"/>
    <w:rsid w:val="007C08E9"/>
    <w:rsid w:val="007D1E64"/>
    <w:rsid w:val="007D4AC9"/>
    <w:rsid w:val="007D5748"/>
    <w:rsid w:val="007E0590"/>
    <w:rsid w:val="007E7AEC"/>
    <w:rsid w:val="007F2E12"/>
    <w:rsid w:val="007F6BBD"/>
    <w:rsid w:val="0080542D"/>
    <w:rsid w:val="00825D4F"/>
    <w:rsid w:val="00854B11"/>
    <w:rsid w:val="008557FB"/>
    <w:rsid w:val="008647EE"/>
    <w:rsid w:val="00866AB7"/>
    <w:rsid w:val="00871B6A"/>
    <w:rsid w:val="00872F2B"/>
    <w:rsid w:val="00883DD8"/>
    <w:rsid w:val="008B70A5"/>
    <w:rsid w:val="008C4D3E"/>
    <w:rsid w:val="008C5011"/>
    <w:rsid w:val="008D13E6"/>
    <w:rsid w:val="008D785A"/>
    <w:rsid w:val="008E37DC"/>
    <w:rsid w:val="00901F61"/>
    <w:rsid w:val="009043F1"/>
    <w:rsid w:val="00914217"/>
    <w:rsid w:val="0091579C"/>
    <w:rsid w:val="00924FA0"/>
    <w:rsid w:val="00960DA3"/>
    <w:rsid w:val="00962AAE"/>
    <w:rsid w:val="00966C22"/>
    <w:rsid w:val="0097629E"/>
    <w:rsid w:val="00990A8E"/>
    <w:rsid w:val="00992222"/>
    <w:rsid w:val="00992507"/>
    <w:rsid w:val="009944E5"/>
    <w:rsid w:val="009965E1"/>
    <w:rsid w:val="009B307C"/>
    <w:rsid w:val="009B3D26"/>
    <w:rsid w:val="009D3C18"/>
    <w:rsid w:val="009D3F70"/>
    <w:rsid w:val="009D6CC1"/>
    <w:rsid w:val="009E0F36"/>
    <w:rsid w:val="009F7D4A"/>
    <w:rsid w:val="00A11AE2"/>
    <w:rsid w:val="00A21351"/>
    <w:rsid w:val="00A246F0"/>
    <w:rsid w:val="00A30158"/>
    <w:rsid w:val="00A30DE9"/>
    <w:rsid w:val="00A35847"/>
    <w:rsid w:val="00A36368"/>
    <w:rsid w:val="00A512EF"/>
    <w:rsid w:val="00A560E9"/>
    <w:rsid w:val="00A8282A"/>
    <w:rsid w:val="00A83E61"/>
    <w:rsid w:val="00A8749D"/>
    <w:rsid w:val="00AA0130"/>
    <w:rsid w:val="00AA1AAC"/>
    <w:rsid w:val="00AC381E"/>
    <w:rsid w:val="00AC3A71"/>
    <w:rsid w:val="00AD50EA"/>
    <w:rsid w:val="00AD583A"/>
    <w:rsid w:val="00AD7BA0"/>
    <w:rsid w:val="00AE51E6"/>
    <w:rsid w:val="00B10D47"/>
    <w:rsid w:val="00B21AFD"/>
    <w:rsid w:val="00B22732"/>
    <w:rsid w:val="00B609BC"/>
    <w:rsid w:val="00B72F29"/>
    <w:rsid w:val="00B86B27"/>
    <w:rsid w:val="00B90A7E"/>
    <w:rsid w:val="00BC346F"/>
    <w:rsid w:val="00BD2C32"/>
    <w:rsid w:val="00BD4916"/>
    <w:rsid w:val="00BE2D35"/>
    <w:rsid w:val="00BF173D"/>
    <w:rsid w:val="00C04DF1"/>
    <w:rsid w:val="00C31C64"/>
    <w:rsid w:val="00C35988"/>
    <w:rsid w:val="00C56CBB"/>
    <w:rsid w:val="00C74439"/>
    <w:rsid w:val="00C83F8C"/>
    <w:rsid w:val="00CA51A8"/>
    <w:rsid w:val="00CB09E9"/>
    <w:rsid w:val="00CB1AD4"/>
    <w:rsid w:val="00CB3015"/>
    <w:rsid w:val="00CC0A08"/>
    <w:rsid w:val="00CC7338"/>
    <w:rsid w:val="00CD7DB4"/>
    <w:rsid w:val="00D00B77"/>
    <w:rsid w:val="00D04D85"/>
    <w:rsid w:val="00D20748"/>
    <w:rsid w:val="00D23C0A"/>
    <w:rsid w:val="00D309C0"/>
    <w:rsid w:val="00D31C0C"/>
    <w:rsid w:val="00D61C27"/>
    <w:rsid w:val="00D629BA"/>
    <w:rsid w:val="00D71966"/>
    <w:rsid w:val="00D73527"/>
    <w:rsid w:val="00DA6961"/>
    <w:rsid w:val="00DB2D25"/>
    <w:rsid w:val="00DC59FC"/>
    <w:rsid w:val="00DD51FC"/>
    <w:rsid w:val="00E00C6A"/>
    <w:rsid w:val="00E01F99"/>
    <w:rsid w:val="00E04653"/>
    <w:rsid w:val="00E0669C"/>
    <w:rsid w:val="00E20D29"/>
    <w:rsid w:val="00E22C31"/>
    <w:rsid w:val="00E33D3E"/>
    <w:rsid w:val="00E42242"/>
    <w:rsid w:val="00E43CC5"/>
    <w:rsid w:val="00E46464"/>
    <w:rsid w:val="00E677B7"/>
    <w:rsid w:val="00E721EF"/>
    <w:rsid w:val="00E74037"/>
    <w:rsid w:val="00E760B5"/>
    <w:rsid w:val="00E80A35"/>
    <w:rsid w:val="00E8729C"/>
    <w:rsid w:val="00E902B5"/>
    <w:rsid w:val="00E94B7F"/>
    <w:rsid w:val="00E954C1"/>
    <w:rsid w:val="00E95BD2"/>
    <w:rsid w:val="00EC2679"/>
    <w:rsid w:val="00EC4025"/>
    <w:rsid w:val="00EC4C60"/>
    <w:rsid w:val="00ED1060"/>
    <w:rsid w:val="00ED1490"/>
    <w:rsid w:val="00ED2DB0"/>
    <w:rsid w:val="00EE1452"/>
    <w:rsid w:val="00EE4FBA"/>
    <w:rsid w:val="00EF02EA"/>
    <w:rsid w:val="00F1025B"/>
    <w:rsid w:val="00F106D4"/>
    <w:rsid w:val="00F149BC"/>
    <w:rsid w:val="00F14D7C"/>
    <w:rsid w:val="00F27F1C"/>
    <w:rsid w:val="00F343A1"/>
    <w:rsid w:val="00F36F15"/>
    <w:rsid w:val="00F40342"/>
    <w:rsid w:val="00F635CE"/>
    <w:rsid w:val="00F65FB2"/>
    <w:rsid w:val="00F71669"/>
    <w:rsid w:val="00F931A1"/>
    <w:rsid w:val="00FA4FD5"/>
    <w:rsid w:val="00FB514C"/>
    <w:rsid w:val="00FC3187"/>
    <w:rsid w:val="00FE05D2"/>
    <w:rsid w:val="00FE0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31BEC034"/>
  <w15:docId w15:val="{CA395877-67B7-4A25-BD5D-EB5304DFC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76"/>
  </w:style>
  <w:style w:type="paragraph" w:styleId="Heading1">
    <w:name w:val="heading 1"/>
    <w:basedOn w:val="Normal"/>
    <w:next w:val="Normal"/>
    <w:qFormat/>
    <w:rsid w:val="005F0476"/>
    <w:pPr>
      <w:keepNext/>
      <w:outlineLvl w:val="0"/>
    </w:pPr>
    <w:rPr>
      <w:b/>
      <w:bCs/>
    </w:rPr>
  </w:style>
  <w:style w:type="paragraph" w:styleId="Heading2">
    <w:name w:val="heading 2"/>
    <w:basedOn w:val="Normal"/>
    <w:next w:val="Normal"/>
    <w:qFormat/>
    <w:rsid w:val="005F0476"/>
    <w:pPr>
      <w:keepNext/>
      <w:pBdr>
        <w:top w:val="single" w:sz="4" w:space="1" w:color="auto"/>
        <w:bottom w:val="single" w:sz="4" w:space="0" w:color="auto"/>
      </w:pBdr>
      <w:ind w:left="360"/>
      <w:outlineLvl w:val="1"/>
    </w:pPr>
    <w:rPr>
      <w:b/>
      <w:bCs/>
    </w:rPr>
  </w:style>
  <w:style w:type="paragraph" w:styleId="Heading3">
    <w:name w:val="heading 3"/>
    <w:basedOn w:val="Normal"/>
    <w:next w:val="Normal"/>
    <w:qFormat/>
    <w:rsid w:val="005F0476"/>
    <w:pPr>
      <w:keepNext/>
      <w:jc w:val="center"/>
      <w:outlineLvl w:val="2"/>
    </w:pPr>
    <w:rPr>
      <w:b/>
      <w:bCs/>
    </w:rPr>
  </w:style>
  <w:style w:type="paragraph" w:styleId="Heading4">
    <w:name w:val="heading 4"/>
    <w:basedOn w:val="Normal"/>
    <w:next w:val="Normal"/>
    <w:qFormat/>
    <w:rsid w:val="005F0476"/>
    <w:pPr>
      <w:keepNext/>
      <w:outlineLvl w:val="3"/>
    </w:pPr>
    <w:rPr>
      <w:u w:val="single"/>
    </w:rPr>
  </w:style>
  <w:style w:type="paragraph" w:styleId="Heading5">
    <w:name w:val="heading 5"/>
    <w:basedOn w:val="Normal"/>
    <w:next w:val="Normal"/>
    <w:qFormat/>
    <w:rsid w:val="005F0476"/>
    <w:pPr>
      <w:keepNext/>
      <w:jc w:val="center"/>
      <w:outlineLvl w:val="4"/>
    </w:pPr>
    <w:rPr>
      <w:b/>
      <w:bCs/>
      <w:sz w:val="24"/>
      <w:szCs w:val="24"/>
      <w:u w:val="single"/>
    </w:rPr>
  </w:style>
  <w:style w:type="paragraph" w:styleId="Heading6">
    <w:name w:val="heading 6"/>
    <w:basedOn w:val="Normal"/>
    <w:next w:val="Normal"/>
    <w:qFormat/>
    <w:rsid w:val="005F0476"/>
    <w:pPr>
      <w:keepNext/>
      <w:outlineLvl w:val="5"/>
    </w:pPr>
    <w:rPr>
      <w:sz w:val="24"/>
    </w:rPr>
  </w:style>
  <w:style w:type="paragraph" w:styleId="Heading7">
    <w:name w:val="heading 7"/>
    <w:basedOn w:val="Normal"/>
    <w:next w:val="Normal"/>
    <w:qFormat/>
    <w:rsid w:val="005F0476"/>
    <w:pPr>
      <w:keepNext/>
      <w:spacing w:before="20" w:after="20"/>
      <w:jc w:val="center"/>
      <w:outlineLvl w:val="6"/>
    </w:pPr>
    <w:rPr>
      <w:color w:val="FF0000"/>
      <w:sz w:val="24"/>
    </w:rPr>
  </w:style>
  <w:style w:type="paragraph" w:styleId="Heading8">
    <w:name w:val="heading 8"/>
    <w:basedOn w:val="Normal"/>
    <w:next w:val="Normal"/>
    <w:qFormat/>
    <w:rsid w:val="005F0476"/>
    <w:pPr>
      <w:keepNext/>
      <w:spacing w:before="20" w:after="20"/>
      <w:jc w:val="center"/>
      <w:outlineLvl w:val="7"/>
    </w:pPr>
    <w:rPr>
      <w:sz w:val="24"/>
    </w:rPr>
  </w:style>
  <w:style w:type="paragraph" w:styleId="Heading9">
    <w:name w:val="heading 9"/>
    <w:basedOn w:val="Normal"/>
    <w:next w:val="Normal"/>
    <w:qFormat/>
    <w:rsid w:val="005F0476"/>
    <w:pPr>
      <w:keepNext/>
      <w:tabs>
        <w:tab w:val="num" w:pos="1080"/>
      </w:tabs>
      <w:ind w:left="72"/>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5F0476"/>
    <w:pPr>
      <w:ind w:left="360"/>
      <w:jc w:val="both"/>
    </w:pPr>
  </w:style>
  <w:style w:type="paragraph" w:styleId="Title">
    <w:name w:val="Title"/>
    <w:basedOn w:val="Normal"/>
    <w:qFormat/>
    <w:rsid w:val="005F0476"/>
    <w:pPr>
      <w:jc w:val="center"/>
    </w:pPr>
    <w:rPr>
      <w:b/>
      <w:bCs/>
    </w:rPr>
  </w:style>
  <w:style w:type="paragraph" w:styleId="BodyTextIndent2">
    <w:name w:val="Body Text Indent 2"/>
    <w:basedOn w:val="Normal"/>
    <w:rsid w:val="005F0476"/>
    <w:pPr>
      <w:ind w:left="360"/>
    </w:pPr>
  </w:style>
  <w:style w:type="paragraph" w:styleId="BodyTextIndent3">
    <w:name w:val="Body Text Indent 3"/>
    <w:basedOn w:val="Normal"/>
    <w:rsid w:val="005F0476"/>
    <w:pPr>
      <w:ind w:left="360"/>
      <w:jc w:val="both"/>
    </w:pPr>
    <w:rPr>
      <w:sz w:val="24"/>
    </w:rPr>
  </w:style>
  <w:style w:type="paragraph" w:styleId="BodyText">
    <w:name w:val="Body Text"/>
    <w:basedOn w:val="Normal"/>
    <w:rsid w:val="005F0476"/>
    <w:rPr>
      <w:sz w:val="24"/>
    </w:rPr>
  </w:style>
  <w:style w:type="paragraph" w:styleId="BodyText2">
    <w:name w:val="Body Text 2"/>
    <w:basedOn w:val="Normal"/>
    <w:rsid w:val="005F0476"/>
    <w:pPr>
      <w:jc w:val="both"/>
    </w:pPr>
    <w:rPr>
      <w:sz w:val="24"/>
    </w:rPr>
  </w:style>
  <w:style w:type="character" w:styleId="Hyperlink">
    <w:name w:val="Hyperlink"/>
    <w:basedOn w:val="DefaultParagraphFont"/>
    <w:rsid w:val="005F0476"/>
    <w:rPr>
      <w:rFonts w:ascii="Verdana" w:hAnsi="Verdana" w:hint="default"/>
      <w:color w:val="003399"/>
      <w:u w:val="single"/>
    </w:rPr>
  </w:style>
  <w:style w:type="character" w:customStyle="1" w:styleId="tiny1">
    <w:name w:val="tiny1"/>
    <w:basedOn w:val="DefaultParagraphFont"/>
    <w:rsid w:val="005F0476"/>
    <w:rPr>
      <w:rFonts w:ascii="Verdana" w:hAnsi="Verdana" w:hint="default"/>
      <w:sz w:val="15"/>
      <w:szCs w:val="15"/>
    </w:rPr>
  </w:style>
  <w:style w:type="character" w:styleId="Strong">
    <w:name w:val="Strong"/>
    <w:basedOn w:val="DefaultParagraphFont"/>
    <w:qFormat/>
    <w:rsid w:val="005F0476"/>
    <w:rPr>
      <w:b/>
      <w:bCs/>
    </w:rPr>
  </w:style>
  <w:style w:type="paragraph" w:styleId="ListParagraph">
    <w:name w:val="List Paragraph"/>
    <w:basedOn w:val="Normal"/>
    <w:uiPriority w:val="34"/>
    <w:qFormat/>
    <w:rsid w:val="00B86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D5B2A-4B6B-4CB3-BCC9-907F086AB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LOVE</vt:lpstr>
    </vt:vector>
  </TitlesOfParts>
  <Company>Pharmacy-BITS</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Birthday</dc:subject>
  <dc:creator>OPEY A.</dc:creator>
  <cp:keywords>Birthday</cp:keywords>
  <dc:description>The Daredevil's Birthday falls on 15th of September. Don't Forget to wish him.</dc:description>
  <cp:lastModifiedBy>BITS</cp:lastModifiedBy>
  <cp:revision>51</cp:revision>
  <cp:lastPrinted>2007-05-30T06:12:00Z</cp:lastPrinted>
  <dcterms:created xsi:type="dcterms:W3CDTF">2021-08-09T04:18:00Z</dcterms:created>
  <dcterms:modified xsi:type="dcterms:W3CDTF">2022-08-28T04:40:00Z</dcterms:modified>
</cp:coreProperties>
</file>