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B5014" w14:textId="77777777" w:rsidR="003D6D0D" w:rsidRPr="00F94C66" w:rsidRDefault="003D6D0D">
      <w:pPr>
        <w:jc w:val="center"/>
        <w:rPr>
          <w:rFonts w:ascii="Bookman Old Style" w:hAnsi="Bookman Old Style"/>
          <w:b/>
          <w:bCs/>
        </w:rPr>
      </w:pPr>
      <w:r w:rsidRPr="00F94C66">
        <w:rPr>
          <w:rFonts w:ascii="Bookman Old Style" w:hAnsi="Bookman Old Style"/>
          <w:b/>
          <w:bCs/>
        </w:rPr>
        <w:t>BIRLA INSTITUTE OF TECHNOLOGY AND SCIENCE, PILANI</w:t>
      </w:r>
    </w:p>
    <w:p w14:paraId="35ABF5C5" w14:textId="77777777" w:rsidR="003D6D0D" w:rsidRPr="00F94C66" w:rsidRDefault="00A63181">
      <w:pPr>
        <w:pStyle w:val="Heading1"/>
        <w:rPr>
          <w:rFonts w:ascii="Bookman Old Style" w:hAnsi="Bookman Old Style"/>
          <w:b w:val="0"/>
          <w:bCs w:val="0"/>
          <w:i/>
          <w:iCs/>
          <w:sz w:val="20"/>
        </w:rPr>
      </w:pPr>
      <w:r>
        <w:rPr>
          <w:rFonts w:ascii="Bookman Old Style" w:hAnsi="Bookman Old Style"/>
          <w:b w:val="0"/>
          <w:bCs w:val="0"/>
          <w:i/>
          <w:iCs/>
          <w:sz w:val="20"/>
        </w:rPr>
        <w:t>Hyderabad campus</w:t>
      </w:r>
    </w:p>
    <w:p w14:paraId="21004CA0" w14:textId="0BC88866" w:rsidR="003D6D0D" w:rsidRPr="005A138E" w:rsidRDefault="00AB7118" w:rsidP="00AC6FF4">
      <w:pPr>
        <w:pStyle w:val="Heading5"/>
        <w:ind w:left="3600"/>
        <w:jc w:val="left"/>
      </w:pPr>
      <w:r>
        <w:t xml:space="preserve"> </w:t>
      </w:r>
      <w:r w:rsidR="00AC6FF4">
        <w:t>2022-23</w:t>
      </w:r>
    </w:p>
    <w:p w14:paraId="23886999" w14:textId="3017B29E" w:rsidR="003D6D0D" w:rsidRPr="005A138E" w:rsidRDefault="003D6D0D">
      <w:pPr>
        <w:ind w:left="2880"/>
        <w:jc w:val="both"/>
        <w:rPr>
          <w:rFonts w:ascii="Bookman Old Style" w:hAnsi="Bookman Old Style"/>
          <w:i/>
          <w:iCs/>
          <w:sz w:val="22"/>
        </w:rPr>
      </w:pPr>
      <w:r w:rsidRPr="005A138E">
        <w:rPr>
          <w:rFonts w:ascii="Bookman Old Style" w:hAnsi="Bookman Old Style"/>
          <w:iCs/>
          <w:sz w:val="20"/>
        </w:rPr>
        <w:t xml:space="preserve">      </w:t>
      </w:r>
      <w:r w:rsidR="009A6A9A">
        <w:rPr>
          <w:rFonts w:ascii="Bookman Old Style" w:hAnsi="Bookman Old Style"/>
          <w:iCs/>
          <w:sz w:val="20"/>
        </w:rPr>
        <w:t xml:space="preserve">     </w:t>
      </w:r>
      <w:r w:rsidR="00672863">
        <w:rPr>
          <w:rFonts w:ascii="Bookman Old Style" w:hAnsi="Bookman Old Style"/>
          <w:i/>
          <w:iCs/>
          <w:sz w:val="20"/>
          <w:u w:val="single"/>
        </w:rPr>
        <w:t>Course Handout</w:t>
      </w:r>
      <w:r w:rsidRPr="005A138E">
        <w:rPr>
          <w:rFonts w:ascii="Bookman Old Style" w:hAnsi="Bookman Old Style"/>
          <w:sz w:val="20"/>
        </w:rPr>
        <w:tab/>
      </w:r>
      <w:r w:rsidRPr="005A138E">
        <w:rPr>
          <w:rFonts w:ascii="Bookman Old Style" w:hAnsi="Bookman Old Style"/>
          <w:sz w:val="20"/>
        </w:rPr>
        <w:tab/>
        <w:t xml:space="preserve">           </w:t>
      </w:r>
      <w:r w:rsidR="005A138E">
        <w:rPr>
          <w:rFonts w:ascii="Bookman Old Style" w:hAnsi="Bookman Old Style"/>
          <w:sz w:val="20"/>
        </w:rPr>
        <w:t xml:space="preserve">    </w:t>
      </w:r>
      <w:r w:rsidRPr="005A138E">
        <w:rPr>
          <w:rFonts w:ascii="Bookman Old Style" w:hAnsi="Bookman Old Style"/>
          <w:sz w:val="20"/>
        </w:rPr>
        <w:t xml:space="preserve"> </w:t>
      </w:r>
      <w:r w:rsidR="00AC6FF4">
        <w:rPr>
          <w:rFonts w:ascii="Bookman Old Style" w:hAnsi="Bookman Old Style"/>
          <w:i/>
          <w:iCs/>
          <w:sz w:val="22"/>
        </w:rPr>
        <w:t>Date: 20</w:t>
      </w:r>
      <w:r w:rsidR="00B977B5">
        <w:rPr>
          <w:rFonts w:ascii="Bookman Old Style" w:hAnsi="Bookman Old Style"/>
          <w:i/>
          <w:iCs/>
          <w:sz w:val="22"/>
        </w:rPr>
        <w:t>.</w:t>
      </w:r>
      <w:r w:rsidR="00AC6FF4">
        <w:rPr>
          <w:rFonts w:ascii="Bookman Old Style" w:hAnsi="Bookman Old Style"/>
          <w:i/>
          <w:iCs/>
          <w:sz w:val="22"/>
        </w:rPr>
        <w:t>8.2022</w:t>
      </w:r>
    </w:p>
    <w:p w14:paraId="4347D365" w14:textId="77777777" w:rsidR="003D6D0D" w:rsidRDefault="003D6D0D">
      <w:pPr>
        <w:ind w:left="2880" w:firstLine="720"/>
        <w:jc w:val="both"/>
        <w:rPr>
          <w:i/>
          <w:iCs/>
          <w:sz w:val="22"/>
        </w:rPr>
      </w:pPr>
    </w:p>
    <w:p w14:paraId="3585A81A" w14:textId="77777777" w:rsidR="003D6D0D" w:rsidRPr="00F274E9" w:rsidRDefault="003D6D0D">
      <w:pPr>
        <w:jc w:val="both"/>
        <w:rPr>
          <w:rFonts w:ascii="Bookman Old Style" w:hAnsi="Bookman Old Style"/>
        </w:rPr>
      </w:pPr>
    </w:p>
    <w:p w14:paraId="638EC230" w14:textId="77777777" w:rsidR="003D6D0D" w:rsidRPr="00F274E9" w:rsidRDefault="003D6D0D">
      <w:pPr>
        <w:rPr>
          <w:rFonts w:ascii="Bookman Old Style" w:hAnsi="Bookman Old Style"/>
          <w:i/>
          <w:iCs/>
          <w:sz w:val="20"/>
        </w:rPr>
      </w:pPr>
    </w:p>
    <w:p w14:paraId="76BC95FC" w14:textId="77777777" w:rsidR="003D6D0D" w:rsidRPr="00F274E9" w:rsidRDefault="003D6D0D">
      <w:pPr>
        <w:rPr>
          <w:rFonts w:ascii="Bookman Old Style" w:hAnsi="Bookman Old Style"/>
          <w:b/>
          <w:sz w:val="18"/>
          <w:szCs w:val="18"/>
        </w:rPr>
      </w:pPr>
      <w:r w:rsidRPr="00F274E9">
        <w:rPr>
          <w:rFonts w:ascii="Bookman Old Style" w:hAnsi="Bookman Old Style"/>
          <w:b/>
          <w:iCs/>
          <w:sz w:val="18"/>
          <w:szCs w:val="18"/>
        </w:rPr>
        <w:t xml:space="preserve">Course Number        </w:t>
      </w:r>
      <w:proofErr w:type="gramStart"/>
      <w:r w:rsidR="00672863">
        <w:rPr>
          <w:rFonts w:ascii="Bookman Old Style" w:hAnsi="Bookman Old Style"/>
          <w:b/>
          <w:iCs/>
          <w:sz w:val="18"/>
          <w:szCs w:val="18"/>
        </w:rPr>
        <w:t xml:space="preserve"> </w:t>
      </w:r>
      <w:r w:rsidRPr="00F274E9">
        <w:rPr>
          <w:rFonts w:ascii="Bookman Old Style" w:hAnsi="Bookman Old Style"/>
          <w:b/>
          <w:iCs/>
          <w:sz w:val="18"/>
          <w:szCs w:val="18"/>
        </w:rPr>
        <w:t xml:space="preserve"> </w:t>
      </w:r>
      <w:r w:rsidR="00F274E9">
        <w:rPr>
          <w:rFonts w:ascii="Bookman Old Style" w:hAnsi="Bookman Old Style"/>
          <w:b/>
          <w:sz w:val="18"/>
          <w:szCs w:val="18"/>
        </w:rPr>
        <w:t>:</w:t>
      </w:r>
      <w:proofErr w:type="gramEnd"/>
      <w:r w:rsidR="00F274E9">
        <w:rPr>
          <w:rFonts w:ascii="Bookman Old Style" w:hAnsi="Bookman Old Style"/>
          <w:b/>
          <w:sz w:val="18"/>
          <w:szCs w:val="18"/>
        </w:rPr>
        <w:t xml:space="preserve">    </w:t>
      </w:r>
      <w:r w:rsidR="00672863">
        <w:rPr>
          <w:rFonts w:ascii="Bookman Old Style" w:hAnsi="Bookman Old Style"/>
          <w:b/>
          <w:sz w:val="18"/>
          <w:szCs w:val="18"/>
        </w:rPr>
        <w:t>PHY</w:t>
      </w:r>
      <w:r w:rsidR="00243923">
        <w:rPr>
          <w:rFonts w:ascii="Bookman Old Style" w:hAnsi="Bookman Old Style"/>
          <w:b/>
          <w:sz w:val="18"/>
          <w:szCs w:val="18"/>
        </w:rPr>
        <w:t xml:space="preserve"> F4</w:t>
      </w:r>
      <w:r w:rsidR="00062434">
        <w:rPr>
          <w:rFonts w:ascii="Bookman Old Style" w:hAnsi="Bookman Old Style"/>
          <w:b/>
          <w:sz w:val="18"/>
          <w:szCs w:val="18"/>
        </w:rPr>
        <w:t>15</w:t>
      </w:r>
    </w:p>
    <w:p w14:paraId="3BD2C9A0" w14:textId="77777777" w:rsidR="003D6D0D" w:rsidRPr="00F274E9" w:rsidRDefault="003D6D0D">
      <w:pPr>
        <w:rPr>
          <w:rFonts w:ascii="Bookman Old Style" w:hAnsi="Bookman Old Style"/>
          <w:b/>
          <w:sz w:val="18"/>
          <w:szCs w:val="18"/>
        </w:rPr>
      </w:pPr>
      <w:r w:rsidRPr="00F274E9">
        <w:rPr>
          <w:rFonts w:ascii="Bookman Old Style" w:hAnsi="Bookman Old Style"/>
          <w:b/>
          <w:iCs/>
          <w:sz w:val="18"/>
          <w:szCs w:val="18"/>
        </w:rPr>
        <w:t xml:space="preserve">Course Title             </w:t>
      </w:r>
      <w:proofErr w:type="gramStart"/>
      <w:r w:rsidRPr="00F274E9">
        <w:rPr>
          <w:rFonts w:ascii="Bookman Old Style" w:hAnsi="Bookman Old Style"/>
          <w:b/>
          <w:iCs/>
          <w:sz w:val="18"/>
          <w:szCs w:val="18"/>
        </w:rPr>
        <w:t xml:space="preserve"> </w:t>
      </w:r>
      <w:r w:rsidR="00672863">
        <w:rPr>
          <w:rFonts w:ascii="Bookman Old Style" w:hAnsi="Bookman Old Style"/>
          <w:b/>
          <w:iCs/>
          <w:sz w:val="18"/>
          <w:szCs w:val="18"/>
        </w:rPr>
        <w:t xml:space="preserve"> </w:t>
      </w:r>
      <w:r w:rsidRPr="00F274E9">
        <w:rPr>
          <w:rFonts w:ascii="Bookman Old Style" w:hAnsi="Bookman Old Style"/>
          <w:b/>
          <w:bCs/>
          <w:sz w:val="18"/>
          <w:szCs w:val="18"/>
        </w:rPr>
        <w:t>:</w:t>
      </w:r>
      <w:proofErr w:type="gramEnd"/>
      <w:r w:rsidR="00F274E9">
        <w:rPr>
          <w:rFonts w:ascii="Bookman Old Style" w:hAnsi="Bookman Old Style"/>
          <w:b/>
          <w:bCs/>
          <w:sz w:val="18"/>
          <w:szCs w:val="18"/>
        </w:rPr>
        <w:t xml:space="preserve">    </w:t>
      </w:r>
      <w:r w:rsidR="00243923">
        <w:rPr>
          <w:rFonts w:ascii="Bookman Old Style" w:hAnsi="Bookman Old Style"/>
          <w:b/>
          <w:sz w:val="18"/>
          <w:szCs w:val="18"/>
        </w:rPr>
        <w:t xml:space="preserve">General </w:t>
      </w:r>
      <w:r w:rsidR="00764CD7">
        <w:rPr>
          <w:rFonts w:ascii="Bookman Old Style" w:hAnsi="Bookman Old Style"/>
          <w:b/>
          <w:sz w:val="18"/>
          <w:szCs w:val="18"/>
        </w:rPr>
        <w:t xml:space="preserve">Theory of </w:t>
      </w:r>
      <w:r w:rsidR="00243923">
        <w:rPr>
          <w:rFonts w:ascii="Bookman Old Style" w:hAnsi="Bookman Old Style"/>
          <w:b/>
          <w:sz w:val="18"/>
          <w:szCs w:val="18"/>
        </w:rPr>
        <w:t>Relativity and Cosmology</w:t>
      </w:r>
    </w:p>
    <w:p w14:paraId="208DDA51" w14:textId="77777777" w:rsidR="00BE7A77" w:rsidRPr="00672863" w:rsidRDefault="00672863" w:rsidP="006F742A">
      <w:pPr>
        <w:rPr>
          <w:rFonts w:ascii="Bookman Old Style" w:hAnsi="Bookman Old Style"/>
          <w:sz w:val="18"/>
          <w:szCs w:val="18"/>
        </w:rPr>
      </w:pPr>
      <w:r>
        <w:rPr>
          <w:rFonts w:ascii="Bookman Old Style" w:hAnsi="Bookman Old Style"/>
          <w:b/>
          <w:iCs/>
          <w:sz w:val="18"/>
          <w:szCs w:val="18"/>
        </w:rPr>
        <w:t>Instructor</w:t>
      </w:r>
      <w:r>
        <w:rPr>
          <w:rFonts w:ascii="Bookman Old Style" w:hAnsi="Bookman Old Style"/>
          <w:b/>
          <w:iCs/>
          <w:sz w:val="18"/>
          <w:szCs w:val="18"/>
        </w:rPr>
        <w:tab/>
        <w:t xml:space="preserve">        </w:t>
      </w:r>
      <w:proofErr w:type="gramStart"/>
      <w:r w:rsidR="00F274E9" w:rsidRPr="00F274E9">
        <w:rPr>
          <w:rFonts w:ascii="Bookman Old Style" w:hAnsi="Bookman Old Style"/>
          <w:b/>
          <w:iCs/>
          <w:sz w:val="18"/>
          <w:szCs w:val="18"/>
        </w:rPr>
        <w:t xml:space="preserve">  </w:t>
      </w:r>
      <w:r w:rsidR="003D6D0D" w:rsidRPr="00F274E9">
        <w:rPr>
          <w:rFonts w:ascii="Bookman Old Style" w:hAnsi="Bookman Old Style"/>
          <w:b/>
          <w:bCs/>
          <w:sz w:val="18"/>
          <w:szCs w:val="18"/>
        </w:rPr>
        <w:t>:</w:t>
      </w:r>
      <w:proofErr w:type="gramEnd"/>
      <w:r w:rsidR="003D6D0D" w:rsidRPr="00F274E9">
        <w:rPr>
          <w:rFonts w:ascii="Bookman Old Style" w:hAnsi="Bookman Old Style"/>
          <w:b/>
          <w:bCs/>
          <w:sz w:val="18"/>
          <w:szCs w:val="18"/>
        </w:rPr>
        <w:tab/>
      </w:r>
      <w:r w:rsidR="00F274E9">
        <w:rPr>
          <w:rFonts w:ascii="Bookman Old Style" w:hAnsi="Bookman Old Style"/>
          <w:b/>
          <w:bCs/>
          <w:sz w:val="18"/>
          <w:szCs w:val="18"/>
        </w:rPr>
        <w:t xml:space="preserve">   </w:t>
      </w:r>
      <w:proofErr w:type="spellStart"/>
      <w:r>
        <w:rPr>
          <w:rFonts w:ascii="Bookman Old Style" w:hAnsi="Bookman Old Style"/>
          <w:bCs/>
          <w:sz w:val="18"/>
          <w:szCs w:val="18"/>
        </w:rPr>
        <w:t>Sashideep</w:t>
      </w:r>
      <w:proofErr w:type="spellEnd"/>
      <w:r>
        <w:rPr>
          <w:rFonts w:ascii="Bookman Old Style" w:hAnsi="Bookman Old Style"/>
          <w:bCs/>
          <w:sz w:val="18"/>
          <w:szCs w:val="18"/>
        </w:rPr>
        <w:t xml:space="preserve"> </w:t>
      </w:r>
      <w:proofErr w:type="spellStart"/>
      <w:r>
        <w:rPr>
          <w:rFonts w:ascii="Bookman Old Style" w:hAnsi="Bookman Old Style"/>
          <w:bCs/>
          <w:sz w:val="18"/>
          <w:szCs w:val="18"/>
        </w:rPr>
        <w:t>Gutti</w:t>
      </w:r>
      <w:proofErr w:type="spellEnd"/>
      <w:r w:rsidR="007C6114">
        <w:rPr>
          <w:rFonts w:ascii="Bookman Old Style" w:hAnsi="Bookman Old Style"/>
          <w:sz w:val="18"/>
          <w:szCs w:val="18"/>
        </w:rPr>
        <w:t xml:space="preserve"> </w:t>
      </w:r>
    </w:p>
    <w:p w14:paraId="7CFD0B12" w14:textId="77777777" w:rsidR="00937C98" w:rsidRPr="00AE79B9" w:rsidRDefault="00937C98" w:rsidP="00F274E9">
      <w:pPr>
        <w:rPr>
          <w:rFonts w:ascii="Bookman Old Style" w:hAnsi="Bookman Old Style"/>
          <w:bCs/>
          <w:sz w:val="18"/>
          <w:szCs w:val="18"/>
          <w:lang w:val="sv-SE"/>
        </w:rPr>
      </w:pPr>
    </w:p>
    <w:p w14:paraId="129EB3D8" w14:textId="77777777" w:rsidR="00F274E9" w:rsidRPr="00AE79B9" w:rsidRDefault="00BE7A77" w:rsidP="00F274E9">
      <w:pPr>
        <w:rPr>
          <w:rFonts w:ascii="Bookman Old Style" w:hAnsi="Bookman Old Style"/>
          <w:sz w:val="18"/>
          <w:szCs w:val="18"/>
          <w:lang w:val="sv-SE"/>
        </w:rPr>
      </w:pPr>
      <w:r w:rsidRPr="00AE79B9">
        <w:rPr>
          <w:rFonts w:ascii="Bookman Old Style" w:hAnsi="Bookman Old Style"/>
          <w:bCs/>
          <w:sz w:val="18"/>
          <w:szCs w:val="18"/>
          <w:lang w:val="sv-SE"/>
        </w:rPr>
        <w:t xml:space="preserve">                                         </w:t>
      </w:r>
      <w:r w:rsidRPr="00AE79B9">
        <w:rPr>
          <w:rFonts w:ascii="Bookman Old Style" w:hAnsi="Bookman Old Style"/>
          <w:sz w:val="18"/>
          <w:szCs w:val="18"/>
          <w:lang w:val="sv-SE"/>
        </w:rPr>
        <w:t xml:space="preserve">              </w:t>
      </w:r>
    </w:p>
    <w:p w14:paraId="6D661426" w14:textId="77777777" w:rsidR="003D6D0D" w:rsidRPr="00D22A8C" w:rsidRDefault="003D6D0D">
      <w:pPr>
        <w:jc w:val="both"/>
        <w:rPr>
          <w:rFonts w:ascii="Bookman Old Style" w:hAnsi="Bookman Old Style"/>
          <w:sz w:val="22"/>
        </w:rPr>
      </w:pPr>
      <w:r w:rsidRPr="004A46CA">
        <w:rPr>
          <w:rFonts w:ascii="Bookman Old Style" w:hAnsi="Bookman Old Style"/>
          <w:b/>
          <w:bCs/>
          <w:iCs/>
          <w:sz w:val="20"/>
          <w:u w:val="single"/>
        </w:rPr>
        <w:t>Scope &amp; Objective of the course</w:t>
      </w:r>
      <w:r w:rsidRPr="004A46CA">
        <w:rPr>
          <w:rFonts w:ascii="Bookman Old Style" w:hAnsi="Bookman Old Style"/>
          <w:b/>
          <w:bCs/>
          <w:sz w:val="20"/>
        </w:rPr>
        <w:t>:</w:t>
      </w:r>
      <w:r w:rsidRPr="00D22A8C">
        <w:rPr>
          <w:rFonts w:ascii="Bookman Old Style" w:hAnsi="Bookman Old Style"/>
          <w:sz w:val="20"/>
        </w:rPr>
        <w:t xml:space="preserve"> </w:t>
      </w:r>
      <w:r w:rsidR="00A35440">
        <w:rPr>
          <w:rFonts w:ascii="Bookman Old Style" w:hAnsi="Bookman Old Style"/>
          <w:sz w:val="20"/>
        </w:rPr>
        <w:t xml:space="preserve"> </w:t>
      </w:r>
      <w:r w:rsidR="00672863">
        <w:rPr>
          <w:rFonts w:ascii="Bookman Old Style" w:hAnsi="Bookman Old Style"/>
        </w:rPr>
        <w:t>The course is designed to provide students with a workin</w:t>
      </w:r>
      <w:r w:rsidR="00243923">
        <w:rPr>
          <w:rFonts w:ascii="Bookman Old Style" w:hAnsi="Bookman Old Style"/>
        </w:rPr>
        <w:t>g knowledge of G</w:t>
      </w:r>
      <w:r w:rsidR="00672863">
        <w:rPr>
          <w:rFonts w:ascii="Bookman Old Style" w:hAnsi="Bookman Old Style"/>
        </w:rPr>
        <w:t>eneral theory of relativity. The necessary mathematical background required to understand the geometric aspects of relativity are developed in the course. As part of the applications of general relativity, the course includes detailed analysis of black holes</w:t>
      </w:r>
      <w:r w:rsidR="009206E8">
        <w:rPr>
          <w:rFonts w:ascii="Bookman Old Style" w:hAnsi="Bookman Old Style"/>
        </w:rPr>
        <w:t>, Gravitational Wave</w:t>
      </w:r>
      <w:r w:rsidR="00672863">
        <w:rPr>
          <w:rFonts w:ascii="Bookman Old Style" w:hAnsi="Bookman Old Style"/>
        </w:rPr>
        <w:t xml:space="preserve"> equa</w:t>
      </w:r>
      <w:r w:rsidR="009206E8">
        <w:rPr>
          <w:rFonts w:ascii="Bookman Old Style" w:hAnsi="Bookman Old Style"/>
        </w:rPr>
        <w:t>tions.</w:t>
      </w:r>
    </w:p>
    <w:p w14:paraId="001FD5DE" w14:textId="77777777" w:rsidR="003D6D0D" w:rsidRDefault="003D6D0D">
      <w:pPr>
        <w:rPr>
          <w:b/>
          <w:bCs/>
          <w:sz w:val="20"/>
        </w:rPr>
      </w:pPr>
    </w:p>
    <w:p w14:paraId="605C5407" w14:textId="77777777" w:rsidR="00243923" w:rsidRPr="00E351F1" w:rsidRDefault="003D6D0D" w:rsidP="00243923">
      <w:pPr>
        <w:ind w:left="1627" w:hanging="1627"/>
        <w:rPr>
          <w:rFonts w:ascii="Bookman Old Style" w:hAnsi="Bookman Old Style"/>
          <w:b/>
          <w:iCs/>
          <w:sz w:val="20"/>
          <w:szCs w:val="20"/>
        </w:rPr>
      </w:pPr>
      <w:r w:rsidRPr="004A46CA">
        <w:rPr>
          <w:rFonts w:ascii="Bookman Old Style" w:hAnsi="Bookman Old Style"/>
          <w:b/>
          <w:bCs/>
          <w:iCs/>
          <w:sz w:val="20"/>
          <w:u w:val="single"/>
        </w:rPr>
        <w:t>Text Book</w:t>
      </w:r>
      <w:r w:rsidRPr="004A46CA">
        <w:rPr>
          <w:rFonts w:ascii="Bookman Old Style" w:hAnsi="Bookman Old Style"/>
          <w:b/>
          <w:bCs/>
          <w:sz w:val="20"/>
        </w:rPr>
        <w:t>:</w:t>
      </w:r>
      <w:r w:rsidRPr="002B7F83">
        <w:rPr>
          <w:rFonts w:ascii="Bookman Old Style" w:hAnsi="Bookman Old Style"/>
          <w:b/>
          <w:bCs/>
          <w:sz w:val="20"/>
        </w:rPr>
        <w:t xml:space="preserve"> </w:t>
      </w:r>
      <w:r w:rsidR="00467D0B">
        <w:rPr>
          <w:rFonts w:ascii="Bookman Old Style" w:hAnsi="Bookman Old Style"/>
          <w:b/>
          <w:bCs/>
          <w:sz w:val="20"/>
        </w:rPr>
        <w:t xml:space="preserve"> </w:t>
      </w:r>
      <w:r w:rsidR="00F87F9C">
        <w:rPr>
          <w:rFonts w:ascii="Bookman Old Style" w:hAnsi="Bookman Old Style"/>
          <w:b/>
          <w:bCs/>
          <w:sz w:val="20"/>
        </w:rPr>
        <w:t xml:space="preserve"> </w:t>
      </w:r>
      <w:r w:rsidR="00243923" w:rsidRPr="00F87F9C">
        <w:rPr>
          <w:rFonts w:ascii="Bookman Old Style" w:hAnsi="Bookman Old Style"/>
          <w:b/>
          <w:iCs/>
          <w:sz w:val="20"/>
          <w:szCs w:val="20"/>
        </w:rPr>
        <w:t>A first course in general relativity, Bernard F. Schutz, Cambridge University Press, 2009 (South east Asian edition).</w:t>
      </w:r>
    </w:p>
    <w:p w14:paraId="51107B17" w14:textId="77777777" w:rsidR="00F87F9C" w:rsidRDefault="00E61886">
      <w:pPr>
        <w:jc w:val="both"/>
        <w:rPr>
          <w:rFonts w:ascii="Bookman Old Style" w:hAnsi="Bookman Old Style"/>
          <w:b/>
          <w:bCs/>
          <w:sz w:val="20"/>
        </w:rPr>
      </w:pPr>
      <w:r>
        <w:rPr>
          <w:rFonts w:ascii="Bookman Old Style" w:hAnsi="Bookman Old Style"/>
          <w:b/>
          <w:bCs/>
          <w:sz w:val="20"/>
        </w:rPr>
        <w:t xml:space="preserve"> </w:t>
      </w:r>
    </w:p>
    <w:p w14:paraId="004F14D3" w14:textId="77777777" w:rsidR="0008392D" w:rsidRDefault="003D6D0D" w:rsidP="0008392D">
      <w:pPr>
        <w:ind w:left="1627" w:hanging="1627"/>
        <w:rPr>
          <w:rFonts w:ascii="Bookman Old Style" w:hAnsi="Bookman Old Style"/>
          <w:b/>
          <w:bCs/>
          <w:sz w:val="20"/>
          <w:szCs w:val="20"/>
        </w:rPr>
      </w:pPr>
      <w:r w:rsidRPr="004A46CA">
        <w:rPr>
          <w:rFonts w:ascii="Bookman Old Style" w:hAnsi="Bookman Old Style"/>
          <w:b/>
          <w:iCs/>
          <w:sz w:val="20"/>
          <w:szCs w:val="20"/>
          <w:u w:val="single"/>
        </w:rPr>
        <w:t>Reference Book</w:t>
      </w:r>
      <w:r w:rsidR="00F87F9C">
        <w:rPr>
          <w:rFonts w:ascii="Bookman Old Style" w:hAnsi="Bookman Old Style"/>
          <w:b/>
          <w:iCs/>
          <w:sz w:val="20"/>
          <w:szCs w:val="20"/>
          <w:u w:val="single"/>
        </w:rPr>
        <w:t>s/E materials</w:t>
      </w:r>
      <w:r w:rsidRPr="004A46CA">
        <w:rPr>
          <w:rFonts w:ascii="Bookman Old Style" w:hAnsi="Bookman Old Style"/>
          <w:b/>
          <w:bCs/>
          <w:sz w:val="20"/>
          <w:szCs w:val="20"/>
          <w:u w:val="single"/>
        </w:rPr>
        <w:t>:</w:t>
      </w:r>
      <w:r w:rsidR="00B936D7">
        <w:rPr>
          <w:rFonts w:ascii="Bookman Old Style" w:hAnsi="Bookman Old Style"/>
          <w:b/>
          <w:bCs/>
          <w:sz w:val="20"/>
          <w:szCs w:val="20"/>
        </w:rPr>
        <w:t xml:space="preserve"> </w:t>
      </w:r>
    </w:p>
    <w:p w14:paraId="74DE929B" w14:textId="77777777" w:rsidR="00243923" w:rsidRDefault="00243923" w:rsidP="0008392D">
      <w:pPr>
        <w:ind w:left="1627" w:hanging="1627"/>
        <w:rPr>
          <w:rFonts w:ascii="Bookman Old Style" w:hAnsi="Bookman Old Style"/>
          <w:b/>
          <w:bCs/>
          <w:sz w:val="20"/>
          <w:szCs w:val="20"/>
        </w:rPr>
      </w:pPr>
    </w:p>
    <w:p w14:paraId="19AB27BE" w14:textId="77777777" w:rsidR="0008392D" w:rsidRDefault="0008392D" w:rsidP="0008392D">
      <w:pPr>
        <w:ind w:left="1627" w:hanging="1627"/>
        <w:rPr>
          <w:rFonts w:ascii="Bookman Old Style" w:hAnsi="Bookman Old Style"/>
          <w:b/>
          <w:bCs/>
          <w:sz w:val="20"/>
          <w:szCs w:val="20"/>
        </w:rPr>
      </w:pPr>
      <w:r>
        <w:rPr>
          <w:rFonts w:ascii="Bookman Old Style" w:hAnsi="Bookman Old Style"/>
          <w:b/>
          <w:bCs/>
          <w:sz w:val="20"/>
          <w:szCs w:val="20"/>
        </w:rPr>
        <w:t xml:space="preserve">1: An Introduction to Einstein’s general relativity, James B </w:t>
      </w:r>
      <w:proofErr w:type="spellStart"/>
      <w:r>
        <w:rPr>
          <w:rFonts w:ascii="Bookman Old Style" w:hAnsi="Bookman Old Style"/>
          <w:b/>
          <w:bCs/>
          <w:sz w:val="20"/>
          <w:szCs w:val="20"/>
        </w:rPr>
        <w:t>Hartle</w:t>
      </w:r>
      <w:proofErr w:type="spellEnd"/>
    </w:p>
    <w:p w14:paraId="56206762" w14:textId="77777777" w:rsidR="00E351F1" w:rsidRPr="00E351F1" w:rsidRDefault="0008392D" w:rsidP="0008392D">
      <w:pPr>
        <w:ind w:left="1627" w:hanging="1627"/>
        <w:rPr>
          <w:rFonts w:ascii="Bookman Old Style" w:hAnsi="Bookman Old Style"/>
          <w:b/>
          <w:iCs/>
          <w:sz w:val="20"/>
          <w:szCs w:val="20"/>
        </w:rPr>
      </w:pPr>
      <w:r>
        <w:rPr>
          <w:rFonts w:ascii="Bookman Old Style" w:hAnsi="Bookman Old Style"/>
          <w:b/>
          <w:iCs/>
          <w:sz w:val="20"/>
          <w:szCs w:val="20"/>
        </w:rPr>
        <w:t>2</w:t>
      </w:r>
      <w:r w:rsidR="00E351F1">
        <w:rPr>
          <w:rFonts w:ascii="Bookman Old Style" w:hAnsi="Bookman Old Style"/>
          <w:b/>
          <w:iCs/>
          <w:sz w:val="20"/>
          <w:szCs w:val="20"/>
        </w:rPr>
        <w:t xml:space="preserve">: </w:t>
      </w:r>
      <w:r w:rsidR="00243923">
        <w:rPr>
          <w:rFonts w:ascii="Bookman Old Style" w:hAnsi="Bookman Old Style"/>
          <w:b/>
          <w:iCs/>
          <w:sz w:val="20"/>
          <w:szCs w:val="20"/>
        </w:rPr>
        <w:t xml:space="preserve">General Relativity: An Introduction for Physicists. M.P Hobson, G. </w:t>
      </w:r>
      <w:proofErr w:type="spellStart"/>
      <w:r w:rsidR="00243923">
        <w:rPr>
          <w:rFonts w:ascii="Bookman Old Style" w:hAnsi="Bookman Old Style"/>
          <w:b/>
          <w:iCs/>
          <w:sz w:val="20"/>
          <w:szCs w:val="20"/>
        </w:rPr>
        <w:t>Efstathiou</w:t>
      </w:r>
      <w:proofErr w:type="spellEnd"/>
      <w:r w:rsidR="00243923">
        <w:rPr>
          <w:rFonts w:ascii="Bookman Old Style" w:hAnsi="Bookman Old Style"/>
          <w:b/>
          <w:iCs/>
          <w:sz w:val="20"/>
          <w:szCs w:val="20"/>
        </w:rPr>
        <w:t xml:space="preserve"> and N. </w:t>
      </w:r>
      <w:proofErr w:type="spellStart"/>
      <w:r w:rsidR="00243923">
        <w:rPr>
          <w:rFonts w:ascii="Bookman Old Style" w:hAnsi="Bookman Old Style"/>
          <w:b/>
          <w:iCs/>
          <w:sz w:val="20"/>
          <w:szCs w:val="20"/>
        </w:rPr>
        <w:t>Lasenby</w:t>
      </w:r>
      <w:proofErr w:type="spellEnd"/>
      <w:r w:rsidR="00243923">
        <w:rPr>
          <w:rFonts w:ascii="Bookman Old Style" w:hAnsi="Bookman Old Style"/>
          <w:b/>
          <w:iCs/>
          <w:sz w:val="20"/>
          <w:szCs w:val="20"/>
        </w:rPr>
        <w:t>, Cambridge University Press. 2006.</w:t>
      </w:r>
    </w:p>
    <w:p w14:paraId="342AFFC1" w14:textId="77777777" w:rsidR="00467D0B" w:rsidRDefault="0008392D" w:rsidP="00672863">
      <w:pPr>
        <w:ind w:left="1627" w:hanging="1627"/>
        <w:rPr>
          <w:rFonts w:ascii="Bookman Old Style" w:hAnsi="Bookman Old Style"/>
          <w:b/>
          <w:bCs/>
          <w:sz w:val="20"/>
          <w:szCs w:val="20"/>
        </w:rPr>
      </w:pPr>
      <w:r>
        <w:rPr>
          <w:rFonts w:ascii="Bookman Old Style" w:hAnsi="Bookman Old Style"/>
          <w:b/>
          <w:bCs/>
          <w:sz w:val="20"/>
          <w:szCs w:val="20"/>
        </w:rPr>
        <w:t>3</w:t>
      </w:r>
      <w:r w:rsidR="00F87F9C">
        <w:rPr>
          <w:rFonts w:ascii="Bookman Old Style" w:hAnsi="Bookman Old Style"/>
          <w:b/>
          <w:bCs/>
          <w:sz w:val="20"/>
          <w:szCs w:val="20"/>
        </w:rPr>
        <w:t>:</w:t>
      </w:r>
      <w:r w:rsidR="000F2A71">
        <w:rPr>
          <w:rFonts w:ascii="Bookman Old Style" w:hAnsi="Bookman Old Style"/>
          <w:b/>
          <w:bCs/>
          <w:sz w:val="20"/>
          <w:szCs w:val="20"/>
        </w:rPr>
        <w:t xml:space="preserve"> </w:t>
      </w:r>
      <w:r w:rsidR="00F87F9C">
        <w:rPr>
          <w:rFonts w:ascii="Bookman Old Style" w:hAnsi="Bookman Old Style"/>
          <w:b/>
          <w:bCs/>
          <w:sz w:val="20"/>
          <w:szCs w:val="20"/>
        </w:rPr>
        <w:t>Gravitation and Cosmology, Steven Weinberg.</w:t>
      </w:r>
      <w:r w:rsidR="001B2F3D">
        <w:rPr>
          <w:rFonts w:ascii="Bookman Old Style" w:hAnsi="Bookman Old Style"/>
          <w:b/>
          <w:bCs/>
          <w:sz w:val="20"/>
          <w:szCs w:val="20"/>
        </w:rPr>
        <w:t xml:space="preserve"> Wiley India Pvt Ltd, 2008.</w:t>
      </w:r>
    </w:p>
    <w:p w14:paraId="70A27131" w14:textId="77777777" w:rsidR="00F87F9C" w:rsidRDefault="0008392D" w:rsidP="00672863">
      <w:pPr>
        <w:ind w:left="1627" w:hanging="1627"/>
        <w:rPr>
          <w:rFonts w:ascii="Bookman Old Style" w:hAnsi="Bookman Old Style"/>
          <w:b/>
          <w:bCs/>
          <w:sz w:val="20"/>
          <w:szCs w:val="20"/>
        </w:rPr>
      </w:pPr>
      <w:r>
        <w:rPr>
          <w:rFonts w:ascii="Bookman Old Style" w:hAnsi="Bookman Old Style"/>
          <w:b/>
          <w:bCs/>
          <w:sz w:val="20"/>
          <w:szCs w:val="20"/>
        </w:rPr>
        <w:t>4</w:t>
      </w:r>
      <w:r w:rsidR="00F87F9C">
        <w:rPr>
          <w:rFonts w:ascii="Bookman Old Style" w:hAnsi="Bookman Old Style"/>
          <w:b/>
          <w:bCs/>
          <w:sz w:val="20"/>
          <w:szCs w:val="20"/>
        </w:rPr>
        <w:t>: Lecture notes on General Relativity by Sean Carrol (available on the internet)</w:t>
      </w:r>
      <w:r w:rsidR="009A6A9A">
        <w:rPr>
          <w:rFonts w:ascii="Bookman Old Style" w:hAnsi="Bookman Old Style"/>
          <w:b/>
          <w:bCs/>
          <w:sz w:val="20"/>
          <w:szCs w:val="20"/>
        </w:rPr>
        <w:t>.</w:t>
      </w:r>
    </w:p>
    <w:p w14:paraId="22DD5C17" w14:textId="77777777" w:rsidR="00F87F9C" w:rsidRDefault="0008392D" w:rsidP="00672863">
      <w:pPr>
        <w:ind w:left="1627" w:hanging="1627"/>
        <w:rPr>
          <w:rFonts w:ascii="Bookman Old Style" w:hAnsi="Bookman Old Style"/>
          <w:b/>
          <w:bCs/>
          <w:sz w:val="20"/>
          <w:szCs w:val="20"/>
        </w:rPr>
      </w:pPr>
      <w:r>
        <w:rPr>
          <w:rFonts w:ascii="Bookman Old Style" w:hAnsi="Bookman Old Style"/>
          <w:b/>
          <w:bCs/>
          <w:sz w:val="20"/>
          <w:szCs w:val="20"/>
        </w:rPr>
        <w:t>5</w:t>
      </w:r>
      <w:r w:rsidR="00F87F9C">
        <w:rPr>
          <w:rFonts w:ascii="Bookman Old Style" w:hAnsi="Bookman Old Style"/>
          <w:b/>
          <w:bCs/>
          <w:sz w:val="20"/>
          <w:szCs w:val="20"/>
        </w:rPr>
        <w:t xml:space="preserve">: Gravitation by </w:t>
      </w:r>
      <w:proofErr w:type="spellStart"/>
      <w:proofErr w:type="gramStart"/>
      <w:r w:rsidR="00F87F9C">
        <w:rPr>
          <w:rFonts w:ascii="Bookman Old Style" w:hAnsi="Bookman Old Style"/>
          <w:b/>
          <w:bCs/>
          <w:sz w:val="20"/>
          <w:szCs w:val="20"/>
        </w:rPr>
        <w:t>Miesner</w:t>
      </w:r>
      <w:proofErr w:type="spellEnd"/>
      <w:r w:rsidR="00F87F9C">
        <w:rPr>
          <w:rFonts w:ascii="Bookman Old Style" w:hAnsi="Bookman Old Style"/>
          <w:b/>
          <w:bCs/>
          <w:sz w:val="20"/>
          <w:szCs w:val="20"/>
        </w:rPr>
        <w:t xml:space="preserve">  Thorne</w:t>
      </w:r>
      <w:proofErr w:type="gramEnd"/>
      <w:r w:rsidR="00F87F9C">
        <w:rPr>
          <w:rFonts w:ascii="Bookman Old Style" w:hAnsi="Bookman Old Style"/>
          <w:b/>
          <w:bCs/>
          <w:sz w:val="20"/>
          <w:szCs w:val="20"/>
        </w:rPr>
        <w:t xml:space="preserve"> Wheeler</w:t>
      </w:r>
      <w:r w:rsidR="009A6A9A">
        <w:rPr>
          <w:rFonts w:ascii="Bookman Old Style" w:hAnsi="Bookman Old Style"/>
          <w:b/>
          <w:bCs/>
          <w:sz w:val="20"/>
          <w:szCs w:val="20"/>
        </w:rPr>
        <w:t>, Freeman and Company, 1973.</w:t>
      </w:r>
    </w:p>
    <w:p w14:paraId="2122986D" w14:textId="77777777" w:rsidR="00F87F9C" w:rsidRDefault="0008392D" w:rsidP="00672863">
      <w:pPr>
        <w:ind w:left="1627" w:hanging="1627"/>
        <w:rPr>
          <w:rFonts w:ascii="Bookman Old Style" w:hAnsi="Bookman Old Style"/>
          <w:b/>
          <w:bCs/>
          <w:sz w:val="20"/>
          <w:szCs w:val="20"/>
        </w:rPr>
      </w:pPr>
      <w:r>
        <w:rPr>
          <w:rFonts w:ascii="Bookman Old Style" w:hAnsi="Bookman Old Style"/>
          <w:b/>
          <w:bCs/>
          <w:sz w:val="20"/>
          <w:szCs w:val="20"/>
        </w:rPr>
        <w:t>6</w:t>
      </w:r>
      <w:r w:rsidR="00F87F9C">
        <w:rPr>
          <w:rFonts w:ascii="Bookman Old Style" w:hAnsi="Bookman Old Style"/>
          <w:b/>
          <w:bCs/>
          <w:sz w:val="20"/>
          <w:szCs w:val="20"/>
        </w:rPr>
        <w:t>: Gravitation by T. Padmanabhan</w:t>
      </w:r>
      <w:r w:rsidR="009A6A9A">
        <w:rPr>
          <w:rFonts w:ascii="Bookman Old Style" w:hAnsi="Bookman Old Style"/>
          <w:b/>
          <w:bCs/>
          <w:sz w:val="20"/>
          <w:szCs w:val="20"/>
        </w:rPr>
        <w:t>, Cambridge university Press, 2010</w:t>
      </w:r>
    </w:p>
    <w:p w14:paraId="473E5EAC" w14:textId="77777777" w:rsidR="00F87F9C" w:rsidRDefault="00F87F9C" w:rsidP="00672863">
      <w:pPr>
        <w:ind w:left="1627" w:hanging="1627"/>
        <w:rPr>
          <w:rFonts w:ascii="Bookman Old Style" w:hAnsi="Bookman Old Style"/>
          <w:b/>
          <w:bCs/>
          <w:sz w:val="20"/>
          <w:szCs w:val="20"/>
        </w:rPr>
      </w:pPr>
    </w:p>
    <w:p w14:paraId="3EC2B47E" w14:textId="77777777" w:rsidR="00F87F9C" w:rsidRDefault="00F87F9C" w:rsidP="00F87F9C">
      <w:pPr>
        <w:rPr>
          <w:rFonts w:ascii="Bookman Old Style" w:hAnsi="Bookman Old Style"/>
          <w:sz w:val="20"/>
          <w:szCs w:val="20"/>
        </w:rPr>
      </w:pPr>
    </w:p>
    <w:p w14:paraId="4E930E9A" w14:textId="77777777" w:rsidR="000F2A71" w:rsidRDefault="000F2A71" w:rsidP="00B936D7">
      <w:pPr>
        <w:ind w:left="1627" w:hanging="1627"/>
        <w:rPr>
          <w:rFonts w:ascii="Bookman Old Style" w:hAnsi="Bookman Old Style"/>
          <w:sz w:val="20"/>
          <w:szCs w:val="20"/>
        </w:rPr>
      </w:pPr>
      <w:r>
        <w:rPr>
          <w:rFonts w:ascii="Bookman Old Style" w:hAnsi="Bookman Old Style"/>
          <w:sz w:val="20"/>
          <w:szCs w:val="20"/>
        </w:rPr>
        <w:tab/>
        <w:t xml:space="preserve">   </w:t>
      </w:r>
    </w:p>
    <w:p w14:paraId="7AA41910" w14:textId="77777777" w:rsidR="00FD78DB" w:rsidRPr="00B936D7" w:rsidRDefault="00FD78DB" w:rsidP="00B936D7">
      <w:pPr>
        <w:ind w:left="1627" w:hanging="1627"/>
        <w:rPr>
          <w:rFonts w:ascii="Bookman Old Style" w:hAnsi="Bookman Old Style"/>
          <w:sz w:val="20"/>
          <w:szCs w:val="20"/>
        </w:rPr>
      </w:pPr>
    </w:p>
    <w:p w14:paraId="046262F8" w14:textId="77777777" w:rsidR="003D6D0D" w:rsidRPr="00856BC8" w:rsidRDefault="003D6D0D" w:rsidP="00467D0B">
      <w:pPr>
        <w:spacing w:line="360" w:lineRule="auto"/>
        <w:ind w:left="1620" w:hanging="1620"/>
        <w:rPr>
          <w:rFonts w:ascii="Bookman Old Style" w:hAnsi="Bookman Old Style"/>
          <w:sz w:val="22"/>
          <w:szCs w:val="22"/>
        </w:rPr>
      </w:pPr>
      <w:r w:rsidRPr="00856BC8">
        <w:rPr>
          <w:rFonts w:ascii="Bookman Old Style" w:hAnsi="Bookman Old Style"/>
          <w:b/>
          <w:bCs/>
          <w:iCs/>
          <w:sz w:val="22"/>
          <w:szCs w:val="22"/>
        </w:rPr>
        <w:t>Course Plan</w:t>
      </w:r>
      <w:r w:rsidRPr="00856BC8">
        <w:rPr>
          <w:rFonts w:ascii="Bookman Old Style" w:hAnsi="Bookman Old Style"/>
          <w:iCs/>
          <w:sz w:val="22"/>
          <w:szCs w:val="22"/>
        </w:rPr>
        <w:t xml:space="preserve">: </w:t>
      </w:r>
    </w:p>
    <w:tbl>
      <w:tblPr>
        <w:tblW w:w="9053" w:type="dxa"/>
        <w:tblCellSpacing w:w="20" w:type="dxa"/>
        <w:tblInd w:w="11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1133"/>
        <w:gridCol w:w="2322"/>
        <w:gridCol w:w="4158"/>
        <w:gridCol w:w="1440"/>
      </w:tblGrid>
      <w:tr w:rsidR="003D6D0D" w14:paraId="177C2CBB" w14:textId="77777777">
        <w:trPr>
          <w:trHeight w:val="740"/>
          <w:tblCellSpacing w:w="20" w:type="dxa"/>
        </w:trPr>
        <w:tc>
          <w:tcPr>
            <w:tcW w:w="1073" w:type="dxa"/>
          </w:tcPr>
          <w:p w14:paraId="4D7B63CA" w14:textId="77777777" w:rsidR="003D6D0D" w:rsidRPr="00FD78DB" w:rsidRDefault="003D6D0D">
            <w:pPr>
              <w:jc w:val="center"/>
              <w:rPr>
                <w:rFonts w:ascii="Century Gothic" w:hAnsi="Century Gothic" w:cs="Tahoma"/>
                <w:b/>
                <w:sz w:val="20"/>
                <w:szCs w:val="20"/>
              </w:rPr>
            </w:pPr>
            <w:r w:rsidRPr="00FD78DB">
              <w:rPr>
                <w:rFonts w:ascii="Century Gothic" w:hAnsi="Century Gothic" w:cs="Tahoma"/>
                <w:b/>
                <w:sz w:val="20"/>
                <w:szCs w:val="20"/>
              </w:rPr>
              <w:t>Lecture Number</w:t>
            </w:r>
          </w:p>
        </w:tc>
        <w:tc>
          <w:tcPr>
            <w:tcW w:w="2282" w:type="dxa"/>
          </w:tcPr>
          <w:p w14:paraId="11B00FDB" w14:textId="77777777" w:rsidR="003D6D0D" w:rsidRPr="00FD78DB" w:rsidRDefault="003D6D0D">
            <w:pPr>
              <w:pStyle w:val="Heading2"/>
              <w:rPr>
                <w:rFonts w:ascii="Century Gothic" w:hAnsi="Century Gothic" w:cs="Tahoma"/>
                <w:bCs w:val="0"/>
                <w:szCs w:val="20"/>
              </w:rPr>
            </w:pPr>
            <w:r w:rsidRPr="00FD78DB">
              <w:rPr>
                <w:rFonts w:ascii="Century Gothic" w:hAnsi="Century Gothic" w:cs="Tahoma"/>
                <w:bCs w:val="0"/>
                <w:szCs w:val="20"/>
              </w:rPr>
              <w:t>Learning Objectives</w:t>
            </w:r>
          </w:p>
        </w:tc>
        <w:tc>
          <w:tcPr>
            <w:tcW w:w="4118" w:type="dxa"/>
          </w:tcPr>
          <w:p w14:paraId="2A5D0560" w14:textId="77777777" w:rsidR="003D6D0D" w:rsidRPr="00FD78DB" w:rsidRDefault="003D6D0D">
            <w:pPr>
              <w:pStyle w:val="Heading2"/>
              <w:rPr>
                <w:rFonts w:ascii="Century Gothic" w:hAnsi="Century Gothic" w:cs="Tahoma"/>
                <w:bCs w:val="0"/>
                <w:szCs w:val="20"/>
              </w:rPr>
            </w:pPr>
            <w:r w:rsidRPr="00FD78DB">
              <w:rPr>
                <w:rFonts w:ascii="Century Gothic" w:hAnsi="Century Gothic" w:cs="Tahoma"/>
                <w:bCs w:val="0"/>
                <w:szCs w:val="20"/>
              </w:rPr>
              <w:t>Topics to be covered</w:t>
            </w:r>
          </w:p>
        </w:tc>
        <w:tc>
          <w:tcPr>
            <w:tcW w:w="1380" w:type="dxa"/>
          </w:tcPr>
          <w:p w14:paraId="4DA3EBEC" w14:textId="77777777" w:rsidR="003D6D0D" w:rsidRPr="00FD78DB" w:rsidRDefault="003D6D0D">
            <w:pPr>
              <w:jc w:val="center"/>
              <w:rPr>
                <w:rFonts w:ascii="Century Gothic" w:hAnsi="Century Gothic" w:cs="Tahoma"/>
                <w:b/>
                <w:sz w:val="20"/>
                <w:szCs w:val="20"/>
              </w:rPr>
            </w:pPr>
            <w:r w:rsidRPr="00FD78DB">
              <w:rPr>
                <w:rFonts w:ascii="Century Gothic" w:hAnsi="Century Gothic" w:cs="Tahoma"/>
                <w:b/>
                <w:sz w:val="20"/>
                <w:szCs w:val="20"/>
              </w:rPr>
              <w:t>Reference</w:t>
            </w:r>
          </w:p>
          <w:p w14:paraId="249E917B" w14:textId="77777777" w:rsidR="006F5BF8" w:rsidRPr="00FD78DB" w:rsidRDefault="003D6D0D">
            <w:pPr>
              <w:jc w:val="center"/>
              <w:rPr>
                <w:rFonts w:ascii="Century Gothic" w:hAnsi="Century Gothic" w:cs="Tahoma"/>
                <w:b/>
                <w:sz w:val="20"/>
                <w:szCs w:val="20"/>
              </w:rPr>
            </w:pPr>
            <w:r w:rsidRPr="00FD78DB">
              <w:rPr>
                <w:rFonts w:ascii="Century Gothic" w:hAnsi="Century Gothic" w:cs="Tahoma"/>
                <w:b/>
                <w:sz w:val="20"/>
                <w:szCs w:val="20"/>
              </w:rPr>
              <w:t>Chapter/</w:t>
            </w:r>
          </w:p>
          <w:p w14:paraId="723FDFDE" w14:textId="77777777" w:rsidR="003D6D0D" w:rsidRPr="00FD78DB" w:rsidRDefault="003D6D0D" w:rsidP="00FD78DB">
            <w:pPr>
              <w:jc w:val="center"/>
              <w:rPr>
                <w:rFonts w:ascii="Century Gothic" w:hAnsi="Century Gothic" w:cs="Tahoma"/>
                <w:b/>
                <w:sz w:val="20"/>
                <w:szCs w:val="20"/>
              </w:rPr>
            </w:pPr>
            <w:r w:rsidRPr="00FD78DB">
              <w:rPr>
                <w:rFonts w:ascii="Century Gothic" w:hAnsi="Century Gothic" w:cs="Tahoma"/>
                <w:b/>
                <w:sz w:val="20"/>
                <w:szCs w:val="20"/>
              </w:rPr>
              <w:t>Section</w:t>
            </w:r>
          </w:p>
        </w:tc>
      </w:tr>
      <w:tr w:rsidR="003D6D0D" w14:paraId="3663ACEF" w14:textId="77777777">
        <w:trPr>
          <w:tblCellSpacing w:w="20" w:type="dxa"/>
        </w:trPr>
        <w:tc>
          <w:tcPr>
            <w:tcW w:w="1073" w:type="dxa"/>
          </w:tcPr>
          <w:p w14:paraId="11CCB6C3" w14:textId="77050342" w:rsidR="003D6D0D" w:rsidRPr="00513E4F" w:rsidRDefault="003D6D0D">
            <w:pPr>
              <w:rPr>
                <w:rFonts w:ascii="Bookman Old Style" w:hAnsi="Bookman Old Style"/>
                <w:caps/>
                <w:sz w:val="22"/>
              </w:rPr>
            </w:pPr>
            <w:r w:rsidRPr="00513E4F">
              <w:rPr>
                <w:rFonts w:ascii="Bookman Old Style" w:hAnsi="Bookman Old Style"/>
                <w:caps/>
                <w:sz w:val="22"/>
              </w:rPr>
              <w:t>1-</w:t>
            </w:r>
            <w:r w:rsidR="00AC6FF4">
              <w:rPr>
                <w:rFonts w:ascii="Bookman Old Style" w:hAnsi="Bookman Old Style"/>
                <w:caps/>
                <w:sz w:val="22"/>
              </w:rPr>
              <w:t>7</w:t>
            </w:r>
          </w:p>
        </w:tc>
        <w:tc>
          <w:tcPr>
            <w:tcW w:w="2282" w:type="dxa"/>
          </w:tcPr>
          <w:p w14:paraId="758C0C7C" w14:textId="77777777" w:rsidR="003D6D0D" w:rsidRPr="00513E4F" w:rsidRDefault="006E1F48">
            <w:pPr>
              <w:rPr>
                <w:rFonts w:ascii="Bookman Old Style" w:hAnsi="Bookman Old Style"/>
                <w:sz w:val="22"/>
              </w:rPr>
            </w:pPr>
            <w:r>
              <w:rPr>
                <w:rFonts w:ascii="Bookman Old Style" w:hAnsi="Bookman Old Style"/>
                <w:sz w:val="22"/>
              </w:rPr>
              <w:t>Special Relativity</w:t>
            </w:r>
          </w:p>
        </w:tc>
        <w:tc>
          <w:tcPr>
            <w:tcW w:w="4118" w:type="dxa"/>
          </w:tcPr>
          <w:p w14:paraId="18C7F35A" w14:textId="77777777" w:rsidR="003D6D0D" w:rsidRPr="00513E4F" w:rsidRDefault="00510AD9">
            <w:pPr>
              <w:rPr>
                <w:rFonts w:ascii="Bookman Old Style" w:hAnsi="Bookman Old Style"/>
                <w:sz w:val="22"/>
              </w:rPr>
            </w:pPr>
            <w:r>
              <w:rPr>
                <w:rFonts w:ascii="Bookman Old Style" w:hAnsi="Bookman Old Style"/>
                <w:sz w:val="22"/>
              </w:rPr>
              <w:t>Spacetime diagrams, Lorentz transformations, Invariant lengths, velocity additions</w:t>
            </w:r>
            <w:r w:rsidR="00243923">
              <w:rPr>
                <w:rFonts w:ascii="Bookman Old Style" w:hAnsi="Bookman Old Style"/>
                <w:sz w:val="22"/>
              </w:rPr>
              <w:t>.</w:t>
            </w:r>
          </w:p>
        </w:tc>
        <w:tc>
          <w:tcPr>
            <w:tcW w:w="1380" w:type="dxa"/>
          </w:tcPr>
          <w:p w14:paraId="49CF7260" w14:textId="77777777" w:rsidR="00DC3CBA" w:rsidRPr="00513E4F" w:rsidRDefault="00243923">
            <w:pPr>
              <w:rPr>
                <w:rFonts w:ascii="Bookman Old Style" w:hAnsi="Bookman Old Style"/>
                <w:caps/>
                <w:sz w:val="22"/>
              </w:rPr>
            </w:pPr>
            <w:r>
              <w:rPr>
                <w:rFonts w:ascii="Bookman Old Style" w:hAnsi="Bookman Old Style"/>
                <w:caps/>
                <w:sz w:val="22"/>
              </w:rPr>
              <w:t>Schutz chapter 1. Hobson chapter 1</w:t>
            </w:r>
          </w:p>
        </w:tc>
      </w:tr>
      <w:tr w:rsidR="003D6D0D" w14:paraId="269561A9" w14:textId="77777777">
        <w:trPr>
          <w:tblCellSpacing w:w="20" w:type="dxa"/>
        </w:trPr>
        <w:tc>
          <w:tcPr>
            <w:tcW w:w="1073" w:type="dxa"/>
          </w:tcPr>
          <w:p w14:paraId="28EE216C" w14:textId="045471C6" w:rsidR="003D6D0D" w:rsidRPr="00513E4F" w:rsidRDefault="00AC6FF4">
            <w:pPr>
              <w:rPr>
                <w:rFonts w:ascii="Bookman Old Style" w:hAnsi="Bookman Old Style"/>
                <w:sz w:val="22"/>
              </w:rPr>
            </w:pPr>
            <w:r>
              <w:rPr>
                <w:rFonts w:ascii="Bookman Old Style" w:hAnsi="Bookman Old Style"/>
                <w:sz w:val="22"/>
              </w:rPr>
              <w:t>8</w:t>
            </w:r>
            <w:r w:rsidR="00243923">
              <w:rPr>
                <w:rFonts w:ascii="Bookman Old Style" w:hAnsi="Bookman Old Style"/>
                <w:sz w:val="22"/>
              </w:rPr>
              <w:t>-</w:t>
            </w:r>
            <w:r>
              <w:rPr>
                <w:rFonts w:ascii="Bookman Old Style" w:hAnsi="Bookman Old Style"/>
                <w:sz w:val="22"/>
              </w:rPr>
              <w:t>10</w:t>
            </w:r>
          </w:p>
        </w:tc>
        <w:tc>
          <w:tcPr>
            <w:tcW w:w="2282" w:type="dxa"/>
          </w:tcPr>
          <w:p w14:paraId="5284E27B" w14:textId="77777777" w:rsidR="003D6D0D" w:rsidRPr="00513E4F" w:rsidRDefault="00243923">
            <w:pPr>
              <w:rPr>
                <w:rFonts w:ascii="Bookman Old Style" w:hAnsi="Bookman Old Style"/>
                <w:sz w:val="22"/>
              </w:rPr>
            </w:pPr>
            <w:r>
              <w:rPr>
                <w:rFonts w:ascii="Bookman Old Style" w:hAnsi="Bookman Old Style"/>
                <w:sz w:val="22"/>
              </w:rPr>
              <w:t>Manifolds, Coordinates</w:t>
            </w:r>
          </w:p>
        </w:tc>
        <w:tc>
          <w:tcPr>
            <w:tcW w:w="4118" w:type="dxa"/>
          </w:tcPr>
          <w:p w14:paraId="4EF17601" w14:textId="77777777" w:rsidR="003D6D0D" w:rsidRPr="00513E4F" w:rsidRDefault="00243923">
            <w:pPr>
              <w:jc w:val="both"/>
              <w:rPr>
                <w:rFonts w:ascii="Bookman Old Style" w:hAnsi="Bookman Old Style"/>
                <w:sz w:val="22"/>
              </w:rPr>
            </w:pPr>
            <w:r>
              <w:rPr>
                <w:rFonts w:ascii="Bookman Old Style" w:hAnsi="Bookman Old Style"/>
                <w:sz w:val="22"/>
              </w:rPr>
              <w:t>Curves, Surfaces, Geometry on Manifolds, Lengths, Volumes</w:t>
            </w:r>
          </w:p>
        </w:tc>
        <w:tc>
          <w:tcPr>
            <w:tcW w:w="1380" w:type="dxa"/>
          </w:tcPr>
          <w:p w14:paraId="2048DEBB" w14:textId="77777777" w:rsidR="003D6D0D" w:rsidRPr="00513E4F" w:rsidRDefault="00E351F1">
            <w:pPr>
              <w:rPr>
                <w:rFonts w:ascii="Bookman Old Style" w:hAnsi="Bookman Old Style"/>
                <w:sz w:val="22"/>
              </w:rPr>
            </w:pPr>
            <w:r>
              <w:rPr>
                <w:rFonts w:ascii="Bookman Old Style" w:hAnsi="Bookman Old Style"/>
                <w:sz w:val="22"/>
              </w:rPr>
              <w:t>Schutz chapter 2</w:t>
            </w:r>
            <w:r w:rsidR="00243923">
              <w:rPr>
                <w:rFonts w:ascii="Bookman Old Style" w:hAnsi="Bookman Old Style"/>
                <w:sz w:val="22"/>
              </w:rPr>
              <w:t>, Hobson chapter 2</w:t>
            </w:r>
          </w:p>
        </w:tc>
      </w:tr>
      <w:tr w:rsidR="003D6D0D" w14:paraId="46103C68" w14:textId="77777777">
        <w:trPr>
          <w:tblCellSpacing w:w="20" w:type="dxa"/>
        </w:trPr>
        <w:tc>
          <w:tcPr>
            <w:tcW w:w="1073" w:type="dxa"/>
          </w:tcPr>
          <w:p w14:paraId="4BD04CF0" w14:textId="7054A275" w:rsidR="003D6D0D" w:rsidRPr="00513E4F" w:rsidRDefault="00AC6FF4">
            <w:pPr>
              <w:rPr>
                <w:rFonts w:ascii="Bookman Old Style" w:hAnsi="Bookman Old Style"/>
                <w:sz w:val="22"/>
              </w:rPr>
            </w:pPr>
            <w:r>
              <w:rPr>
                <w:rFonts w:ascii="Bookman Old Style" w:hAnsi="Bookman Old Style"/>
                <w:sz w:val="22"/>
              </w:rPr>
              <w:t>11</w:t>
            </w:r>
            <w:r w:rsidR="00E37EF2">
              <w:rPr>
                <w:rFonts w:ascii="Bookman Old Style" w:hAnsi="Bookman Old Style"/>
                <w:sz w:val="22"/>
              </w:rPr>
              <w:t>-</w:t>
            </w:r>
            <w:r>
              <w:rPr>
                <w:rFonts w:ascii="Bookman Old Style" w:hAnsi="Bookman Old Style"/>
                <w:sz w:val="22"/>
              </w:rPr>
              <w:t>15</w:t>
            </w:r>
          </w:p>
        </w:tc>
        <w:tc>
          <w:tcPr>
            <w:tcW w:w="2282" w:type="dxa"/>
          </w:tcPr>
          <w:p w14:paraId="1124640A" w14:textId="77777777" w:rsidR="003D6D0D" w:rsidRPr="00513E4F" w:rsidRDefault="00E37EF2">
            <w:pPr>
              <w:rPr>
                <w:rFonts w:ascii="Bookman Old Style" w:hAnsi="Bookman Old Style"/>
                <w:sz w:val="22"/>
              </w:rPr>
            </w:pPr>
            <w:r>
              <w:rPr>
                <w:rFonts w:ascii="Bookman Old Style" w:hAnsi="Bookman Old Style"/>
                <w:sz w:val="22"/>
              </w:rPr>
              <w:t xml:space="preserve">Tensor Analysis </w:t>
            </w:r>
          </w:p>
        </w:tc>
        <w:tc>
          <w:tcPr>
            <w:tcW w:w="4118" w:type="dxa"/>
          </w:tcPr>
          <w:p w14:paraId="3C1E86BC" w14:textId="77777777" w:rsidR="003D6D0D" w:rsidRPr="00513E4F" w:rsidRDefault="00510AD9">
            <w:pPr>
              <w:jc w:val="both"/>
              <w:rPr>
                <w:rFonts w:ascii="Bookman Old Style" w:hAnsi="Bookman Old Style"/>
                <w:sz w:val="22"/>
              </w:rPr>
            </w:pPr>
            <w:r>
              <w:rPr>
                <w:rFonts w:ascii="Bookman Old Style" w:hAnsi="Bookman Old Style"/>
                <w:sz w:val="22"/>
              </w:rPr>
              <w:t xml:space="preserve">Tensors, Metric, One forms, Raising and lowering the </w:t>
            </w:r>
            <w:proofErr w:type="spellStart"/>
            <w:r>
              <w:rPr>
                <w:rFonts w:ascii="Bookman Old Style" w:hAnsi="Bookman Old Style"/>
                <w:sz w:val="22"/>
              </w:rPr>
              <w:t>indicies</w:t>
            </w:r>
            <w:proofErr w:type="spellEnd"/>
          </w:p>
        </w:tc>
        <w:tc>
          <w:tcPr>
            <w:tcW w:w="1380" w:type="dxa"/>
          </w:tcPr>
          <w:p w14:paraId="7A23AF7D" w14:textId="77777777" w:rsidR="003D6D0D" w:rsidRPr="00513E4F" w:rsidRDefault="00E351F1">
            <w:pPr>
              <w:rPr>
                <w:rFonts w:ascii="Bookman Old Style" w:hAnsi="Bookman Old Style"/>
                <w:sz w:val="22"/>
              </w:rPr>
            </w:pPr>
            <w:r>
              <w:rPr>
                <w:rFonts w:ascii="Bookman Old Style" w:hAnsi="Bookman Old Style"/>
                <w:sz w:val="22"/>
              </w:rPr>
              <w:t xml:space="preserve">Schutz </w:t>
            </w:r>
            <w:r w:rsidR="00E37EF2">
              <w:rPr>
                <w:rFonts w:ascii="Bookman Old Style" w:hAnsi="Bookman Old Style"/>
                <w:sz w:val="22"/>
              </w:rPr>
              <w:t xml:space="preserve"> , Hobson, </w:t>
            </w:r>
            <w:r>
              <w:rPr>
                <w:rFonts w:ascii="Bookman Old Style" w:hAnsi="Bookman Old Style"/>
                <w:sz w:val="22"/>
              </w:rPr>
              <w:t>chapter 3</w:t>
            </w:r>
            <w:r w:rsidR="00E37EF2">
              <w:rPr>
                <w:rFonts w:ascii="Bookman Old Style" w:hAnsi="Bookman Old Style"/>
                <w:sz w:val="22"/>
              </w:rPr>
              <w:t>,4</w:t>
            </w:r>
          </w:p>
        </w:tc>
      </w:tr>
      <w:tr w:rsidR="003D6D0D" w14:paraId="236439D1" w14:textId="77777777">
        <w:trPr>
          <w:tblCellSpacing w:w="20" w:type="dxa"/>
        </w:trPr>
        <w:tc>
          <w:tcPr>
            <w:tcW w:w="1073" w:type="dxa"/>
          </w:tcPr>
          <w:p w14:paraId="77EA2E21" w14:textId="47CE9DE5" w:rsidR="003D6D0D" w:rsidRPr="00513E4F" w:rsidRDefault="00AC6FF4">
            <w:pPr>
              <w:rPr>
                <w:rFonts w:ascii="Bookman Old Style" w:hAnsi="Bookman Old Style"/>
                <w:sz w:val="22"/>
              </w:rPr>
            </w:pPr>
            <w:r>
              <w:rPr>
                <w:rFonts w:ascii="Bookman Old Style" w:hAnsi="Bookman Old Style"/>
                <w:sz w:val="22"/>
              </w:rPr>
              <w:lastRenderedPageBreak/>
              <w:t>16-17</w:t>
            </w:r>
          </w:p>
        </w:tc>
        <w:tc>
          <w:tcPr>
            <w:tcW w:w="2282" w:type="dxa"/>
          </w:tcPr>
          <w:p w14:paraId="6DF8ABB6" w14:textId="77777777" w:rsidR="003D6D0D" w:rsidRPr="00513E4F" w:rsidRDefault="006E1F48">
            <w:pPr>
              <w:rPr>
                <w:rFonts w:ascii="Bookman Old Style" w:hAnsi="Bookman Old Style"/>
                <w:sz w:val="22"/>
              </w:rPr>
            </w:pPr>
            <w:r>
              <w:rPr>
                <w:rFonts w:ascii="Bookman Old Style" w:hAnsi="Bookman Old Style"/>
                <w:sz w:val="22"/>
              </w:rPr>
              <w:t>Energy momentum tensor and perfect fluids</w:t>
            </w:r>
          </w:p>
        </w:tc>
        <w:tc>
          <w:tcPr>
            <w:tcW w:w="4118" w:type="dxa"/>
          </w:tcPr>
          <w:p w14:paraId="77E04B8B" w14:textId="77777777" w:rsidR="003D6D0D" w:rsidRPr="00513E4F" w:rsidRDefault="00510AD9">
            <w:pPr>
              <w:jc w:val="both"/>
              <w:rPr>
                <w:rFonts w:ascii="Bookman Old Style" w:hAnsi="Bookman Old Style"/>
                <w:sz w:val="22"/>
              </w:rPr>
            </w:pPr>
            <w:r>
              <w:rPr>
                <w:rFonts w:ascii="Bookman Old Style" w:hAnsi="Bookman Old Style"/>
                <w:sz w:val="22"/>
              </w:rPr>
              <w:t>Fluids, Dust, Perfect fluids, Interpretation of EM tensor</w:t>
            </w:r>
          </w:p>
        </w:tc>
        <w:tc>
          <w:tcPr>
            <w:tcW w:w="1380" w:type="dxa"/>
          </w:tcPr>
          <w:p w14:paraId="72BEF905" w14:textId="77777777" w:rsidR="003D6D0D" w:rsidRPr="00513E4F" w:rsidRDefault="00E351F1">
            <w:pPr>
              <w:rPr>
                <w:rFonts w:ascii="Bookman Old Style" w:hAnsi="Bookman Old Style"/>
                <w:sz w:val="22"/>
              </w:rPr>
            </w:pPr>
            <w:r>
              <w:rPr>
                <w:rFonts w:ascii="Bookman Old Style" w:hAnsi="Bookman Old Style"/>
                <w:sz w:val="22"/>
              </w:rPr>
              <w:t>Schutz chapter 4</w:t>
            </w:r>
            <w:r w:rsidR="00E37EF2">
              <w:rPr>
                <w:rFonts w:ascii="Bookman Old Style" w:hAnsi="Bookman Old Style"/>
                <w:sz w:val="22"/>
              </w:rPr>
              <w:t>, Hobson chapter 6</w:t>
            </w:r>
          </w:p>
        </w:tc>
      </w:tr>
      <w:tr w:rsidR="003D6D0D" w14:paraId="26A84805" w14:textId="77777777">
        <w:trPr>
          <w:tblCellSpacing w:w="20" w:type="dxa"/>
        </w:trPr>
        <w:tc>
          <w:tcPr>
            <w:tcW w:w="1073" w:type="dxa"/>
          </w:tcPr>
          <w:p w14:paraId="570ACA49" w14:textId="1F2AF041" w:rsidR="003D6D0D" w:rsidRPr="00513E4F" w:rsidRDefault="00E37EF2">
            <w:pPr>
              <w:rPr>
                <w:rFonts w:ascii="Bookman Old Style" w:hAnsi="Bookman Old Style"/>
                <w:sz w:val="22"/>
              </w:rPr>
            </w:pPr>
            <w:r>
              <w:rPr>
                <w:rFonts w:ascii="Bookman Old Style" w:hAnsi="Bookman Old Style"/>
                <w:sz w:val="22"/>
              </w:rPr>
              <w:t>1</w:t>
            </w:r>
            <w:r w:rsidR="00AC6FF4">
              <w:rPr>
                <w:rFonts w:ascii="Bookman Old Style" w:hAnsi="Bookman Old Style"/>
                <w:sz w:val="22"/>
              </w:rPr>
              <w:t>8-19</w:t>
            </w:r>
          </w:p>
        </w:tc>
        <w:tc>
          <w:tcPr>
            <w:tcW w:w="2282" w:type="dxa"/>
          </w:tcPr>
          <w:p w14:paraId="53FF37AC" w14:textId="77777777" w:rsidR="003D6D0D" w:rsidRPr="00513E4F" w:rsidRDefault="00E71618">
            <w:pPr>
              <w:rPr>
                <w:rFonts w:ascii="Bookman Old Style" w:hAnsi="Bookman Old Style"/>
                <w:sz w:val="22"/>
              </w:rPr>
            </w:pPr>
            <w:r>
              <w:rPr>
                <w:rFonts w:ascii="Bookman Old Style" w:hAnsi="Bookman Old Style"/>
                <w:sz w:val="22"/>
              </w:rPr>
              <w:t>Preface to curvature</w:t>
            </w:r>
          </w:p>
        </w:tc>
        <w:tc>
          <w:tcPr>
            <w:tcW w:w="4118" w:type="dxa"/>
          </w:tcPr>
          <w:p w14:paraId="0107A392" w14:textId="77777777" w:rsidR="003D6D0D" w:rsidRPr="00513E4F" w:rsidRDefault="00510AD9">
            <w:pPr>
              <w:jc w:val="both"/>
              <w:rPr>
                <w:rFonts w:ascii="Bookman Old Style" w:hAnsi="Bookman Old Style"/>
                <w:sz w:val="22"/>
              </w:rPr>
            </w:pPr>
            <w:r>
              <w:rPr>
                <w:rFonts w:ascii="Bookman Old Style" w:hAnsi="Bookman Old Style"/>
                <w:sz w:val="22"/>
              </w:rPr>
              <w:t xml:space="preserve">Gravitation and Curvature, </w:t>
            </w:r>
            <w:proofErr w:type="spellStart"/>
            <w:r>
              <w:rPr>
                <w:rFonts w:ascii="Bookman Old Style" w:hAnsi="Bookman Old Style"/>
                <w:sz w:val="22"/>
              </w:rPr>
              <w:t>Christoffel</w:t>
            </w:r>
            <w:proofErr w:type="spellEnd"/>
            <w:r>
              <w:rPr>
                <w:rFonts w:ascii="Bookman Old Style" w:hAnsi="Bookman Old Style"/>
                <w:sz w:val="22"/>
              </w:rPr>
              <w:t xml:space="preserve"> symbols, </w:t>
            </w:r>
            <w:proofErr w:type="spellStart"/>
            <w:r>
              <w:rPr>
                <w:rFonts w:ascii="Bookman Old Style" w:hAnsi="Bookman Old Style"/>
                <w:sz w:val="22"/>
              </w:rPr>
              <w:t>non coordinate</w:t>
            </w:r>
            <w:proofErr w:type="spellEnd"/>
            <w:r>
              <w:rPr>
                <w:rFonts w:ascii="Bookman Old Style" w:hAnsi="Bookman Old Style"/>
                <w:sz w:val="22"/>
              </w:rPr>
              <w:t xml:space="preserve"> basis</w:t>
            </w:r>
          </w:p>
        </w:tc>
        <w:tc>
          <w:tcPr>
            <w:tcW w:w="1380" w:type="dxa"/>
          </w:tcPr>
          <w:p w14:paraId="1D1AC29A" w14:textId="77777777" w:rsidR="003D6D0D" w:rsidRPr="00513E4F" w:rsidRDefault="00E351F1">
            <w:pPr>
              <w:jc w:val="both"/>
              <w:rPr>
                <w:rFonts w:ascii="Bookman Old Style" w:hAnsi="Bookman Old Style"/>
                <w:sz w:val="22"/>
              </w:rPr>
            </w:pPr>
            <w:r>
              <w:rPr>
                <w:rFonts w:ascii="Bookman Old Style" w:hAnsi="Bookman Old Style"/>
                <w:sz w:val="22"/>
              </w:rPr>
              <w:t xml:space="preserve">Schutz chapter </w:t>
            </w:r>
            <w:r w:rsidR="00510AD9">
              <w:rPr>
                <w:rFonts w:ascii="Bookman Old Style" w:hAnsi="Bookman Old Style"/>
                <w:sz w:val="22"/>
              </w:rPr>
              <w:t>5</w:t>
            </w:r>
          </w:p>
        </w:tc>
      </w:tr>
      <w:tr w:rsidR="003D6D0D" w14:paraId="772A88F5" w14:textId="77777777">
        <w:trPr>
          <w:trHeight w:val="813"/>
          <w:tblCellSpacing w:w="20" w:type="dxa"/>
        </w:trPr>
        <w:tc>
          <w:tcPr>
            <w:tcW w:w="1073" w:type="dxa"/>
          </w:tcPr>
          <w:p w14:paraId="20DF9E07" w14:textId="36F82CD2" w:rsidR="003D6D0D" w:rsidRPr="00513E4F" w:rsidRDefault="00AC6FF4">
            <w:pPr>
              <w:rPr>
                <w:rFonts w:ascii="Bookman Old Style" w:hAnsi="Bookman Old Style"/>
                <w:sz w:val="22"/>
              </w:rPr>
            </w:pPr>
            <w:r>
              <w:rPr>
                <w:rFonts w:ascii="Bookman Old Style" w:hAnsi="Bookman Old Style"/>
                <w:sz w:val="22"/>
              </w:rPr>
              <w:t>20-22</w:t>
            </w:r>
          </w:p>
        </w:tc>
        <w:tc>
          <w:tcPr>
            <w:tcW w:w="2282" w:type="dxa"/>
          </w:tcPr>
          <w:p w14:paraId="3DBE4933" w14:textId="77777777" w:rsidR="003D6D0D" w:rsidRPr="00513E4F" w:rsidRDefault="00E71618">
            <w:pPr>
              <w:rPr>
                <w:rFonts w:ascii="Bookman Old Style" w:hAnsi="Bookman Old Style"/>
                <w:sz w:val="22"/>
              </w:rPr>
            </w:pPr>
            <w:r>
              <w:rPr>
                <w:rFonts w:ascii="Bookman Old Style" w:hAnsi="Bookman Old Style"/>
                <w:sz w:val="22"/>
              </w:rPr>
              <w:t>Curved manifolds and differential geometry</w:t>
            </w:r>
          </w:p>
        </w:tc>
        <w:tc>
          <w:tcPr>
            <w:tcW w:w="4118" w:type="dxa"/>
          </w:tcPr>
          <w:p w14:paraId="480AF2C5" w14:textId="77777777" w:rsidR="003D6D0D" w:rsidRPr="00513E4F" w:rsidRDefault="00510AD9">
            <w:pPr>
              <w:jc w:val="both"/>
              <w:rPr>
                <w:rFonts w:ascii="Bookman Old Style" w:hAnsi="Bookman Old Style"/>
                <w:sz w:val="22"/>
              </w:rPr>
            </w:pPr>
            <w:r>
              <w:rPr>
                <w:rFonts w:ascii="Bookman Old Style" w:hAnsi="Bookman Old Style"/>
                <w:sz w:val="22"/>
              </w:rPr>
              <w:t>Differentiable manifolds, Riemannian manifolds, Covariant derivative, Parallel Transport, Curvature Tensor, Bianchi Identities</w:t>
            </w:r>
          </w:p>
        </w:tc>
        <w:tc>
          <w:tcPr>
            <w:tcW w:w="1380" w:type="dxa"/>
          </w:tcPr>
          <w:p w14:paraId="67104B6D" w14:textId="77777777" w:rsidR="003D6D0D" w:rsidRPr="00513E4F" w:rsidRDefault="00E351F1">
            <w:pPr>
              <w:rPr>
                <w:rFonts w:ascii="Bookman Old Style" w:hAnsi="Bookman Old Style"/>
                <w:sz w:val="22"/>
              </w:rPr>
            </w:pPr>
            <w:r>
              <w:rPr>
                <w:rFonts w:ascii="Bookman Old Style" w:hAnsi="Bookman Old Style"/>
                <w:sz w:val="22"/>
              </w:rPr>
              <w:t xml:space="preserve">Schutz chapter </w:t>
            </w:r>
            <w:r w:rsidR="00510AD9">
              <w:rPr>
                <w:rFonts w:ascii="Bookman Old Style" w:hAnsi="Bookman Old Style"/>
                <w:sz w:val="22"/>
              </w:rPr>
              <w:t>6</w:t>
            </w:r>
          </w:p>
        </w:tc>
      </w:tr>
      <w:tr w:rsidR="003D6D0D" w14:paraId="1B9487DD" w14:textId="77777777">
        <w:trPr>
          <w:tblCellSpacing w:w="20" w:type="dxa"/>
        </w:trPr>
        <w:tc>
          <w:tcPr>
            <w:tcW w:w="1073" w:type="dxa"/>
          </w:tcPr>
          <w:p w14:paraId="35D52294" w14:textId="52F8FBAE" w:rsidR="003D6D0D" w:rsidRPr="00513E4F" w:rsidRDefault="00AC6FF4">
            <w:pPr>
              <w:rPr>
                <w:rFonts w:ascii="Bookman Old Style" w:hAnsi="Bookman Old Style"/>
                <w:sz w:val="22"/>
              </w:rPr>
            </w:pPr>
            <w:r>
              <w:rPr>
                <w:rFonts w:ascii="Bookman Old Style" w:hAnsi="Bookman Old Style"/>
                <w:sz w:val="22"/>
              </w:rPr>
              <w:t>23-25</w:t>
            </w:r>
          </w:p>
        </w:tc>
        <w:tc>
          <w:tcPr>
            <w:tcW w:w="2282" w:type="dxa"/>
          </w:tcPr>
          <w:p w14:paraId="4C9C601B" w14:textId="77777777" w:rsidR="003D6D0D" w:rsidRPr="00513E4F" w:rsidRDefault="00E71618">
            <w:pPr>
              <w:rPr>
                <w:rFonts w:ascii="Bookman Old Style" w:hAnsi="Bookman Old Style"/>
                <w:sz w:val="22"/>
              </w:rPr>
            </w:pPr>
            <w:r>
              <w:rPr>
                <w:rFonts w:ascii="Bookman Old Style" w:hAnsi="Bookman Old Style"/>
                <w:sz w:val="22"/>
              </w:rPr>
              <w:t>Physics of Curved space</w:t>
            </w:r>
          </w:p>
        </w:tc>
        <w:tc>
          <w:tcPr>
            <w:tcW w:w="4118" w:type="dxa"/>
          </w:tcPr>
          <w:p w14:paraId="261FCB92" w14:textId="77777777" w:rsidR="004828E4" w:rsidRDefault="006A4955">
            <w:pPr>
              <w:jc w:val="both"/>
              <w:rPr>
                <w:rFonts w:ascii="Bookman Old Style" w:hAnsi="Bookman Old Style"/>
                <w:sz w:val="22"/>
              </w:rPr>
            </w:pPr>
            <w:r>
              <w:rPr>
                <w:rFonts w:ascii="Bookman Old Style" w:hAnsi="Bookman Old Style"/>
                <w:sz w:val="22"/>
              </w:rPr>
              <w:t>Differential geometry to gravity,</w:t>
            </w:r>
          </w:p>
          <w:p w14:paraId="2CD158C3" w14:textId="77777777" w:rsidR="006A4955" w:rsidRPr="00513E4F" w:rsidRDefault="006A4955">
            <w:pPr>
              <w:jc w:val="both"/>
              <w:rPr>
                <w:rFonts w:ascii="Bookman Old Style" w:hAnsi="Bookman Old Style"/>
                <w:sz w:val="22"/>
              </w:rPr>
            </w:pPr>
            <w:r>
              <w:rPr>
                <w:rFonts w:ascii="Bookman Old Style" w:hAnsi="Bookman Old Style"/>
                <w:sz w:val="22"/>
              </w:rPr>
              <w:t>Conserved Quantities</w:t>
            </w:r>
          </w:p>
        </w:tc>
        <w:tc>
          <w:tcPr>
            <w:tcW w:w="1380" w:type="dxa"/>
          </w:tcPr>
          <w:p w14:paraId="7646F792" w14:textId="77777777" w:rsidR="003D6D0D" w:rsidRPr="00513E4F" w:rsidRDefault="00E351F1">
            <w:pPr>
              <w:rPr>
                <w:rFonts w:ascii="Bookman Old Style" w:hAnsi="Bookman Old Style"/>
                <w:sz w:val="22"/>
              </w:rPr>
            </w:pPr>
            <w:r>
              <w:rPr>
                <w:rFonts w:ascii="Bookman Old Style" w:hAnsi="Bookman Old Style"/>
                <w:sz w:val="22"/>
              </w:rPr>
              <w:t xml:space="preserve">Schutz chapter </w:t>
            </w:r>
            <w:r w:rsidR="006A4955">
              <w:rPr>
                <w:rFonts w:ascii="Bookman Old Style" w:hAnsi="Bookman Old Style"/>
                <w:sz w:val="22"/>
              </w:rPr>
              <w:t>7</w:t>
            </w:r>
          </w:p>
        </w:tc>
      </w:tr>
      <w:tr w:rsidR="003D6D0D" w14:paraId="12CBE339" w14:textId="77777777">
        <w:trPr>
          <w:tblCellSpacing w:w="20" w:type="dxa"/>
        </w:trPr>
        <w:tc>
          <w:tcPr>
            <w:tcW w:w="1073" w:type="dxa"/>
          </w:tcPr>
          <w:p w14:paraId="2C2CEB73" w14:textId="5E393D5C" w:rsidR="003D6D0D" w:rsidRPr="00513E4F" w:rsidRDefault="00AC6FF4">
            <w:pPr>
              <w:rPr>
                <w:rFonts w:ascii="Bookman Old Style" w:hAnsi="Bookman Old Style"/>
                <w:sz w:val="22"/>
              </w:rPr>
            </w:pPr>
            <w:r>
              <w:rPr>
                <w:rFonts w:ascii="Bookman Old Style" w:hAnsi="Bookman Old Style"/>
                <w:sz w:val="22"/>
              </w:rPr>
              <w:t>26-27</w:t>
            </w:r>
          </w:p>
        </w:tc>
        <w:tc>
          <w:tcPr>
            <w:tcW w:w="2282" w:type="dxa"/>
          </w:tcPr>
          <w:p w14:paraId="52515D2A" w14:textId="77777777" w:rsidR="003D6D0D" w:rsidRPr="00513E4F" w:rsidRDefault="00E71618">
            <w:pPr>
              <w:rPr>
                <w:rFonts w:ascii="Bookman Old Style" w:hAnsi="Bookman Old Style"/>
                <w:sz w:val="22"/>
              </w:rPr>
            </w:pPr>
            <w:r>
              <w:rPr>
                <w:rFonts w:ascii="Bookman Old Style" w:hAnsi="Bookman Old Style"/>
                <w:sz w:val="22"/>
              </w:rPr>
              <w:t>Einstein field equations</w:t>
            </w:r>
          </w:p>
        </w:tc>
        <w:tc>
          <w:tcPr>
            <w:tcW w:w="4118" w:type="dxa"/>
          </w:tcPr>
          <w:p w14:paraId="166FEB8D" w14:textId="77777777" w:rsidR="003D6D0D" w:rsidRPr="00513E4F" w:rsidRDefault="006A4955">
            <w:pPr>
              <w:jc w:val="both"/>
              <w:rPr>
                <w:rFonts w:ascii="Bookman Old Style" w:hAnsi="Bookman Old Style"/>
                <w:sz w:val="22"/>
              </w:rPr>
            </w:pPr>
            <w:r>
              <w:rPr>
                <w:rFonts w:ascii="Bookman Old Style" w:hAnsi="Bookman Old Style"/>
                <w:sz w:val="22"/>
              </w:rPr>
              <w:t>Einstein equations motivation and derivation</w:t>
            </w:r>
          </w:p>
        </w:tc>
        <w:tc>
          <w:tcPr>
            <w:tcW w:w="1380" w:type="dxa"/>
          </w:tcPr>
          <w:p w14:paraId="5EAC4B26" w14:textId="77777777" w:rsidR="003D6D0D" w:rsidRPr="00513E4F" w:rsidRDefault="00E351F1">
            <w:pPr>
              <w:rPr>
                <w:rFonts w:ascii="Bookman Old Style" w:hAnsi="Bookman Old Style"/>
                <w:sz w:val="22"/>
              </w:rPr>
            </w:pPr>
            <w:r>
              <w:rPr>
                <w:rFonts w:ascii="Bookman Old Style" w:hAnsi="Bookman Old Style"/>
                <w:sz w:val="22"/>
              </w:rPr>
              <w:t xml:space="preserve">Schutz chapter </w:t>
            </w:r>
            <w:r w:rsidR="006A4955">
              <w:rPr>
                <w:rFonts w:ascii="Bookman Old Style" w:hAnsi="Bookman Old Style"/>
                <w:sz w:val="22"/>
              </w:rPr>
              <w:t>8</w:t>
            </w:r>
          </w:p>
        </w:tc>
      </w:tr>
      <w:tr w:rsidR="003D6D0D" w14:paraId="51037512" w14:textId="77777777">
        <w:trPr>
          <w:trHeight w:val="577"/>
          <w:tblCellSpacing w:w="20" w:type="dxa"/>
        </w:trPr>
        <w:tc>
          <w:tcPr>
            <w:tcW w:w="1073" w:type="dxa"/>
          </w:tcPr>
          <w:p w14:paraId="32D8C332" w14:textId="152D2320" w:rsidR="003D6D0D" w:rsidRPr="00513E4F" w:rsidRDefault="00AC6FF4">
            <w:pPr>
              <w:rPr>
                <w:rFonts w:ascii="Bookman Old Style" w:hAnsi="Bookman Old Style"/>
                <w:sz w:val="22"/>
              </w:rPr>
            </w:pPr>
            <w:r>
              <w:rPr>
                <w:rFonts w:ascii="Bookman Old Style" w:hAnsi="Bookman Old Style"/>
                <w:sz w:val="22"/>
              </w:rPr>
              <w:t>28</w:t>
            </w:r>
          </w:p>
        </w:tc>
        <w:tc>
          <w:tcPr>
            <w:tcW w:w="2282" w:type="dxa"/>
          </w:tcPr>
          <w:p w14:paraId="40C52590" w14:textId="77777777" w:rsidR="003D6D0D" w:rsidRPr="00513E4F" w:rsidRDefault="00E71618">
            <w:pPr>
              <w:rPr>
                <w:rFonts w:ascii="Bookman Old Style" w:hAnsi="Bookman Old Style"/>
                <w:sz w:val="22"/>
              </w:rPr>
            </w:pPr>
            <w:r>
              <w:rPr>
                <w:rFonts w:ascii="Bookman Old Style" w:hAnsi="Bookman Old Style"/>
                <w:sz w:val="22"/>
              </w:rPr>
              <w:t>Schwarzschild solution</w:t>
            </w:r>
          </w:p>
        </w:tc>
        <w:tc>
          <w:tcPr>
            <w:tcW w:w="4118" w:type="dxa"/>
          </w:tcPr>
          <w:p w14:paraId="663EDB54" w14:textId="77777777" w:rsidR="003D6D0D" w:rsidRPr="00513E4F" w:rsidRDefault="006A4955">
            <w:pPr>
              <w:jc w:val="both"/>
              <w:rPr>
                <w:rFonts w:ascii="Bookman Old Style" w:hAnsi="Bookman Old Style"/>
                <w:sz w:val="22"/>
              </w:rPr>
            </w:pPr>
            <w:r>
              <w:rPr>
                <w:rFonts w:ascii="Bookman Old Style" w:hAnsi="Bookman Old Style"/>
                <w:sz w:val="22"/>
              </w:rPr>
              <w:t>Spherically symmetric solutions, general and static. Derivation of Schwarzschild metric,</w:t>
            </w:r>
          </w:p>
        </w:tc>
        <w:tc>
          <w:tcPr>
            <w:tcW w:w="1380" w:type="dxa"/>
          </w:tcPr>
          <w:p w14:paraId="14711370" w14:textId="77777777" w:rsidR="003D6D0D" w:rsidRPr="00513E4F" w:rsidRDefault="00E351F1">
            <w:pPr>
              <w:rPr>
                <w:rFonts w:ascii="Bookman Old Style" w:hAnsi="Bookman Old Style"/>
                <w:sz w:val="22"/>
              </w:rPr>
            </w:pPr>
            <w:proofErr w:type="spellStart"/>
            <w:r>
              <w:rPr>
                <w:rFonts w:ascii="Bookman Old Style" w:hAnsi="Bookman Old Style"/>
                <w:sz w:val="22"/>
              </w:rPr>
              <w:t>Schutz</w:t>
            </w:r>
            <w:proofErr w:type="spellEnd"/>
            <w:r>
              <w:rPr>
                <w:rFonts w:ascii="Bookman Old Style" w:hAnsi="Bookman Old Style"/>
                <w:sz w:val="22"/>
              </w:rPr>
              <w:t xml:space="preserve"> chapter </w:t>
            </w:r>
            <w:proofErr w:type="spellStart"/>
            <w:r w:rsidR="006A4955">
              <w:rPr>
                <w:rFonts w:ascii="Bookman Old Style" w:hAnsi="Bookman Old Style"/>
                <w:sz w:val="22"/>
              </w:rPr>
              <w:t>Chapter</w:t>
            </w:r>
            <w:proofErr w:type="spellEnd"/>
            <w:r w:rsidR="006A4955">
              <w:rPr>
                <w:rFonts w:ascii="Bookman Old Style" w:hAnsi="Bookman Old Style"/>
                <w:sz w:val="22"/>
              </w:rPr>
              <w:t xml:space="preserve"> 10 section 10.1 and 10.2, Chapter 11</w:t>
            </w:r>
          </w:p>
        </w:tc>
      </w:tr>
      <w:tr w:rsidR="00E71618" w14:paraId="02561188" w14:textId="77777777">
        <w:trPr>
          <w:trHeight w:val="577"/>
          <w:tblCellSpacing w:w="20" w:type="dxa"/>
        </w:trPr>
        <w:tc>
          <w:tcPr>
            <w:tcW w:w="1073" w:type="dxa"/>
          </w:tcPr>
          <w:p w14:paraId="0CAF1506" w14:textId="268DBB1F" w:rsidR="00E71618" w:rsidRDefault="00AC6FF4">
            <w:pPr>
              <w:rPr>
                <w:rFonts w:ascii="Bookman Old Style" w:hAnsi="Bookman Old Style"/>
                <w:sz w:val="22"/>
              </w:rPr>
            </w:pPr>
            <w:r>
              <w:rPr>
                <w:rFonts w:ascii="Bookman Old Style" w:hAnsi="Bookman Old Style"/>
                <w:sz w:val="22"/>
              </w:rPr>
              <w:t>19-35</w:t>
            </w:r>
          </w:p>
        </w:tc>
        <w:tc>
          <w:tcPr>
            <w:tcW w:w="2282" w:type="dxa"/>
          </w:tcPr>
          <w:p w14:paraId="33C646B8" w14:textId="77777777" w:rsidR="00E71618" w:rsidRDefault="00E71618">
            <w:pPr>
              <w:rPr>
                <w:rFonts w:ascii="Bookman Old Style" w:hAnsi="Bookman Old Style"/>
                <w:sz w:val="22"/>
              </w:rPr>
            </w:pPr>
            <w:r>
              <w:rPr>
                <w:rFonts w:ascii="Bookman Old Style" w:hAnsi="Bookman Old Style"/>
                <w:sz w:val="22"/>
              </w:rPr>
              <w:t>Black Holes and Schwarzschild geometry</w:t>
            </w:r>
          </w:p>
        </w:tc>
        <w:tc>
          <w:tcPr>
            <w:tcW w:w="4118" w:type="dxa"/>
          </w:tcPr>
          <w:p w14:paraId="5893DBE1" w14:textId="77777777" w:rsidR="00E71618" w:rsidRPr="00513E4F" w:rsidRDefault="003E5369">
            <w:pPr>
              <w:jc w:val="both"/>
              <w:rPr>
                <w:rFonts w:ascii="Bookman Old Style" w:hAnsi="Bookman Old Style"/>
                <w:sz w:val="22"/>
              </w:rPr>
            </w:pPr>
            <w:r>
              <w:rPr>
                <w:rFonts w:ascii="Bookman Old Style" w:hAnsi="Bookman Old Style"/>
                <w:sz w:val="22"/>
              </w:rPr>
              <w:t xml:space="preserve">Motion of geodesics in spherically symmetric spacetimes, Behavior of coordinates near event horizon, Region inside the black hole, </w:t>
            </w:r>
            <w:r w:rsidR="00387B12">
              <w:rPr>
                <w:rFonts w:ascii="Bookman Old Style" w:hAnsi="Bookman Old Style"/>
                <w:sz w:val="22"/>
              </w:rPr>
              <w:t xml:space="preserve">Coordinate systems, </w:t>
            </w:r>
            <w:r>
              <w:rPr>
                <w:rFonts w:ascii="Bookman Old Style" w:hAnsi="Bookman Old Style"/>
                <w:sz w:val="22"/>
              </w:rPr>
              <w:t>Formation of black holes</w:t>
            </w:r>
            <w:r w:rsidR="00387B12">
              <w:rPr>
                <w:rFonts w:ascii="Bookman Old Style" w:hAnsi="Bookman Old Style"/>
                <w:sz w:val="22"/>
              </w:rPr>
              <w:t>, Kerr blackhole and charged black hole.</w:t>
            </w:r>
          </w:p>
        </w:tc>
        <w:tc>
          <w:tcPr>
            <w:tcW w:w="1380" w:type="dxa"/>
          </w:tcPr>
          <w:p w14:paraId="3B673B2D" w14:textId="77777777" w:rsidR="00E71618" w:rsidRPr="00513E4F" w:rsidRDefault="00E351F1">
            <w:pPr>
              <w:rPr>
                <w:rFonts w:ascii="Bookman Old Style" w:hAnsi="Bookman Old Style"/>
                <w:sz w:val="22"/>
              </w:rPr>
            </w:pPr>
            <w:r>
              <w:rPr>
                <w:rFonts w:ascii="Bookman Old Style" w:hAnsi="Bookman Old Style"/>
                <w:sz w:val="22"/>
              </w:rPr>
              <w:t xml:space="preserve">Schutz chapter </w:t>
            </w:r>
            <w:r w:rsidR="006A4955">
              <w:rPr>
                <w:rFonts w:ascii="Bookman Old Style" w:hAnsi="Bookman Old Style"/>
                <w:sz w:val="22"/>
              </w:rPr>
              <w:t>11</w:t>
            </w:r>
          </w:p>
        </w:tc>
      </w:tr>
      <w:tr w:rsidR="00E71618" w14:paraId="0C7BC9D7" w14:textId="77777777">
        <w:trPr>
          <w:trHeight w:val="577"/>
          <w:tblCellSpacing w:w="20" w:type="dxa"/>
        </w:trPr>
        <w:tc>
          <w:tcPr>
            <w:tcW w:w="1073" w:type="dxa"/>
          </w:tcPr>
          <w:p w14:paraId="3AEB3C43" w14:textId="061CB8B2" w:rsidR="00E71618" w:rsidRDefault="00AC6FF4">
            <w:pPr>
              <w:rPr>
                <w:rFonts w:ascii="Bookman Old Style" w:hAnsi="Bookman Old Style"/>
                <w:sz w:val="22"/>
              </w:rPr>
            </w:pPr>
            <w:r>
              <w:rPr>
                <w:rFonts w:ascii="Bookman Old Style" w:hAnsi="Bookman Old Style"/>
                <w:sz w:val="22"/>
              </w:rPr>
              <w:t>36-40</w:t>
            </w:r>
          </w:p>
        </w:tc>
        <w:tc>
          <w:tcPr>
            <w:tcW w:w="2282" w:type="dxa"/>
          </w:tcPr>
          <w:p w14:paraId="6D73B679" w14:textId="77777777" w:rsidR="00E71618" w:rsidRDefault="00E37EF2">
            <w:pPr>
              <w:rPr>
                <w:rFonts w:ascii="Bookman Old Style" w:hAnsi="Bookman Old Style"/>
                <w:sz w:val="22"/>
              </w:rPr>
            </w:pPr>
            <w:r>
              <w:rPr>
                <w:rFonts w:ascii="Bookman Old Style" w:hAnsi="Bookman Old Style"/>
                <w:sz w:val="22"/>
              </w:rPr>
              <w:t>Gravitational Waves</w:t>
            </w:r>
          </w:p>
        </w:tc>
        <w:tc>
          <w:tcPr>
            <w:tcW w:w="4118" w:type="dxa"/>
          </w:tcPr>
          <w:p w14:paraId="0B2C3287" w14:textId="77777777" w:rsidR="00387B12" w:rsidRPr="00513E4F" w:rsidRDefault="00387B12">
            <w:pPr>
              <w:jc w:val="both"/>
              <w:rPr>
                <w:rFonts w:ascii="Bookman Old Style" w:hAnsi="Bookman Old Style"/>
                <w:sz w:val="22"/>
              </w:rPr>
            </w:pPr>
            <w:r>
              <w:rPr>
                <w:rFonts w:ascii="Bookman Old Style" w:hAnsi="Bookman Old Style"/>
                <w:sz w:val="22"/>
              </w:rPr>
              <w:t>Homogeneous and Isotropic Universe, Friedmann equations, Positive and Negative cosmological constants. Dark Matter , Dark Energy</w:t>
            </w:r>
          </w:p>
        </w:tc>
        <w:tc>
          <w:tcPr>
            <w:tcW w:w="1380" w:type="dxa"/>
          </w:tcPr>
          <w:p w14:paraId="399B0E2E" w14:textId="77777777" w:rsidR="00E71618" w:rsidRPr="00513E4F" w:rsidRDefault="00E351F1">
            <w:pPr>
              <w:rPr>
                <w:rFonts w:ascii="Bookman Old Style" w:hAnsi="Bookman Old Style"/>
                <w:sz w:val="22"/>
              </w:rPr>
            </w:pPr>
            <w:r>
              <w:rPr>
                <w:rFonts w:ascii="Bookman Old Style" w:hAnsi="Bookman Old Style"/>
                <w:sz w:val="22"/>
              </w:rPr>
              <w:t xml:space="preserve">Schutz chapter </w:t>
            </w:r>
            <w:r w:rsidR="00387B12">
              <w:rPr>
                <w:rFonts w:ascii="Bookman Old Style" w:hAnsi="Bookman Old Style"/>
                <w:sz w:val="22"/>
              </w:rPr>
              <w:t>12</w:t>
            </w:r>
          </w:p>
        </w:tc>
      </w:tr>
    </w:tbl>
    <w:p w14:paraId="03FAE964" w14:textId="77777777" w:rsidR="003D6D0D" w:rsidRDefault="003D6D0D">
      <w:pPr>
        <w:rPr>
          <w:sz w:val="20"/>
        </w:rPr>
      </w:pPr>
    </w:p>
    <w:p w14:paraId="4BD86237" w14:textId="77777777" w:rsidR="003D6D0D" w:rsidRPr="00856BC8" w:rsidRDefault="003D6D0D">
      <w:pPr>
        <w:rPr>
          <w:rFonts w:ascii="Bookman Old Style" w:hAnsi="Bookman Old Style"/>
          <w:b/>
          <w:bCs/>
          <w:sz w:val="22"/>
          <w:szCs w:val="22"/>
        </w:rPr>
      </w:pPr>
      <w:r w:rsidRPr="00856BC8">
        <w:rPr>
          <w:rFonts w:ascii="Bookman Old Style" w:hAnsi="Bookman Old Style"/>
          <w:b/>
          <w:bCs/>
          <w:sz w:val="22"/>
          <w:szCs w:val="22"/>
        </w:rPr>
        <w:t>Evaluation Scheme:</w:t>
      </w:r>
    </w:p>
    <w:tbl>
      <w:tblPr>
        <w:tblW w:w="900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720"/>
        <w:gridCol w:w="1440"/>
        <w:gridCol w:w="1260"/>
        <w:gridCol w:w="1440"/>
        <w:gridCol w:w="2340"/>
        <w:gridCol w:w="1800"/>
      </w:tblGrid>
      <w:tr w:rsidR="003D6D0D" w14:paraId="1874BEB9" w14:textId="77777777">
        <w:tc>
          <w:tcPr>
            <w:tcW w:w="720" w:type="dxa"/>
          </w:tcPr>
          <w:p w14:paraId="473CBD5C" w14:textId="77777777" w:rsidR="003D6D0D" w:rsidRPr="00856BC8" w:rsidRDefault="003D6D0D">
            <w:pPr>
              <w:jc w:val="center"/>
              <w:rPr>
                <w:rFonts w:ascii="Bookman Old Style" w:hAnsi="Bookman Old Style"/>
                <w:b/>
                <w:i/>
                <w:caps/>
                <w:sz w:val="20"/>
              </w:rPr>
            </w:pPr>
            <w:r w:rsidRPr="00856BC8">
              <w:rPr>
                <w:rFonts w:ascii="Bookman Old Style" w:hAnsi="Bookman Old Style"/>
                <w:b/>
                <w:i/>
                <w:caps/>
                <w:sz w:val="20"/>
              </w:rPr>
              <w:t xml:space="preserve">EC </w:t>
            </w:r>
            <w:r w:rsidRPr="00856BC8">
              <w:rPr>
                <w:rFonts w:ascii="Bookman Old Style" w:hAnsi="Bookman Old Style"/>
                <w:b/>
                <w:i/>
                <w:sz w:val="20"/>
              </w:rPr>
              <w:t>N</w:t>
            </w:r>
            <w:r w:rsidR="00856BC8" w:rsidRPr="00856BC8">
              <w:rPr>
                <w:rFonts w:ascii="Bookman Old Style" w:hAnsi="Bookman Old Style"/>
                <w:b/>
                <w:i/>
                <w:sz w:val="20"/>
              </w:rPr>
              <w:t>o.</w:t>
            </w:r>
          </w:p>
        </w:tc>
        <w:tc>
          <w:tcPr>
            <w:tcW w:w="1440" w:type="dxa"/>
          </w:tcPr>
          <w:p w14:paraId="0039430D" w14:textId="77777777" w:rsidR="003D6D0D" w:rsidRPr="00856BC8" w:rsidRDefault="003D6D0D">
            <w:pPr>
              <w:jc w:val="center"/>
              <w:rPr>
                <w:rFonts w:ascii="Bookman Old Style" w:hAnsi="Bookman Old Style"/>
                <w:b/>
                <w:i/>
                <w:sz w:val="20"/>
              </w:rPr>
            </w:pPr>
            <w:r w:rsidRPr="00856BC8">
              <w:rPr>
                <w:rFonts w:ascii="Bookman Old Style" w:hAnsi="Bookman Old Style"/>
                <w:b/>
                <w:i/>
                <w:sz w:val="20"/>
              </w:rPr>
              <w:t>Evaluation Component</w:t>
            </w:r>
          </w:p>
        </w:tc>
        <w:tc>
          <w:tcPr>
            <w:tcW w:w="1260" w:type="dxa"/>
          </w:tcPr>
          <w:p w14:paraId="2FCDE7EC" w14:textId="77777777" w:rsidR="003D6D0D" w:rsidRPr="00856BC8" w:rsidRDefault="003D6D0D">
            <w:pPr>
              <w:pStyle w:val="Heading4"/>
              <w:jc w:val="center"/>
              <w:rPr>
                <w:rFonts w:ascii="Bookman Old Style" w:hAnsi="Bookman Old Style"/>
                <w:bCs w:val="0"/>
                <w:i/>
                <w:sz w:val="20"/>
              </w:rPr>
            </w:pPr>
            <w:r w:rsidRPr="00856BC8">
              <w:rPr>
                <w:rFonts w:ascii="Bookman Old Style" w:hAnsi="Bookman Old Style"/>
                <w:bCs w:val="0"/>
                <w:i/>
                <w:sz w:val="20"/>
              </w:rPr>
              <w:t>Duration</w:t>
            </w:r>
          </w:p>
        </w:tc>
        <w:tc>
          <w:tcPr>
            <w:tcW w:w="1440" w:type="dxa"/>
          </w:tcPr>
          <w:p w14:paraId="094703EF" w14:textId="77777777" w:rsidR="003D6D0D" w:rsidRPr="00856BC8" w:rsidRDefault="003D6D0D">
            <w:pPr>
              <w:pStyle w:val="Heading4"/>
              <w:jc w:val="center"/>
              <w:rPr>
                <w:rFonts w:ascii="Bookman Old Style" w:hAnsi="Bookman Old Style"/>
                <w:bCs w:val="0"/>
                <w:i/>
                <w:sz w:val="20"/>
              </w:rPr>
            </w:pPr>
            <w:r w:rsidRPr="00856BC8">
              <w:rPr>
                <w:rFonts w:ascii="Bookman Old Style" w:hAnsi="Bookman Old Style"/>
                <w:bCs w:val="0"/>
                <w:i/>
                <w:sz w:val="20"/>
              </w:rPr>
              <w:t>Weightage</w:t>
            </w:r>
          </w:p>
          <w:p w14:paraId="046E965C" w14:textId="77777777" w:rsidR="003D6D0D" w:rsidRPr="00856BC8" w:rsidRDefault="003D6D0D">
            <w:pPr>
              <w:jc w:val="center"/>
              <w:rPr>
                <w:rFonts w:ascii="Bookman Old Style" w:hAnsi="Bookman Old Style"/>
                <w:b/>
                <w:i/>
              </w:rPr>
            </w:pPr>
            <w:r w:rsidRPr="00856BC8">
              <w:rPr>
                <w:rFonts w:ascii="Bookman Old Style" w:hAnsi="Bookman Old Style"/>
                <w:b/>
                <w:i/>
              </w:rPr>
              <w:t>(%)</w:t>
            </w:r>
          </w:p>
        </w:tc>
        <w:tc>
          <w:tcPr>
            <w:tcW w:w="2340" w:type="dxa"/>
          </w:tcPr>
          <w:p w14:paraId="218AF32F" w14:textId="77777777" w:rsidR="003D6D0D" w:rsidRPr="00856BC8" w:rsidRDefault="003D6D0D">
            <w:pPr>
              <w:jc w:val="center"/>
              <w:rPr>
                <w:rFonts w:ascii="Bookman Old Style" w:hAnsi="Bookman Old Style"/>
                <w:b/>
                <w:i/>
                <w:sz w:val="20"/>
              </w:rPr>
            </w:pPr>
            <w:r w:rsidRPr="00856BC8">
              <w:rPr>
                <w:rFonts w:ascii="Bookman Old Style" w:hAnsi="Bookman Old Style"/>
                <w:b/>
                <w:i/>
                <w:sz w:val="20"/>
              </w:rPr>
              <w:t xml:space="preserve">Date, Time </w:t>
            </w:r>
          </w:p>
        </w:tc>
        <w:tc>
          <w:tcPr>
            <w:tcW w:w="1800" w:type="dxa"/>
          </w:tcPr>
          <w:p w14:paraId="6AA0088B" w14:textId="77777777" w:rsidR="003D6D0D" w:rsidRPr="00856BC8" w:rsidRDefault="003D6D0D">
            <w:pPr>
              <w:jc w:val="center"/>
              <w:rPr>
                <w:rFonts w:ascii="Bookman Old Style" w:hAnsi="Bookman Old Style"/>
                <w:b/>
                <w:i/>
                <w:sz w:val="20"/>
              </w:rPr>
            </w:pPr>
            <w:r w:rsidRPr="00856BC8">
              <w:rPr>
                <w:rFonts w:ascii="Bookman Old Style" w:hAnsi="Bookman Old Style"/>
                <w:b/>
                <w:i/>
                <w:sz w:val="20"/>
              </w:rPr>
              <w:t>Remarks</w:t>
            </w:r>
          </w:p>
        </w:tc>
      </w:tr>
      <w:tr w:rsidR="003D6D0D" w14:paraId="50E901E2" w14:textId="77777777">
        <w:tc>
          <w:tcPr>
            <w:tcW w:w="720" w:type="dxa"/>
          </w:tcPr>
          <w:p w14:paraId="51C58D35" w14:textId="77777777" w:rsidR="003D6D0D" w:rsidRPr="00A72C09" w:rsidRDefault="003D6D0D">
            <w:pPr>
              <w:jc w:val="center"/>
              <w:rPr>
                <w:rFonts w:ascii="Bookman Old Style" w:hAnsi="Bookman Old Style"/>
                <w:sz w:val="20"/>
              </w:rPr>
            </w:pPr>
            <w:r w:rsidRPr="00A72C09">
              <w:rPr>
                <w:rFonts w:ascii="Bookman Old Style" w:hAnsi="Bookman Old Style"/>
                <w:sz w:val="20"/>
              </w:rPr>
              <w:t>1</w:t>
            </w:r>
            <w:r w:rsidR="00CD1CC6">
              <w:rPr>
                <w:rFonts w:ascii="Bookman Old Style" w:hAnsi="Bookman Old Style"/>
                <w:sz w:val="20"/>
              </w:rPr>
              <w:t>.</w:t>
            </w:r>
          </w:p>
        </w:tc>
        <w:tc>
          <w:tcPr>
            <w:tcW w:w="1440" w:type="dxa"/>
          </w:tcPr>
          <w:p w14:paraId="22C70778" w14:textId="77777777" w:rsidR="003D6D0D" w:rsidRPr="00A72C09" w:rsidRDefault="00243923">
            <w:pPr>
              <w:jc w:val="center"/>
              <w:rPr>
                <w:rFonts w:ascii="Bookman Old Style" w:hAnsi="Bookman Old Style"/>
                <w:sz w:val="20"/>
              </w:rPr>
            </w:pPr>
            <w:r>
              <w:rPr>
                <w:rFonts w:ascii="Bookman Old Style" w:hAnsi="Bookman Old Style"/>
                <w:sz w:val="20"/>
              </w:rPr>
              <w:t>Assignment 1</w:t>
            </w:r>
          </w:p>
        </w:tc>
        <w:tc>
          <w:tcPr>
            <w:tcW w:w="1260" w:type="dxa"/>
          </w:tcPr>
          <w:p w14:paraId="48763892" w14:textId="77777777" w:rsidR="003D6D0D" w:rsidRPr="00A72C09" w:rsidRDefault="003D6D0D">
            <w:pPr>
              <w:jc w:val="center"/>
              <w:rPr>
                <w:rFonts w:ascii="Bookman Old Style" w:hAnsi="Bookman Old Style"/>
                <w:sz w:val="20"/>
              </w:rPr>
            </w:pPr>
          </w:p>
        </w:tc>
        <w:tc>
          <w:tcPr>
            <w:tcW w:w="1440" w:type="dxa"/>
          </w:tcPr>
          <w:p w14:paraId="7A6518CB" w14:textId="77777777" w:rsidR="003D6D0D" w:rsidRPr="00A72C09" w:rsidRDefault="00580780">
            <w:pPr>
              <w:jc w:val="center"/>
              <w:rPr>
                <w:rFonts w:ascii="Bookman Old Style" w:hAnsi="Bookman Old Style"/>
                <w:sz w:val="20"/>
              </w:rPr>
            </w:pPr>
            <w:r>
              <w:rPr>
                <w:rFonts w:ascii="Bookman Old Style" w:hAnsi="Bookman Old Style"/>
                <w:sz w:val="20"/>
              </w:rPr>
              <w:t>15</w:t>
            </w:r>
          </w:p>
        </w:tc>
        <w:tc>
          <w:tcPr>
            <w:tcW w:w="2340" w:type="dxa"/>
          </w:tcPr>
          <w:p w14:paraId="13752932" w14:textId="77777777" w:rsidR="003D6D0D" w:rsidRPr="00A72C09" w:rsidRDefault="003D6D0D">
            <w:pPr>
              <w:jc w:val="center"/>
              <w:rPr>
                <w:rFonts w:ascii="Bookman Old Style" w:hAnsi="Bookman Old Style"/>
                <w:sz w:val="20"/>
              </w:rPr>
            </w:pPr>
          </w:p>
        </w:tc>
        <w:tc>
          <w:tcPr>
            <w:tcW w:w="1800" w:type="dxa"/>
          </w:tcPr>
          <w:p w14:paraId="10BA29F9" w14:textId="77777777" w:rsidR="003D6D0D" w:rsidRPr="00A72C09" w:rsidRDefault="00243923">
            <w:pPr>
              <w:rPr>
                <w:rFonts w:ascii="Bookman Old Style" w:hAnsi="Bookman Old Style"/>
                <w:sz w:val="20"/>
              </w:rPr>
            </w:pPr>
            <w:r>
              <w:rPr>
                <w:rFonts w:ascii="Bookman Old Style" w:hAnsi="Bookman Old Style"/>
                <w:sz w:val="20"/>
              </w:rPr>
              <w:t>Open</w:t>
            </w:r>
            <w:r w:rsidR="00FF2644">
              <w:rPr>
                <w:rFonts w:ascii="Bookman Old Style" w:hAnsi="Bookman Old Style"/>
                <w:sz w:val="20"/>
              </w:rPr>
              <w:t xml:space="preserve"> book</w:t>
            </w:r>
          </w:p>
        </w:tc>
      </w:tr>
      <w:tr w:rsidR="003D6D0D" w14:paraId="3ED104F2" w14:textId="77777777">
        <w:tc>
          <w:tcPr>
            <w:tcW w:w="720" w:type="dxa"/>
          </w:tcPr>
          <w:p w14:paraId="15FA1F6F" w14:textId="77777777" w:rsidR="003D6D0D" w:rsidRPr="00A72C09" w:rsidRDefault="003D6D0D">
            <w:pPr>
              <w:jc w:val="center"/>
              <w:rPr>
                <w:rFonts w:ascii="Bookman Old Style" w:hAnsi="Bookman Old Style"/>
                <w:sz w:val="20"/>
              </w:rPr>
            </w:pPr>
            <w:r w:rsidRPr="00A72C09">
              <w:rPr>
                <w:rFonts w:ascii="Bookman Old Style" w:hAnsi="Bookman Old Style"/>
                <w:sz w:val="20"/>
              </w:rPr>
              <w:t>2</w:t>
            </w:r>
            <w:r w:rsidR="00CD1CC6">
              <w:rPr>
                <w:rFonts w:ascii="Bookman Old Style" w:hAnsi="Bookman Old Style"/>
                <w:sz w:val="20"/>
              </w:rPr>
              <w:t>.</w:t>
            </w:r>
          </w:p>
        </w:tc>
        <w:tc>
          <w:tcPr>
            <w:tcW w:w="1440" w:type="dxa"/>
          </w:tcPr>
          <w:p w14:paraId="3794A11E" w14:textId="6EE93E46" w:rsidR="003D6D0D" w:rsidRPr="00A72C09" w:rsidRDefault="00D25AA1">
            <w:pPr>
              <w:jc w:val="center"/>
              <w:rPr>
                <w:rFonts w:ascii="Bookman Old Style" w:hAnsi="Bookman Old Style"/>
                <w:sz w:val="20"/>
              </w:rPr>
            </w:pPr>
            <w:r>
              <w:rPr>
                <w:rFonts w:ascii="Bookman Old Style" w:hAnsi="Bookman Old Style"/>
                <w:sz w:val="20"/>
              </w:rPr>
              <w:t>Assignment</w:t>
            </w:r>
            <w:r w:rsidR="00243923">
              <w:rPr>
                <w:rFonts w:ascii="Bookman Old Style" w:hAnsi="Bookman Old Style"/>
                <w:sz w:val="20"/>
              </w:rPr>
              <w:t xml:space="preserve"> 2</w:t>
            </w:r>
          </w:p>
        </w:tc>
        <w:tc>
          <w:tcPr>
            <w:tcW w:w="1260" w:type="dxa"/>
          </w:tcPr>
          <w:p w14:paraId="5BF5D3CA" w14:textId="77777777" w:rsidR="003D6D0D" w:rsidRPr="00A72C09" w:rsidRDefault="003D6D0D">
            <w:pPr>
              <w:jc w:val="center"/>
              <w:rPr>
                <w:rFonts w:ascii="Bookman Old Style" w:hAnsi="Bookman Old Style"/>
                <w:sz w:val="20"/>
              </w:rPr>
            </w:pPr>
          </w:p>
        </w:tc>
        <w:tc>
          <w:tcPr>
            <w:tcW w:w="1440" w:type="dxa"/>
          </w:tcPr>
          <w:p w14:paraId="00CAC8B3" w14:textId="77777777" w:rsidR="003D6D0D" w:rsidRPr="00A72C09" w:rsidRDefault="00580780">
            <w:pPr>
              <w:jc w:val="center"/>
              <w:rPr>
                <w:rFonts w:ascii="Bookman Old Style" w:hAnsi="Bookman Old Style"/>
                <w:sz w:val="20"/>
              </w:rPr>
            </w:pPr>
            <w:r>
              <w:rPr>
                <w:rFonts w:ascii="Bookman Old Style" w:hAnsi="Bookman Old Style"/>
                <w:sz w:val="20"/>
              </w:rPr>
              <w:t>15</w:t>
            </w:r>
          </w:p>
        </w:tc>
        <w:tc>
          <w:tcPr>
            <w:tcW w:w="2340" w:type="dxa"/>
          </w:tcPr>
          <w:p w14:paraId="7E82261C" w14:textId="77777777" w:rsidR="003D6D0D" w:rsidRPr="00A72C09" w:rsidRDefault="003D6D0D">
            <w:pPr>
              <w:jc w:val="center"/>
              <w:rPr>
                <w:rFonts w:ascii="Bookman Old Style" w:hAnsi="Bookman Old Style"/>
                <w:sz w:val="20"/>
              </w:rPr>
            </w:pPr>
          </w:p>
        </w:tc>
        <w:tc>
          <w:tcPr>
            <w:tcW w:w="1800" w:type="dxa"/>
          </w:tcPr>
          <w:p w14:paraId="61FCEB05" w14:textId="77777777" w:rsidR="003D6D0D" w:rsidRPr="00A72C09" w:rsidRDefault="00243923">
            <w:pPr>
              <w:rPr>
                <w:rFonts w:ascii="Bookman Old Style" w:hAnsi="Bookman Old Style"/>
                <w:sz w:val="20"/>
              </w:rPr>
            </w:pPr>
            <w:r>
              <w:rPr>
                <w:rFonts w:ascii="Bookman Old Style" w:hAnsi="Bookman Old Style"/>
                <w:sz w:val="20"/>
              </w:rPr>
              <w:t>Open</w:t>
            </w:r>
            <w:r w:rsidR="00FF2644">
              <w:rPr>
                <w:rFonts w:ascii="Bookman Old Style" w:hAnsi="Bookman Old Style"/>
                <w:sz w:val="20"/>
              </w:rPr>
              <w:t xml:space="preserve"> Book</w:t>
            </w:r>
          </w:p>
        </w:tc>
      </w:tr>
      <w:tr w:rsidR="003C2962" w14:paraId="567C0A18" w14:textId="77777777" w:rsidTr="00202998">
        <w:tc>
          <w:tcPr>
            <w:tcW w:w="720" w:type="dxa"/>
          </w:tcPr>
          <w:p w14:paraId="73B7817E" w14:textId="77777777" w:rsidR="003C2962" w:rsidRPr="00A72C09" w:rsidRDefault="003C2962" w:rsidP="003C2962">
            <w:pPr>
              <w:jc w:val="center"/>
              <w:rPr>
                <w:rFonts w:ascii="Bookman Old Style" w:hAnsi="Bookman Old Style"/>
                <w:sz w:val="20"/>
              </w:rPr>
            </w:pPr>
            <w:r>
              <w:rPr>
                <w:rFonts w:ascii="Bookman Old Style" w:hAnsi="Bookman Old Style"/>
                <w:sz w:val="20"/>
              </w:rPr>
              <w:t>3</w:t>
            </w:r>
          </w:p>
        </w:tc>
        <w:tc>
          <w:tcPr>
            <w:tcW w:w="1440" w:type="dxa"/>
          </w:tcPr>
          <w:p w14:paraId="61EFA6D9" w14:textId="77777777" w:rsidR="003C2962" w:rsidRDefault="003C2962" w:rsidP="003C2962">
            <w:pPr>
              <w:jc w:val="center"/>
              <w:rPr>
                <w:rFonts w:ascii="Bookman Old Style" w:hAnsi="Bookman Old Style"/>
                <w:sz w:val="20"/>
              </w:rPr>
            </w:pPr>
            <w:proofErr w:type="spellStart"/>
            <w:r>
              <w:rPr>
                <w:rFonts w:ascii="Bookman Old Style" w:hAnsi="Bookman Old Style"/>
                <w:sz w:val="20"/>
              </w:rPr>
              <w:t>Midsem</w:t>
            </w:r>
            <w:proofErr w:type="spellEnd"/>
          </w:p>
        </w:tc>
        <w:tc>
          <w:tcPr>
            <w:tcW w:w="1260" w:type="dxa"/>
          </w:tcPr>
          <w:p w14:paraId="41E0B836" w14:textId="77777777" w:rsidR="003C2962" w:rsidRDefault="003C2962" w:rsidP="003C2962">
            <w:pPr>
              <w:jc w:val="center"/>
              <w:rPr>
                <w:rFonts w:ascii="Bookman Old Style" w:hAnsi="Bookman Old Style"/>
                <w:sz w:val="20"/>
              </w:rPr>
            </w:pPr>
            <w:r>
              <w:rPr>
                <w:rFonts w:ascii="Bookman Old Style" w:hAnsi="Bookman Old Style"/>
                <w:sz w:val="20"/>
              </w:rPr>
              <w:t>90 Min</w:t>
            </w:r>
          </w:p>
        </w:tc>
        <w:tc>
          <w:tcPr>
            <w:tcW w:w="1440" w:type="dxa"/>
          </w:tcPr>
          <w:p w14:paraId="6507C03D" w14:textId="77777777" w:rsidR="003C2962" w:rsidRDefault="003C2962" w:rsidP="003C2962">
            <w:pPr>
              <w:jc w:val="center"/>
              <w:rPr>
                <w:rFonts w:ascii="Bookman Old Style" w:hAnsi="Bookman Old Style"/>
                <w:sz w:val="20"/>
              </w:rPr>
            </w:pPr>
            <w:r>
              <w:rPr>
                <w:rFonts w:ascii="Bookman Old Style" w:hAnsi="Bookman Old Style"/>
                <w:sz w:val="20"/>
              </w:rPr>
              <w:t>30</w:t>
            </w:r>
          </w:p>
        </w:tc>
        <w:tc>
          <w:tcPr>
            <w:tcW w:w="2340" w:type="dxa"/>
            <w:vAlign w:val="center"/>
          </w:tcPr>
          <w:p w14:paraId="7566CF14" w14:textId="4F58CE2A" w:rsidR="003C2962" w:rsidRPr="00A72C09" w:rsidRDefault="003C2962" w:rsidP="003C2962">
            <w:pPr>
              <w:jc w:val="center"/>
              <w:rPr>
                <w:rFonts w:ascii="Bookman Old Style" w:hAnsi="Bookman Old Style"/>
                <w:sz w:val="20"/>
              </w:rPr>
            </w:pPr>
            <w:bookmarkStart w:id="0" w:name="_GoBack"/>
            <w:bookmarkEnd w:id="0"/>
          </w:p>
        </w:tc>
        <w:tc>
          <w:tcPr>
            <w:tcW w:w="1800" w:type="dxa"/>
          </w:tcPr>
          <w:p w14:paraId="04233A31" w14:textId="77777777" w:rsidR="003C2962" w:rsidRDefault="003C2962" w:rsidP="003C2962">
            <w:pPr>
              <w:rPr>
                <w:rFonts w:ascii="Bookman Old Style" w:hAnsi="Bookman Old Style"/>
                <w:sz w:val="20"/>
              </w:rPr>
            </w:pPr>
            <w:r>
              <w:rPr>
                <w:rFonts w:ascii="Bookman Old Style" w:hAnsi="Bookman Old Style"/>
                <w:sz w:val="20"/>
              </w:rPr>
              <w:t>Open book</w:t>
            </w:r>
          </w:p>
        </w:tc>
      </w:tr>
      <w:tr w:rsidR="003C2962" w14:paraId="389E4828" w14:textId="77777777">
        <w:tc>
          <w:tcPr>
            <w:tcW w:w="720" w:type="dxa"/>
          </w:tcPr>
          <w:p w14:paraId="6F9C1F92" w14:textId="77777777" w:rsidR="003C2962" w:rsidRPr="00A72C09" w:rsidRDefault="003C2962" w:rsidP="003C2962">
            <w:pPr>
              <w:jc w:val="center"/>
              <w:rPr>
                <w:rFonts w:ascii="Bookman Old Style" w:hAnsi="Bookman Old Style"/>
                <w:sz w:val="20"/>
              </w:rPr>
            </w:pPr>
            <w:r>
              <w:rPr>
                <w:rFonts w:ascii="Bookman Old Style" w:hAnsi="Bookman Old Style"/>
                <w:sz w:val="20"/>
              </w:rPr>
              <w:t>4</w:t>
            </w:r>
          </w:p>
        </w:tc>
        <w:tc>
          <w:tcPr>
            <w:tcW w:w="1440" w:type="dxa"/>
          </w:tcPr>
          <w:p w14:paraId="5374109C" w14:textId="77777777" w:rsidR="003C2962" w:rsidRPr="00A72C09" w:rsidRDefault="003C2962" w:rsidP="003C2962">
            <w:pPr>
              <w:jc w:val="center"/>
              <w:rPr>
                <w:rFonts w:ascii="Bookman Old Style" w:hAnsi="Bookman Old Style"/>
                <w:sz w:val="20"/>
              </w:rPr>
            </w:pPr>
            <w:r w:rsidRPr="00A72C09">
              <w:rPr>
                <w:rFonts w:ascii="Bookman Old Style" w:hAnsi="Bookman Old Style"/>
                <w:sz w:val="20"/>
              </w:rPr>
              <w:t>Comp. Exam</w:t>
            </w:r>
          </w:p>
        </w:tc>
        <w:tc>
          <w:tcPr>
            <w:tcW w:w="1260" w:type="dxa"/>
          </w:tcPr>
          <w:p w14:paraId="26AE1228" w14:textId="77777777" w:rsidR="003C2962" w:rsidRPr="00A72C09" w:rsidRDefault="003C2962" w:rsidP="003C2962">
            <w:pPr>
              <w:jc w:val="center"/>
              <w:rPr>
                <w:rFonts w:ascii="Bookman Old Style" w:hAnsi="Bookman Old Style"/>
                <w:sz w:val="20"/>
              </w:rPr>
            </w:pPr>
            <w:r w:rsidRPr="00A72C09">
              <w:rPr>
                <w:rFonts w:ascii="Bookman Old Style" w:hAnsi="Bookman Old Style"/>
                <w:sz w:val="20"/>
              </w:rPr>
              <w:t>3Hours</w:t>
            </w:r>
          </w:p>
        </w:tc>
        <w:tc>
          <w:tcPr>
            <w:tcW w:w="1440" w:type="dxa"/>
          </w:tcPr>
          <w:p w14:paraId="7EFB4811" w14:textId="77777777" w:rsidR="003C2962" w:rsidRPr="00A72C09" w:rsidRDefault="003C2962" w:rsidP="003C2962">
            <w:pPr>
              <w:jc w:val="center"/>
              <w:rPr>
                <w:rFonts w:ascii="Bookman Old Style" w:hAnsi="Bookman Old Style"/>
                <w:sz w:val="20"/>
              </w:rPr>
            </w:pPr>
            <w:r w:rsidRPr="00A72C09">
              <w:rPr>
                <w:rFonts w:ascii="Bookman Old Style" w:hAnsi="Bookman Old Style"/>
                <w:sz w:val="20"/>
              </w:rPr>
              <w:t>40</w:t>
            </w:r>
          </w:p>
        </w:tc>
        <w:tc>
          <w:tcPr>
            <w:tcW w:w="2340" w:type="dxa"/>
          </w:tcPr>
          <w:p w14:paraId="0908B595" w14:textId="1CEA00DE" w:rsidR="003C2962" w:rsidRPr="00A72C09" w:rsidRDefault="003C2962" w:rsidP="003C2962">
            <w:pPr>
              <w:jc w:val="center"/>
              <w:rPr>
                <w:rFonts w:ascii="Bookman Old Style" w:hAnsi="Bookman Old Style"/>
                <w:sz w:val="20"/>
              </w:rPr>
            </w:pPr>
          </w:p>
        </w:tc>
        <w:tc>
          <w:tcPr>
            <w:tcW w:w="1800" w:type="dxa"/>
          </w:tcPr>
          <w:p w14:paraId="2E2ABCEB" w14:textId="77777777" w:rsidR="003C2962" w:rsidRPr="00A72C09" w:rsidRDefault="003C2962" w:rsidP="003C2962">
            <w:pPr>
              <w:rPr>
                <w:rFonts w:ascii="Bookman Old Style" w:hAnsi="Bookman Old Style"/>
                <w:sz w:val="20"/>
              </w:rPr>
            </w:pPr>
            <w:r>
              <w:rPr>
                <w:rFonts w:ascii="Bookman Old Style" w:hAnsi="Bookman Old Style"/>
                <w:sz w:val="20"/>
              </w:rPr>
              <w:t>Open</w:t>
            </w:r>
            <w:r w:rsidRPr="00A72C09">
              <w:rPr>
                <w:rFonts w:ascii="Bookman Old Style" w:hAnsi="Bookman Old Style"/>
                <w:sz w:val="20"/>
              </w:rPr>
              <w:t xml:space="preserve"> Book</w:t>
            </w:r>
          </w:p>
        </w:tc>
      </w:tr>
    </w:tbl>
    <w:p w14:paraId="2B42F6A2" w14:textId="77777777" w:rsidR="00454E78" w:rsidRDefault="00454E78">
      <w:pPr>
        <w:spacing w:line="360" w:lineRule="auto"/>
        <w:rPr>
          <w:sz w:val="20"/>
        </w:rPr>
      </w:pPr>
    </w:p>
    <w:p w14:paraId="42FC5EFF" w14:textId="77777777" w:rsidR="003D6D0D" w:rsidRPr="00B62580" w:rsidRDefault="003D6D0D">
      <w:pPr>
        <w:spacing w:line="360" w:lineRule="auto"/>
        <w:rPr>
          <w:rFonts w:ascii="Bookman Old Style" w:hAnsi="Bookman Old Style"/>
          <w:sz w:val="20"/>
          <w:szCs w:val="20"/>
        </w:rPr>
      </w:pPr>
      <w:r w:rsidRPr="00454E78">
        <w:rPr>
          <w:rFonts w:ascii="Bookman Old Style" w:hAnsi="Bookman Old Style"/>
          <w:i/>
          <w:iCs/>
          <w:sz w:val="20"/>
          <w:szCs w:val="20"/>
        </w:rPr>
        <w:t xml:space="preserve"> </w:t>
      </w:r>
      <w:r w:rsidRPr="00454E78">
        <w:rPr>
          <w:rFonts w:ascii="Bookman Old Style" w:hAnsi="Bookman Old Style"/>
          <w:b/>
          <w:iCs/>
          <w:sz w:val="20"/>
          <w:szCs w:val="20"/>
        </w:rPr>
        <w:t>Chamber Consultation Hour</w:t>
      </w:r>
      <w:r w:rsidRPr="002A0F2D">
        <w:rPr>
          <w:rFonts w:ascii="Bookman Old Style" w:hAnsi="Bookman Old Style"/>
          <w:b/>
          <w:bCs/>
          <w:sz w:val="20"/>
          <w:szCs w:val="20"/>
        </w:rPr>
        <w:t>:</w:t>
      </w:r>
      <w:r w:rsidRPr="00B62580">
        <w:rPr>
          <w:rFonts w:ascii="Bookman Old Style" w:hAnsi="Bookman Old Style"/>
          <w:b/>
          <w:bCs/>
          <w:sz w:val="20"/>
          <w:szCs w:val="20"/>
        </w:rPr>
        <w:t xml:space="preserve"> </w:t>
      </w:r>
      <w:r w:rsidR="001D4228">
        <w:rPr>
          <w:rFonts w:ascii="Bookman Old Style" w:hAnsi="Bookman Old Style"/>
          <w:sz w:val="20"/>
          <w:szCs w:val="20"/>
        </w:rPr>
        <w:t>To be announced</w:t>
      </w:r>
      <w:r w:rsidRPr="00B62580">
        <w:rPr>
          <w:rFonts w:ascii="Bookman Old Style" w:hAnsi="Bookman Old Style"/>
          <w:sz w:val="20"/>
          <w:szCs w:val="20"/>
        </w:rPr>
        <w:t>.</w:t>
      </w:r>
    </w:p>
    <w:p w14:paraId="66D534AD" w14:textId="77777777" w:rsidR="00F15CB0" w:rsidRDefault="003D6D0D" w:rsidP="00F15CB0">
      <w:pPr>
        <w:spacing w:line="360" w:lineRule="auto"/>
        <w:rPr>
          <w:rFonts w:ascii="Bookman Old Style" w:hAnsi="Bookman Old Style"/>
          <w:sz w:val="20"/>
          <w:szCs w:val="20"/>
        </w:rPr>
      </w:pPr>
      <w:r w:rsidRPr="00454E78">
        <w:rPr>
          <w:rFonts w:ascii="Bookman Old Style" w:hAnsi="Bookman Old Style"/>
          <w:b/>
          <w:iCs/>
          <w:sz w:val="20"/>
          <w:szCs w:val="20"/>
        </w:rPr>
        <w:t>Notices</w:t>
      </w:r>
      <w:r w:rsidRPr="00454E78">
        <w:rPr>
          <w:rFonts w:ascii="Bookman Old Style" w:hAnsi="Bookman Old Style"/>
          <w:b/>
          <w:bCs/>
          <w:sz w:val="20"/>
          <w:szCs w:val="20"/>
        </w:rPr>
        <w:t>:</w:t>
      </w:r>
      <w:r w:rsidRPr="00B62580">
        <w:rPr>
          <w:rFonts w:ascii="Bookman Old Style" w:hAnsi="Bookman Old Style"/>
          <w:b/>
          <w:bCs/>
          <w:sz w:val="20"/>
          <w:szCs w:val="20"/>
        </w:rPr>
        <w:t xml:space="preserve"> </w:t>
      </w:r>
      <w:r w:rsidR="006504C5">
        <w:rPr>
          <w:rFonts w:ascii="Bookman Old Style" w:hAnsi="Bookman Old Style"/>
          <w:b/>
          <w:bCs/>
          <w:sz w:val="20"/>
          <w:szCs w:val="20"/>
        </w:rPr>
        <w:t>Will be displayed in CMS.</w:t>
      </w:r>
    </w:p>
    <w:p w14:paraId="1C52BB19" w14:textId="77777777" w:rsidR="001A3DD0" w:rsidRDefault="003D6D0D" w:rsidP="00F15CB0">
      <w:pPr>
        <w:spacing w:line="360" w:lineRule="auto"/>
        <w:rPr>
          <w:rFonts w:ascii="Bookman Old Style" w:hAnsi="Bookman Old Style"/>
          <w:sz w:val="20"/>
          <w:szCs w:val="20"/>
        </w:rPr>
      </w:pPr>
      <w:r w:rsidRPr="00454E78">
        <w:rPr>
          <w:rFonts w:ascii="Bookman Old Style" w:hAnsi="Bookman Old Style"/>
          <w:b/>
          <w:iCs/>
          <w:sz w:val="20"/>
          <w:szCs w:val="20"/>
        </w:rPr>
        <w:lastRenderedPageBreak/>
        <w:t>Make-up Policy</w:t>
      </w:r>
      <w:r w:rsidRPr="00454E78">
        <w:rPr>
          <w:rFonts w:ascii="Bookman Old Style" w:hAnsi="Bookman Old Style"/>
          <w:b/>
          <w:bCs/>
          <w:sz w:val="20"/>
          <w:szCs w:val="20"/>
        </w:rPr>
        <w:t>:</w:t>
      </w:r>
      <w:r w:rsidRPr="00B62580">
        <w:rPr>
          <w:rFonts w:ascii="Bookman Old Style" w:hAnsi="Bookman Old Style"/>
          <w:sz w:val="20"/>
          <w:szCs w:val="20"/>
        </w:rPr>
        <w:t xml:space="preserve"> </w:t>
      </w:r>
      <w:r w:rsidR="00454E78">
        <w:rPr>
          <w:rFonts w:ascii="Bookman Old Style" w:hAnsi="Bookman Old Style"/>
          <w:sz w:val="20"/>
          <w:szCs w:val="20"/>
        </w:rPr>
        <w:t xml:space="preserve"> </w:t>
      </w:r>
      <w:r w:rsidR="00F15CB0">
        <w:rPr>
          <w:rFonts w:ascii="Bookman Old Style" w:hAnsi="Bookman Old Style"/>
          <w:sz w:val="20"/>
          <w:szCs w:val="20"/>
        </w:rPr>
        <w:t xml:space="preserve">It is applicable to the following two cases and </w:t>
      </w:r>
      <w:r w:rsidR="001A3DD0">
        <w:rPr>
          <w:rFonts w:ascii="Bookman Old Style" w:hAnsi="Bookman Old Style"/>
          <w:sz w:val="20"/>
          <w:szCs w:val="20"/>
        </w:rPr>
        <w:t xml:space="preserve">it is permissible on production  </w:t>
      </w:r>
    </w:p>
    <w:p w14:paraId="2CE0774A" w14:textId="77777777" w:rsidR="00F15CB0" w:rsidRDefault="001A3DD0" w:rsidP="00F15CB0">
      <w:pPr>
        <w:spacing w:line="360" w:lineRule="auto"/>
        <w:rPr>
          <w:rFonts w:ascii="Bookman Old Style" w:hAnsi="Bookman Old Style"/>
          <w:b/>
          <w:bCs/>
          <w:sz w:val="20"/>
        </w:rPr>
      </w:pPr>
      <w:r>
        <w:rPr>
          <w:rFonts w:ascii="Bookman Old Style" w:hAnsi="Bookman Old Style"/>
          <w:sz w:val="20"/>
          <w:szCs w:val="20"/>
        </w:rPr>
        <w:t xml:space="preserve">                    </w:t>
      </w:r>
      <w:r w:rsidR="00911151">
        <w:rPr>
          <w:rFonts w:ascii="Bookman Old Style" w:hAnsi="Bookman Old Style"/>
          <w:sz w:val="20"/>
          <w:szCs w:val="20"/>
        </w:rPr>
        <w:t xml:space="preserve">        of evidential documents.</w:t>
      </w:r>
      <w:r w:rsidR="00454E78">
        <w:rPr>
          <w:rFonts w:ascii="Bookman Old Style" w:hAnsi="Bookman Old Style"/>
          <w:b/>
          <w:bCs/>
          <w:sz w:val="20"/>
        </w:rPr>
        <w:t xml:space="preserve"> </w:t>
      </w:r>
    </w:p>
    <w:p w14:paraId="3A4D171E" w14:textId="64E9BD1A" w:rsidR="00F15CB0" w:rsidRDefault="00F15CB0" w:rsidP="00F15CB0">
      <w:pPr>
        <w:spacing w:line="360" w:lineRule="auto"/>
        <w:rPr>
          <w:rFonts w:ascii="Bookman Old Style" w:hAnsi="Bookman Old Style"/>
          <w:sz w:val="20"/>
        </w:rPr>
      </w:pPr>
      <w:r>
        <w:rPr>
          <w:rFonts w:ascii="Bookman Old Style" w:hAnsi="Bookman Old Style"/>
          <w:b/>
          <w:bCs/>
          <w:sz w:val="20"/>
        </w:rPr>
        <w:t xml:space="preserve">                          </w:t>
      </w:r>
      <w:r w:rsidR="00454E78">
        <w:rPr>
          <w:rFonts w:ascii="Bookman Old Style" w:hAnsi="Bookman Old Style"/>
          <w:b/>
          <w:bCs/>
          <w:sz w:val="20"/>
        </w:rPr>
        <w:t>(</w:t>
      </w:r>
      <w:proofErr w:type="spellStart"/>
      <w:r w:rsidR="00454E78">
        <w:rPr>
          <w:rFonts w:ascii="Bookman Old Style" w:hAnsi="Bookman Old Style"/>
          <w:b/>
          <w:bCs/>
          <w:sz w:val="20"/>
        </w:rPr>
        <w:t>i</w:t>
      </w:r>
      <w:proofErr w:type="spellEnd"/>
      <w:r w:rsidR="00454E78" w:rsidRPr="00F15CB0">
        <w:rPr>
          <w:rFonts w:ascii="Bookman Old Style" w:hAnsi="Bookman Old Style"/>
          <w:b/>
          <w:bCs/>
          <w:sz w:val="20"/>
        </w:rPr>
        <w:t xml:space="preserve">) </w:t>
      </w:r>
      <w:r w:rsidRPr="00F15CB0">
        <w:rPr>
          <w:rFonts w:ascii="Bookman Old Style" w:hAnsi="Bookman Old Style"/>
          <w:bCs/>
          <w:sz w:val="20"/>
        </w:rPr>
        <w:t>Debilitating ill</w:t>
      </w:r>
      <w:r w:rsidR="00454E78" w:rsidRPr="00F15CB0">
        <w:rPr>
          <w:rFonts w:ascii="Bookman Old Style" w:hAnsi="Bookman Old Style"/>
          <w:sz w:val="20"/>
        </w:rPr>
        <w:t>ness</w:t>
      </w:r>
      <w:r>
        <w:rPr>
          <w:rFonts w:ascii="Bookman Old Style" w:hAnsi="Bookman Old Style"/>
          <w:sz w:val="20"/>
        </w:rPr>
        <w:t>.</w:t>
      </w:r>
    </w:p>
    <w:p w14:paraId="2B5A654E" w14:textId="77777777" w:rsidR="003C2962" w:rsidRDefault="003C2962" w:rsidP="003C2962">
      <w:pPr>
        <w:pStyle w:val="List"/>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14:paraId="76088C66" w14:textId="77777777" w:rsidR="003C2962" w:rsidRPr="00F15CB0" w:rsidRDefault="003C2962" w:rsidP="00F15CB0">
      <w:pPr>
        <w:spacing w:line="360" w:lineRule="auto"/>
        <w:rPr>
          <w:rFonts w:ascii="Bookman Old Style" w:hAnsi="Bookman Old Style"/>
          <w:b/>
          <w:bCs/>
          <w:sz w:val="20"/>
        </w:rPr>
      </w:pPr>
    </w:p>
    <w:p w14:paraId="3A7CAD72" w14:textId="77777777" w:rsidR="003D6D0D" w:rsidRPr="001D4228" w:rsidRDefault="00D472F5" w:rsidP="001D4228">
      <w:pPr>
        <w:spacing w:line="360" w:lineRule="auto"/>
        <w:rPr>
          <w:rFonts w:ascii="Bookman Old Style" w:hAnsi="Bookman Old Style"/>
          <w:sz w:val="20"/>
          <w:szCs w:val="20"/>
        </w:rPr>
      </w:pPr>
      <w:r>
        <w:rPr>
          <w:rFonts w:ascii="Bookman Old Style" w:hAnsi="Bookman Old Style"/>
          <w:b/>
          <w:bCs/>
          <w:sz w:val="20"/>
        </w:rPr>
        <w:t xml:space="preserve">                       </w:t>
      </w:r>
    </w:p>
    <w:sectPr w:rsidR="003D6D0D" w:rsidRPr="001D4228" w:rsidSect="005A138E">
      <w:footerReference w:type="even" r:id="rId6"/>
      <w:footerReference w:type="default" r:id="rId7"/>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8F305" w14:textId="77777777" w:rsidR="000C78C5" w:rsidRDefault="000C78C5">
      <w:r>
        <w:separator/>
      </w:r>
    </w:p>
  </w:endnote>
  <w:endnote w:type="continuationSeparator" w:id="0">
    <w:p w14:paraId="7E147999" w14:textId="77777777" w:rsidR="000C78C5" w:rsidRDefault="000C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94253" w14:textId="77777777" w:rsidR="005A2382" w:rsidRDefault="005A23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234C8" w14:textId="77777777" w:rsidR="005A2382" w:rsidRDefault="005A23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7D81" w14:textId="3F581A44" w:rsidR="005A2382" w:rsidRDefault="005A23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5AA1">
      <w:rPr>
        <w:rStyle w:val="PageNumber"/>
        <w:noProof/>
      </w:rPr>
      <w:t>3</w:t>
    </w:r>
    <w:r>
      <w:rPr>
        <w:rStyle w:val="PageNumber"/>
      </w:rPr>
      <w:fldChar w:fldCharType="end"/>
    </w:r>
  </w:p>
  <w:p w14:paraId="2CBD6667" w14:textId="77777777" w:rsidR="005A2382" w:rsidRDefault="005A23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BBF8C" w14:textId="77777777" w:rsidR="000C78C5" w:rsidRDefault="000C78C5">
      <w:r>
        <w:separator/>
      </w:r>
    </w:p>
  </w:footnote>
  <w:footnote w:type="continuationSeparator" w:id="0">
    <w:p w14:paraId="1D441A03" w14:textId="77777777" w:rsidR="000C78C5" w:rsidRDefault="000C7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4"/>
    <w:rsid w:val="00031E01"/>
    <w:rsid w:val="00044B50"/>
    <w:rsid w:val="000557B8"/>
    <w:rsid w:val="00062434"/>
    <w:rsid w:val="0007445F"/>
    <w:rsid w:val="00081086"/>
    <w:rsid w:val="0008392D"/>
    <w:rsid w:val="00083C66"/>
    <w:rsid w:val="000C5D39"/>
    <w:rsid w:val="000C78C5"/>
    <w:rsid w:val="000F2A71"/>
    <w:rsid w:val="001340D6"/>
    <w:rsid w:val="0018407C"/>
    <w:rsid w:val="001A3DD0"/>
    <w:rsid w:val="001B088C"/>
    <w:rsid w:val="001B2F3D"/>
    <w:rsid w:val="001C0ADF"/>
    <w:rsid w:val="001D4228"/>
    <w:rsid w:val="00243923"/>
    <w:rsid w:val="00267E2B"/>
    <w:rsid w:val="00274935"/>
    <w:rsid w:val="002958C7"/>
    <w:rsid w:val="002A0E84"/>
    <w:rsid w:val="002A0F2D"/>
    <w:rsid w:val="002B06D4"/>
    <w:rsid w:val="002B7F83"/>
    <w:rsid w:val="002D5B4E"/>
    <w:rsid w:val="002E47AF"/>
    <w:rsid w:val="002F3885"/>
    <w:rsid w:val="00306F8B"/>
    <w:rsid w:val="0032589A"/>
    <w:rsid w:val="00336E6D"/>
    <w:rsid w:val="00380F31"/>
    <w:rsid w:val="00387B12"/>
    <w:rsid w:val="003A4D21"/>
    <w:rsid w:val="003B2C4A"/>
    <w:rsid w:val="003C0714"/>
    <w:rsid w:val="003C2962"/>
    <w:rsid w:val="003D1575"/>
    <w:rsid w:val="003D6D0D"/>
    <w:rsid w:val="003E5369"/>
    <w:rsid w:val="003E7A5E"/>
    <w:rsid w:val="00400844"/>
    <w:rsid w:val="0040387F"/>
    <w:rsid w:val="0042587F"/>
    <w:rsid w:val="004423A2"/>
    <w:rsid w:val="00443A90"/>
    <w:rsid w:val="00454E78"/>
    <w:rsid w:val="00466D5B"/>
    <w:rsid w:val="00467D0B"/>
    <w:rsid w:val="004828E4"/>
    <w:rsid w:val="0049015D"/>
    <w:rsid w:val="004A46CA"/>
    <w:rsid w:val="004B252B"/>
    <w:rsid w:val="004E7E29"/>
    <w:rsid w:val="00510AD9"/>
    <w:rsid w:val="00513E4F"/>
    <w:rsid w:val="00515679"/>
    <w:rsid w:val="00517DFD"/>
    <w:rsid w:val="005355CA"/>
    <w:rsid w:val="005361FC"/>
    <w:rsid w:val="00545E03"/>
    <w:rsid w:val="005579B6"/>
    <w:rsid w:val="00580780"/>
    <w:rsid w:val="00582C59"/>
    <w:rsid w:val="005A138E"/>
    <w:rsid w:val="005A2382"/>
    <w:rsid w:val="005B0C3A"/>
    <w:rsid w:val="005B57A5"/>
    <w:rsid w:val="006259D5"/>
    <w:rsid w:val="00641036"/>
    <w:rsid w:val="006504C5"/>
    <w:rsid w:val="00672863"/>
    <w:rsid w:val="00673FF6"/>
    <w:rsid w:val="0068084A"/>
    <w:rsid w:val="006A4955"/>
    <w:rsid w:val="006B42F5"/>
    <w:rsid w:val="006C1201"/>
    <w:rsid w:val="006C6D45"/>
    <w:rsid w:val="006E1F48"/>
    <w:rsid w:val="006E55D2"/>
    <w:rsid w:val="006F5BF8"/>
    <w:rsid w:val="006F742A"/>
    <w:rsid w:val="007013BE"/>
    <w:rsid w:val="00721447"/>
    <w:rsid w:val="00744501"/>
    <w:rsid w:val="00764CD7"/>
    <w:rsid w:val="00770044"/>
    <w:rsid w:val="007937E3"/>
    <w:rsid w:val="007C6114"/>
    <w:rsid w:val="007C61E7"/>
    <w:rsid w:val="007D2B5B"/>
    <w:rsid w:val="00811747"/>
    <w:rsid w:val="008527DA"/>
    <w:rsid w:val="00856BC8"/>
    <w:rsid w:val="008743EA"/>
    <w:rsid w:val="00887647"/>
    <w:rsid w:val="008B57E0"/>
    <w:rsid w:val="008D5801"/>
    <w:rsid w:val="008E15FE"/>
    <w:rsid w:val="008F0404"/>
    <w:rsid w:val="0090744D"/>
    <w:rsid w:val="00911151"/>
    <w:rsid w:val="009206E8"/>
    <w:rsid w:val="00937C98"/>
    <w:rsid w:val="00964D24"/>
    <w:rsid w:val="00986F6E"/>
    <w:rsid w:val="009A692C"/>
    <w:rsid w:val="009A6A9A"/>
    <w:rsid w:val="009C5170"/>
    <w:rsid w:val="009F5BE2"/>
    <w:rsid w:val="009F7530"/>
    <w:rsid w:val="00A35440"/>
    <w:rsid w:val="00A63181"/>
    <w:rsid w:val="00A67721"/>
    <w:rsid w:val="00A7063B"/>
    <w:rsid w:val="00A71050"/>
    <w:rsid w:val="00A716C0"/>
    <w:rsid w:val="00A72C09"/>
    <w:rsid w:val="00A82CE1"/>
    <w:rsid w:val="00A8637F"/>
    <w:rsid w:val="00AB7118"/>
    <w:rsid w:val="00AC2689"/>
    <w:rsid w:val="00AC6FF4"/>
    <w:rsid w:val="00AE79B9"/>
    <w:rsid w:val="00B004D2"/>
    <w:rsid w:val="00B03B07"/>
    <w:rsid w:val="00B61DBC"/>
    <w:rsid w:val="00B62580"/>
    <w:rsid w:val="00B63B6B"/>
    <w:rsid w:val="00B77300"/>
    <w:rsid w:val="00B936D7"/>
    <w:rsid w:val="00B94680"/>
    <w:rsid w:val="00B977B5"/>
    <w:rsid w:val="00BB00C4"/>
    <w:rsid w:val="00BE7A77"/>
    <w:rsid w:val="00BF19C0"/>
    <w:rsid w:val="00BF371C"/>
    <w:rsid w:val="00C144CF"/>
    <w:rsid w:val="00C477C8"/>
    <w:rsid w:val="00C5674A"/>
    <w:rsid w:val="00C64D6F"/>
    <w:rsid w:val="00CD1CC6"/>
    <w:rsid w:val="00D168F3"/>
    <w:rsid w:val="00D22A8C"/>
    <w:rsid w:val="00D25AA1"/>
    <w:rsid w:val="00D30871"/>
    <w:rsid w:val="00D33584"/>
    <w:rsid w:val="00D33E6D"/>
    <w:rsid w:val="00D349AB"/>
    <w:rsid w:val="00D43FE7"/>
    <w:rsid w:val="00D472F5"/>
    <w:rsid w:val="00D533A5"/>
    <w:rsid w:val="00D70620"/>
    <w:rsid w:val="00DA3D83"/>
    <w:rsid w:val="00DC3CBA"/>
    <w:rsid w:val="00E2121B"/>
    <w:rsid w:val="00E2659D"/>
    <w:rsid w:val="00E351F1"/>
    <w:rsid w:val="00E36926"/>
    <w:rsid w:val="00E37EF2"/>
    <w:rsid w:val="00E61886"/>
    <w:rsid w:val="00E63451"/>
    <w:rsid w:val="00E71618"/>
    <w:rsid w:val="00E72710"/>
    <w:rsid w:val="00EC413B"/>
    <w:rsid w:val="00F11E4D"/>
    <w:rsid w:val="00F15CB0"/>
    <w:rsid w:val="00F274E9"/>
    <w:rsid w:val="00F52F28"/>
    <w:rsid w:val="00F64E2F"/>
    <w:rsid w:val="00F705E7"/>
    <w:rsid w:val="00F87F9C"/>
    <w:rsid w:val="00F94C66"/>
    <w:rsid w:val="00FC03DF"/>
    <w:rsid w:val="00FD1C8C"/>
    <w:rsid w:val="00FD78DB"/>
    <w:rsid w:val="00FE0847"/>
    <w:rsid w:val="00FF2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FE3BA"/>
  <w15:chartTrackingRefBased/>
  <w15:docId w15:val="{B5F5EB20-63D8-5B49-8E68-649DC063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Bookman Old Style" w:hAnsi="Bookman Old Style"/>
      <w:b/>
      <w:bCs/>
      <w:sz w:val="20"/>
    </w:rPr>
  </w:style>
  <w:style w:type="paragraph" w:styleId="Heading3">
    <w:name w:val="heading 3"/>
    <w:basedOn w:val="Normal"/>
    <w:next w:val="Normal"/>
    <w:qFormat/>
    <w:pPr>
      <w:keepNext/>
      <w:jc w:val="center"/>
      <w:outlineLvl w:val="2"/>
    </w:pPr>
    <w:rPr>
      <w:rFonts w:ascii="Bookman Old Style" w:hAnsi="Bookman Old Style"/>
      <w:b/>
      <w:bCs/>
      <w:i/>
      <w:iCs/>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rFonts w:ascii="Bookman Old Style" w:hAnsi="Bookman Old Style"/>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jc w:val="both"/>
    </w:pPr>
    <w:rPr>
      <w:i/>
      <w:iCs/>
      <w:sz w:val="22"/>
    </w:rPr>
  </w:style>
  <w:style w:type="paragraph" w:styleId="BalloonText">
    <w:name w:val="Balloon Text"/>
    <w:basedOn w:val="Normal"/>
    <w:link w:val="BalloonTextChar"/>
    <w:rsid w:val="00F15CB0"/>
    <w:rPr>
      <w:rFonts w:ascii="Tahoma" w:hAnsi="Tahoma" w:cs="Tahoma"/>
      <w:sz w:val="16"/>
      <w:szCs w:val="16"/>
    </w:rPr>
  </w:style>
  <w:style w:type="character" w:customStyle="1" w:styleId="BalloonTextChar">
    <w:name w:val="Balloon Text Char"/>
    <w:link w:val="BalloonText"/>
    <w:rsid w:val="00F15CB0"/>
    <w:rPr>
      <w:rFonts w:ascii="Tahoma" w:hAnsi="Tahoma" w:cs="Tahoma"/>
      <w:sz w:val="16"/>
      <w:szCs w:val="16"/>
    </w:rPr>
  </w:style>
  <w:style w:type="paragraph" w:styleId="ListParagraph">
    <w:name w:val="List Paragraph"/>
    <w:basedOn w:val="Normal"/>
    <w:uiPriority w:val="34"/>
    <w:qFormat/>
    <w:rsid w:val="003C2962"/>
    <w:pPr>
      <w:ind w:left="720"/>
      <w:contextualSpacing/>
    </w:pPr>
  </w:style>
  <w:style w:type="paragraph" w:styleId="List">
    <w:name w:val="List"/>
    <w:basedOn w:val="Normal"/>
    <w:rsid w:val="003C2962"/>
    <w:pPr>
      <w:suppressAutoHyphens/>
      <w:overflowPunct w:val="0"/>
      <w:autoSpaceDE w:val="0"/>
      <w:ind w:left="360" w:hanging="360"/>
      <w:textAlignment w:val="baseline"/>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598957">
      <w:bodyDiv w:val="1"/>
      <w:marLeft w:val="0"/>
      <w:marRight w:val="0"/>
      <w:marTop w:val="0"/>
      <w:marBottom w:val="0"/>
      <w:divBdr>
        <w:top w:val="none" w:sz="0" w:space="0" w:color="auto"/>
        <w:left w:val="none" w:sz="0" w:space="0" w:color="auto"/>
        <w:bottom w:val="none" w:sz="0" w:space="0" w:color="auto"/>
        <w:right w:val="none" w:sz="0" w:space="0" w:color="auto"/>
      </w:divBdr>
      <w:divsChild>
        <w:div w:id="157693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Physics-1</dc:creator>
  <cp:keywords/>
  <cp:lastModifiedBy>BITS</cp:lastModifiedBy>
  <cp:revision>12</cp:revision>
  <cp:lastPrinted>2009-11-21T03:58:00Z</cp:lastPrinted>
  <dcterms:created xsi:type="dcterms:W3CDTF">2020-05-13T05:24:00Z</dcterms:created>
  <dcterms:modified xsi:type="dcterms:W3CDTF">2022-08-24T06:05:00Z</dcterms:modified>
</cp:coreProperties>
</file>