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9F078D1" w:rsidR="00AD25E1" w:rsidRDefault="00A563FB">
      <w:pPr>
        <w:jc w:val="center"/>
        <w:rPr>
          <w:b/>
          <w:bCs/>
        </w:rPr>
      </w:pPr>
      <w:r>
        <w:rPr>
          <w:b/>
          <w:bCs/>
        </w:rPr>
        <w:t xml:space="preserve">FIRST </w:t>
      </w:r>
      <w:r w:rsidR="00FB4DE4">
        <w:rPr>
          <w:b/>
          <w:bCs/>
        </w:rPr>
        <w:t>SEMESTER 20</w:t>
      </w:r>
      <w:r w:rsidR="002C2607">
        <w:rPr>
          <w:b/>
          <w:bCs/>
        </w:rPr>
        <w:t>22</w:t>
      </w:r>
      <w:r w:rsidR="00FB4DE4">
        <w:rPr>
          <w:b/>
          <w:bCs/>
        </w:rPr>
        <w:t>-20</w:t>
      </w:r>
      <w:r w:rsidR="002C2607">
        <w:rPr>
          <w:b/>
          <w:bCs/>
        </w:rPr>
        <w:t>23</w:t>
      </w:r>
    </w:p>
    <w:p w14:paraId="0949D34C" w14:textId="77777777" w:rsidR="00AD25E1" w:rsidRDefault="00AD25E1">
      <w:pPr>
        <w:pStyle w:val="Heading1"/>
        <w:jc w:val="center"/>
      </w:pPr>
      <w:r>
        <w:t>Course Handout Part II</w:t>
      </w:r>
    </w:p>
    <w:p w14:paraId="703BB6D1" w14:textId="52D87224" w:rsidR="00AD25E1" w:rsidRDefault="007543E4" w:rsidP="00562598">
      <w:pPr>
        <w:jc w:val="right"/>
      </w:pPr>
      <w:r>
        <w:tab/>
      </w:r>
      <w:r>
        <w:tab/>
      </w:r>
      <w:r>
        <w:tab/>
      </w:r>
      <w:r>
        <w:tab/>
      </w:r>
      <w:r>
        <w:tab/>
      </w:r>
      <w:r>
        <w:tab/>
      </w:r>
      <w:r>
        <w:tab/>
      </w:r>
      <w:r>
        <w:tab/>
      </w:r>
      <w:r>
        <w:tab/>
      </w:r>
      <w:r>
        <w:tab/>
        <w:t xml:space="preserve">    </w:t>
      </w:r>
      <w:r w:rsidR="006B65CE">
        <w:t xml:space="preserve">Date: </w:t>
      </w:r>
      <w:r w:rsidR="00063E7B">
        <w:t>2</w:t>
      </w:r>
      <w:r w:rsidR="002C2607">
        <w:t>9</w:t>
      </w:r>
      <w:r w:rsidR="006B65CE">
        <w:t>-0</w:t>
      </w:r>
      <w:r w:rsidR="002C2607">
        <w:t>8</w:t>
      </w:r>
      <w:r w:rsidR="00FB34C9">
        <w:t>-2022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3AA2462B" w:rsidR="00AD25E1" w:rsidRDefault="00AD25E1">
      <w:pPr>
        <w:rPr>
          <w:i/>
          <w:iCs/>
        </w:rPr>
      </w:pPr>
      <w:r>
        <w:rPr>
          <w:i/>
          <w:iCs/>
        </w:rPr>
        <w:t>Course No.</w:t>
      </w:r>
      <w:r w:rsidR="00A563FB">
        <w:tab/>
      </w:r>
      <w:r w:rsidR="00A563FB">
        <w:tab/>
      </w:r>
      <w:r>
        <w:t xml:space="preserve">: </w:t>
      </w:r>
      <w:r w:rsidR="006B3500">
        <w:t>CS F431</w:t>
      </w:r>
    </w:p>
    <w:p w14:paraId="13AA27C3" w14:textId="1D8B402D" w:rsidR="00AD25E1" w:rsidRDefault="00AD25E1">
      <w:pPr>
        <w:pStyle w:val="Heading2"/>
        <w:rPr>
          <w:b/>
          <w:bCs/>
          <w:i w:val="0"/>
          <w:iCs w:val="0"/>
        </w:rPr>
      </w:pPr>
      <w:r>
        <w:t>Course Title</w:t>
      </w:r>
      <w:r w:rsidR="00A563FB">
        <w:rPr>
          <w:i w:val="0"/>
          <w:iCs w:val="0"/>
        </w:rPr>
        <w:tab/>
      </w:r>
      <w:r w:rsidR="00A563FB">
        <w:rPr>
          <w:i w:val="0"/>
          <w:iCs w:val="0"/>
        </w:rPr>
        <w:tab/>
      </w:r>
      <w:r w:rsidR="00507A43">
        <w:rPr>
          <w:i w:val="0"/>
          <w:iCs w:val="0"/>
        </w:rPr>
        <w:t xml:space="preserve">: </w:t>
      </w:r>
      <w:r w:rsidR="00FB34C9">
        <w:rPr>
          <w:rFonts w:cstheme="minorHAnsi"/>
          <w:b/>
          <w:lang w:val="en-IN" w:eastAsia="en-IN"/>
        </w:rPr>
        <w:t>Combinatorial</w:t>
      </w:r>
      <w:r w:rsidR="00FE4F3B">
        <w:rPr>
          <w:rFonts w:cstheme="minorHAnsi"/>
          <w:b/>
          <w:lang w:val="en-IN" w:eastAsia="en-IN"/>
        </w:rPr>
        <w:t xml:space="preserve"> O</w:t>
      </w:r>
      <w:r w:rsidR="00FE4F3B" w:rsidRPr="00585A5F">
        <w:rPr>
          <w:rFonts w:cstheme="minorHAnsi"/>
          <w:b/>
          <w:lang w:val="en-IN" w:eastAsia="en-IN"/>
        </w:rPr>
        <w:t>ptimization</w:t>
      </w:r>
    </w:p>
    <w:p w14:paraId="01C40DA7" w14:textId="733F93D3" w:rsidR="00AD25E1" w:rsidRPr="00C35962" w:rsidRDefault="00AD25E1">
      <w:pPr>
        <w:pStyle w:val="Heading2"/>
        <w:rPr>
          <w:i w:val="0"/>
          <w:iCs w:val="0"/>
        </w:rPr>
      </w:pPr>
      <w:r>
        <w:t>Instructor-in-Charge</w:t>
      </w:r>
      <w:r w:rsidR="00A563FB">
        <w:rPr>
          <w:i w:val="0"/>
          <w:iCs w:val="0"/>
        </w:rPr>
        <w:tab/>
      </w:r>
      <w:r>
        <w:rPr>
          <w:i w:val="0"/>
          <w:iCs w:val="0"/>
        </w:rPr>
        <w:t xml:space="preserve">: </w:t>
      </w:r>
      <w:r w:rsidR="00A563FB">
        <w:rPr>
          <w:i w:val="0"/>
          <w:iCs w:val="0"/>
        </w:rPr>
        <w:t>Manjanna B</w:t>
      </w:r>
      <w:r w:rsidR="00FB34C9">
        <w:rPr>
          <w:i w:val="0"/>
          <w:iCs w:val="0"/>
        </w:rPr>
        <w:t>.</w:t>
      </w:r>
    </w:p>
    <w:p w14:paraId="594C80C8" w14:textId="77777777" w:rsidR="00AD25E1" w:rsidRDefault="00AD25E1"/>
    <w:p w14:paraId="69E0F882" w14:textId="70CB280A" w:rsidR="00DA344C" w:rsidRPr="002A3A73" w:rsidRDefault="00AD25E1" w:rsidP="002A3A73">
      <w:pPr>
        <w:pStyle w:val="ListParagraph"/>
        <w:numPr>
          <w:ilvl w:val="0"/>
          <w:numId w:val="13"/>
        </w:numPr>
        <w:rPr>
          <w:b/>
        </w:rPr>
      </w:pPr>
      <w:r>
        <w:rPr>
          <w:b/>
          <w:bCs/>
        </w:rPr>
        <w:t>Scope and Objective</w:t>
      </w:r>
      <w:r w:rsidR="006D487E">
        <w:rPr>
          <w:b/>
          <w:bCs/>
        </w:rPr>
        <w:t>s</w:t>
      </w:r>
      <w:r>
        <w:rPr>
          <w:b/>
          <w:bCs/>
        </w:rPr>
        <w:t xml:space="preserve"> of the Course:</w:t>
      </w:r>
      <w:r w:rsidR="00A563FB" w:rsidRPr="00A563FB">
        <w:rPr>
          <w:rFonts w:ascii="Calibri" w:hAnsi="Calibri" w:cs="Calibri"/>
          <w:color w:val="000000"/>
        </w:rPr>
        <w:t xml:space="preserve"> </w:t>
      </w:r>
      <w:r w:rsidR="00DA344C" w:rsidRPr="00DA344C">
        <w:rPr>
          <w:rFonts w:cstheme="minorHAnsi"/>
          <w:lang w:val="en-IN" w:eastAsia="en-IN"/>
        </w:rPr>
        <w:t>The main paradigm in the course will be the design and analysis of algorithms for combinatorial optimization. This course focuses on linear programmi</w:t>
      </w:r>
      <w:r w:rsidR="00DA344C">
        <w:rPr>
          <w:rFonts w:cstheme="minorHAnsi"/>
          <w:lang w:val="en-IN" w:eastAsia="en-IN"/>
        </w:rPr>
        <w:t xml:space="preserve">ng and related topics, </w:t>
      </w:r>
      <w:r w:rsidR="00DA344C" w:rsidRPr="00DA344C">
        <w:rPr>
          <w:rFonts w:cstheme="minorHAnsi"/>
          <w:lang w:val="en-IN" w:eastAsia="en-IN"/>
        </w:rPr>
        <w:t xml:space="preserve">studying algorithms based on linear programming approaches. </w:t>
      </w:r>
      <w:r w:rsidR="00A563FB" w:rsidRPr="00DA344C">
        <w:rPr>
          <w:rFonts w:cstheme="minorHAnsi"/>
          <w:color w:val="000000"/>
        </w:rPr>
        <w:t xml:space="preserve">The course encompasses </w:t>
      </w:r>
      <w:r w:rsidR="00DA344C" w:rsidRPr="00DA344C">
        <w:rPr>
          <w:rFonts w:cstheme="minorHAnsi"/>
          <w:color w:val="000000"/>
        </w:rPr>
        <w:t xml:space="preserve">mostly </w:t>
      </w:r>
      <w:r w:rsidR="00DA344C" w:rsidRPr="00DA344C">
        <w:rPr>
          <w:rFonts w:cstheme="minorHAnsi"/>
          <w:lang w:val="en-IN" w:eastAsia="en-IN"/>
        </w:rPr>
        <w:t xml:space="preserve">the study of problems that can be solved optimally in polynomial time (matchings, flows, min-cost flows).  The topics are basic graph algorithms review, </w:t>
      </w:r>
      <w:r w:rsidR="00444B75" w:rsidRPr="00444B75">
        <w:rPr>
          <w:color w:val="000000"/>
        </w:rPr>
        <w:t xml:space="preserve">linear algebra basics, geometry basics, convex combination and convexity, </w:t>
      </w:r>
      <w:r w:rsidR="00444B75" w:rsidRPr="00444B75">
        <w:rPr>
          <w:rFonts w:cstheme="minorHAnsi"/>
          <w:lang w:val="en-IN" w:eastAsia="en-IN"/>
        </w:rPr>
        <w:t>Linear programming</w:t>
      </w:r>
      <w:r w:rsidR="00A7384C">
        <w:rPr>
          <w:rFonts w:cstheme="minorHAnsi"/>
          <w:lang w:val="en-IN" w:eastAsia="en-IN"/>
        </w:rPr>
        <w:t>(LP)</w:t>
      </w:r>
      <w:r w:rsidR="00444B75" w:rsidRPr="00444B75">
        <w:rPr>
          <w:rFonts w:cstheme="minorHAnsi"/>
          <w:lang w:val="en-IN" w:eastAsia="en-IN"/>
        </w:rPr>
        <w:t>, simplex algorithm, duality in LP, dual simplex algorithm, applications of duality and primal-dual al</w:t>
      </w:r>
      <w:r w:rsidR="00FE4F3B">
        <w:rPr>
          <w:rFonts w:cstheme="minorHAnsi"/>
          <w:lang w:val="en-IN" w:eastAsia="en-IN"/>
        </w:rPr>
        <w:t>gorithm to solve graph problems:</w:t>
      </w:r>
      <w:r w:rsidR="00444B75" w:rsidRPr="00444B75">
        <w:rPr>
          <w:rFonts w:cstheme="minorHAnsi"/>
          <w:lang w:val="en-IN" w:eastAsia="en-IN"/>
        </w:rPr>
        <w:t xml:space="preserve"> flows in networks, min-cut, maximum bipartite matching, weighted bipartite matching, stable matchin</w:t>
      </w:r>
      <w:r w:rsidR="00A7384C">
        <w:rPr>
          <w:rFonts w:cstheme="minorHAnsi"/>
          <w:lang w:val="en-IN" w:eastAsia="en-IN"/>
        </w:rPr>
        <w:t>g, s</w:t>
      </w:r>
      <w:r w:rsidR="00FE4F3B">
        <w:rPr>
          <w:rFonts w:cstheme="minorHAnsi"/>
          <w:lang w:val="en-IN" w:eastAsia="en-IN"/>
        </w:rPr>
        <w:t xml:space="preserve">panning trees and matroids. </w:t>
      </w:r>
      <w:r w:rsidR="00444B75" w:rsidRPr="00444B75">
        <w:rPr>
          <w:rFonts w:eastAsia="Times New Roman" w:cstheme="minorHAnsi"/>
          <w:bCs/>
          <w:color w:val="000000"/>
          <w:lang w:val="en-IN" w:eastAsia="en-IN"/>
        </w:rPr>
        <w:t>Po</w:t>
      </w:r>
      <w:r w:rsidR="00FE4F3B">
        <w:rPr>
          <w:rFonts w:eastAsia="Times New Roman" w:cstheme="minorHAnsi"/>
          <w:bCs/>
          <w:color w:val="000000"/>
          <w:lang w:val="en-IN" w:eastAsia="en-IN"/>
        </w:rPr>
        <w:t>lynomial-time algorithms for LP:</w:t>
      </w:r>
      <w:r w:rsidR="00444B75" w:rsidRPr="00444B75">
        <w:rPr>
          <w:rFonts w:eastAsia="Times New Roman" w:cstheme="minorHAnsi"/>
          <w:bCs/>
          <w:color w:val="000000"/>
          <w:lang w:val="en-IN" w:eastAsia="en-IN"/>
        </w:rPr>
        <w:t xml:space="preserve"> </w:t>
      </w:r>
      <w:r w:rsidR="00444B75" w:rsidRPr="00444B75">
        <w:rPr>
          <w:rFonts w:cstheme="minorHAnsi"/>
          <w:lang w:val="en-IN" w:eastAsia="en-IN"/>
        </w:rPr>
        <w:t xml:space="preserve">ellipsoid algorithm, </w:t>
      </w:r>
      <w:proofErr w:type="spellStart"/>
      <w:r w:rsidR="00444B75" w:rsidRPr="00444B75">
        <w:rPr>
          <w:rFonts w:cstheme="minorHAnsi"/>
        </w:rPr>
        <w:t>Karmakar’s</w:t>
      </w:r>
      <w:proofErr w:type="spellEnd"/>
      <w:r w:rsidR="00444B75" w:rsidRPr="00444B75">
        <w:rPr>
          <w:rFonts w:cstheme="minorHAnsi"/>
        </w:rPr>
        <w:t xml:space="preserve"> algorithm, </w:t>
      </w:r>
      <w:r w:rsidR="00A7384C">
        <w:rPr>
          <w:color w:val="000000"/>
        </w:rPr>
        <w:t>i</w:t>
      </w:r>
      <w:r w:rsidR="00444B75" w:rsidRPr="00444B75">
        <w:rPr>
          <w:color w:val="000000"/>
        </w:rPr>
        <w:t>nterior point methods</w:t>
      </w:r>
      <w:r w:rsidR="00FE4F3B">
        <w:rPr>
          <w:color w:val="000000"/>
        </w:rPr>
        <w:t xml:space="preserve">. </w:t>
      </w:r>
      <w:r w:rsidR="00B8640A">
        <w:rPr>
          <w:color w:val="000000"/>
        </w:rPr>
        <w:t>Alg</w:t>
      </w:r>
      <w:r w:rsidR="00943C1B">
        <w:rPr>
          <w:color w:val="000000"/>
        </w:rPr>
        <w:t>o</w:t>
      </w:r>
      <w:r w:rsidR="00A7384C">
        <w:rPr>
          <w:color w:val="000000"/>
        </w:rPr>
        <w:t>rithms for integer p</w:t>
      </w:r>
      <w:r w:rsidR="00FE4F3B">
        <w:rPr>
          <w:color w:val="000000"/>
        </w:rPr>
        <w:t>rogramming</w:t>
      </w:r>
      <w:r w:rsidR="007E169A">
        <w:rPr>
          <w:color w:val="000000"/>
        </w:rPr>
        <w:t xml:space="preserve"> problems</w:t>
      </w:r>
      <w:r w:rsidR="00FE4F3B">
        <w:rPr>
          <w:color w:val="000000"/>
        </w:rPr>
        <w:t xml:space="preserve">; </w:t>
      </w:r>
      <w:r w:rsidR="001467D7">
        <w:rPr>
          <w:color w:val="000000"/>
        </w:rPr>
        <w:t>t</w:t>
      </w:r>
      <w:r w:rsidR="00943C1B">
        <w:rPr>
          <w:color w:val="000000"/>
        </w:rPr>
        <w:t>otal unimodularity and its applications.</w:t>
      </w:r>
    </w:p>
    <w:p w14:paraId="32AEC6A5" w14:textId="77777777" w:rsidR="00A563FB" w:rsidRPr="005372E9" w:rsidRDefault="00A563FB" w:rsidP="00A563FB">
      <w:pPr>
        <w:jc w:val="both"/>
        <w:rPr>
          <w:rFonts w:ascii="Calibri" w:hAnsi="Calibri" w:cs="Calibri"/>
          <w:color w:val="000000"/>
        </w:rPr>
      </w:pPr>
      <w:r w:rsidRPr="005372E9">
        <w:rPr>
          <w:rFonts w:ascii="Calibri" w:hAnsi="Calibri" w:cs="Calibri"/>
          <w:color w:val="000000"/>
        </w:rPr>
        <w:t>The objectives of the course are to:</w:t>
      </w:r>
    </w:p>
    <w:p w14:paraId="5F83DD8B" w14:textId="77777777" w:rsidR="005B6D52" w:rsidRPr="00444B75" w:rsidRDefault="005B6D52" w:rsidP="00A563FB">
      <w:pPr>
        <w:pStyle w:val="ListParagraph"/>
        <w:numPr>
          <w:ilvl w:val="0"/>
          <w:numId w:val="4"/>
        </w:numPr>
        <w:spacing w:line="240" w:lineRule="auto"/>
        <w:jc w:val="both"/>
        <w:rPr>
          <w:rFonts w:cstheme="minorHAnsi"/>
          <w:color w:val="000000"/>
          <w:sz w:val="24"/>
          <w:szCs w:val="24"/>
        </w:rPr>
      </w:pPr>
      <w:r w:rsidRPr="00444B75">
        <w:rPr>
          <w:rFonts w:cstheme="minorHAnsi"/>
          <w:sz w:val="24"/>
          <w:szCs w:val="24"/>
          <w:shd w:val="clear" w:color="auto" w:fill="FFFFFF"/>
        </w:rPr>
        <w:t>Give deeper insight into the theory</w:t>
      </w:r>
      <w:r w:rsidRPr="00444B75">
        <w:rPr>
          <w:rFonts w:cstheme="minorHAnsi"/>
          <w:i/>
          <w:sz w:val="24"/>
          <w:szCs w:val="24"/>
          <w:shd w:val="clear" w:color="auto" w:fill="FFFFFF"/>
        </w:rPr>
        <w:t> </w:t>
      </w:r>
      <w:r w:rsidRPr="00444B75">
        <w:rPr>
          <w:rStyle w:val="Emphasis"/>
          <w:rFonts w:cstheme="minorHAnsi"/>
          <w:i w:val="0"/>
          <w:sz w:val="24"/>
          <w:szCs w:val="24"/>
          <w:shd w:val="clear" w:color="auto" w:fill="FFFFFF"/>
        </w:rPr>
        <w:t>of linear and integer programming</w:t>
      </w:r>
      <w:r w:rsidRPr="00444B75">
        <w:rPr>
          <w:rFonts w:cstheme="minorHAnsi"/>
          <w:i/>
          <w:sz w:val="24"/>
          <w:szCs w:val="24"/>
          <w:shd w:val="clear" w:color="auto" w:fill="FFFFFF"/>
        </w:rPr>
        <w:t>,</w:t>
      </w:r>
      <w:r w:rsidRPr="00444B75">
        <w:rPr>
          <w:rFonts w:cstheme="minorHAnsi"/>
          <w:sz w:val="24"/>
          <w:szCs w:val="24"/>
          <w:shd w:val="clear" w:color="auto" w:fill="FFFFFF"/>
        </w:rPr>
        <w:t xml:space="preserve"> a general framework capable of modeling and efficiently solving many problems arising in real-life applications.</w:t>
      </w:r>
      <w:r w:rsidRPr="00444B75">
        <w:rPr>
          <w:rFonts w:cstheme="minorHAnsi"/>
          <w:sz w:val="24"/>
          <w:szCs w:val="24"/>
        </w:rPr>
        <w:t xml:space="preserve"> </w:t>
      </w:r>
    </w:p>
    <w:p w14:paraId="15E2EBAC" w14:textId="10CF69E2" w:rsidR="00A563FB" w:rsidRPr="00444B75" w:rsidRDefault="005B6D52" w:rsidP="00A563FB">
      <w:pPr>
        <w:pStyle w:val="ListParagraph"/>
        <w:numPr>
          <w:ilvl w:val="0"/>
          <w:numId w:val="4"/>
        </w:numPr>
        <w:spacing w:line="240" w:lineRule="auto"/>
        <w:jc w:val="both"/>
        <w:rPr>
          <w:rFonts w:cstheme="minorHAnsi"/>
          <w:color w:val="000000"/>
          <w:sz w:val="24"/>
          <w:szCs w:val="24"/>
        </w:rPr>
      </w:pPr>
      <w:r w:rsidRPr="00444B75">
        <w:rPr>
          <w:rFonts w:cstheme="minorHAnsi"/>
          <w:color w:val="000000"/>
          <w:sz w:val="24"/>
          <w:szCs w:val="24"/>
        </w:rPr>
        <w:t xml:space="preserve">Understand </w:t>
      </w:r>
      <w:r w:rsidRPr="00444B75">
        <w:rPr>
          <w:rFonts w:cstheme="minorHAnsi"/>
          <w:sz w:val="24"/>
          <w:szCs w:val="24"/>
          <w:shd w:val="clear" w:color="auto" w:fill="FFFFFF"/>
        </w:rPr>
        <w:t>graph-theoretic results on bipartite matchings and network flows and various generalizations.</w:t>
      </w:r>
    </w:p>
    <w:p w14:paraId="6B87A507" w14:textId="59EC15E6" w:rsidR="00AD25E1" w:rsidRPr="00C363A7" w:rsidRDefault="008769C6" w:rsidP="00A677E8">
      <w:pPr>
        <w:pStyle w:val="ListParagraph"/>
        <w:numPr>
          <w:ilvl w:val="0"/>
          <w:numId w:val="4"/>
        </w:numPr>
        <w:spacing w:line="240" w:lineRule="auto"/>
        <w:jc w:val="both"/>
        <w:rPr>
          <w:rFonts w:cstheme="minorHAnsi"/>
          <w:color w:val="000000"/>
          <w:sz w:val="24"/>
          <w:szCs w:val="24"/>
        </w:rPr>
      </w:pPr>
      <w:r w:rsidRPr="00444B75">
        <w:rPr>
          <w:rFonts w:eastAsia="Times New Roman" w:cstheme="minorHAnsi"/>
          <w:sz w:val="24"/>
          <w:szCs w:val="24"/>
          <w:lang w:val="en-IN" w:eastAsia="en-IN"/>
        </w:rPr>
        <w:t>identify the range and the limits of applicability of linear and integer programming.</w:t>
      </w:r>
    </w:p>
    <w:p w14:paraId="51110DBE" w14:textId="70C0DB80" w:rsidR="00C363A7" w:rsidRPr="00C363A7" w:rsidRDefault="00C363A7" w:rsidP="00A677E8">
      <w:pPr>
        <w:pStyle w:val="ListParagraph"/>
        <w:numPr>
          <w:ilvl w:val="0"/>
          <w:numId w:val="4"/>
        </w:numPr>
        <w:spacing w:line="240" w:lineRule="auto"/>
        <w:jc w:val="both"/>
        <w:rPr>
          <w:rFonts w:cstheme="minorHAnsi"/>
          <w:color w:val="000000"/>
          <w:sz w:val="24"/>
          <w:szCs w:val="24"/>
        </w:rPr>
      </w:pPr>
      <w:r>
        <w:rPr>
          <w:rFonts w:eastAsia="Times New Roman" w:cstheme="minorHAnsi"/>
          <w:sz w:val="24"/>
          <w:szCs w:val="24"/>
          <w:lang w:val="en-IN" w:eastAsia="en-IN"/>
        </w:rPr>
        <w:t>Understand</w:t>
      </w:r>
      <w:r w:rsidRPr="00C363A7">
        <w:rPr>
          <w:rFonts w:eastAsia="Times New Roman" w:cstheme="minorHAnsi"/>
          <w:sz w:val="24"/>
          <w:szCs w:val="24"/>
          <w:lang w:val="en-IN" w:eastAsia="en-IN"/>
        </w:rPr>
        <w:t xml:space="preserve"> </w:t>
      </w:r>
      <w:hyperlink r:id="rId8" w:history="1">
        <w:r>
          <w:rPr>
            <w:rStyle w:val="Hyperlink"/>
            <w:color w:val="auto"/>
            <w:sz w:val="24"/>
            <w:szCs w:val="24"/>
            <w:u w:val="none"/>
            <w:shd w:val="clear" w:color="auto" w:fill="FFFFFF"/>
          </w:rPr>
          <w:t>polynomiality of linear p</w:t>
        </w:r>
        <w:r w:rsidRPr="00C363A7">
          <w:rPr>
            <w:rStyle w:val="Hyperlink"/>
            <w:color w:val="auto"/>
            <w:sz w:val="24"/>
            <w:szCs w:val="24"/>
            <w:u w:val="none"/>
            <w:shd w:val="clear" w:color="auto" w:fill="FFFFFF"/>
          </w:rPr>
          <w:t>rogramming</w:t>
        </w:r>
      </w:hyperlink>
      <w:r w:rsidR="00B8640A">
        <w:rPr>
          <w:sz w:val="24"/>
          <w:szCs w:val="24"/>
        </w:rPr>
        <w:t>, a</w:t>
      </w:r>
      <w:r w:rsidR="002B08D2">
        <w:rPr>
          <w:sz w:val="24"/>
          <w:szCs w:val="24"/>
        </w:rPr>
        <w:t>nd theoretical underpinnings behind how certain classes of integer programming problems can be solved in polynomial time.</w:t>
      </w:r>
    </w:p>
    <w:p w14:paraId="4DD2E086" w14:textId="77777777" w:rsidR="00AD25E1" w:rsidRPr="00A44798" w:rsidRDefault="00AD25E1">
      <w:pPr>
        <w:pStyle w:val="BodyText"/>
        <w:rPr>
          <w:bCs/>
        </w:rPr>
      </w:pPr>
      <w:r>
        <w:rPr>
          <w:b/>
          <w:bCs/>
        </w:rPr>
        <w:t>Textbooks</w:t>
      </w:r>
      <w:r w:rsidR="00DA1841">
        <w:rPr>
          <w:b/>
          <w:bCs/>
        </w:rPr>
        <w:t>:</w:t>
      </w:r>
    </w:p>
    <w:p w14:paraId="418C800D" w14:textId="77777777" w:rsidR="00621E21" w:rsidRDefault="008E5DB7">
      <w:pPr>
        <w:jc w:val="both"/>
        <w:rPr>
          <w:rFonts w:cstheme="minorHAnsi"/>
          <w:lang w:val="en-IN" w:eastAsia="en-IN"/>
        </w:rPr>
      </w:pPr>
      <w:r>
        <w:rPr>
          <w:rFonts w:ascii="URWPalladioL-Roma" w:hAnsi="URWPalladioL-Roma" w:cs="URWPalladioL-Roma"/>
          <w:sz w:val="22"/>
          <w:szCs w:val="22"/>
          <w:lang w:val="en-IN" w:eastAsia="en-IN"/>
        </w:rPr>
        <w:t xml:space="preserve">            </w:t>
      </w:r>
      <w:r w:rsidR="00FA473A" w:rsidRPr="00FA473A">
        <w:rPr>
          <w:rFonts w:ascii="URWPalladioL-Roma" w:hAnsi="URWPalladioL-Roma" w:cs="URWPalladioL-Roma"/>
          <w:b/>
          <w:sz w:val="22"/>
          <w:szCs w:val="22"/>
          <w:lang w:val="en-IN" w:eastAsia="en-IN"/>
        </w:rPr>
        <w:t xml:space="preserve">T1. </w:t>
      </w:r>
      <w:r>
        <w:rPr>
          <w:rFonts w:ascii="URWPalladioL-Roma" w:hAnsi="URWPalladioL-Roma" w:cs="URWPalladioL-Roma"/>
          <w:sz w:val="22"/>
          <w:szCs w:val="22"/>
          <w:lang w:val="en-IN" w:eastAsia="en-IN"/>
        </w:rPr>
        <w:t xml:space="preserve">Papadimitriou, C., and </w:t>
      </w:r>
      <w:proofErr w:type="spellStart"/>
      <w:r>
        <w:rPr>
          <w:rFonts w:ascii="URWPalladioL-Roma" w:hAnsi="URWPalladioL-Roma" w:cs="URWPalladioL-Roma"/>
          <w:sz w:val="22"/>
          <w:szCs w:val="22"/>
          <w:lang w:val="en-IN" w:eastAsia="en-IN"/>
        </w:rPr>
        <w:t>Steglitz</w:t>
      </w:r>
      <w:proofErr w:type="spellEnd"/>
      <w:r>
        <w:rPr>
          <w:rFonts w:ascii="URWPalladioL-Roma" w:hAnsi="URWPalladioL-Roma" w:cs="URWPalladioL-Roma"/>
          <w:sz w:val="22"/>
          <w:szCs w:val="22"/>
          <w:lang w:val="en-IN" w:eastAsia="en-IN"/>
        </w:rPr>
        <w:t>, K. Combinatorial Optimization: Algorithms and Complexity,</w:t>
      </w:r>
      <w:r w:rsidR="00621E21" w:rsidRPr="00621E21">
        <w:rPr>
          <w:rFonts w:cstheme="minorHAnsi"/>
          <w:lang w:val="en-IN" w:eastAsia="en-IN"/>
        </w:rPr>
        <w:t xml:space="preserve"> </w:t>
      </w:r>
    </w:p>
    <w:p w14:paraId="4312595A" w14:textId="421182C6" w:rsidR="00A44798" w:rsidRDefault="00621E21">
      <w:pPr>
        <w:jc w:val="both"/>
        <w:rPr>
          <w:rFonts w:ascii="URWPalladioL-Roma" w:hAnsi="URWPalladioL-Roma" w:cs="URWPalladioL-Roma"/>
          <w:sz w:val="22"/>
          <w:szCs w:val="22"/>
          <w:lang w:val="en-IN" w:eastAsia="en-IN"/>
        </w:rPr>
      </w:pPr>
      <w:r>
        <w:rPr>
          <w:rFonts w:cstheme="minorHAnsi"/>
          <w:lang w:val="en-IN" w:eastAsia="en-IN"/>
        </w:rPr>
        <w:t xml:space="preserve">                   Prentice-Hall, 1982.</w:t>
      </w:r>
    </w:p>
    <w:p w14:paraId="136BEA61" w14:textId="33857A0A" w:rsidR="008E5DB7" w:rsidRDefault="002A3A73">
      <w:pPr>
        <w:jc w:val="both"/>
        <w:rPr>
          <w:b/>
          <w:bCs/>
        </w:rPr>
      </w:pPr>
      <w:r>
        <w:rPr>
          <w:rFonts w:ascii="URWPalladioL-Roma" w:hAnsi="URWPalladioL-Roma" w:cs="URWPalladioL-Roma"/>
          <w:sz w:val="22"/>
          <w:szCs w:val="22"/>
          <w:lang w:val="en-IN" w:eastAsia="en-IN"/>
        </w:rPr>
        <w:t xml:space="preserve">            </w:t>
      </w:r>
    </w:p>
    <w:p w14:paraId="31FAA325" w14:textId="308812F9" w:rsidR="00AD25E1" w:rsidRDefault="00AD25E1">
      <w:pPr>
        <w:jc w:val="both"/>
        <w:rPr>
          <w:b/>
          <w:bCs/>
        </w:rPr>
      </w:pPr>
      <w:r>
        <w:rPr>
          <w:b/>
          <w:bCs/>
        </w:rPr>
        <w:t>Reference books</w:t>
      </w:r>
    </w:p>
    <w:p w14:paraId="6F4CAD8D" w14:textId="37DBD22D" w:rsidR="006B65CE" w:rsidRDefault="006B65CE">
      <w:pPr>
        <w:jc w:val="both"/>
        <w:rPr>
          <w:b/>
          <w:bCs/>
        </w:rPr>
      </w:pPr>
      <w:r>
        <w:rPr>
          <w:b/>
          <w:bCs/>
        </w:rPr>
        <w:t xml:space="preserve">            </w:t>
      </w:r>
    </w:p>
    <w:p w14:paraId="1A79D35C" w14:textId="6602E27B" w:rsidR="008E5DB7" w:rsidRDefault="006B65CE" w:rsidP="006B65CE">
      <w:pPr>
        <w:jc w:val="both"/>
        <w:rPr>
          <w:rFonts w:asciiTheme="minorHAnsi" w:hAnsiTheme="minorHAnsi" w:cstheme="minorHAnsi"/>
          <w:bCs/>
          <w:shd w:val="clear" w:color="auto" w:fill="FFFFFF"/>
        </w:rPr>
      </w:pPr>
      <w:r>
        <w:rPr>
          <w:b/>
          <w:bCs/>
        </w:rPr>
        <w:t xml:space="preserve">            </w:t>
      </w:r>
      <w:r w:rsidR="002C2607">
        <w:rPr>
          <w:rFonts w:ascii="URWPalladioL-Roma" w:hAnsi="URWPalladioL-Roma" w:cs="URWPalladioL-Roma"/>
          <w:b/>
          <w:sz w:val="22"/>
          <w:szCs w:val="22"/>
          <w:lang w:val="en-IN" w:eastAsia="en-IN"/>
        </w:rPr>
        <w:t>R1</w:t>
      </w:r>
      <w:r w:rsidRPr="002A3A73">
        <w:rPr>
          <w:rFonts w:ascii="URWPalladioL-Roma" w:hAnsi="URWPalladioL-Roma" w:cs="URWPalladioL-Roma"/>
          <w:b/>
          <w:sz w:val="22"/>
          <w:szCs w:val="22"/>
          <w:lang w:val="en-IN" w:eastAsia="en-IN"/>
        </w:rPr>
        <w:t xml:space="preserve">. </w:t>
      </w:r>
      <w:r w:rsidRPr="002A3A73">
        <w:rPr>
          <w:rFonts w:asciiTheme="minorHAnsi" w:hAnsiTheme="minorHAnsi" w:cstheme="minorHAnsi"/>
          <w:bCs/>
          <w:shd w:val="clear" w:color="auto" w:fill="FFFFFF"/>
        </w:rPr>
        <w:t xml:space="preserve">Understanding and Using Linear Programming, Jiri </w:t>
      </w:r>
      <w:proofErr w:type="spellStart"/>
      <w:r w:rsidRPr="002A3A73">
        <w:rPr>
          <w:rFonts w:asciiTheme="minorHAnsi" w:hAnsiTheme="minorHAnsi" w:cstheme="minorHAnsi"/>
          <w:bCs/>
          <w:shd w:val="clear" w:color="auto" w:fill="FFFFFF"/>
        </w:rPr>
        <w:t>Matousek</w:t>
      </w:r>
      <w:proofErr w:type="spellEnd"/>
      <w:r w:rsidRPr="002A3A73">
        <w:rPr>
          <w:rFonts w:asciiTheme="minorHAnsi" w:hAnsiTheme="minorHAnsi" w:cstheme="minorHAnsi"/>
          <w:bCs/>
          <w:shd w:val="clear" w:color="auto" w:fill="FFFFFF"/>
        </w:rPr>
        <w:t>, Bernd Gartner, Springer, 2007</w:t>
      </w:r>
    </w:p>
    <w:p w14:paraId="17B77482" w14:textId="7BC94A4B" w:rsidR="002C2607" w:rsidRPr="006B65CE" w:rsidRDefault="002C2607" w:rsidP="006B65CE">
      <w:pPr>
        <w:jc w:val="both"/>
        <w:rPr>
          <w:rFonts w:ascii="URWPalladioL-Roma" w:hAnsi="URWPalladioL-Roma" w:cs="URWPalladioL-Roma"/>
          <w:sz w:val="22"/>
          <w:szCs w:val="22"/>
          <w:lang w:val="en-IN" w:eastAsia="en-IN"/>
        </w:rPr>
      </w:pPr>
      <w:r>
        <w:rPr>
          <w:rFonts w:asciiTheme="minorHAnsi" w:hAnsiTheme="minorHAnsi" w:cstheme="minorHAnsi"/>
          <w:bCs/>
          <w:shd w:val="clear" w:color="auto" w:fill="FFFFFF"/>
        </w:rPr>
        <w:t xml:space="preserve">             </w:t>
      </w:r>
      <w:r>
        <w:rPr>
          <w:rFonts w:ascii="URWPalladioL-Roma" w:hAnsi="URWPalladioL-Roma" w:cs="URWPalladioL-Roma"/>
          <w:b/>
          <w:sz w:val="22"/>
          <w:szCs w:val="22"/>
          <w:lang w:val="en-IN" w:eastAsia="en-IN"/>
        </w:rPr>
        <w:t xml:space="preserve">R2. </w:t>
      </w:r>
      <w:r w:rsidRPr="008E5DB7">
        <w:rPr>
          <w:rFonts w:asciiTheme="minorHAnsi" w:hAnsiTheme="minorHAnsi" w:cstheme="minorHAnsi"/>
          <w:shd w:val="clear" w:color="auto" w:fill="FFFFFF"/>
        </w:rPr>
        <w:t xml:space="preserve">John Lee, A first course in combinatorial optimization, </w:t>
      </w:r>
      <w:r w:rsidRPr="008E5DB7">
        <w:rPr>
          <w:rFonts w:asciiTheme="minorHAnsi" w:hAnsiTheme="minorHAnsi" w:cstheme="minorHAnsi"/>
          <w:color w:val="333333"/>
          <w:shd w:val="clear" w:color="auto" w:fill="FFFFFF"/>
        </w:rPr>
        <w:t>Cambridge University Press, 2004</w:t>
      </w:r>
      <w:r>
        <w:rPr>
          <w:rFonts w:asciiTheme="minorHAnsi" w:hAnsiTheme="minorHAnsi" w:cstheme="minorHAnsi"/>
          <w:color w:val="333333"/>
          <w:shd w:val="clear" w:color="auto" w:fill="FFFFFF"/>
        </w:rPr>
        <w:t>.</w:t>
      </w:r>
    </w:p>
    <w:p w14:paraId="3EEC9260" w14:textId="0CEB9030" w:rsidR="008E5DB7" w:rsidRPr="008E5DB7" w:rsidRDefault="00ED1972" w:rsidP="006D487E">
      <w:pPr>
        <w:pStyle w:val="Default"/>
        <w:ind w:left="720"/>
        <w:rPr>
          <w:rFonts w:asciiTheme="minorHAnsi" w:hAnsiTheme="minorHAnsi" w:cstheme="minorHAnsi"/>
          <w:shd w:val="clear" w:color="auto" w:fill="FFFFFF"/>
        </w:rPr>
      </w:pPr>
      <w:r>
        <w:rPr>
          <w:rFonts w:asciiTheme="minorHAnsi" w:hAnsiTheme="minorHAnsi" w:cstheme="minorHAnsi"/>
          <w:b/>
          <w:shd w:val="clear" w:color="auto" w:fill="FFFFFF"/>
        </w:rPr>
        <w:t>R3</w:t>
      </w:r>
      <w:r w:rsidR="008E5DB7" w:rsidRPr="008E5DB7">
        <w:rPr>
          <w:rFonts w:asciiTheme="minorHAnsi" w:hAnsiTheme="minorHAnsi" w:cstheme="minorHAnsi"/>
          <w:b/>
          <w:shd w:val="clear" w:color="auto" w:fill="FFFFFF"/>
        </w:rPr>
        <w:t>.</w:t>
      </w:r>
      <w:r w:rsidR="008E5DB7" w:rsidRPr="008E5DB7">
        <w:rPr>
          <w:rFonts w:asciiTheme="minorHAnsi" w:hAnsiTheme="minorHAnsi" w:cstheme="minorHAnsi"/>
          <w:shd w:val="clear" w:color="auto" w:fill="FFFFFF"/>
        </w:rPr>
        <w:t xml:space="preserve"> W. Cook, W. Cunningham, W. </w:t>
      </w:r>
      <w:proofErr w:type="spellStart"/>
      <w:r w:rsidR="008E5DB7" w:rsidRPr="008E5DB7">
        <w:rPr>
          <w:rFonts w:asciiTheme="minorHAnsi" w:hAnsiTheme="minorHAnsi" w:cstheme="minorHAnsi"/>
          <w:shd w:val="clear" w:color="auto" w:fill="FFFFFF"/>
        </w:rPr>
        <w:t>Pulleyblank</w:t>
      </w:r>
      <w:proofErr w:type="spellEnd"/>
      <w:r w:rsidR="008E5DB7" w:rsidRPr="008E5DB7">
        <w:rPr>
          <w:rFonts w:asciiTheme="minorHAnsi" w:hAnsiTheme="minorHAnsi" w:cstheme="minorHAnsi"/>
          <w:shd w:val="clear" w:color="auto" w:fill="FFFFFF"/>
        </w:rPr>
        <w:t xml:space="preserve"> and A. Schrijver, </w:t>
      </w:r>
      <w:r w:rsidR="008E5DB7" w:rsidRPr="008E5DB7">
        <w:rPr>
          <w:rStyle w:val="HTMLCite"/>
          <w:rFonts w:asciiTheme="minorHAnsi" w:hAnsiTheme="minorHAnsi" w:cstheme="minorHAnsi"/>
          <w:shd w:val="clear" w:color="auto" w:fill="FFFFFF"/>
        </w:rPr>
        <w:t>Combinatorial Optimization</w:t>
      </w:r>
      <w:r w:rsidR="006D487E">
        <w:rPr>
          <w:rStyle w:val="HTMLCite"/>
          <w:rFonts w:asciiTheme="minorHAnsi" w:hAnsiTheme="minorHAnsi" w:cstheme="minorHAnsi"/>
          <w:shd w:val="clear" w:color="auto" w:fill="FFFFFF"/>
        </w:rPr>
        <w:t>, Wiley, 1997</w:t>
      </w:r>
      <w:r w:rsidR="008E5DB7" w:rsidRPr="008E5DB7">
        <w:rPr>
          <w:rFonts w:asciiTheme="minorHAnsi" w:hAnsiTheme="minorHAnsi" w:cstheme="minorHAnsi"/>
          <w:shd w:val="clear" w:color="auto" w:fill="FFFFFF"/>
        </w:rPr>
        <w:t>.</w:t>
      </w:r>
    </w:p>
    <w:p w14:paraId="4EDEE9CE" w14:textId="23771152" w:rsidR="00E8115C" w:rsidRDefault="00E8115C" w:rsidP="008E5DB7">
      <w:pPr>
        <w:pStyle w:val="Default"/>
        <w:rPr>
          <w:rFonts w:asciiTheme="minorHAnsi" w:hAnsiTheme="minorHAnsi" w:cstheme="minorHAnsi"/>
          <w:color w:val="333333"/>
          <w:shd w:val="clear" w:color="auto" w:fill="FFFFFF"/>
        </w:rPr>
      </w:pPr>
    </w:p>
    <w:p w14:paraId="0CB3E23D" w14:textId="7460226E" w:rsidR="008E5DB7" w:rsidRDefault="008E5DB7">
      <w:pPr>
        <w:jc w:val="both"/>
        <w:rPr>
          <w:b/>
          <w:bCs/>
        </w:rPr>
      </w:pPr>
    </w:p>
    <w:p w14:paraId="2715DCC2" w14:textId="77777777" w:rsidR="006B65CE" w:rsidRDefault="006B65CE">
      <w:pPr>
        <w:jc w:val="both"/>
        <w:rPr>
          <w:b/>
          <w:bCs/>
        </w:rPr>
      </w:pPr>
    </w:p>
    <w:p w14:paraId="029D86A5" w14:textId="77777777" w:rsidR="00AD25E1" w:rsidRDefault="00AD25E1">
      <w:pPr>
        <w:jc w:val="both"/>
        <w:rPr>
          <w:b/>
          <w:bCs/>
        </w:rPr>
      </w:pPr>
      <w:r>
        <w:rPr>
          <w:b/>
          <w:bCs/>
        </w:rPr>
        <w:t>Course Plan:</w:t>
      </w:r>
    </w:p>
    <w:p w14:paraId="13D79A9A" w14:textId="77777777" w:rsidR="0067772C" w:rsidRDefault="0067772C">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3"/>
        <w:gridCol w:w="2342"/>
        <w:gridCol w:w="4324"/>
        <w:gridCol w:w="1530"/>
      </w:tblGrid>
      <w:tr w:rsidR="0067772C" w:rsidRPr="00BA568D" w14:paraId="106DF332" w14:textId="77777777" w:rsidTr="0067772C">
        <w:trPr>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9269239" w14:textId="77777777" w:rsidR="0067772C" w:rsidRPr="00BA568D" w:rsidRDefault="0067772C" w:rsidP="00A5754F">
            <w:pPr>
              <w:jc w:val="center"/>
              <w:rPr>
                <w:b/>
                <w:bCs/>
              </w:rPr>
            </w:pPr>
            <w:r>
              <w:rPr>
                <w:b/>
                <w:bCs/>
              </w:rPr>
              <w:t xml:space="preserve">Lecture </w:t>
            </w:r>
            <w:r w:rsidRPr="00BA568D">
              <w:rPr>
                <w:b/>
                <w:bCs/>
              </w:rPr>
              <w:t>No</w:t>
            </w:r>
            <w:r>
              <w:rPr>
                <w:b/>
                <w:bCs/>
              </w:rPr>
              <w:t>.</w:t>
            </w:r>
          </w:p>
        </w:tc>
        <w:tc>
          <w:tcPr>
            <w:tcW w:w="234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C444BD" w14:textId="77777777" w:rsidR="0067772C" w:rsidRPr="00BA568D" w:rsidRDefault="0067772C" w:rsidP="00A5754F">
            <w:pPr>
              <w:jc w:val="center"/>
              <w:rPr>
                <w:b/>
                <w:bCs/>
              </w:rPr>
            </w:pPr>
            <w:r w:rsidRPr="00BA568D">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F8DCAB2" w14:textId="77777777" w:rsidR="0067772C" w:rsidRPr="00BA568D" w:rsidRDefault="0067772C" w:rsidP="00A5754F">
            <w:pPr>
              <w:jc w:val="center"/>
              <w:rPr>
                <w:b/>
                <w:bCs/>
              </w:rPr>
            </w:pPr>
            <w:r w:rsidRPr="00BA568D">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DA5E5CE" w14:textId="77777777" w:rsidR="0067772C" w:rsidRPr="00BA568D" w:rsidRDefault="0067772C" w:rsidP="00A5754F">
            <w:pPr>
              <w:jc w:val="center"/>
              <w:rPr>
                <w:b/>
                <w:bCs/>
              </w:rPr>
            </w:pPr>
            <w:r>
              <w:rPr>
                <w:b/>
                <w:bCs/>
              </w:rPr>
              <w:t xml:space="preserve">Chapter in the </w:t>
            </w:r>
            <w:r w:rsidRPr="00BA568D">
              <w:rPr>
                <w:b/>
                <w:bCs/>
              </w:rPr>
              <w:t>Text Book</w:t>
            </w:r>
          </w:p>
        </w:tc>
      </w:tr>
      <w:tr w:rsidR="00444B75" w:rsidRPr="00BA568D" w14:paraId="6DD30283"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6D34439A" w14:textId="5E61DEAC" w:rsidR="00444B75" w:rsidRPr="00BA568D" w:rsidRDefault="00444B75" w:rsidP="00A5754F">
            <w:pPr>
              <w:jc w:val="center"/>
            </w:pPr>
            <w:r>
              <w:t>1</w:t>
            </w:r>
            <w:r w:rsidR="00E65E01">
              <w:t>-2</w:t>
            </w:r>
          </w:p>
        </w:tc>
        <w:tc>
          <w:tcPr>
            <w:tcW w:w="2342" w:type="dxa"/>
            <w:tcBorders>
              <w:top w:val="single" w:sz="6" w:space="0" w:color="000000"/>
              <w:left w:val="single" w:sz="6" w:space="0" w:color="000000"/>
              <w:bottom w:val="single" w:sz="6" w:space="0" w:color="000000"/>
              <w:right w:val="single" w:sz="6" w:space="0" w:color="000000"/>
            </w:tcBorders>
            <w:vAlign w:val="center"/>
          </w:tcPr>
          <w:p w14:paraId="091264EF" w14:textId="7C6554A6" w:rsidR="00444B75" w:rsidRDefault="008C7539" w:rsidP="00A5754F">
            <w:pPr>
              <w:rPr>
                <w:rFonts w:asciiTheme="minorHAnsi" w:hAnsiTheme="minorHAnsi" w:cstheme="minorHAnsi"/>
              </w:rPr>
            </w:pPr>
            <w:r>
              <w:rPr>
                <w:rFonts w:asciiTheme="minorHAnsi" w:hAnsiTheme="minorHAnsi" w:cstheme="minorHAnsi"/>
              </w:rPr>
              <w:t>To r</w:t>
            </w:r>
            <w:r w:rsidR="00444B75">
              <w:rPr>
                <w:rFonts w:asciiTheme="minorHAnsi" w:hAnsiTheme="minorHAnsi" w:cstheme="minorHAnsi"/>
              </w:rPr>
              <w:t>eview</w:t>
            </w:r>
            <w:r>
              <w:rPr>
                <w:rFonts w:asciiTheme="minorHAnsi" w:hAnsiTheme="minorHAnsi" w:cstheme="minorHAnsi"/>
              </w:rPr>
              <w:t xml:space="preserve"> the </w:t>
            </w:r>
            <w:r w:rsidR="00444B75">
              <w:rPr>
                <w:rFonts w:asciiTheme="minorHAnsi" w:hAnsiTheme="minorHAnsi" w:cstheme="minorHAnsi"/>
              </w:rPr>
              <w:t>basics</w:t>
            </w:r>
            <w:r>
              <w:rPr>
                <w:rFonts w:asciiTheme="minorHAnsi" w:hAnsiTheme="minorHAnsi" w:cstheme="minorHAnsi"/>
              </w:rPr>
              <w:t>.</w:t>
            </w:r>
          </w:p>
        </w:tc>
        <w:tc>
          <w:tcPr>
            <w:tcW w:w="4324" w:type="dxa"/>
            <w:tcBorders>
              <w:top w:val="single" w:sz="6" w:space="0" w:color="000000"/>
              <w:left w:val="single" w:sz="6" w:space="0" w:color="000000"/>
              <w:bottom w:val="single" w:sz="6" w:space="0" w:color="000000"/>
              <w:right w:val="single" w:sz="6" w:space="0" w:color="000000"/>
            </w:tcBorders>
            <w:vAlign w:val="center"/>
          </w:tcPr>
          <w:p w14:paraId="21B6CD36" w14:textId="05551CB2" w:rsidR="00444B75" w:rsidRPr="00444B75" w:rsidRDefault="00444B75" w:rsidP="00DB2B23">
            <w:pPr>
              <w:shd w:val="clear" w:color="auto" w:fill="FFFFFF"/>
              <w:spacing w:before="75" w:after="75"/>
              <w:rPr>
                <w:rFonts w:asciiTheme="minorHAnsi" w:hAnsiTheme="minorHAnsi" w:cstheme="minorHAnsi"/>
              </w:rPr>
            </w:pPr>
            <w:r w:rsidRPr="00444B75">
              <w:rPr>
                <w:rFonts w:asciiTheme="minorHAnsi" w:hAnsiTheme="minorHAnsi" w:cstheme="minorHAnsi"/>
                <w:lang w:val="en-IN" w:eastAsia="en-IN"/>
              </w:rPr>
              <w:t xml:space="preserve">basic graph algorithms review, </w:t>
            </w:r>
            <w:r w:rsidRPr="00444B75">
              <w:rPr>
                <w:rFonts w:asciiTheme="minorHAnsi" w:hAnsiTheme="minorHAnsi" w:cstheme="minorHAnsi"/>
                <w:color w:val="000000"/>
              </w:rPr>
              <w:t>linear algebra basics, geometry basics, convex combination and convexity</w:t>
            </w:r>
          </w:p>
        </w:tc>
        <w:tc>
          <w:tcPr>
            <w:tcW w:w="1530" w:type="dxa"/>
            <w:tcBorders>
              <w:top w:val="single" w:sz="6" w:space="0" w:color="000000"/>
              <w:left w:val="single" w:sz="6" w:space="0" w:color="000000"/>
              <w:bottom w:val="single" w:sz="6" w:space="0" w:color="000000"/>
              <w:right w:val="single" w:sz="6" w:space="0" w:color="000000"/>
            </w:tcBorders>
            <w:vAlign w:val="center"/>
          </w:tcPr>
          <w:p w14:paraId="40336093" w14:textId="5C0E0885" w:rsidR="00444B75" w:rsidRDefault="00444B75" w:rsidP="00A5754F">
            <w:pPr>
              <w:jc w:val="center"/>
            </w:pPr>
            <w:r>
              <w:t>T1- Ch. 1,</w:t>
            </w:r>
            <w:r w:rsidR="00583377">
              <w:t xml:space="preserve"> R1, R</w:t>
            </w:r>
            <w:r w:rsidR="00B9674B">
              <w:t>2 - Ch 1,</w:t>
            </w:r>
          </w:p>
          <w:p w14:paraId="7CEB66C8" w14:textId="34C3E3EA" w:rsidR="00444B75" w:rsidRDefault="00444B75" w:rsidP="00A5754F">
            <w:pPr>
              <w:jc w:val="center"/>
            </w:pPr>
            <w:r>
              <w:t>Class Notes</w:t>
            </w:r>
          </w:p>
        </w:tc>
      </w:tr>
      <w:tr w:rsidR="0067772C" w:rsidRPr="00BA568D" w14:paraId="5842EEB5"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2CF24B2D" w14:textId="0523AE7E" w:rsidR="0067772C" w:rsidRDefault="00E65E01" w:rsidP="00E65E01">
            <w:pPr>
              <w:jc w:val="center"/>
            </w:pPr>
            <w:r>
              <w:t xml:space="preserve">3 </w:t>
            </w:r>
            <w:r w:rsidR="007D0010">
              <w:t>–</w:t>
            </w:r>
            <w:r>
              <w:t xml:space="preserve"> </w:t>
            </w:r>
            <w:r w:rsidR="007B2113">
              <w:t>4</w:t>
            </w:r>
          </w:p>
        </w:tc>
        <w:tc>
          <w:tcPr>
            <w:tcW w:w="2342" w:type="dxa"/>
            <w:tcBorders>
              <w:top w:val="single" w:sz="6" w:space="0" w:color="000000"/>
              <w:left w:val="single" w:sz="6" w:space="0" w:color="000000"/>
              <w:bottom w:val="single" w:sz="6" w:space="0" w:color="000000"/>
              <w:right w:val="single" w:sz="6" w:space="0" w:color="000000"/>
            </w:tcBorders>
            <w:vAlign w:val="center"/>
          </w:tcPr>
          <w:p w14:paraId="663AD0F7" w14:textId="186DAEED" w:rsidR="0067772C" w:rsidRPr="00156E33" w:rsidRDefault="008C7539" w:rsidP="00A5754F">
            <w:pPr>
              <w:rPr>
                <w:rFonts w:asciiTheme="minorHAnsi" w:hAnsiTheme="minorHAnsi" w:cstheme="minorHAnsi"/>
              </w:rPr>
            </w:pPr>
            <w:r>
              <w:rPr>
                <w:rFonts w:asciiTheme="minorHAnsi" w:hAnsiTheme="minorHAnsi" w:cstheme="minorHAnsi"/>
              </w:rPr>
              <w:t xml:space="preserve">To learn modeling using </w:t>
            </w:r>
            <w:r w:rsidR="00A677E8">
              <w:rPr>
                <w:rFonts w:asciiTheme="minorHAnsi" w:hAnsiTheme="minorHAnsi" w:cstheme="minorHAnsi"/>
              </w:rPr>
              <w:t xml:space="preserve">Linear </w:t>
            </w:r>
            <w:r w:rsidR="00E65E01">
              <w:rPr>
                <w:rFonts w:asciiTheme="minorHAnsi" w:hAnsiTheme="minorHAnsi" w:cstheme="minorHAnsi"/>
              </w:rPr>
              <w:t xml:space="preserve">and Integer </w:t>
            </w:r>
            <w:r w:rsidR="00A677E8">
              <w:rPr>
                <w:rFonts w:asciiTheme="minorHAnsi" w:hAnsiTheme="minorHAnsi" w:cstheme="minorHAnsi"/>
              </w:rPr>
              <w:t>Programming</w:t>
            </w:r>
          </w:p>
        </w:tc>
        <w:tc>
          <w:tcPr>
            <w:tcW w:w="4324" w:type="dxa"/>
            <w:tcBorders>
              <w:top w:val="single" w:sz="6" w:space="0" w:color="000000"/>
              <w:left w:val="single" w:sz="6" w:space="0" w:color="000000"/>
              <w:bottom w:val="single" w:sz="6" w:space="0" w:color="000000"/>
              <w:right w:val="single" w:sz="6" w:space="0" w:color="000000"/>
            </w:tcBorders>
            <w:vAlign w:val="center"/>
          </w:tcPr>
          <w:p w14:paraId="796F88D7" w14:textId="5D5C5F95" w:rsidR="0067772C" w:rsidRPr="00156E33" w:rsidRDefault="00DB2B23" w:rsidP="00BF325F">
            <w:pPr>
              <w:shd w:val="clear" w:color="auto" w:fill="FFFFFF"/>
              <w:spacing w:before="75" w:after="75"/>
              <w:rPr>
                <w:rFonts w:asciiTheme="minorHAnsi" w:hAnsiTheme="minorHAnsi" w:cstheme="minorHAnsi"/>
              </w:rPr>
            </w:pPr>
            <w:r w:rsidRPr="00156E33">
              <w:rPr>
                <w:rFonts w:asciiTheme="minorHAnsi" w:hAnsiTheme="minorHAnsi" w:cstheme="minorHAnsi"/>
              </w:rPr>
              <w:t>The basi</w:t>
            </w:r>
            <w:r w:rsidR="00D71784">
              <w:rPr>
                <w:rFonts w:asciiTheme="minorHAnsi" w:hAnsiTheme="minorHAnsi" w:cstheme="minorHAnsi"/>
              </w:rPr>
              <w:t>c problem of linear programming,</w:t>
            </w:r>
            <w:r w:rsidRPr="00156E33">
              <w:rPr>
                <w:rFonts w:asciiTheme="minorHAnsi" w:hAnsiTheme="minorHAnsi" w:cstheme="minorHAnsi"/>
              </w:rPr>
              <w:br/>
            </w:r>
            <w:r w:rsidR="00D71784">
              <w:rPr>
                <w:rFonts w:asciiTheme="minorHAnsi" w:hAnsiTheme="minorHAnsi" w:cstheme="minorHAnsi"/>
              </w:rPr>
              <w:t xml:space="preserve">overview of </w:t>
            </w:r>
            <w:r w:rsidR="00B9674B">
              <w:rPr>
                <w:rFonts w:asciiTheme="minorHAnsi" w:hAnsiTheme="minorHAnsi" w:cstheme="minorHAnsi"/>
              </w:rPr>
              <w:t>Simplex method</w:t>
            </w:r>
            <w:r w:rsidR="00E65E01">
              <w:rPr>
                <w:rFonts w:asciiTheme="minorHAnsi" w:hAnsiTheme="minorHAnsi" w:cstheme="minorHAnsi"/>
              </w:rPr>
              <w:t>,</w:t>
            </w:r>
            <w:r w:rsidR="00E65E01" w:rsidRPr="00156E33">
              <w:rPr>
                <w:rFonts w:asciiTheme="minorHAnsi" w:hAnsiTheme="minorHAnsi" w:cstheme="minorHAnsi"/>
                <w:shd w:val="clear" w:color="auto" w:fill="FFFFFF"/>
              </w:rPr>
              <w:t xml:space="preserve"> The notion of integer programming</w:t>
            </w:r>
            <w:r w:rsidR="00BF325F">
              <w:rPr>
                <w:rFonts w:asciiTheme="minorHAnsi" w:hAnsiTheme="minorHAnsi" w:cstheme="minorHAnsi"/>
                <w:shd w:val="clear" w:color="auto" w:fill="FFFFFF"/>
              </w:rPr>
              <w:t>.</w:t>
            </w:r>
          </w:p>
        </w:tc>
        <w:tc>
          <w:tcPr>
            <w:tcW w:w="1530" w:type="dxa"/>
            <w:tcBorders>
              <w:top w:val="single" w:sz="6" w:space="0" w:color="000000"/>
              <w:left w:val="single" w:sz="6" w:space="0" w:color="000000"/>
              <w:bottom w:val="single" w:sz="6" w:space="0" w:color="000000"/>
              <w:right w:val="single" w:sz="6" w:space="0" w:color="000000"/>
            </w:tcBorders>
            <w:vAlign w:val="center"/>
          </w:tcPr>
          <w:p w14:paraId="46E19CA3" w14:textId="054D26BF" w:rsidR="0067772C" w:rsidRPr="004B1CAE" w:rsidRDefault="0067772C" w:rsidP="00A5754F">
            <w:pPr>
              <w:rPr>
                <w:bCs/>
              </w:rPr>
            </w:pPr>
            <w:r>
              <w:rPr>
                <w:bCs/>
              </w:rPr>
              <w:t>T1 – Ch.2</w:t>
            </w:r>
            <w:r w:rsidR="00E65E01">
              <w:rPr>
                <w:bCs/>
              </w:rPr>
              <w:t>, 13</w:t>
            </w:r>
            <w:r>
              <w:rPr>
                <w:bCs/>
              </w:rPr>
              <w:t xml:space="preserve"> &amp;</w:t>
            </w:r>
            <w:r w:rsidR="00583377">
              <w:rPr>
                <w:bCs/>
              </w:rPr>
              <w:t xml:space="preserve"> R</w:t>
            </w:r>
            <w:r w:rsidR="00B9674B">
              <w:rPr>
                <w:bCs/>
              </w:rPr>
              <w:t>2 – Ch 4 &amp; 5,</w:t>
            </w:r>
            <w:r>
              <w:rPr>
                <w:bCs/>
              </w:rPr>
              <w:t xml:space="preserve"> Class Notes</w:t>
            </w:r>
          </w:p>
        </w:tc>
      </w:tr>
      <w:tr w:rsidR="00E65E01" w:rsidRPr="00BA568D" w14:paraId="5691BF76"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2BEB0E7C" w14:textId="13C60E76" w:rsidR="00E65E01" w:rsidRDefault="002E6581" w:rsidP="002E6581">
            <w:pPr>
              <w:jc w:val="center"/>
            </w:pPr>
            <w:r>
              <w:t>5</w:t>
            </w:r>
            <w:r w:rsidR="00C82DFD">
              <w:t>-</w:t>
            </w:r>
            <w:r>
              <w:t>7</w:t>
            </w:r>
          </w:p>
        </w:tc>
        <w:tc>
          <w:tcPr>
            <w:tcW w:w="2342" w:type="dxa"/>
            <w:tcBorders>
              <w:top w:val="single" w:sz="6" w:space="0" w:color="000000"/>
              <w:left w:val="single" w:sz="6" w:space="0" w:color="000000"/>
              <w:bottom w:val="single" w:sz="6" w:space="0" w:color="000000"/>
              <w:right w:val="single" w:sz="6" w:space="0" w:color="000000"/>
            </w:tcBorders>
            <w:vAlign w:val="center"/>
          </w:tcPr>
          <w:p w14:paraId="7397803D" w14:textId="3CE110C3" w:rsidR="00E65E01" w:rsidRPr="00156E33" w:rsidRDefault="008C7539" w:rsidP="00E65E01">
            <w:pPr>
              <w:rPr>
                <w:rFonts w:asciiTheme="minorHAnsi" w:hAnsiTheme="minorHAnsi" w:cstheme="minorHAnsi"/>
                <w:shd w:val="clear" w:color="auto" w:fill="FFFFFF"/>
              </w:rPr>
            </w:pPr>
            <w:r>
              <w:rPr>
                <w:rFonts w:asciiTheme="minorHAnsi" w:hAnsiTheme="minorHAnsi" w:cstheme="minorHAnsi"/>
              </w:rPr>
              <w:t xml:space="preserve">To solve </w:t>
            </w:r>
            <w:r w:rsidR="00E65E01">
              <w:rPr>
                <w:rFonts w:asciiTheme="minorHAnsi" w:hAnsiTheme="minorHAnsi" w:cstheme="minorHAnsi"/>
              </w:rPr>
              <w:t>Matching</w:t>
            </w:r>
            <w:r>
              <w:rPr>
                <w:rFonts w:asciiTheme="minorHAnsi" w:hAnsiTheme="minorHAnsi" w:cstheme="minorHAnsi"/>
              </w:rPr>
              <w:t xml:space="preserve"> as ILP problem</w:t>
            </w:r>
          </w:p>
        </w:tc>
        <w:tc>
          <w:tcPr>
            <w:tcW w:w="4324" w:type="dxa"/>
            <w:tcBorders>
              <w:top w:val="single" w:sz="6" w:space="0" w:color="000000"/>
              <w:left w:val="single" w:sz="6" w:space="0" w:color="000000"/>
              <w:bottom w:val="single" w:sz="6" w:space="0" w:color="000000"/>
              <w:right w:val="single" w:sz="6" w:space="0" w:color="000000"/>
            </w:tcBorders>
            <w:vAlign w:val="center"/>
          </w:tcPr>
          <w:p w14:paraId="161F9228" w14:textId="14AF1976" w:rsidR="00E65E01" w:rsidRPr="00156E33" w:rsidRDefault="00E65E01" w:rsidP="00BF325F">
            <w:pPr>
              <w:shd w:val="clear" w:color="auto" w:fill="FFFFFF"/>
              <w:spacing w:before="75" w:after="75"/>
              <w:rPr>
                <w:rFonts w:asciiTheme="minorHAnsi" w:hAnsiTheme="minorHAnsi" w:cstheme="minorHAnsi"/>
                <w:shd w:val="clear" w:color="auto" w:fill="FFFFFF"/>
              </w:rPr>
            </w:pPr>
            <w:r w:rsidRPr="00156E33">
              <w:rPr>
                <w:rFonts w:asciiTheme="minorHAnsi" w:hAnsiTheme="minorHAnsi" w:cstheme="minorHAnsi"/>
              </w:rPr>
              <w:t>Matchings in bipartite graphs, the augmenting path algorithm.</w:t>
            </w:r>
          </w:p>
        </w:tc>
        <w:tc>
          <w:tcPr>
            <w:tcW w:w="1530" w:type="dxa"/>
            <w:tcBorders>
              <w:top w:val="single" w:sz="6" w:space="0" w:color="000000"/>
              <w:left w:val="single" w:sz="6" w:space="0" w:color="000000"/>
              <w:bottom w:val="single" w:sz="6" w:space="0" w:color="000000"/>
              <w:right w:val="single" w:sz="6" w:space="0" w:color="000000"/>
            </w:tcBorders>
            <w:vAlign w:val="center"/>
          </w:tcPr>
          <w:p w14:paraId="5436D4E2" w14:textId="4B9B0217" w:rsidR="00E65E01" w:rsidRDefault="00583377" w:rsidP="00E65E01">
            <w:pPr>
              <w:rPr>
                <w:bCs/>
              </w:rPr>
            </w:pPr>
            <w:r>
              <w:t>T1 - Ch. 10, R</w:t>
            </w:r>
            <w:r w:rsidR="00E65E01">
              <w:t>2 - Ch 3</w:t>
            </w:r>
          </w:p>
        </w:tc>
      </w:tr>
      <w:tr w:rsidR="00E65E01" w:rsidRPr="00BA568D" w14:paraId="4153BBB2"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41E037B9" w14:textId="5914CFC5" w:rsidR="00E65E01" w:rsidRDefault="002E6581" w:rsidP="002E6581">
            <w:pPr>
              <w:jc w:val="center"/>
            </w:pPr>
            <w:r>
              <w:t>7</w:t>
            </w:r>
            <w:r w:rsidR="00C82DFD">
              <w:t>-</w:t>
            </w:r>
            <w:r>
              <w:t>9</w:t>
            </w:r>
          </w:p>
        </w:tc>
        <w:tc>
          <w:tcPr>
            <w:tcW w:w="2342" w:type="dxa"/>
            <w:tcBorders>
              <w:top w:val="single" w:sz="6" w:space="0" w:color="000000"/>
              <w:left w:val="single" w:sz="6" w:space="0" w:color="000000"/>
              <w:bottom w:val="single" w:sz="6" w:space="0" w:color="000000"/>
              <w:right w:val="single" w:sz="6" w:space="0" w:color="000000"/>
            </w:tcBorders>
            <w:vAlign w:val="center"/>
          </w:tcPr>
          <w:p w14:paraId="51C67A0A" w14:textId="2D819C96" w:rsidR="00E65E01" w:rsidRPr="00156E33" w:rsidRDefault="008C7539" w:rsidP="00E65E01">
            <w:pPr>
              <w:rPr>
                <w:rFonts w:asciiTheme="minorHAnsi" w:hAnsiTheme="minorHAnsi" w:cstheme="minorHAnsi"/>
                <w:shd w:val="clear" w:color="auto" w:fill="FFFFFF"/>
              </w:rPr>
            </w:pPr>
            <w:r>
              <w:rPr>
                <w:rFonts w:asciiTheme="minorHAnsi" w:hAnsiTheme="minorHAnsi" w:cstheme="minorHAnsi"/>
              </w:rPr>
              <w:t xml:space="preserve">To study algorithms for </w:t>
            </w:r>
            <w:r w:rsidR="00E65E01">
              <w:rPr>
                <w:rFonts w:asciiTheme="minorHAnsi" w:hAnsiTheme="minorHAnsi" w:cstheme="minorHAnsi"/>
              </w:rPr>
              <w:t xml:space="preserve">Network flow </w:t>
            </w:r>
          </w:p>
        </w:tc>
        <w:tc>
          <w:tcPr>
            <w:tcW w:w="4324" w:type="dxa"/>
            <w:tcBorders>
              <w:top w:val="single" w:sz="6" w:space="0" w:color="000000"/>
              <w:left w:val="single" w:sz="6" w:space="0" w:color="000000"/>
              <w:bottom w:val="single" w:sz="6" w:space="0" w:color="000000"/>
              <w:right w:val="single" w:sz="6" w:space="0" w:color="000000"/>
            </w:tcBorders>
            <w:vAlign w:val="center"/>
          </w:tcPr>
          <w:p w14:paraId="4644B690" w14:textId="1C707F10" w:rsidR="00E65E01" w:rsidRPr="00156E33" w:rsidRDefault="00E65E01" w:rsidP="00E65E01">
            <w:pPr>
              <w:rPr>
                <w:rFonts w:asciiTheme="minorHAnsi" w:hAnsiTheme="minorHAnsi" w:cstheme="minorHAnsi"/>
                <w:shd w:val="clear" w:color="auto" w:fill="FFFFFF"/>
              </w:rPr>
            </w:pPr>
            <w:r w:rsidRPr="00156E33">
              <w:rPr>
                <w:rFonts w:asciiTheme="minorHAnsi" w:hAnsiTheme="minorHAnsi" w:cstheme="minorHAnsi"/>
                <w:shd w:val="clear" w:color="auto" w:fill="FFFFFF"/>
              </w:rPr>
              <w:t>The maximum network flow problem, the Ford-Fulkerson algorithm</w:t>
            </w:r>
            <w:r w:rsidR="00BF325F">
              <w:rPr>
                <w:rFonts w:asciiTheme="minorHAnsi" w:hAnsiTheme="minorHAnsi" w:cstheme="minorHAnsi"/>
                <w:shd w:val="clear" w:color="auto" w:fill="FFFFFF"/>
              </w:rPr>
              <w:t>.</w:t>
            </w:r>
          </w:p>
        </w:tc>
        <w:tc>
          <w:tcPr>
            <w:tcW w:w="1530" w:type="dxa"/>
            <w:tcBorders>
              <w:top w:val="single" w:sz="6" w:space="0" w:color="000000"/>
              <w:left w:val="single" w:sz="6" w:space="0" w:color="000000"/>
              <w:bottom w:val="single" w:sz="6" w:space="0" w:color="000000"/>
              <w:right w:val="single" w:sz="6" w:space="0" w:color="000000"/>
            </w:tcBorders>
            <w:vAlign w:val="center"/>
          </w:tcPr>
          <w:p w14:paraId="551C7F7D" w14:textId="267C9922" w:rsidR="00E65E01" w:rsidRDefault="00E65E01" w:rsidP="00E65E01">
            <w:pPr>
              <w:rPr>
                <w:bCs/>
              </w:rPr>
            </w:pPr>
            <w:r>
              <w:t>T1 – Ch.6 &amp; Ch.9</w:t>
            </w:r>
          </w:p>
        </w:tc>
      </w:tr>
      <w:tr w:rsidR="0067772C" w:rsidRPr="00BA568D" w14:paraId="0DCADD80"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1D3C0DC0" w14:textId="58C820AE" w:rsidR="0067772C" w:rsidRDefault="002E6581" w:rsidP="007D0010">
            <w:pPr>
              <w:jc w:val="center"/>
            </w:pPr>
            <w:r>
              <w:t>10</w:t>
            </w:r>
            <w:r w:rsidR="0067772C">
              <w:t xml:space="preserve"> – </w:t>
            </w:r>
            <w:r w:rsidR="004474CB">
              <w:t>1</w:t>
            </w:r>
            <w:r w:rsidR="007D0010">
              <w:t>2</w:t>
            </w:r>
          </w:p>
        </w:tc>
        <w:tc>
          <w:tcPr>
            <w:tcW w:w="2342" w:type="dxa"/>
            <w:tcBorders>
              <w:top w:val="single" w:sz="6" w:space="0" w:color="000000"/>
              <w:left w:val="single" w:sz="6" w:space="0" w:color="000000"/>
              <w:bottom w:val="single" w:sz="6" w:space="0" w:color="000000"/>
              <w:right w:val="single" w:sz="6" w:space="0" w:color="000000"/>
            </w:tcBorders>
            <w:vAlign w:val="center"/>
          </w:tcPr>
          <w:p w14:paraId="23E84C61" w14:textId="3C4B0E77" w:rsidR="0067772C" w:rsidRPr="00156E33" w:rsidRDefault="008C7539" w:rsidP="00A5754F">
            <w:pPr>
              <w:rPr>
                <w:rFonts w:asciiTheme="minorHAnsi" w:hAnsiTheme="minorHAnsi" w:cstheme="minorHAnsi"/>
              </w:rPr>
            </w:pPr>
            <w:r>
              <w:rPr>
                <w:rFonts w:asciiTheme="minorHAnsi" w:hAnsiTheme="minorHAnsi" w:cstheme="minorHAnsi"/>
              </w:rPr>
              <w:t xml:space="preserve">To understand the notion of </w:t>
            </w:r>
            <w:r w:rsidR="00A677E8">
              <w:rPr>
                <w:rFonts w:asciiTheme="minorHAnsi" w:hAnsiTheme="minorHAnsi" w:cstheme="minorHAnsi"/>
              </w:rPr>
              <w:t>Duality</w:t>
            </w:r>
          </w:p>
        </w:tc>
        <w:tc>
          <w:tcPr>
            <w:tcW w:w="4324" w:type="dxa"/>
            <w:tcBorders>
              <w:top w:val="single" w:sz="6" w:space="0" w:color="000000"/>
              <w:left w:val="single" w:sz="6" w:space="0" w:color="000000"/>
              <w:bottom w:val="single" w:sz="6" w:space="0" w:color="000000"/>
              <w:right w:val="single" w:sz="6" w:space="0" w:color="000000"/>
            </w:tcBorders>
            <w:vAlign w:val="center"/>
          </w:tcPr>
          <w:p w14:paraId="21C6DF9C" w14:textId="2206C59E" w:rsidR="0067772C" w:rsidRPr="00156E33" w:rsidRDefault="00156E33" w:rsidP="00D46979">
            <w:pPr>
              <w:shd w:val="clear" w:color="auto" w:fill="FFFFFF"/>
              <w:spacing w:before="75" w:after="75"/>
              <w:rPr>
                <w:rFonts w:asciiTheme="minorHAnsi" w:hAnsiTheme="minorHAnsi" w:cstheme="minorHAnsi"/>
              </w:rPr>
            </w:pPr>
            <w:r w:rsidRPr="00156E33">
              <w:rPr>
                <w:rFonts w:asciiTheme="minorHAnsi" w:hAnsiTheme="minorHAnsi" w:cstheme="minorHAnsi"/>
              </w:rPr>
              <w:t xml:space="preserve">The concept of </w:t>
            </w:r>
            <w:r w:rsidR="00D46979">
              <w:rPr>
                <w:rFonts w:asciiTheme="minorHAnsi" w:hAnsiTheme="minorHAnsi" w:cstheme="minorHAnsi"/>
              </w:rPr>
              <w:t>D</w:t>
            </w:r>
            <w:r w:rsidRPr="00156E33">
              <w:rPr>
                <w:rFonts w:asciiTheme="minorHAnsi" w:hAnsiTheme="minorHAnsi" w:cstheme="minorHAnsi"/>
              </w:rPr>
              <w:t>uality in linear programming.</w:t>
            </w:r>
            <w:r w:rsidR="00A677E8">
              <w:rPr>
                <w:rFonts w:asciiTheme="minorHAnsi" w:hAnsiTheme="minorHAnsi" w:cstheme="minorHAnsi"/>
                <w:lang w:val="en-IN" w:eastAsia="en-IN"/>
              </w:rPr>
              <w:t xml:space="preserve"> </w:t>
            </w:r>
            <w:r w:rsidRPr="00156E33">
              <w:rPr>
                <w:rFonts w:asciiTheme="minorHAnsi" w:hAnsiTheme="minorHAnsi" w:cstheme="minorHAnsi"/>
              </w:rPr>
              <w:t>Complementary slackness.</w:t>
            </w:r>
            <w:r w:rsidR="00A677E8">
              <w:rPr>
                <w:rFonts w:asciiTheme="minorHAnsi" w:hAnsiTheme="minorHAnsi" w:cstheme="minorHAnsi"/>
              </w:rPr>
              <w:t xml:space="preserve"> </w:t>
            </w:r>
            <w:r w:rsidR="00EE290D">
              <w:rPr>
                <w:rFonts w:asciiTheme="minorHAnsi" w:hAnsiTheme="minorHAnsi" w:cstheme="minorHAnsi"/>
              </w:rPr>
              <w:t xml:space="preserve">Farkas Lemma, </w:t>
            </w:r>
            <w:r w:rsidRPr="00156E33">
              <w:rPr>
                <w:rFonts w:asciiTheme="minorHAnsi" w:hAnsiTheme="minorHAnsi" w:cstheme="minorHAnsi"/>
              </w:rPr>
              <w:t>Algorithmic complexity of the linear and integer programming problems.</w:t>
            </w:r>
          </w:p>
        </w:tc>
        <w:tc>
          <w:tcPr>
            <w:tcW w:w="1530" w:type="dxa"/>
            <w:tcBorders>
              <w:top w:val="single" w:sz="6" w:space="0" w:color="000000"/>
              <w:left w:val="single" w:sz="6" w:space="0" w:color="000000"/>
              <w:bottom w:val="single" w:sz="6" w:space="0" w:color="000000"/>
              <w:right w:val="single" w:sz="6" w:space="0" w:color="000000"/>
            </w:tcBorders>
            <w:vAlign w:val="center"/>
          </w:tcPr>
          <w:p w14:paraId="657D2A41" w14:textId="2152C7C7" w:rsidR="0067772C" w:rsidRDefault="0067443B" w:rsidP="00A5754F">
            <w:pPr>
              <w:rPr>
                <w:bCs/>
              </w:rPr>
            </w:pPr>
            <w:r>
              <w:rPr>
                <w:bCs/>
              </w:rPr>
              <w:t>T1 – Ch.3</w:t>
            </w:r>
            <w:r w:rsidR="00583377">
              <w:rPr>
                <w:bCs/>
              </w:rPr>
              <w:t>, R</w:t>
            </w:r>
            <w:r w:rsidR="00B9674B">
              <w:rPr>
                <w:bCs/>
              </w:rPr>
              <w:t>2 – Ch 6</w:t>
            </w:r>
          </w:p>
        </w:tc>
      </w:tr>
      <w:tr w:rsidR="0067772C" w:rsidRPr="00BA568D" w14:paraId="2042926C"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3AA041D4" w14:textId="16EEC205" w:rsidR="0067772C" w:rsidRDefault="008A65C1" w:rsidP="007D0010">
            <w:pPr>
              <w:jc w:val="center"/>
            </w:pPr>
            <w:r>
              <w:t>1</w:t>
            </w:r>
            <w:r w:rsidR="007D0010">
              <w:t>2</w:t>
            </w:r>
            <w:r w:rsidR="008F0508">
              <w:t xml:space="preserve"> – </w:t>
            </w:r>
            <w:r>
              <w:t>2</w:t>
            </w:r>
            <w:r w:rsidR="007D0010">
              <w:t>0</w:t>
            </w:r>
          </w:p>
        </w:tc>
        <w:tc>
          <w:tcPr>
            <w:tcW w:w="2342" w:type="dxa"/>
            <w:tcBorders>
              <w:top w:val="single" w:sz="6" w:space="0" w:color="000000"/>
              <w:left w:val="single" w:sz="6" w:space="0" w:color="000000"/>
              <w:bottom w:val="single" w:sz="6" w:space="0" w:color="000000"/>
              <w:right w:val="single" w:sz="6" w:space="0" w:color="000000"/>
            </w:tcBorders>
            <w:vAlign w:val="center"/>
          </w:tcPr>
          <w:p w14:paraId="310A430D" w14:textId="61083758" w:rsidR="0067772C" w:rsidRPr="00156E33" w:rsidRDefault="008C7539" w:rsidP="00A5754F">
            <w:pPr>
              <w:rPr>
                <w:rFonts w:asciiTheme="minorHAnsi" w:hAnsiTheme="minorHAnsi" w:cstheme="minorHAnsi"/>
              </w:rPr>
            </w:pPr>
            <w:r>
              <w:rPr>
                <w:rFonts w:asciiTheme="minorHAnsi" w:hAnsiTheme="minorHAnsi" w:cstheme="minorHAnsi"/>
              </w:rPr>
              <w:t>To learn a</w:t>
            </w:r>
            <w:r w:rsidR="00156E33">
              <w:rPr>
                <w:rFonts w:asciiTheme="minorHAnsi" w:hAnsiTheme="minorHAnsi" w:cstheme="minorHAnsi"/>
              </w:rPr>
              <w:t>pplications</w:t>
            </w:r>
            <w:r w:rsidR="00A7384C">
              <w:rPr>
                <w:rFonts w:asciiTheme="minorHAnsi" w:hAnsiTheme="minorHAnsi" w:cstheme="minorHAnsi"/>
              </w:rPr>
              <w:t xml:space="preserve"> of LP, IP, </w:t>
            </w:r>
            <w:r w:rsidR="00A7384C">
              <w:rPr>
                <w:rFonts w:ascii="Arial" w:hAnsi="Arial" w:cs="Arial"/>
                <w:color w:val="222222"/>
                <w:shd w:val="clear" w:color="auto" w:fill="FFFFFF"/>
              </w:rPr>
              <w:t xml:space="preserve">and </w:t>
            </w:r>
            <w:r w:rsidR="00A7384C" w:rsidRPr="00A7384C">
              <w:rPr>
                <w:rFonts w:asciiTheme="minorHAnsi" w:hAnsiTheme="minorHAnsi" w:cstheme="minorHAnsi"/>
                <w:color w:val="222222"/>
                <w:shd w:val="clear" w:color="auto" w:fill="FFFFFF"/>
              </w:rPr>
              <w:t>primal-dual techniques</w:t>
            </w:r>
            <w:r w:rsidR="004474CB">
              <w:rPr>
                <w:rFonts w:asciiTheme="minorHAnsi" w:hAnsiTheme="minorHAnsi" w:cstheme="minorHAnsi"/>
              </w:rPr>
              <w:t xml:space="preserve"> </w:t>
            </w:r>
          </w:p>
        </w:tc>
        <w:tc>
          <w:tcPr>
            <w:tcW w:w="4324" w:type="dxa"/>
            <w:tcBorders>
              <w:top w:val="single" w:sz="6" w:space="0" w:color="000000"/>
              <w:left w:val="single" w:sz="6" w:space="0" w:color="000000"/>
              <w:bottom w:val="single" w:sz="6" w:space="0" w:color="000000"/>
              <w:right w:val="single" w:sz="6" w:space="0" w:color="000000"/>
            </w:tcBorders>
            <w:vAlign w:val="center"/>
          </w:tcPr>
          <w:p w14:paraId="71BB05D0" w14:textId="47AE4AA8" w:rsidR="0067772C" w:rsidRPr="00156E33" w:rsidRDefault="00156E33" w:rsidP="00A5754F">
            <w:pPr>
              <w:rPr>
                <w:rFonts w:asciiTheme="minorHAnsi" w:hAnsiTheme="minorHAnsi" w:cstheme="minorHAnsi"/>
              </w:rPr>
            </w:pPr>
            <w:r w:rsidRPr="00156E33">
              <w:rPr>
                <w:rFonts w:asciiTheme="minorHAnsi" w:hAnsiTheme="minorHAnsi" w:cstheme="minorHAnsi"/>
                <w:shd w:val="clear" w:color="auto" w:fill="FFFFFF"/>
              </w:rPr>
              <w:t>the Ford-Fulkerson theorem for the maximum flow problem; the minimum cost flow</w:t>
            </w:r>
            <w:r w:rsidR="007D0010">
              <w:rPr>
                <w:rFonts w:asciiTheme="minorHAnsi" w:hAnsiTheme="minorHAnsi" w:cstheme="minorHAnsi"/>
                <w:shd w:val="clear" w:color="auto" w:fill="FFFFFF"/>
              </w:rPr>
              <w:t>, shortest path problems</w:t>
            </w:r>
            <w:r w:rsidRPr="00156E33">
              <w:rPr>
                <w:rFonts w:asciiTheme="minorHAnsi" w:hAnsiTheme="minorHAnsi" w:cstheme="minorHAnsi"/>
                <w:shd w:val="clear" w:color="auto" w:fill="FFFFFF"/>
              </w:rPr>
              <w:t xml:space="preserve"> and the multi-commodity flow probl</w:t>
            </w:r>
            <w:r w:rsidR="002B08D2">
              <w:rPr>
                <w:rFonts w:asciiTheme="minorHAnsi" w:hAnsiTheme="minorHAnsi" w:cstheme="minorHAnsi"/>
                <w:shd w:val="clear" w:color="auto" w:fill="FFFFFF"/>
              </w:rPr>
              <w:t>ems.</w:t>
            </w:r>
          </w:p>
        </w:tc>
        <w:tc>
          <w:tcPr>
            <w:tcW w:w="1530" w:type="dxa"/>
            <w:tcBorders>
              <w:top w:val="single" w:sz="6" w:space="0" w:color="000000"/>
              <w:left w:val="single" w:sz="6" w:space="0" w:color="000000"/>
              <w:bottom w:val="single" w:sz="6" w:space="0" w:color="000000"/>
              <w:right w:val="single" w:sz="6" w:space="0" w:color="000000"/>
            </w:tcBorders>
            <w:vAlign w:val="center"/>
          </w:tcPr>
          <w:p w14:paraId="2EDAF054" w14:textId="573C98E8" w:rsidR="0067772C" w:rsidRDefault="0067443B" w:rsidP="00A5754F">
            <w:pPr>
              <w:rPr>
                <w:bCs/>
              </w:rPr>
            </w:pPr>
            <w:r>
              <w:rPr>
                <w:bCs/>
              </w:rPr>
              <w:t>T1 – Ch.6, Ch. 7 &amp; Ch.9</w:t>
            </w:r>
            <w:r w:rsidR="0067772C">
              <w:rPr>
                <w:bCs/>
              </w:rPr>
              <w:t>, R2</w:t>
            </w:r>
          </w:p>
        </w:tc>
      </w:tr>
      <w:tr w:rsidR="008F0508" w:rsidRPr="00BA568D" w14:paraId="65C1FA2C"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4740230C" w14:textId="6F61EE07" w:rsidR="008F0508" w:rsidRDefault="008F0508" w:rsidP="007D0010">
            <w:pPr>
              <w:jc w:val="center"/>
            </w:pPr>
            <w:r>
              <w:t>2</w:t>
            </w:r>
            <w:r w:rsidR="007D0010">
              <w:t>1</w:t>
            </w:r>
            <w:r>
              <w:t xml:space="preserve"> </w:t>
            </w:r>
            <w:r w:rsidR="002E6581">
              <w:t>–</w:t>
            </w:r>
            <w:r>
              <w:t xml:space="preserve"> 2</w:t>
            </w:r>
            <w:r w:rsidR="007D0010">
              <w:t>5</w:t>
            </w:r>
          </w:p>
        </w:tc>
        <w:tc>
          <w:tcPr>
            <w:tcW w:w="2342" w:type="dxa"/>
            <w:tcBorders>
              <w:top w:val="single" w:sz="6" w:space="0" w:color="000000"/>
              <w:left w:val="single" w:sz="6" w:space="0" w:color="000000"/>
              <w:bottom w:val="single" w:sz="6" w:space="0" w:color="000000"/>
              <w:right w:val="single" w:sz="6" w:space="0" w:color="000000"/>
            </w:tcBorders>
            <w:vAlign w:val="center"/>
          </w:tcPr>
          <w:p w14:paraId="028D6239" w14:textId="4DC292CD" w:rsidR="008F0508" w:rsidRDefault="008C7539" w:rsidP="00A5754F">
            <w:pPr>
              <w:rPr>
                <w:rFonts w:asciiTheme="minorHAnsi" w:hAnsiTheme="minorHAnsi" w:cstheme="minorHAnsi"/>
              </w:rPr>
            </w:pPr>
            <w:r>
              <w:rPr>
                <w:rFonts w:asciiTheme="minorHAnsi" w:hAnsiTheme="minorHAnsi" w:cstheme="minorHAnsi"/>
              </w:rPr>
              <w:t>To learn a</w:t>
            </w:r>
            <w:r w:rsidR="008F0508">
              <w:rPr>
                <w:rFonts w:asciiTheme="minorHAnsi" w:hAnsiTheme="minorHAnsi" w:cstheme="minorHAnsi"/>
              </w:rPr>
              <w:t>lgorithms for LP</w:t>
            </w:r>
          </w:p>
        </w:tc>
        <w:tc>
          <w:tcPr>
            <w:tcW w:w="4324" w:type="dxa"/>
            <w:tcBorders>
              <w:top w:val="single" w:sz="6" w:space="0" w:color="000000"/>
              <w:left w:val="single" w:sz="6" w:space="0" w:color="000000"/>
              <w:bottom w:val="single" w:sz="6" w:space="0" w:color="000000"/>
              <w:right w:val="single" w:sz="6" w:space="0" w:color="000000"/>
            </w:tcBorders>
            <w:vAlign w:val="center"/>
          </w:tcPr>
          <w:p w14:paraId="04FDD68A" w14:textId="533AD3B4" w:rsidR="008F0508" w:rsidRPr="00156E33" w:rsidRDefault="008F0508" w:rsidP="00A5754F">
            <w:pPr>
              <w:rPr>
                <w:rFonts w:asciiTheme="minorHAnsi" w:hAnsiTheme="minorHAnsi" w:cstheme="minorHAnsi"/>
                <w:shd w:val="clear" w:color="auto" w:fill="FFFFFF"/>
              </w:rPr>
            </w:pPr>
            <w:r>
              <w:rPr>
                <w:rFonts w:asciiTheme="minorHAnsi" w:hAnsiTheme="minorHAnsi" w:cstheme="minorHAnsi"/>
              </w:rPr>
              <w:t xml:space="preserve">Simplex is not polynomial time, Interior-point method, Ellipsoid and </w:t>
            </w:r>
            <w:proofErr w:type="spellStart"/>
            <w:r>
              <w:rPr>
                <w:rFonts w:asciiTheme="minorHAnsi" w:hAnsiTheme="minorHAnsi" w:cstheme="minorHAnsi"/>
              </w:rPr>
              <w:t>Karmakar’s</w:t>
            </w:r>
            <w:proofErr w:type="spellEnd"/>
            <w:r>
              <w:rPr>
                <w:rFonts w:asciiTheme="minorHAnsi" w:hAnsiTheme="minorHAnsi" w:cstheme="minorHAnsi"/>
              </w:rPr>
              <w:t xml:space="preserve"> algorithm</w:t>
            </w:r>
            <w:r w:rsidR="00BF325F">
              <w:rPr>
                <w:rFonts w:asciiTheme="minorHAnsi" w:hAnsiTheme="minorHAnsi" w:cstheme="minorHAnsi"/>
              </w:rPr>
              <w:t>.</w:t>
            </w:r>
          </w:p>
        </w:tc>
        <w:tc>
          <w:tcPr>
            <w:tcW w:w="1530" w:type="dxa"/>
            <w:tcBorders>
              <w:top w:val="single" w:sz="6" w:space="0" w:color="000000"/>
              <w:left w:val="single" w:sz="6" w:space="0" w:color="000000"/>
              <w:bottom w:val="single" w:sz="6" w:space="0" w:color="000000"/>
              <w:right w:val="single" w:sz="6" w:space="0" w:color="000000"/>
            </w:tcBorders>
            <w:vAlign w:val="center"/>
          </w:tcPr>
          <w:p w14:paraId="191C1799" w14:textId="0600784F" w:rsidR="008F0508" w:rsidRDefault="00583377" w:rsidP="00A5754F">
            <w:pPr>
              <w:rPr>
                <w:bCs/>
              </w:rPr>
            </w:pPr>
            <w:r>
              <w:rPr>
                <w:bCs/>
              </w:rPr>
              <w:t>T1 – Ch. 8, R2 – Ch 7</w:t>
            </w:r>
          </w:p>
        </w:tc>
      </w:tr>
      <w:tr w:rsidR="0067772C" w:rsidRPr="00BA568D" w14:paraId="275AA0A8"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34F7ECC9" w14:textId="1A6D8770" w:rsidR="0067772C" w:rsidRDefault="0067772C" w:rsidP="007D0010">
            <w:pPr>
              <w:jc w:val="center"/>
            </w:pPr>
            <w:r>
              <w:t>2</w:t>
            </w:r>
            <w:r w:rsidR="007D0010">
              <w:t>6</w:t>
            </w:r>
            <w:r>
              <w:t xml:space="preserve"> – </w:t>
            </w:r>
            <w:r w:rsidR="007D0010">
              <w:t>30</w:t>
            </w:r>
          </w:p>
        </w:tc>
        <w:tc>
          <w:tcPr>
            <w:tcW w:w="2342" w:type="dxa"/>
            <w:tcBorders>
              <w:top w:val="single" w:sz="6" w:space="0" w:color="000000"/>
              <w:left w:val="single" w:sz="6" w:space="0" w:color="000000"/>
              <w:bottom w:val="single" w:sz="6" w:space="0" w:color="000000"/>
              <w:right w:val="single" w:sz="6" w:space="0" w:color="000000"/>
            </w:tcBorders>
            <w:vAlign w:val="center"/>
          </w:tcPr>
          <w:p w14:paraId="2643B3A9" w14:textId="4D0D2E02" w:rsidR="0067772C" w:rsidRPr="00156E33" w:rsidRDefault="008C7539" w:rsidP="0064271D">
            <w:pPr>
              <w:rPr>
                <w:rFonts w:asciiTheme="minorHAnsi" w:hAnsiTheme="minorHAnsi" w:cstheme="minorHAnsi"/>
              </w:rPr>
            </w:pPr>
            <w:r>
              <w:rPr>
                <w:rFonts w:asciiTheme="minorHAnsi" w:hAnsiTheme="minorHAnsi" w:cstheme="minorHAnsi"/>
              </w:rPr>
              <w:t>To learn a</w:t>
            </w:r>
            <w:r w:rsidR="0064271D">
              <w:rPr>
                <w:rFonts w:asciiTheme="minorHAnsi" w:hAnsiTheme="minorHAnsi" w:cstheme="minorHAnsi"/>
              </w:rPr>
              <w:t>lgorithms for I</w:t>
            </w:r>
            <w:r w:rsidR="00FB34C9">
              <w:rPr>
                <w:rFonts w:asciiTheme="minorHAnsi" w:hAnsiTheme="minorHAnsi" w:cstheme="minorHAnsi"/>
              </w:rPr>
              <w:t>L</w:t>
            </w:r>
            <w:r w:rsidR="0064271D">
              <w:rPr>
                <w:rFonts w:asciiTheme="minorHAnsi" w:hAnsiTheme="minorHAnsi" w:cstheme="minorHAnsi"/>
              </w:rPr>
              <w:t>P</w:t>
            </w:r>
            <w:r w:rsidR="007E169A">
              <w:rPr>
                <w:rFonts w:asciiTheme="minorHAnsi" w:hAnsiTheme="minorHAnsi" w:cstheme="minorHAnsi"/>
              </w:rPr>
              <w:t xml:space="preserve"> problems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0E502FAB" w14:textId="4A41E4C7" w:rsidR="0067772C" w:rsidRPr="00016D9C" w:rsidRDefault="00AB54C8" w:rsidP="00016D9C">
            <w:pPr>
              <w:shd w:val="clear" w:color="auto" w:fill="FFFFFF"/>
              <w:spacing w:before="75" w:after="75"/>
              <w:rPr>
                <w:rFonts w:asciiTheme="minorHAnsi" w:hAnsiTheme="minorHAnsi" w:cstheme="minorHAnsi"/>
                <w:lang w:val="en-IN" w:eastAsia="en-IN"/>
              </w:rPr>
            </w:pPr>
            <w:r>
              <w:rPr>
                <w:rFonts w:asciiTheme="minorHAnsi" w:hAnsiTheme="minorHAnsi" w:cstheme="minorHAnsi"/>
              </w:rPr>
              <w:t>Ov</w:t>
            </w:r>
            <w:r w:rsidR="00FB34C9">
              <w:rPr>
                <w:rFonts w:asciiTheme="minorHAnsi" w:hAnsiTheme="minorHAnsi" w:cstheme="minorHAnsi"/>
              </w:rPr>
              <w:t xml:space="preserve">erview of </w:t>
            </w:r>
            <w:r>
              <w:rPr>
                <w:rFonts w:asciiTheme="minorHAnsi" w:hAnsiTheme="minorHAnsi" w:cstheme="minorHAnsi"/>
              </w:rPr>
              <w:t>algorithms for I</w:t>
            </w:r>
            <w:r w:rsidR="00FB34C9">
              <w:rPr>
                <w:rFonts w:asciiTheme="minorHAnsi" w:hAnsiTheme="minorHAnsi" w:cstheme="minorHAnsi"/>
              </w:rPr>
              <w:t>L</w:t>
            </w:r>
            <w:r>
              <w:rPr>
                <w:rFonts w:asciiTheme="minorHAnsi" w:hAnsiTheme="minorHAnsi" w:cstheme="minorHAnsi"/>
              </w:rPr>
              <w:t>P</w:t>
            </w:r>
            <w:r w:rsidR="006671A5">
              <w:rPr>
                <w:rFonts w:asciiTheme="minorHAnsi" w:hAnsiTheme="minorHAnsi" w:cstheme="minorHAnsi"/>
              </w:rPr>
              <w:t>;</w:t>
            </w:r>
            <w:r w:rsidR="00FB34C9">
              <w:rPr>
                <w:rFonts w:asciiTheme="minorHAnsi" w:hAnsiTheme="minorHAnsi" w:cstheme="minorHAnsi"/>
              </w:rPr>
              <w:t xml:space="preserve"> Branch and bound using LP relaxation</w:t>
            </w:r>
            <w:r w:rsidR="006671A5">
              <w:rPr>
                <w:rFonts w:asciiTheme="minorHAnsi" w:hAnsiTheme="minorHAnsi" w:cstheme="minorHAnsi"/>
              </w:rPr>
              <w:t xml:space="preserve">, cutting plane. </w:t>
            </w:r>
            <w:r w:rsidR="00442D6E">
              <w:rPr>
                <w:rFonts w:asciiTheme="minorHAnsi" w:hAnsiTheme="minorHAnsi" w:cstheme="minorHAnsi"/>
              </w:rPr>
              <w:t>Polynomial solvability of i</w:t>
            </w:r>
            <w:r w:rsidR="00156E33" w:rsidRPr="00156E33">
              <w:rPr>
                <w:rFonts w:asciiTheme="minorHAnsi" w:hAnsiTheme="minorHAnsi" w:cstheme="minorHAnsi"/>
              </w:rPr>
              <w:t>nteger programming with a totally unimodular coefficient matrix</w:t>
            </w:r>
            <w:r>
              <w:rPr>
                <w:rFonts w:asciiTheme="minorHAnsi" w:hAnsiTheme="minorHAnsi" w:cstheme="minorHAnsi"/>
              </w:rPr>
              <w:t xml:space="preserve"> (TUM)</w:t>
            </w:r>
            <w:r w:rsidR="00156E33" w:rsidRPr="00156E33">
              <w:rPr>
                <w:rFonts w:asciiTheme="minorHAnsi" w:hAnsiTheme="minorHAnsi" w:cstheme="minorHAnsi"/>
              </w:rPr>
              <w:t>.</w:t>
            </w:r>
          </w:p>
        </w:tc>
        <w:tc>
          <w:tcPr>
            <w:tcW w:w="1530" w:type="dxa"/>
            <w:tcBorders>
              <w:top w:val="single" w:sz="6" w:space="0" w:color="000000"/>
              <w:left w:val="single" w:sz="6" w:space="0" w:color="000000"/>
              <w:bottom w:val="single" w:sz="6" w:space="0" w:color="000000"/>
              <w:right w:val="single" w:sz="6" w:space="0" w:color="000000"/>
            </w:tcBorders>
            <w:vAlign w:val="center"/>
          </w:tcPr>
          <w:p w14:paraId="0719C994" w14:textId="4C4D010F" w:rsidR="0067772C" w:rsidRDefault="0067443B" w:rsidP="00A5754F">
            <w:pPr>
              <w:rPr>
                <w:bCs/>
              </w:rPr>
            </w:pPr>
            <w:r>
              <w:rPr>
                <w:bCs/>
              </w:rPr>
              <w:t xml:space="preserve">T1- Ch. </w:t>
            </w:r>
            <w:r w:rsidR="008F0508">
              <w:rPr>
                <w:bCs/>
              </w:rPr>
              <w:t xml:space="preserve">13, 14, </w:t>
            </w:r>
            <w:r>
              <w:rPr>
                <w:bCs/>
              </w:rPr>
              <w:t>18</w:t>
            </w:r>
            <w:r w:rsidR="00583377">
              <w:rPr>
                <w:bCs/>
              </w:rPr>
              <w:t>,</w:t>
            </w:r>
          </w:p>
          <w:p w14:paraId="35415B5C" w14:textId="0C4ACE3E" w:rsidR="001B05EA" w:rsidRDefault="00583377" w:rsidP="00A5754F">
            <w:pPr>
              <w:rPr>
                <w:bCs/>
              </w:rPr>
            </w:pPr>
            <w:r>
              <w:rPr>
                <w:bCs/>
              </w:rPr>
              <w:t>R1</w:t>
            </w:r>
          </w:p>
        </w:tc>
      </w:tr>
      <w:tr w:rsidR="0067772C" w:rsidRPr="00BA568D" w14:paraId="08A7A425"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5AD20467" w14:textId="53E24C78" w:rsidR="0067772C" w:rsidRDefault="0067772C" w:rsidP="007D0010">
            <w:pPr>
              <w:jc w:val="center"/>
            </w:pPr>
            <w:r>
              <w:t>3</w:t>
            </w:r>
            <w:r w:rsidR="007D0010">
              <w:t>0</w:t>
            </w:r>
            <w:r w:rsidR="000B340C">
              <w:t xml:space="preserve"> – 42</w:t>
            </w:r>
          </w:p>
        </w:tc>
        <w:tc>
          <w:tcPr>
            <w:tcW w:w="2342" w:type="dxa"/>
            <w:tcBorders>
              <w:top w:val="single" w:sz="6" w:space="0" w:color="000000"/>
              <w:left w:val="single" w:sz="6" w:space="0" w:color="000000"/>
              <w:bottom w:val="single" w:sz="6" w:space="0" w:color="000000"/>
              <w:right w:val="single" w:sz="6" w:space="0" w:color="000000"/>
            </w:tcBorders>
            <w:vAlign w:val="center"/>
          </w:tcPr>
          <w:p w14:paraId="45FFC62C" w14:textId="60F47668" w:rsidR="0067772C" w:rsidRPr="00156E33" w:rsidRDefault="008C7539" w:rsidP="00A5754F">
            <w:pPr>
              <w:rPr>
                <w:rFonts w:asciiTheme="minorHAnsi" w:hAnsiTheme="minorHAnsi" w:cstheme="minorHAnsi"/>
              </w:rPr>
            </w:pPr>
            <w:r>
              <w:rPr>
                <w:rFonts w:asciiTheme="minorHAnsi" w:hAnsiTheme="minorHAnsi" w:cstheme="minorHAnsi"/>
              </w:rPr>
              <w:t>To learn a</w:t>
            </w:r>
            <w:r w:rsidR="00156E33" w:rsidRPr="00156E33">
              <w:rPr>
                <w:rFonts w:asciiTheme="minorHAnsi" w:hAnsiTheme="minorHAnsi" w:cstheme="minorHAnsi"/>
              </w:rPr>
              <w:t>pplications</w:t>
            </w:r>
            <w:r w:rsidR="00AB54C8">
              <w:rPr>
                <w:rFonts w:asciiTheme="minorHAnsi" w:hAnsiTheme="minorHAnsi" w:cstheme="minorHAnsi"/>
              </w:rPr>
              <w:t xml:space="preserve"> of TUM</w:t>
            </w:r>
          </w:p>
        </w:tc>
        <w:tc>
          <w:tcPr>
            <w:tcW w:w="4324" w:type="dxa"/>
            <w:tcBorders>
              <w:top w:val="single" w:sz="6" w:space="0" w:color="000000"/>
              <w:left w:val="single" w:sz="6" w:space="0" w:color="000000"/>
              <w:bottom w:val="single" w:sz="6" w:space="0" w:color="000000"/>
              <w:right w:val="single" w:sz="6" w:space="0" w:color="000000"/>
            </w:tcBorders>
            <w:vAlign w:val="center"/>
          </w:tcPr>
          <w:p w14:paraId="00626F43" w14:textId="1FD71798" w:rsidR="0067772C" w:rsidRPr="00156E33" w:rsidRDefault="00156E33" w:rsidP="00943C1B">
            <w:pPr>
              <w:shd w:val="clear" w:color="auto" w:fill="FFFFFF"/>
              <w:spacing w:before="75" w:after="75"/>
              <w:rPr>
                <w:rFonts w:asciiTheme="minorHAnsi" w:hAnsiTheme="minorHAnsi" w:cstheme="minorHAnsi"/>
              </w:rPr>
            </w:pPr>
            <w:r w:rsidRPr="00156E33">
              <w:rPr>
                <w:rFonts w:asciiTheme="minorHAnsi" w:hAnsiTheme="minorHAnsi" w:cstheme="minorHAnsi"/>
              </w:rPr>
              <w:t xml:space="preserve">Applications: </w:t>
            </w:r>
            <w:r w:rsidR="00AB54C8">
              <w:rPr>
                <w:rFonts w:asciiTheme="minorHAnsi" w:hAnsiTheme="minorHAnsi" w:cstheme="minorHAnsi"/>
              </w:rPr>
              <w:t>vertex cover in bipartite graphs, minimum-cost bipartite matching,</w:t>
            </w:r>
            <w:r w:rsidR="00943C1B">
              <w:rPr>
                <w:rFonts w:asciiTheme="minorHAnsi" w:hAnsiTheme="minorHAnsi" w:cstheme="minorHAnsi"/>
              </w:rPr>
              <w:t xml:space="preserve"> clique of interval graphs.</w:t>
            </w:r>
          </w:p>
        </w:tc>
        <w:tc>
          <w:tcPr>
            <w:tcW w:w="1530" w:type="dxa"/>
            <w:tcBorders>
              <w:top w:val="single" w:sz="6" w:space="0" w:color="000000"/>
              <w:left w:val="single" w:sz="6" w:space="0" w:color="000000"/>
              <w:bottom w:val="single" w:sz="6" w:space="0" w:color="000000"/>
              <w:right w:val="single" w:sz="6" w:space="0" w:color="000000"/>
            </w:tcBorders>
            <w:vAlign w:val="center"/>
          </w:tcPr>
          <w:p w14:paraId="5B5318AF" w14:textId="60038528" w:rsidR="0067772C" w:rsidRDefault="0067443B" w:rsidP="00A5754F">
            <w:pPr>
              <w:rPr>
                <w:bCs/>
              </w:rPr>
            </w:pPr>
            <w:r>
              <w:rPr>
                <w:bCs/>
              </w:rPr>
              <w:t>T1</w:t>
            </w:r>
            <w:r w:rsidR="0067772C">
              <w:rPr>
                <w:bCs/>
              </w:rPr>
              <w:t xml:space="preserve">- Ch. </w:t>
            </w:r>
            <w:r>
              <w:rPr>
                <w:bCs/>
              </w:rPr>
              <w:t>13</w:t>
            </w:r>
          </w:p>
          <w:p w14:paraId="39478AE1" w14:textId="598A2B84" w:rsidR="0067772C" w:rsidRDefault="00583377" w:rsidP="0067443B">
            <w:pPr>
              <w:rPr>
                <w:bCs/>
              </w:rPr>
            </w:pPr>
            <w:r>
              <w:rPr>
                <w:bCs/>
              </w:rPr>
              <w:t>R</w:t>
            </w:r>
            <w:r w:rsidR="00943C1B">
              <w:rPr>
                <w:bCs/>
              </w:rPr>
              <w:t>2- Ch. 8</w:t>
            </w:r>
          </w:p>
        </w:tc>
      </w:tr>
    </w:tbl>
    <w:p w14:paraId="253566B3" w14:textId="77777777" w:rsidR="00EB7E1B" w:rsidRDefault="00EB7E1B">
      <w:pPr>
        <w:jc w:val="both"/>
      </w:pPr>
    </w:p>
    <w:p w14:paraId="2250E115" w14:textId="77777777" w:rsidR="0067772C" w:rsidRDefault="0067772C">
      <w:pPr>
        <w:jc w:val="both"/>
      </w:pPr>
    </w:p>
    <w:p w14:paraId="18C5131C" w14:textId="77777777" w:rsidR="00CA7F31" w:rsidRDefault="00CA7F31">
      <w:pPr>
        <w:rPr>
          <w:b/>
          <w:bCs/>
        </w:rPr>
      </w:pPr>
      <w:r>
        <w:rPr>
          <w:b/>
          <w:bCs/>
        </w:rPr>
        <w:br w:type="page"/>
      </w:r>
    </w:p>
    <w:p w14:paraId="0CB19721" w14:textId="3F7C25DB" w:rsidR="00AD25E1" w:rsidRDefault="00AD25E1">
      <w:pPr>
        <w:jc w:val="both"/>
        <w:rPr>
          <w:b/>
          <w:bCs/>
        </w:rPr>
      </w:pPr>
      <w:r>
        <w:rPr>
          <w:b/>
          <w:bCs/>
        </w:rPr>
        <w:lastRenderedPageBreak/>
        <w:t>Evaluation Scheme:</w:t>
      </w:r>
    </w:p>
    <w:p w14:paraId="1C3BB895" w14:textId="77777777" w:rsidR="00156E33" w:rsidRDefault="00156E33">
      <w:pPr>
        <w:jc w:val="both"/>
        <w:rPr>
          <w:b/>
          <w:bCs/>
        </w:rPr>
      </w:pP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1843"/>
        <w:gridCol w:w="1276"/>
        <w:gridCol w:w="1984"/>
        <w:gridCol w:w="1701"/>
      </w:tblGrid>
      <w:tr w:rsidR="00DE3D84" w14:paraId="78AE9E3F" w14:textId="77777777" w:rsidTr="00156E33">
        <w:trPr>
          <w:trHeight w:val="422"/>
          <w:jc w:val="center"/>
        </w:trPr>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bl>
    <w:tbl>
      <w:tblPr>
        <w:tblStyle w:val="TableGrid"/>
        <w:tblW w:w="0" w:type="auto"/>
        <w:tblInd w:w="959" w:type="dxa"/>
        <w:tblLook w:val="04A0" w:firstRow="1" w:lastRow="0" w:firstColumn="1" w:lastColumn="0" w:noHBand="0" w:noVBand="1"/>
      </w:tblPr>
      <w:tblGrid>
        <w:gridCol w:w="2268"/>
        <w:gridCol w:w="2007"/>
        <w:gridCol w:w="1203"/>
        <w:gridCol w:w="1893"/>
        <w:gridCol w:w="1755"/>
      </w:tblGrid>
      <w:tr w:rsidR="0067772C" w14:paraId="6DCE0F07" w14:textId="77777777" w:rsidTr="004C58B2">
        <w:tc>
          <w:tcPr>
            <w:tcW w:w="2268" w:type="dxa"/>
          </w:tcPr>
          <w:p w14:paraId="2EEAC5E2" w14:textId="45E869E0" w:rsidR="0067772C" w:rsidRDefault="00A677E8" w:rsidP="00A5754F">
            <w:pPr>
              <w:rPr>
                <w:b/>
                <w:bCs/>
              </w:rPr>
            </w:pPr>
            <w:r>
              <w:rPr>
                <w:b/>
                <w:bCs/>
              </w:rPr>
              <w:t>Quiz</w:t>
            </w:r>
            <w:r w:rsidR="0067772C">
              <w:rPr>
                <w:b/>
                <w:bCs/>
              </w:rPr>
              <w:t>-1</w:t>
            </w:r>
          </w:p>
        </w:tc>
        <w:tc>
          <w:tcPr>
            <w:tcW w:w="2007" w:type="dxa"/>
          </w:tcPr>
          <w:p w14:paraId="7FB641BE" w14:textId="77777777" w:rsidR="0067772C" w:rsidRDefault="0067772C" w:rsidP="00A5754F">
            <w:pPr>
              <w:rPr>
                <w:b/>
                <w:bCs/>
              </w:rPr>
            </w:pPr>
            <w:r>
              <w:rPr>
                <w:b/>
                <w:bCs/>
              </w:rPr>
              <w:t>30 mins</w:t>
            </w:r>
          </w:p>
        </w:tc>
        <w:tc>
          <w:tcPr>
            <w:tcW w:w="1203" w:type="dxa"/>
          </w:tcPr>
          <w:p w14:paraId="0E0523A4" w14:textId="76A5DF55" w:rsidR="0067772C" w:rsidRDefault="00A677E8" w:rsidP="00A5754F">
            <w:pPr>
              <w:rPr>
                <w:b/>
                <w:bCs/>
              </w:rPr>
            </w:pPr>
            <w:r>
              <w:rPr>
                <w:b/>
                <w:bCs/>
              </w:rPr>
              <w:t>10</w:t>
            </w:r>
            <w:r w:rsidR="0067772C">
              <w:rPr>
                <w:b/>
                <w:bCs/>
              </w:rPr>
              <w:t>%</w:t>
            </w:r>
          </w:p>
        </w:tc>
        <w:tc>
          <w:tcPr>
            <w:tcW w:w="1893" w:type="dxa"/>
          </w:tcPr>
          <w:p w14:paraId="76350997" w14:textId="6FB9B83A" w:rsidR="0067772C" w:rsidRPr="00F422D8" w:rsidRDefault="0067772C" w:rsidP="00A5754F">
            <w:pPr>
              <w:rPr>
                <w:rFonts w:ascii="Arial" w:hAnsi="Arial" w:cs="Arial"/>
                <w:bCs/>
                <w:sz w:val="20"/>
                <w:szCs w:val="18"/>
              </w:rPr>
            </w:pPr>
            <w:r>
              <w:rPr>
                <w:rFonts w:ascii="Arial" w:hAnsi="Arial" w:cs="Arial"/>
                <w:bCs/>
                <w:sz w:val="20"/>
                <w:szCs w:val="18"/>
              </w:rPr>
              <w:t>To be announ</w:t>
            </w:r>
            <w:r w:rsidR="00860016">
              <w:rPr>
                <w:rFonts w:ascii="Arial" w:hAnsi="Arial" w:cs="Arial"/>
                <w:bCs/>
                <w:sz w:val="20"/>
                <w:szCs w:val="18"/>
              </w:rPr>
              <w:t>c</w:t>
            </w:r>
            <w:r>
              <w:rPr>
                <w:rFonts w:ascii="Arial" w:hAnsi="Arial" w:cs="Arial"/>
                <w:bCs/>
                <w:sz w:val="20"/>
                <w:szCs w:val="18"/>
              </w:rPr>
              <w:t>ed</w:t>
            </w:r>
          </w:p>
        </w:tc>
        <w:tc>
          <w:tcPr>
            <w:tcW w:w="1755" w:type="dxa"/>
          </w:tcPr>
          <w:p w14:paraId="6BBDDCD7" w14:textId="77777777" w:rsidR="0067772C" w:rsidRDefault="0067772C" w:rsidP="00A5754F">
            <w:pPr>
              <w:rPr>
                <w:b/>
                <w:bCs/>
              </w:rPr>
            </w:pPr>
            <w:r>
              <w:rPr>
                <w:b/>
                <w:bCs/>
              </w:rPr>
              <w:t>Open Book</w:t>
            </w:r>
          </w:p>
        </w:tc>
      </w:tr>
      <w:tr w:rsidR="0067772C" w14:paraId="7784923D" w14:textId="77777777" w:rsidTr="004C58B2">
        <w:tc>
          <w:tcPr>
            <w:tcW w:w="2268" w:type="dxa"/>
          </w:tcPr>
          <w:p w14:paraId="1523612D" w14:textId="1D393CFA" w:rsidR="0067772C" w:rsidRDefault="00A677E8" w:rsidP="00A5754F">
            <w:pPr>
              <w:rPr>
                <w:b/>
                <w:bCs/>
              </w:rPr>
            </w:pPr>
            <w:r>
              <w:rPr>
                <w:b/>
                <w:bCs/>
              </w:rPr>
              <w:t>Quiz</w:t>
            </w:r>
            <w:r w:rsidR="0067772C">
              <w:rPr>
                <w:b/>
                <w:bCs/>
              </w:rPr>
              <w:t>-2</w:t>
            </w:r>
          </w:p>
        </w:tc>
        <w:tc>
          <w:tcPr>
            <w:tcW w:w="2007" w:type="dxa"/>
          </w:tcPr>
          <w:p w14:paraId="0953C8E7" w14:textId="77777777" w:rsidR="0067772C" w:rsidRDefault="0067772C" w:rsidP="00A5754F">
            <w:pPr>
              <w:rPr>
                <w:b/>
                <w:bCs/>
              </w:rPr>
            </w:pPr>
            <w:r>
              <w:rPr>
                <w:b/>
                <w:bCs/>
              </w:rPr>
              <w:t>30 mins</w:t>
            </w:r>
          </w:p>
        </w:tc>
        <w:tc>
          <w:tcPr>
            <w:tcW w:w="1203" w:type="dxa"/>
          </w:tcPr>
          <w:p w14:paraId="6E4EF951" w14:textId="5BD0A952" w:rsidR="0067772C" w:rsidRDefault="00A677E8" w:rsidP="00A5754F">
            <w:pPr>
              <w:rPr>
                <w:b/>
                <w:bCs/>
              </w:rPr>
            </w:pPr>
            <w:r>
              <w:rPr>
                <w:b/>
                <w:bCs/>
              </w:rPr>
              <w:t>10</w:t>
            </w:r>
            <w:r w:rsidR="0067772C">
              <w:rPr>
                <w:b/>
                <w:bCs/>
              </w:rPr>
              <w:t>%</w:t>
            </w:r>
          </w:p>
        </w:tc>
        <w:tc>
          <w:tcPr>
            <w:tcW w:w="1893" w:type="dxa"/>
          </w:tcPr>
          <w:p w14:paraId="66BF897E" w14:textId="42DD7591" w:rsidR="0067772C" w:rsidRPr="00F422D8" w:rsidRDefault="0067772C" w:rsidP="00A5754F">
            <w:pPr>
              <w:rPr>
                <w:rFonts w:ascii="Arial" w:hAnsi="Arial" w:cs="Arial"/>
                <w:bCs/>
                <w:sz w:val="20"/>
                <w:szCs w:val="18"/>
              </w:rPr>
            </w:pPr>
            <w:r>
              <w:rPr>
                <w:rFonts w:ascii="Arial" w:hAnsi="Arial" w:cs="Arial"/>
                <w:bCs/>
                <w:sz w:val="20"/>
                <w:szCs w:val="18"/>
              </w:rPr>
              <w:t>To be announ</w:t>
            </w:r>
            <w:r w:rsidR="00860016">
              <w:rPr>
                <w:rFonts w:ascii="Arial" w:hAnsi="Arial" w:cs="Arial"/>
                <w:bCs/>
                <w:sz w:val="20"/>
                <w:szCs w:val="18"/>
              </w:rPr>
              <w:t>c</w:t>
            </w:r>
            <w:r>
              <w:rPr>
                <w:rFonts w:ascii="Arial" w:hAnsi="Arial" w:cs="Arial"/>
                <w:bCs/>
                <w:sz w:val="20"/>
                <w:szCs w:val="18"/>
              </w:rPr>
              <w:t>ed</w:t>
            </w:r>
          </w:p>
        </w:tc>
        <w:tc>
          <w:tcPr>
            <w:tcW w:w="1755" w:type="dxa"/>
          </w:tcPr>
          <w:p w14:paraId="5D0A845C" w14:textId="77777777" w:rsidR="0067772C" w:rsidRDefault="0067772C" w:rsidP="00A5754F">
            <w:pPr>
              <w:rPr>
                <w:b/>
                <w:bCs/>
              </w:rPr>
            </w:pPr>
            <w:r>
              <w:rPr>
                <w:b/>
                <w:bCs/>
              </w:rPr>
              <w:t>Open Book</w:t>
            </w:r>
          </w:p>
        </w:tc>
      </w:tr>
      <w:tr w:rsidR="0067772C" w14:paraId="5CADCACF" w14:textId="77777777" w:rsidTr="004C58B2">
        <w:tc>
          <w:tcPr>
            <w:tcW w:w="2268" w:type="dxa"/>
          </w:tcPr>
          <w:p w14:paraId="33EB1FAD" w14:textId="7527F8E8" w:rsidR="0067772C" w:rsidRDefault="00B709FB" w:rsidP="00A5754F">
            <w:pPr>
              <w:rPr>
                <w:b/>
                <w:bCs/>
              </w:rPr>
            </w:pPr>
            <w:r>
              <w:rPr>
                <w:b/>
                <w:bCs/>
              </w:rPr>
              <w:t>Project</w:t>
            </w:r>
          </w:p>
        </w:tc>
        <w:tc>
          <w:tcPr>
            <w:tcW w:w="2007" w:type="dxa"/>
          </w:tcPr>
          <w:p w14:paraId="5E2B10E1" w14:textId="2E697AEF" w:rsidR="0067772C" w:rsidRDefault="00407825" w:rsidP="00A5754F">
            <w:pPr>
              <w:rPr>
                <w:b/>
                <w:bCs/>
              </w:rPr>
            </w:pPr>
            <w:r>
              <w:rPr>
                <w:b/>
                <w:bCs/>
              </w:rPr>
              <w:t>Throughout the semester</w:t>
            </w:r>
          </w:p>
        </w:tc>
        <w:tc>
          <w:tcPr>
            <w:tcW w:w="1203" w:type="dxa"/>
          </w:tcPr>
          <w:p w14:paraId="35336A32" w14:textId="097162C2" w:rsidR="0067772C" w:rsidRDefault="00B709FB" w:rsidP="00A5754F">
            <w:pPr>
              <w:rPr>
                <w:b/>
                <w:bCs/>
              </w:rPr>
            </w:pPr>
            <w:r>
              <w:rPr>
                <w:b/>
                <w:bCs/>
              </w:rPr>
              <w:t>15</w:t>
            </w:r>
            <w:r w:rsidR="0067772C">
              <w:rPr>
                <w:b/>
                <w:bCs/>
              </w:rPr>
              <w:t>%</w:t>
            </w:r>
          </w:p>
        </w:tc>
        <w:tc>
          <w:tcPr>
            <w:tcW w:w="1893" w:type="dxa"/>
          </w:tcPr>
          <w:p w14:paraId="107DCD91" w14:textId="5227C2BF" w:rsidR="0067772C" w:rsidRPr="00F422D8" w:rsidRDefault="0067772C" w:rsidP="00A5754F">
            <w:pPr>
              <w:rPr>
                <w:rFonts w:ascii="Arial" w:hAnsi="Arial" w:cs="Arial"/>
                <w:bCs/>
                <w:sz w:val="20"/>
                <w:szCs w:val="18"/>
              </w:rPr>
            </w:pPr>
          </w:p>
        </w:tc>
        <w:tc>
          <w:tcPr>
            <w:tcW w:w="1755" w:type="dxa"/>
          </w:tcPr>
          <w:p w14:paraId="4543FF81" w14:textId="203E79BD" w:rsidR="0067772C" w:rsidRDefault="0067772C" w:rsidP="00A5754F">
            <w:pPr>
              <w:rPr>
                <w:b/>
                <w:bCs/>
              </w:rPr>
            </w:pPr>
          </w:p>
        </w:tc>
      </w:tr>
      <w:tr w:rsidR="00860016" w14:paraId="1A3DB49E" w14:textId="77777777" w:rsidTr="004C58B2">
        <w:tc>
          <w:tcPr>
            <w:tcW w:w="2268" w:type="dxa"/>
          </w:tcPr>
          <w:p w14:paraId="124A43F7" w14:textId="679C066D" w:rsidR="00860016" w:rsidRDefault="00A677E8" w:rsidP="00A5754F">
            <w:pPr>
              <w:rPr>
                <w:b/>
                <w:bCs/>
              </w:rPr>
            </w:pPr>
            <w:r>
              <w:rPr>
                <w:b/>
                <w:bCs/>
              </w:rPr>
              <w:t>Midsem</w:t>
            </w:r>
          </w:p>
        </w:tc>
        <w:tc>
          <w:tcPr>
            <w:tcW w:w="2007" w:type="dxa"/>
          </w:tcPr>
          <w:p w14:paraId="461E0943" w14:textId="193579C4" w:rsidR="00860016" w:rsidRDefault="00A677E8" w:rsidP="00A5754F">
            <w:pPr>
              <w:rPr>
                <w:b/>
                <w:bCs/>
              </w:rPr>
            </w:pPr>
            <w:r>
              <w:rPr>
                <w:b/>
                <w:bCs/>
              </w:rPr>
              <w:t xml:space="preserve">1.5 </w:t>
            </w:r>
            <w:proofErr w:type="spellStart"/>
            <w:r>
              <w:rPr>
                <w:b/>
                <w:bCs/>
              </w:rPr>
              <w:t>hrs</w:t>
            </w:r>
            <w:proofErr w:type="spellEnd"/>
          </w:p>
        </w:tc>
        <w:tc>
          <w:tcPr>
            <w:tcW w:w="1203" w:type="dxa"/>
          </w:tcPr>
          <w:p w14:paraId="09562177" w14:textId="6F407D53" w:rsidR="00860016" w:rsidRDefault="00B709FB" w:rsidP="00A5754F">
            <w:pPr>
              <w:rPr>
                <w:b/>
                <w:bCs/>
              </w:rPr>
            </w:pPr>
            <w:r>
              <w:rPr>
                <w:b/>
                <w:bCs/>
              </w:rPr>
              <w:t>25</w:t>
            </w:r>
            <w:r w:rsidR="00860016">
              <w:rPr>
                <w:b/>
                <w:bCs/>
              </w:rPr>
              <w:t>%</w:t>
            </w:r>
          </w:p>
        </w:tc>
        <w:tc>
          <w:tcPr>
            <w:tcW w:w="1893" w:type="dxa"/>
          </w:tcPr>
          <w:p w14:paraId="484E88B4" w14:textId="4486A61B" w:rsidR="00860016" w:rsidRPr="00EE10D3" w:rsidRDefault="00223378" w:rsidP="00A5754F">
            <w:pPr>
              <w:rPr>
                <w:rFonts w:ascii="Arial" w:hAnsi="Arial" w:cs="Arial"/>
                <w:bCs/>
                <w:sz w:val="22"/>
                <w:szCs w:val="18"/>
              </w:rPr>
            </w:pPr>
            <w:r w:rsidRPr="00EE10D3">
              <w:rPr>
                <w:sz w:val="22"/>
              </w:rPr>
              <w:t>03/11 1.30 - 3.00PM</w:t>
            </w:r>
          </w:p>
        </w:tc>
        <w:tc>
          <w:tcPr>
            <w:tcW w:w="1755" w:type="dxa"/>
          </w:tcPr>
          <w:p w14:paraId="07DF3D42" w14:textId="77777777" w:rsidR="00860016" w:rsidRDefault="00860016" w:rsidP="00A5754F">
            <w:pPr>
              <w:rPr>
                <w:b/>
                <w:bCs/>
              </w:rPr>
            </w:pPr>
            <w:r>
              <w:rPr>
                <w:b/>
                <w:bCs/>
              </w:rPr>
              <w:t>Open Book</w:t>
            </w:r>
          </w:p>
        </w:tc>
      </w:tr>
      <w:tr w:rsidR="00860016" w14:paraId="5DAE7B2B" w14:textId="77777777" w:rsidTr="004C58B2">
        <w:tc>
          <w:tcPr>
            <w:tcW w:w="2268" w:type="dxa"/>
          </w:tcPr>
          <w:p w14:paraId="4C46C83F" w14:textId="77777777" w:rsidR="00860016" w:rsidRDefault="00860016" w:rsidP="00A5754F">
            <w:pPr>
              <w:rPr>
                <w:b/>
                <w:bCs/>
              </w:rPr>
            </w:pPr>
            <w:r>
              <w:rPr>
                <w:b/>
                <w:bCs/>
              </w:rPr>
              <w:t>Comprehensive Examination</w:t>
            </w:r>
          </w:p>
        </w:tc>
        <w:tc>
          <w:tcPr>
            <w:tcW w:w="2007" w:type="dxa"/>
          </w:tcPr>
          <w:p w14:paraId="527CF13A" w14:textId="5BA1D3DF" w:rsidR="00860016" w:rsidRDefault="00B709FB" w:rsidP="00A5754F">
            <w:pPr>
              <w:rPr>
                <w:b/>
                <w:bCs/>
              </w:rPr>
            </w:pPr>
            <w:r>
              <w:rPr>
                <w:b/>
                <w:bCs/>
              </w:rPr>
              <w:t xml:space="preserve">3 </w:t>
            </w:r>
            <w:proofErr w:type="spellStart"/>
            <w:r>
              <w:rPr>
                <w:b/>
                <w:bCs/>
              </w:rPr>
              <w:t>hrs</w:t>
            </w:r>
            <w:proofErr w:type="spellEnd"/>
          </w:p>
        </w:tc>
        <w:tc>
          <w:tcPr>
            <w:tcW w:w="1203" w:type="dxa"/>
          </w:tcPr>
          <w:p w14:paraId="1E3F1DD5" w14:textId="7C19103A" w:rsidR="00860016" w:rsidRDefault="00A677E8" w:rsidP="00A5754F">
            <w:pPr>
              <w:rPr>
                <w:b/>
                <w:bCs/>
              </w:rPr>
            </w:pPr>
            <w:r>
              <w:rPr>
                <w:b/>
                <w:bCs/>
              </w:rPr>
              <w:t>40</w:t>
            </w:r>
            <w:r w:rsidR="00860016">
              <w:rPr>
                <w:b/>
                <w:bCs/>
              </w:rPr>
              <w:t>%</w:t>
            </w:r>
          </w:p>
        </w:tc>
        <w:tc>
          <w:tcPr>
            <w:tcW w:w="1893" w:type="dxa"/>
          </w:tcPr>
          <w:p w14:paraId="76682D19" w14:textId="7D6E203C" w:rsidR="00860016" w:rsidRPr="00EE10D3" w:rsidRDefault="00223378" w:rsidP="00A5754F">
            <w:pPr>
              <w:rPr>
                <w:rFonts w:ascii="Arial" w:hAnsi="Arial" w:cs="Arial"/>
                <w:bCs/>
                <w:sz w:val="22"/>
                <w:szCs w:val="18"/>
              </w:rPr>
            </w:pPr>
            <w:r w:rsidRPr="00EE10D3">
              <w:rPr>
                <w:sz w:val="22"/>
              </w:rPr>
              <w:t>26/12 AN</w:t>
            </w:r>
          </w:p>
        </w:tc>
        <w:tc>
          <w:tcPr>
            <w:tcW w:w="1755" w:type="dxa"/>
          </w:tcPr>
          <w:p w14:paraId="1597052E" w14:textId="77777777" w:rsidR="00860016" w:rsidRDefault="00860016" w:rsidP="00A5754F">
            <w:pPr>
              <w:rPr>
                <w:b/>
                <w:bCs/>
              </w:rPr>
            </w:pPr>
            <w:r>
              <w:rPr>
                <w:b/>
                <w:bCs/>
              </w:rPr>
              <w:t>Open Book</w:t>
            </w:r>
          </w:p>
        </w:tc>
      </w:tr>
    </w:tbl>
    <w:p w14:paraId="6751A072" w14:textId="77777777" w:rsidR="00CA7F31" w:rsidRPr="0094712E" w:rsidRDefault="00CA7F31" w:rsidP="00CA7F31">
      <w:pPr>
        <w:jc w:val="both"/>
        <w:rPr>
          <w:rFonts w:ascii="Garamond" w:hAnsi="Garamond"/>
        </w:rPr>
      </w:pPr>
      <w:bookmarkStart w:id="0" w:name="_Hlk112490006"/>
      <w:r w:rsidRPr="0094712E">
        <w:rPr>
          <w:rFonts w:ascii="Garamond" w:hAnsi="Garamond"/>
        </w:rPr>
        <w:t>Note: minimum 40% of the evaluation to be completed by midsem grading.</w:t>
      </w:r>
    </w:p>
    <w:bookmarkEnd w:id="0"/>
    <w:p w14:paraId="09B80913" w14:textId="77777777" w:rsidR="0067772C" w:rsidRDefault="0067772C" w:rsidP="0067772C">
      <w:pPr>
        <w:pStyle w:val="Default"/>
        <w:rPr>
          <w:b/>
          <w:bCs/>
        </w:rPr>
      </w:pPr>
    </w:p>
    <w:p w14:paraId="4A55BBD2" w14:textId="459536F0" w:rsidR="00B709FB" w:rsidRPr="00407825" w:rsidRDefault="00B709FB">
      <w:pPr>
        <w:jc w:val="both"/>
        <w:rPr>
          <w:bCs/>
        </w:rPr>
      </w:pPr>
      <w:r>
        <w:rPr>
          <w:b/>
          <w:bCs/>
        </w:rPr>
        <w:t xml:space="preserve">Project details: </w:t>
      </w:r>
      <w:r>
        <w:rPr>
          <w:bCs/>
        </w:rPr>
        <w:t>P</w:t>
      </w:r>
      <w:r w:rsidRPr="00B709FB">
        <w:rPr>
          <w:bCs/>
        </w:rPr>
        <w:t xml:space="preserve">roject topic and relevant papers will be discussed in the class. Each project group will consist of at most three students. Projects should be carried out using commercial, but free optimization solvers like </w:t>
      </w:r>
      <w:proofErr w:type="spellStart"/>
      <w:r w:rsidRPr="00B709FB">
        <w:rPr>
          <w:bCs/>
        </w:rPr>
        <w:t>Cplex</w:t>
      </w:r>
      <w:proofErr w:type="spellEnd"/>
      <w:r w:rsidRPr="00B709FB">
        <w:rPr>
          <w:bCs/>
        </w:rPr>
        <w:t xml:space="preserve">, </w:t>
      </w:r>
      <w:proofErr w:type="spellStart"/>
      <w:r w:rsidRPr="00B709FB">
        <w:rPr>
          <w:bCs/>
        </w:rPr>
        <w:t>Gurobi</w:t>
      </w:r>
      <w:proofErr w:type="spellEnd"/>
      <w:r w:rsidRPr="00B709FB">
        <w:rPr>
          <w:bCs/>
        </w:rPr>
        <w:t>, etc.</w:t>
      </w:r>
      <w:r>
        <w:rPr>
          <w:b/>
          <w:bCs/>
        </w:rPr>
        <w:t xml:space="preserve"> </w:t>
      </w:r>
      <w:r w:rsidR="00407825" w:rsidRPr="00407825">
        <w:rPr>
          <w:bCs/>
        </w:rPr>
        <w:t xml:space="preserve">There will be two presentations, </w:t>
      </w:r>
      <w:proofErr w:type="spellStart"/>
      <w:r w:rsidR="00407825" w:rsidRPr="00407825">
        <w:rPr>
          <w:bCs/>
        </w:rPr>
        <w:t>premidsem</w:t>
      </w:r>
      <w:proofErr w:type="spellEnd"/>
      <w:r w:rsidR="00407825">
        <w:rPr>
          <w:bCs/>
        </w:rPr>
        <w:t xml:space="preserve"> (5% weightage)</w:t>
      </w:r>
      <w:r w:rsidR="00407825" w:rsidRPr="00407825">
        <w:rPr>
          <w:bCs/>
        </w:rPr>
        <w:t xml:space="preserve"> and final </w:t>
      </w:r>
      <w:r w:rsidR="00407825">
        <w:rPr>
          <w:bCs/>
        </w:rPr>
        <w:t xml:space="preserve">(10%) </w:t>
      </w:r>
      <w:r w:rsidR="00407825" w:rsidRPr="00407825">
        <w:rPr>
          <w:bCs/>
        </w:rPr>
        <w:t>seminars.</w:t>
      </w:r>
    </w:p>
    <w:p w14:paraId="3E48A30C" w14:textId="77777777" w:rsidR="00B709FB" w:rsidRDefault="00B709FB">
      <w:pPr>
        <w:jc w:val="both"/>
        <w:rPr>
          <w:b/>
          <w:bCs/>
        </w:rPr>
      </w:pPr>
    </w:p>
    <w:p w14:paraId="60056B98" w14:textId="56135249" w:rsidR="00AD25E1" w:rsidRDefault="00AD25E1">
      <w:pPr>
        <w:jc w:val="both"/>
      </w:pPr>
      <w:r>
        <w:rPr>
          <w:b/>
          <w:bCs/>
        </w:rPr>
        <w:t>Chamber Consultation Hour:</w:t>
      </w:r>
      <w:r w:rsidR="00AF125F">
        <w:t xml:space="preserve"> </w:t>
      </w:r>
      <w:r w:rsidR="00851579">
        <w:t>Will be announced by the instructor.</w:t>
      </w:r>
    </w:p>
    <w:p w14:paraId="4AFD8394" w14:textId="77777777" w:rsidR="00AD25E1" w:rsidRDefault="00AD25E1">
      <w:pPr>
        <w:jc w:val="both"/>
      </w:pPr>
    </w:p>
    <w:p w14:paraId="7AADAB0A" w14:textId="56873815" w:rsidR="00AD25E1" w:rsidRDefault="00AD25E1">
      <w:pPr>
        <w:jc w:val="both"/>
      </w:pPr>
      <w:r>
        <w:rPr>
          <w:b/>
          <w:bCs/>
        </w:rPr>
        <w:t>Notice</w:t>
      </w:r>
      <w:r w:rsidR="00A44798">
        <w:rPr>
          <w:b/>
          <w:bCs/>
        </w:rPr>
        <w:t>s</w:t>
      </w:r>
      <w:r>
        <w:rPr>
          <w:b/>
          <w:bCs/>
        </w:rPr>
        <w:t>:</w:t>
      </w:r>
      <w:r w:rsidR="00A44798">
        <w:t xml:space="preserve"> </w:t>
      </w:r>
      <w:r w:rsidR="004C58B2">
        <w:t xml:space="preserve"> </w:t>
      </w:r>
      <w:r w:rsidR="004C58B2" w:rsidRPr="006802F2">
        <w:t>All notices about the course will be put on</w:t>
      </w:r>
      <w:r w:rsidR="004C58B2">
        <w:t xml:space="preserve"> CMS.</w:t>
      </w:r>
    </w:p>
    <w:p w14:paraId="73879C82" w14:textId="77777777" w:rsidR="00A44798" w:rsidRDefault="00A44798">
      <w:pPr>
        <w:jc w:val="both"/>
      </w:pPr>
    </w:p>
    <w:p w14:paraId="348C2D6D" w14:textId="3A6D9D40" w:rsidR="00A44798" w:rsidRDefault="00A44798">
      <w:pPr>
        <w:jc w:val="both"/>
        <w:rPr>
          <w:b/>
        </w:rPr>
      </w:pPr>
      <w:r w:rsidRPr="00A44798">
        <w:rPr>
          <w:b/>
        </w:rPr>
        <w:t>Make-up Policy:</w:t>
      </w:r>
      <w:r w:rsidR="004C58B2">
        <w:rPr>
          <w:b/>
        </w:rPr>
        <w:t xml:space="preserve"> </w:t>
      </w:r>
      <w:r w:rsidR="004C58B2" w:rsidRPr="006802F2">
        <w:t>Make-up will be granted only to genuine cases with prior permission only.</w:t>
      </w:r>
    </w:p>
    <w:p w14:paraId="10741C97" w14:textId="5179996E" w:rsidR="00FD242D" w:rsidRDefault="00FD242D">
      <w:pPr>
        <w:jc w:val="both"/>
        <w:rPr>
          <w:b/>
        </w:rPr>
      </w:pPr>
    </w:p>
    <w:p w14:paraId="66F0BABB" w14:textId="3C3879F1" w:rsidR="004C58B2" w:rsidRPr="0027705D" w:rsidRDefault="00FD242D" w:rsidP="004C58B2">
      <w:pPr>
        <w:shd w:val="clear" w:color="auto" w:fill="FFFFFF"/>
        <w:rPr>
          <w:rFonts w:ascii="Arial" w:hAnsi="Arial" w:cs="Arial"/>
          <w:color w:val="222222"/>
        </w:rPr>
      </w:pPr>
      <w:r w:rsidRPr="00B74316">
        <w:rPr>
          <w:b/>
          <w:sz w:val="22"/>
          <w:szCs w:val="22"/>
        </w:rPr>
        <w:t>Academic Honesty and Integrity Policy:</w:t>
      </w:r>
      <w:r w:rsidR="004C58B2" w:rsidRPr="004C58B2">
        <w:t xml:space="preserve"> </w:t>
      </w:r>
      <w:r w:rsidR="004C58B2" w:rsidRPr="0027705D">
        <w:t>Academic honesty and integrity are to be maintained by all the students throughout the semester and no type of academic dishonesty is acceptable</w:t>
      </w:r>
      <w:r w:rsidR="004C58B2" w:rsidRPr="0027705D">
        <w:rPr>
          <w:rFonts w:ascii="Arial" w:hAnsi="Arial" w:cs="Arial"/>
          <w:color w:val="FF0000"/>
        </w:rPr>
        <w:t>.</w:t>
      </w:r>
    </w:p>
    <w:p w14:paraId="5DE5FBF2" w14:textId="7D18A31A" w:rsidR="004C58B2" w:rsidRDefault="004C58B2" w:rsidP="00444B75">
      <w:pPr>
        <w:rPr>
          <w:b/>
          <w:bCs/>
        </w:rPr>
      </w:pPr>
    </w:p>
    <w:p w14:paraId="79816ADC" w14:textId="367C225E" w:rsidR="008005D9" w:rsidRDefault="004C58B2" w:rsidP="004C58B2">
      <w:pPr>
        <w:jc w:val="center"/>
        <w:rPr>
          <w:b/>
          <w:bCs/>
        </w:rPr>
      </w:pPr>
      <w:r>
        <w:rPr>
          <w:b/>
          <w:bCs/>
        </w:rPr>
        <w:t xml:space="preserve">                                                                                                                      </w:t>
      </w:r>
    </w:p>
    <w:p w14:paraId="74ED6AB9" w14:textId="77777777" w:rsidR="00A44798" w:rsidRDefault="00AD25E1" w:rsidP="00A44798">
      <w:pPr>
        <w:jc w:val="right"/>
        <w:rPr>
          <w:b/>
          <w:bCs/>
        </w:rPr>
      </w:pPr>
      <w:r>
        <w:rPr>
          <w:b/>
          <w:bCs/>
        </w:rPr>
        <w:t xml:space="preserve"> </w:t>
      </w:r>
      <w:r w:rsidR="008005D9">
        <w:rPr>
          <w:b/>
          <w:bCs/>
        </w:rPr>
        <w:t>INSTRUCTOR-IN-CHARGE</w:t>
      </w:r>
    </w:p>
    <w:p w14:paraId="533F4351" w14:textId="66F6D31D" w:rsidR="004C58B2" w:rsidRDefault="004C58B2" w:rsidP="00A44798">
      <w:pPr>
        <w:jc w:val="right"/>
        <w:rPr>
          <w:b/>
          <w:bCs/>
        </w:rPr>
      </w:pPr>
      <w:bookmarkStart w:id="1" w:name="_GoBack"/>
      <w:bookmarkEnd w:id="1"/>
      <w:r>
        <w:rPr>
          <w:b/>
          <w:bCs/>
        </w:rPr>
        <w:t>Manjanna B</w:t>
      </w:r>
      <w:r w:rsidR="00984CFC">
        <w:rPr>
          <w:b/>
          <w:bCs/>
        </w:rPr>
        <w:t>.</w:t>
      </w:r>
    </w:p>
    <w:sectPr w:rsidR="004C58B2"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07F2E" w14:textId="77777777" w:rsidR="007D6216" w:rsidRDefault="007D6216" w:rsidP="00EB2F06">
      <w:r>
        <w:separator/>
      </w:r>
    </w:p>
  </w:endnote>
  <w:endnote w:type="continuationSeparator" w:id="0">
    <w:p w14:paraId="48BEF66B" w14:textId="77777777" w:rsidR="007D6216" w:rsidRDefault="007D621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EAC1E" w14:textId="77777777" w:rsidR="007D6216" w:rsidRDefault="007D6216" w:rsidP="00EB2F06">
      <w:r>
        <w:separator/>
      </w:r>
    </w:p>
  </w:footnote>
  <w:footnote w:type="continuationSeparator" w:id="0">
    <w:p w14:paraId="5AD3F171" w14:textId="77777777" w:rsidR="007D6216" w:rsidRDefault="007D621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C1E46"/>
    <w:multiLevelType w:val="multilevel"/>
    <w:tmpl w:val="55B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D1D2F"/>
    <w:multiLevelType w:val="hybridMultilevel"/>
    <w:tmpl w:val="225EEC4E"/>
    <w:lvl w:ilvl="0" w:tplc="22102ED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FC3D2F"/>
    <w:multiLevelType w:val="multilevel"/>
    <w:tmpl w:val="D5944E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856DC6"/>
    <w:multiLevelType w:val="multilevel"/>
    <w:tmpl w:val="12C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3155D"/>
    <w:multiLevelType w:val="multilevel"/>
    <w:tmpl w:val="7A44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F10E3"/>
    <w:multiLevelType w:val="multilevel"/>
    <w:tmpl w:val="082E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C28FA"/>
    <w:multiLevelType w:val="multilevel"/>
    <w:tmpl w:val="76180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62ED4"/>
    <w:multiLevelType w:val="multilevel"/>
    <w:tmpl w:val="8056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927C7"/>
    <w:multiLevelType w:val="multilevel"/>
    <w:tmpl w:val="82E057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B72655"/>
    <w:multiLevelType w:val="hybridMultilevel"/>
    <w:tmpl w:val="75E08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12"/>
  </w:num>
  <w:num w:numId="5">
    <w:abstractNumId w:val="9"/>
  </w:num>
  <w:num w:numId="6">
    <w:abstractNumId w:val="6"/>
  </w:num>
  <w:num w:numId="7">
    <w:abstractNumId w:val="7"/>
  </w:num>
  <w:num w:numId="8">
    <w:abstractNumId w:val="3"/>
  </w:num>
  <w:num w:numId="9">
    <w:abstractNumId w:val="8"/>
  </w:num>
  <w:num w:numId="10">
    <w:abstractNumId w:val="10"/>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069A"/>
    <w:rsid w:val="00016D9C"/>
    <w:rsid w:val="00055BC8"/>
    <w:rsid w:val="00063E7B"/>
    <w:rsid w:val="000A4CE9"/>
    <w:rsid w:val="000B340C"/>
    <w:rsid w:val="000D0C39"/>
    <w:rsid w:val="000F5EC5"/>
    <w:rsid w:val="001467D7"/>
    <w:rsid w:val="00156E33"/>
    <w:rsid w:val="00167B88"/>
    <w:rsid w:val="00172D21"/>
    <w:rsid w:val="001B05EA"/>
    <w:rsid w:val="001D4871"/>
    <w:rsid w:val="0021277E"/>
    <w:rsid w:val="00217EB9"/>
    <w:rsid w:val="00223378"/>
    <w:rsid w:val="00240A50"/>
    <w:rsid w:val="00251FD3"/>
    <w:rsid w:val="00256511"/>
    <w:rsid w:val="00271F5F"/>
    <w:rsid w:val="0029648E"/>
    <w:rsid w:val="00297D0B"/>
    <w:rsid w:val="002A3A73"/>
    <w:rsid w:val="002B08D2"/>
    <w:rsid w:val="002B7580"/>
    <w:rsid w:val="002C00EF"/>
    <w:rsid w:val="002C2607"/>
    <w:rsid w:val="002E6581"/>
    <w:rsid w:val="002F1369"/>
    <w:rsid w:val="00303F60"/>
    <w:rsid w:val="003558C3"/>
    <w:rsid w:val="003D6BA8"/>
    <w:rsid w:val="003F66A8"/>
    <w:rsid w:val="00407825"/>
    <w:rsid w:val="004277A1"/>
    <w:rsid w:val="004357CA"/>
    <w:rsid w:val="00442D6E"/>
    <w:rsid w:val="00444B75"/>
    <w:rsid w:val="004474CB"/>
    <w:rsid w:val="004571B3"/>
    <w:rsid w:val="004B4ED3"/>
    <w:rsid w:val="004C58B2"/>
    <w:rsid w:val="005053E8"/>
    <w:rsid w:val="00507883"/>
    <w:rsid w:val="00507A43"/>
    <w:rsid w:val="0051535D"/>
    <w:rsid w:val="00515A8D"/>
    <w:rsid w:val="00542231"/>
    <w:rsid w:val="0056064F"/>
    <w:rsid w:val="00562598"/>
    <w:rsid w:val="00562AB6"/>
    <w:rsid w:val="00562B75"/>
    <w:rsid w:val="00575AE2"/>
    <w:rsid w:val="00576A69"/>
    <w:rsid w:val="00583377"/>
    <w:rsid w:val="005B6D52"/>
    <w:rsid w:val="005C5B22"/>
    <w:rsid w:val="005C6693"/>
    <w:rsid w:val="005D1FAF"/>
    <w:rsid w:val="005D330D"/>
    <w:rsid w:val="00603997"/>
    <w:rsid w:val="00621E21"/>
    <w:rsid w:val="0064271D"/>
    <w:rsid w:val="006671A5"/>
    <w:rsid w:val="00670BDE"/>
    <w:rsid w:val="0067443B"/>
    <w:rsid w:val="0067772C"/>
    <w:rsid w:val="006B3500"/>
    <w:rsid w:val="006B65CE"/>
    <w:rsid w:val="006D2BA4"/>
    <w:rsid w:val="006D487E"/>
    <w:rsid w:val="007543E4"/>
    <w:rsid w:val="007B2113"/>
    <w:rsid w:val="007D0010"/>
    <w:rsid w:val="007D58BE"/>
    <w:rsid w:val="007D6216"/>
    <w:rsid w:val="007E169A"/>
    <w:rsid w:val="007E402E"/>
    <w:rsid w:val="007E47D1"/>
    <w:rsid w:val="008005D9"/>
    <w:rsid w:val="00831DD5"/>
    <w:rsid w:val="00851579"/>
    <w:rsid w:val="00860016"/>
    <w:rsid w:val="008769C6"/>
    <w:rsid w:val="008A2200"/>
    <w:rsid w:val="008A65C1"/>
    <w:rsid w:val="008C7539"/>
    <w:rsid w:val="008E5DB7"/>
    <w:rsid w:val="008F0508"/>
    <w:rsid w:val="009239F8"/>
    <w:rsid w:val="00927D82"/>
    <w:rsid w:val="00943C1B"/>
    <w:rsid w:val="00944887"/>
    <w:rsid w:val="00954BC6"/>
    <w:rsid w:val="009617E1"/>
    <w:rsid w:val="0097488C"/>
    <w:rsid w:val="00983916"/>
    <w:rsid w:val="00984CFC"/>
    <w:rsid w:val="00993BC0"/>
    <w:rsid w:val="009B48FD"/>
    <w:rsid w:val="00A07739"/>
    <w:rsid w:val="00A35134"/>
    <w:rsid w:val="00A44798"/>
    <w:rsid w:val="00A563FB"/>
    <w:rsid w:val="00A677E8"/>
    <w:rsid w:val="00A7384C"/>
    <w:rsid w:val="00AB54C8"/>
    <w:rsid w:val="00AD25E1"/>
    <w:rsid w:val="00AF125F"/>
    <w:rsid w:val="00B23878"/>
    <w:rsid w:val="00B50E17"/>
    <w:rsid w:val="00B55284"/>
    <w:rsid w:val="00B709FB"/>
    <w:rsid w:val="00B715D7"/>
    <w:rsid w:val="00B81DE6"/>
    <w:rsid w:val="00B8640A"/>
    <w:rsid w:val="00B86684"/>
    <w:rsid w:val="00B9674B"/>
    <w:rsid w:val="00BA568D"/>
    <w:rsid w:val="00BF325F"/>
    <w:rsid w:val="00C03156"/>
    <w:rsid w:val="00C176D7"/>
    <w:rsid w:val="00C338D9"/>
    <w:rsid w:val="00C35962"/>
    <w:rsid w:val="00C363A7"/>
    <w:rsid w:val="00C578A5"/>
    <w:rsid w:val="00C6663B"/>
    <w:rsid w:val="00C82DFD"/>
    <w:rsid w:val="00CA7F31"/>
    <w:rsid w:val="00CF21AC"/>
    <w:rsid w:val="00D02608"/>
    <w:rsid w:val="00D036CE"/>
    <w:rsid w:val="00D46979"/>
    <w:rsid w:val="00D71784"/>
    <w:rsid w:val="00DA1841"/>
    <w:rsid w:val="00DA344C"/>
    <w:rsid w:val="00DB2B23"/>
    <w:rsid w:val="00DB7398"/>
    <w:rsid w:val="00DD7A77"/>
    <w:rsid w:val="00DE3D84"/>
    <w:rsid w:val="00E05470"/>
    <w:rsid w:val="00E4760D"/>
    <w:rsid w:val="00E50CBC"/>
    <w:rsid w:val="00E61C30"/>
    <w:rsid w:val="00E65E01"/>
    <w:rsid w:val="00E754E7"/>
    <w:rsid w:val="00E8115C"/>
    <w:rsid w:val="00E95F95"/>
    <w:rsid w:val="00E96630"/>
    <w:rsid w:val="00EB2F06"/>
    <w:rsid w:val="00EB7E1B"/>
    <w:rsid w:val="00ED1972"/>
    <w:rsid w:val="00EE10D3"/>
    <w:rsid w:val="00EE290D"/>
    <w:rsid w:val="00F11E54"/>
    <w:rsid w:val="00F34A71"/>
    <w:rsid w:val="00F45E80"/>
    <w:rsid w:val="00F47D3B"/>
    <w:rsid w:val="00F74057"/>
    <w:rsid w:val="00F747D1"/>
    <w:rsid w:val="00FA09A1"/>
    <w:rsid w:val="00FA473A"/>
    <w:rsid w:val="00FB34C9"/>
    <w:rsid w:val="00FB4DE4"/>
    <w:rsid w:val="00FD242D"/>
    <w:rsid w:val="00FE4F3B"/>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1EB67549-1C37-4B9C-8789-DF506DEE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563FB"/>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A563FB"/>
    <w:pPr>
      <w:autoSpaceDE w:val="0"/>
      <w:autoSpaceDN w:val="0"/>
      <w:adjustRightInd w:val="0"/>
    </w:pPr>
    <w:rPr>
      <w:rFonts w:ascii="Calibri" w:eastAsiaTheme="minorHAnsi" w:hAnsi="Calibri" w:cs="Calibri"/>
      <w:color w:val="000000"/>
      <w:sz w:val="24"/>
      <w:szCs w:val="24"/>
      <w:lang w:val="en-US" w:eastAsia="en-US"/>
    </w:rPr>
  </w:style>
  <w:style w:type="character" w:styleId="Hyperlink">
    <w:name w:val="Hyperlink"/>
    <w:basedOn w:val="DefaultParagraphFont"/>
    <w:uiPriority w:val="99"/>
    <w:semiHidden/>
    <w:unhideWhenUsed/>
    <w:rsid w:val="00F11E54"/>
    <w:rPr>
      <w:color w:val="0000FF"/>
      <w:u w:val="single"/>
    </w:rPr>
  </w:style>
  <w:style w:type="table" w:styleId="TableGrid">
    <w:name w:val="Table Grid"/>
    <w:basedOn w:val="TableNormal"/>
    <w:uiPriority w:val="59"/>
    <w:rsid w:val="0067772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4C58B2"/>
  </w:style>
  <w:style w:type="character" w:styleId="HTMLCite">
    <w:name w:val="HTML Cite"/>
    <w:basedOn w:val="DefaultParagraphFont"/>
    <w:uiPriority w:val="99"/>
    <w:semiHidden/>
    <w:unhideWhenUsed/>
    <w:rsid w:val="008E5DB7"/>
    <w:rPr>
      <w:i/>
      <w:iCs/>
    </w:rPr>
  </w:style>
  <w:style w:type="character" w:styleId="Emphasis">
    <w:name w:val="Emphasis"/>
    <w:basedOn w:val="DefaultParagraphFont"/>
    <w:uiPriority w:val="20"/>
    <w:qFormat/>
    <w:rsid w:val="005B6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3495">
      <w:bodyDiv w:val="1"/>
      <w:marLeft w:val="0"/>
      <w:marRight w:val="0"/>
      <w:marTop w:val="0"/>
      <w:marBottom w:val="0"/>
      <w:divBdr>
        <w:top w:val="none" w:sz="0" w:space="0" w:color="auto"/>
        <w:left w:val="none" w:sz="0" w:space="0" w:color="auto"/>
        <w:bottom w:val="none" w:sz="0" w:space="0" w:color="auto"/>
        <w:right w:val="none" w:sz="0" w:space="0" w:color="auto"/>
      </w:divBdr>
    </w:div>
    <w:div w:id="438069159">
      <w:bodyDiv w:val="1"/>
      <w:marLeft w:val="0"/>
      <w:marRight w:val="0"/>
      <w:marTop w:val="0"/>
      <w:marBottom w:val="0"/>
      <w:divBdr>
        <w:top w:val="none" w:sz="0" w:space="0" w:color="auto"/>
        <w:left w:val="none" w:sz="0" w:space="0" w:color="auto"/>
        <w:bottom w:val="none" w:sz="0" w:space="0" w:color="auto"/>
        <w:right w:val="none" w:sz="0" w:space="0" w:color="auto"/>
      </w:divBdr>
    </w:div>
    <w:div w:id="605968479">
      <w:bodyDiv w:val="1"/>
      <w:marLeft w:val="0"/>
      <w:marRight w:val="0"/>
      <w:marTop w:val="0"/>
      <w:marBottom w:val="0"/>
      <w:divBdr>
        <w:top w:val="none" w:sz="0" w:space="0" w:color="auto"/>
        <w:left w:val="none" w:sz="0" w:space="0" w:color="auto"/>
        <w:bottom w:val="none" w:sz="0" w:space="0" w:color="auto"/>
        <w:right w:val="none" w:sz="0" w:space="0" w:color="auto"/>
      </w:divBdr>
    </w:div>
    <w:div w:id="732966477">
      <w:bodyDiv w:val="1"/>
      <w:marLeft w:val="0"/>
      <w:marRight w:val="0"/>
      <w:marTop w:val="0"/>
      <w:marBottom w:val="0"/>
      <w:divBdr>
        <w:top w:val="none" w:sz="0" w:space="0" w:color="auto"/>
        <w:left w:val="none" w:sz="0" w:space="0" w:color="auto"/>
        <w:bottom w:val="none" w:sz="0" w:space="0" w:color="auto"/>
        <w:right w:val="none" w:sz="0" w:space="0" w:color="auto"/>
      </w:divBdr>
    </w:div>
    <w:div w:id="1233197307">
      <w:bodyDiv w:val="1"/>
      <w:marLeft w:val="0"/>
      <w:marRight w:val="0"/>
      <w:marTop w:val="0"/>
      <w:marBottom w:val="0"/>
      <w:divBdr>
        <w:top w:val="none" w:sz="0" w:space="0" w:color="auto"/>
        <w:left w:val="none" w:sz="0" w:space="0" w:color="auto"/>
        <w:bottom w:val="none" w:sz="0" w:space="0" w:color="auto"/>
        <w:right w:val="none" w:sz="0" w:space="0" w:color="auto"/>
      </w:divBdr>
    </w:div>
    <w:div w:id="1896969296">
      <w:bodyDiv w:val="1"/>
      <w:marLeft w:val="0"/>
      <w:marRight w:val="0"/>
      <w:marTop w:val="0"/>
      <w:marBottom w:val="0"/>
      <w:divBdr>
        <w:top w:val="none" w:sz="0" w:space="0" w:color="auto"/>
        <w:left w:val="none" w:sz="0" w:space="0" w:color="auto"/>
        <w:bottom w:val="none" w:sz="0" w:space="0" w:color="auto"/>
        <w:right w:val="none" w:sz="0" w:space="0" w:color="auto"/>
      </w:divBdr>
    </w:div>
    <w:div w:id="20123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p.inria.fr/members/Frederic.Havet/Cours/polyLP.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10</cp:revision>
  <cp:lastPrinted>2014-09-08T11:05:00Z</cp:lastPrinted>
  <dcterms:created xsi:type="dcterms:W3CDTF">2022-05-11T17:18:00Z</dcterms:created>
  <dcterms:modified xsi:type="dcterms:W3CDTF">2022-08-28T06:43:00Z</dcterms:modified>
</cp:coreProperties>
</file>