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7AC" w:rsidRDefault="009F2144">
      <w:pPr>
        <w:spacing w:before="29"/>
        <w:ind w:left="380"/>
        <w:rPr>
          <w:rFonts w:ascii="Calibri"/>
        </w:rPr>
      </w:pPr>
      <w:r>
        <w:rPr>
          <w:rFonts w:ascii="Calibri"/>
          <w:spacing w:val="-2"/>
        </w:rPr>
        <w:t>-</w:t>
      </w:r>
      <w:r>
        <w:rPr>
          <w:rFonts w:ascii="Calibri"/>
          <w:spacing w:val="-7"/>
        </w:rPr>
        <w:t>/*</w:t>
      </w:r>
    </w:p>
    <w:p w:rsidR="008D57AC" w:rsidRDefault="008D57AC">
      <w:pPr>
        <w:pStyle w:val="BodyText"/>
        <w:spacing w:before="5"/>
        <w:ind w:left="0"/>
        <w:jc w:val="left"/>
        <w:rPr>
          <w:rFonts w:ascii="Calibri"/>
          <w:sz w:val="23"/>
        </w:rPr>
      </w:pPr>
    </w:p>
    <w:p w:rsidR="008D57AC" w:rsidRDefault="009F2144">
      <w:pPr>
        <w:spacing w:before="56"/>
        <w:ind w:left="2853"/>
        <w:rPr>
          <w:rFonts w:ascii="Calibri"/>
          <w:b/>
        </w:rPr>
      </w:pPr>
      <w:r>
        <w:rPr>
          <w:rFonts w:ascii="Calibri"/>
          <w:b/>
          <w:spacing w:val="-2"/>
        </w:rPr>
        <w:t>BIRLA</w:t>
      </w:r>
      <w:r>
        <w:rPr>
          <w:rFonts w:ascii="Calibri"/>
          <w:b/>
          <w:spacing w:val="-11"/>
        </w:rPr>
        <w:t xml:space="preserve"> </w:t>
      </w:r>
      <w:r>
        <w:rPr>
          <w:rFonts w:ascii="Calibri"/>
          <w:b/>
          <w:spacing w:val="-2"/>
        </w:rPr>
        <w:t>INSTITUTE</w:t>
      </w:r>
      <w:r>
        <w:rPr>
          <w:rFonts w:ascii="Calibri"/>
          <w:b/>
          <w:spacing w:val="-10"/>
        </w:rPr>
        <w:t xml:space="preserve"> </w:t>
      </w:r>
      <w:r>
        <w:rPr>
          <w:rFonts w:ascii="Calibri"/>
          <w:b/>
          <w:spacing w:val="-2"/>
        </w:rPr>
        <w:t>OF</w:t>
      </w:r>
      <w:r>
        <w:rPr>
          <w:rFonts w:ascii="Calibri"/>
          <w:b/>
          <w:spacing w:val="-11"/>
        </w:rPr>
        <w:t xml:space="preserve"> </w:t>
      </w:r>
      <w:r>
        <w:rPr>
          <w:rFonts w:ascii="Calibri"/>
          <w:b/>
          <w:spacing w:val="-2"/>
        </w:rPr>
        <w:t>TECHNOLOGY</w:t>
      </w:r>
      <w:r>
        <w:rPr>
          <w:rFonts w:ascii="Calibri"/>
          <w:b/>
          <w:spacing w:val="-10"/>
        </w:rPr>
        <w:t xml:space="preserve"> </w:t>
      </w:r>
      <w:r>
        <w:rPr>
          <w:rFonts w:ascii="Calibri"/>
          <w:b/>
          <w:spacing w:val="-2"/>
        </w:rPr>
        <w:t>AND</w:t>
      </w:r>
      <w:r>
        <w:rPr>
          <w:rFonts w:ascii="Calibri"/>
          <w:b/>
          <w:spacing w:val="-10"/>
        </w:rPr>
        <w:t xml:space="preserve"> </w:t>
      </w:r>
      <w:r>
        <w:rPr>
          <w:rFonts w:ascii="Calibri"/>
          <w:b/>
          <w:spacing w:val="-2"/>
        </w:rPr>
        <w:t>SCIENCE,</w:t>
      </w:r>
      <w:r>
        <w:rPr>
          <w:rFonts w:ascii="Calibri"/>
          <w:b/>
          <w:spacing w:val="-7"/>
        </w:rPr>
        <w:t xml:space="preserve"> </w:t>
      </w:r>
      <w:r>
        <w:rPr>
          <w:rFonts w:ascii="Calibri"/>
          <w:b/>
          <w:spacing w:val="-2"/>
        </w:rPr>
        <w:t>PILANI</w:t>
      </w:r>
    </w:p>
    <w:p w:rsidR="008D57AC" w:rsidRDefault="009F2144">
      <w:pPr>
        <w:spacing w:before="101" w:line="343" w:lineRule="auto"/>
        <w:ind w:left="4067" w:right="3672" w:firstLine="422"/>
        <w:rPr>
          <w:rFonts w:ascii="Calibri"/>
          <w:b/>
        </w:rPr>
      </w:pPr>
      <w:proofErr w:type="spellStart"/>
      <w:r>
        <w:rPr>
          <w:rFonts w:ascii="Calibri"/>
          <w:b/>
        </w:rPr>
        <w:t>Hyderbad</w:t>
      </w:r>
      <w:proofErr w:type="spellEnd"/>
      <w:r>
        <w:rPr>
          <w:rFonts w:ascii="Calibri"/>
          <w:b/>
          <w:spacing w:val="-13"/>
        </w:rPr>
        <w:t xml:space="preserve"> </w:t>
      </w:r>
      <w:r>
        <w:rPr>
          <w:rFonts w:ascii="Calibri"/>
          <w:b/>
        </w:rPr>
        <w:t xml:space="preserve">Campus. First Semester 2022-23 </w:t>
      </w:r>
      <w:r>
        <w:rPr>
          <w:rFonts w:ascii="Calibri"/>
          <w:b/>
          <w:u w:val="single"/>
        </w:rPr>
        <w:t>Course Handout Part II</w:t>
      </w:r>
    </w:p>
    <w:p w:rsidR="008D57AC" w:rsidRDefault="009F2144">
      <w:pPr>
        <w:spacing w:before="24"/>
        <w:ind w:right="100"/>
        <w:jc w:val="right"/>
        <w:rPr>
          <w:b/>
        </w:rPr>
      </w:pPr>
      <w:r>
        <w:rPr>
          <w:b/>
        </w:rPr>
        <w:t>August</w:t>
      </w:r>
      <w:r>
        <w:rPr>
          <w:b/>
          <w:spacing w:val="-8"/>
        </w:rPr>
        <w:t xml:space="preserve"> 2</w:t>
      </w:r>
      <w:r>
        <w:rPr>
          <w:b/>
        </w:rPr>
        <w:t>9,</w:t>
      </w:r>
      <w:r>
        <w:rPr>
          <w:b/>
          <w:spacing w:val="-7"/>
        </w:rPr>
        <w:t xml:space="preserve"> </w:t>
      </w:r>
      <w:r>
        <w:rPr>
          <w:b/>
          <w:spacing w:val="-4"/>
        </w:rPr>
        <w:t>2022</w:t>
      </w:r>
    </w:p>
    <w:p w:rsidR="008D57AC" w:rsidRDefault="009F2144">
      <w:pPr>
        <w:pStyle w:val="BodyText"/>
        <w:spacing w:before="129" w:line="360" w:lineRule="auto"/>
        <w:ind w:left="380"/>
        <w:jc w:val="left"/>
      </w:pPr>
      <w:r>
        <w:t>In</w:t>
      </w:r>
      <w:r>
        <w:rPr>
          <w:spacing w:val="-4"/>
        </w:rPr>
        <w:t xml:space="preserve"> </w:t>
      </w:r>
      <w:r>
        <w:t>addition</w:t>
      </w:r>
      <w:r>
        <w:rPr>
          <w:spacing w:val="-4"/>
        </w:rPr>
        <w:t xml:space="preserve"> </w:t>
      </w:r>
      <w:r>
        <w:t>to</w:t>
      </w:r>
      <w:r>
        <w:rPr>
          <w:spacing w:val="-1"/>
        </w:rPr>
        <w:t xml:space="preserve"> </w:t>
      </w:r>
      <w:r>
        <w:t>part</w:t>
      </w:r>
      <w:r>
        <w:rPr>
          <w:spacing w:val="-4"/>
        </w:rPr>
        <w:t xml:space="preserve"> </w:t>
      </w:r>
      <w:r>
        <w:t>-I</w:t>
      </w:r>
      <w:r>
        <w:rPr>
          <w:spacing w:val="-1"/>
        </w:rPr>
        <w:t xml:space="preserve"> </w:t>
      </w:r>
      <w:r>
        <w:t>(General</w:t>
      </w:r>
      <w:r>
        <w:rPr>
          <w:spacing w:val="-4"/>
        </w:rPr>
        <w:t xml:space="preserve"> </w:t>
      </w:r>
      <w:r>
        <w:t>Handout</w:t>
      </w:r>
      <w:r>
        <w:rPr>
          <w:spacing w:val="-4"/>
        </w:rPr>
        <w:t xml:space="preserve"> </w:t>
      </w:r>
      <w:r>
        <w:t>for</w:t>
      </w:r>
      <w:r>
        <w:rPr>
          <w:spacing w:val="-4"/>
        </w:rPr>
        <w:t xml:space="preserve"> </w:t>
      </w:r>
      <w:r>
        <w:t>all</w:t>
      </w:r>
      <w:r>
        <w:rPr>
          <w:spacing w:val="-4"/>
        </w:rPr>
        <w:t xml:space="preserve"> </w:t>
      </w:r>
      <w:r>
        <w:t>courses appended</w:t>
      </w:r>
      <w:r>
        <w:rPr>
          <w:spacing w:val="-4"/>
        </w:rPr>
        <w:t xml:space="preserve"> </w:t>
      </w:r>
      <w:r>
        <w:t>to the</w:t>
      </w:r>
      <w:r>
        <w:rPr>
          <w:spacing w:val="-1"/>
        </w:rPr>
        <w:t xml:space="preserve"> </w:t>
      </w:r>
      <w:r>
        <w:t>time</w:t>
      </w:r>
      <w:r>
        <w:rPr>
          <w:spacing w:val="-4"/>
        </w:rPr>
        <w:t xml:space="preserve"> </w:t>
      </w:r>
      <w:r>
        <w:t>table)</w:t>
      </w:r>
      <w:r>
        <w:rPr>
          <w:spacing w:val="-4"/>
        </w:rPr>
        <w:t xml:space="preserve"> </w:t>
      </w:r>
      <w:r>
        <w:t>this portion</w:t>
      </w:r>
      <w:r>
        <w:rPr>
          <w:spacing w:val="-4"/>
        </w:rPr>
        <w:t xml:space="preserve"> </w:t>
      </w:r>
      <w:r>
        <w:t>gives</w:t>
      </w:r>
      <w:r>
        <w:t xml:space="preserve"> further specific details regarding the course.</w:t>
      </w:r>
    </w:p>
    <w:p w:rsidR="008D57AC" w:rsidRDefault="009F2144">
      <w:pPr>
        <w:pStyle w:val="Heading1"/>
        <w:tabs>
          <w:tab w:val="left" w:pos="2540"/>
        </w:tabs>
        <w:spacing w:line="262" w:lineRule="exact"/>
        <w:ind w:left="380"/>
        <w:jc w:val="left"/>
      </w:pPr>
      <w:r>
        <w:rPr>
          <w:rFonts w:ascii="Calibri"/>
        </w:rPr>
        <w:t>Course</w:t>
      </w:r>
      <w:r>
        <w:rPr>
          <w:rFonts w:ascii="Calibri"/>
          <w:spacing w:val="-6"/>
        </w:rPr>
        <w:t xml:space="preserve"> </w:t>
      </w:r>
      <w:r>
        <w:rPr>
          <w:rFonts w:ascii="Calibri"/>
          <w:spacing w:val="-5"/>
        </w:rPr>
        <w:t>No.</w:t>
      </w:r>
      <w:r>
        <w:rPr>
          <w:rFonts w:ascii="Calibri"/>
        </w:rPr>
        <w:tab/>
      </w:r>
      <w:r>
        <w:rPr>
          <w:spacing w:val="-2"/>
        </w:rPr>
        <w:t>ECON</w:t>
      </w:r>
      <w:r>
        <w:rPr>
          <w:spacing w:val="-9"/>
        </w:rPr>
        <w:t xml:space="preserve"> </w:t>
      </w:r>
      <w:r>
        <w:rPr>
          <w:spacing w:val="-4"/>
        </w:rPr>
        <w:t>F355</w:t>
      </w:r>
    </w:p>
    <w:p w:rsidR="008D57AC" w:rsidRDefault="009F2144">
      <w:pPr>
        <w:tabs>
          <w:tab w:val="left" w:pos="2540"/>
        </w:tabs>
        <w:spacing w:before="44"/>
        <w:ind w:left="380"/>
        <w:rPr>
          <w:b/>
        </w:rPr>
      </w:pPr>
      <w:r>
        <w:rPr>
          <w:b/>
        </w:rPr>
        <w:t>Course</w:t>
      </w:r>
      <w:r>
        <w:rPr>
          <w:b/>
          <w:spacing w:val="-4"/>
        </w:rPr>
        <w:t xml:space="preserve"> </w:t>
      </w:r>
      <w:r>
        <w:rPr>
          <w:b/>
          <w:spacing w:val="-2"/>
        </w:rPr>
        <w:t>Title:</w:t>
      </w:r>
      <w:r>
        <w:rPr>
          <w:b/>
        </w:rPr>
        <w:tab/>
        <w:t>Business</w:t>
      </w:r>
      <w:r>
        <w:rPr>
          <w:b/>
          <w:spacing w:val="-4"/>
        </w:rPr>
        <w:t xml:space="preserve"> </w:t>
      </w:r>
      <w:r>
        <w:rPr>
          <w:b/>
        </w:rPr>
        <w:t>Analysis</w:t>
      </w:r>
      <w:r>
        <w:rPr>
          <w:b/>
          <w:spacing w:val="-4"/>
        </w:rPr>
        <w:t xml:space="preserve"> </w:t>
      </w:r>
      <w:r>
        <w:rPr>
          <w:b/>
        </w:rPr>
        <w:t>and</w:t>
      </w:r>
      <w:r>
        <w:rPr>
          <w:b/>
          <w:spacing w:val="-3"/>
        </w:rPr>
        <w:t xml:space="preserve"> </w:t>
      </w:r>
      <w:r>
        <w:rPr>
          <w:b/>
          <w:spacing w:val="-2"/>
        </w:rPr>
        <w:t>Valuation</w:t>
      </w:r>
    </w:p>
    <w:p w:rsidR="008D57AC" w:rsidRDefault="009F2144">
      <w:pPr>
        <w:spacing w:before="40"/>
        <w:ind w:left="380"/>
      </w:pPr>
      <w:r>
        <w:rPr>
          <w:b/>
          <w:i/>
          <w:spacing w:val="-4"/>
        </w:rPr>
        <w:t>Instructor-in-</w:t>
      </w:r>
      <w:proofErr w:type="gramStart"/>
      <w:r>
        <w:rPr>
          <w:b/>
          <w:i/>
          <w:spacing w:val="-4"/>
        </w:rPr>
        <w:t>charge</w:t>
      </w:r>
      <w:r>
        <w:rPr>
          <w:b/>
          <w:i/>
          <w:spacing w:val="65"/>
        </w:rPr>
        <w:t xml:space="preserve"> </w:t>
      </w:r>
      <w:r>
        <w:rPr>
          <w:b/>
          <w:spacing w:val="-4"/>
        </w:rPr>
        <w:t>:</w:t>
      </w:r>
      <w:proofErr w:type="gramEnd"/>
      <w:r>
        <w:rPr>
          <w:b/>
          <w:spacing w:val="7"/>
        </w:rPr>
        <w:t xml:space="preserve"> </w:t>
      </w:r>
      <w:proofErr w:type="spellStart"/>
      <w:r>
        <w:rPr>
          <w:b/>
          <w:spacing w:val="-4"/>
        </w:rPr>
        <w:t>Niranjan</w:t>
      </w:r>
      <w:proofErr w:type="spellEnd"/>
      <w:r>
        <w:rPr>
          <w:b/>
          <w:spacing w:val="7"/>
        </w:rPr>
        <w:t xml:space="preserve"> </w:t>
      </w:r>
      <w:r>
        <w:rPr>
          <w:b/>
          <w:spacing w:val="-4"/>
        </w:rPr>
        <w:t>Swain</w:t>
      </w:r>
      <w:r>
        <w:rPr>
          <w:b/>
          <w:spacing w:val="8"/>
        </w:rPr>
        <w:t xml:space="preserve"> </w:t>
      </w:r>
      <w:r>
        <w:rPr>
          <w:spacing w:val="-4"/>
        </w:rPr>
        <w:t>(niranjanswain@hyderabad.bits-pilani.ac.in)</w:t>
      </w:r>
    </w:p>
    <w:p w:rsidR="008D57AC" w:rsidRDefault="009F2144">
      <w:pPr>
        <w:pStyle w:val="Heading1"/>
        <w:numPr>
          <w:ilvl w:val="0"/>
          <w:numId w:val="8"/>
        </w:numPr>
        <w:tabs>
          <w:tab w:val="left" w:pos="1100"/>
          <w:tab w:val="left" w:pos="1101"/>
        </w:tabs>
        <w:spacing w:before="129"/>
        <w:ind w:hanging="721"/>
        <w:jc w:val="left"/>
      </w:pPr>
      <w:r>
        <w:t>Brief</w:t>
      </w:r>
      <w:r>
        <w:rPr>
          <w:spacing w:val="-5"/>
        </w:rPr>
        <w:t xml:space="preserve"> </w:t>
      </w:r>
      <w:r>
        <w:t>Course</w:t>
      </w:r>
      <w:r>
        <w:rPr>
          <w:spacing w:val="-6"/>
        </w:rPr>
        <w:t xml:space="preserve"> </w:t>
      </w:r>
      <w:r>
        <w:rPr>
          <w:spacing w:val="-2"/>
        </w:rPr>
        <w:t>Description:</w:t>
      </w:r>
    </w:p>
    <w:p w:rsidR="008D57AC" w:rsidRDefault="009F2144">
      <w:pPr>
        <w:pStyle w:val="BodyText"/>
        <w:spacing w:before="126" w:line="360" w:lineRule="auto"/>
        <w:ind w:right="128"/>
      </w:pPr>
      <w:r>
        <w:t>The fundamental goal of an organi</w:t>
      </w:r>
      <w:r>
        <w:t>zation is either to maximize shareholder value or stakeholders value depends on their geographical location. The former has been highly emphasized by the top management of corporates in the most powerful capitalistic</w:t>
      </w:r>
      <w:r>
        <w:rPr>
          <w:spacing w:val="80"/>
        </w:rPr>
        <w:t xml:space="preserve"> </w:t>
      </w:r>
      <w:r>
        <w:t>economy in the world - USA and the latt</w:t>
      </w:r>
      <w:r>
        <w:t xml:space="preserve">er is weighted by the corporates in continental Europe and Japan with short-sighted, inefficient, simplistic, and even antisocial approach towards </w:t>
      </w:r>
      <w:proofErr w:type="gramStart"/>
      <w:r>
        <w:t>shareholders</w:t>
      </w:r>
      <w:proofErr w:type="gramEnd"/>
      <w:r>
        <w:t xml:space="preserve"> value maximization. But globalization of financial markets has forced corporates financial syste</w:t>
      </w:r>
      <w:r>
        <w:t>ms to focus on maximizing shareholder value otherwise they will be starved of capital – Indian corporates cannot be an exception to this.</w:t>
      </w:r>
    </w:p>
    <w:p w:rsidR="008D57AC" w:rsidRDefault="009F2144">
      <w:pPr>
        <w:pStyle w:val="BodyText"/>
        <w:spacing w:before="1" w:line="360" w:lineRule="auto"/>
        <w:ind w:right="128"/>
      </w:pPr>
      <w:r>
        <w:t>The recent trend of consolidations, mergers &amp; acquisitions and other forms of strategic alliances for sustainable grow</w:t>
      </w:r>
      <w:r>
        <w:t>th have warranted finance domain experts of investment banks, investment and consulting firms, research wing of corporates both in private and public sectors, government agencies, etc. to analyze entire business constituents as to how</w:t>
      </w:r>
      <w:r>
        <w:rPr>
          <w:spacing w:val="40"/>
        </w:rPr>
        <w:t xml:space="preserve"> </w:t>
      </w:r>
      <w:r>
        <w:t>to manage present, se</w:t>
      </w:r>
      <w:r>
        <w:t>lectively forget past and create for future. The course has been designed to help the students interested in the area of investment banking, consultancy -mergers &amp; acquisitions and equity research (investment analysis). The broad objective of</w:t>
      </w:r>
      <w:r>
        <w:rPr>
          <w:spacing w:val="40"/>
        </w:rPr>
        <w:t xml:space="preserve"> </w:t>
      </w:r>
      <w:r>
        <w:t>the course is</w:t>
      </w:r>
      <w:r>
        <w:t xml:space="preserve"> to sensitize students to the various frameworks of business analysis such as business strategy, accounting, financial and prospective, and valuation approaches and which will help to take the right decision at the right time and place.</w:t>
      </w:r>
    </w:p>
    <w:p w:rsidR="008D57AC" w:rsidRDefault="009F2144">
      <w:pPr>
        <w:pStyle w:val="Heading1"/>
        <w:numPr>
          <w:ilvl w:val="0"/>
          <w:numId w:val="8"/>
        </w:numPr>
        <w:tabs>
          <w:tab w:val="left" w:pos="1101"/>
        </w:tabs>
        <w:spacing w:before="1"/>
        <w:ind w:hanging="361"/>
        <w:jc w:val="both"/>
        <w:rPr>
          <w:b w:val="0"/>
        </w:rPr>
      </w:pPr>
      <w:r>
        <w:t>Scope</w:t>
      </w:r>
      <w:r>
        <w:rPr>
          <w:spacing w:val="-4"/>
        </w:rPr>
        <w:t xml:space="preserve"> </w:t>
      </w:r>
      <w:r>
        <w:t>and</w:t>
      </w:r>
      <w:r>
        <w:rPr>
          <w:spacing w:val="-5"/>
        </w:rPr>
        <w:t xml:space="preserve"> </w:t>
      </w:r>
      <w:r>
        <w:t>Objectives</w:t>
      </w:r>
      <w:r>
        <w:rPr>
          <w:spacing w:val="-4"/>
        </w:rPr>
        <w:t xml:space="preserve"> </w:t>
      </w:r>
      <w:r>
        <w:t>of</w:t>
      </w:r>
      <w:r>
        <w:rPr>
          <w:spacing w:val="-5"/>
        </w:rPr>
        <w:t xml:space="preserve"> </w:t>
      </w:r>
      <w:r>
        <w:t>the</w:t>
      </w:r>
      <w:r>
        <w:rPr>
          <w:spacing w:val="-6"/>
        </w:rPr>
        <w:t xml:space="preserve"> </w:t>
      </w:r>
      <w:r>
        <w:rPr>
          <w:spacing w:val="-2"/>
        </w:rPr>
        <w:t>Course:</w:t>
      </w:r>
    </w:p>
    <w:p w:rsidR="008D57AC" w:rsidRDefault="009F2144">
      <w:pPr>
        <w:pStyle w:val="BodyText"/>
        <w:spacing w:before="119" w:line="360" w:lineRule="auto"/>
        <w:ind w:right="128"/>
      </w:pPr>
      <w:r>
        <w:t>This</w:t>
      </w:r>
      <w:r>
        <w:rPr>
          <w:spacing w:val="-1"/>
        </w:rPr>
        <w:t xml:space="preserve"> </w:t>
      </w:r>
      <w:r>
        <w:t xml:space="preserve">course attempts to examine the role of accounting information and intermediaries in the economy, and how financial analysts can create in </w:t>
      </w:r>
      <w:proofErr w:type="spellStart"/>
      <w:r>
        <w:t>well functioning</w:t>
      </w:r>
      <w:proofErr w:type="spellEnd"/>
      <w:r>
        <w:t xml:space="preserve"> markets. Primarily four</w:t>
      </w:r>
      <w:r>
        <w:rPr>
          <w:spacing w:val="39"/>
        </w:rPr>
        <w:t xml:space="preserve"> </w:t>
      </w:r>
      <w:r>
        <w:t>key</w:t>
      </w:r>
      <w:r>
        <w:rPr>
          <w:spacing w:val="35"/>
        </w:rPr>
        <w:t xml:space="preserve"> </w:t>
      </w:r>
      <w:r>
        <w:t>components</w:t>
      </w:r>
      <w:r>
        <w:rPr>
          <w:spacing w:val="40"/>
        </w:rPr>
        <w:t xml:space="preserve"> </w:t>
      </w:r>
      <w:r>
        <w:t>such</w:t>
      </w:r>
      <w:r>
        <w:rPr>
          <w:spacing w:val="39"/>
        </w:rPr>
        <w:t xml:space="preserve"> </w:t>
      </w:r>
      <w:r>
        <w:t>as</w:t>
      </w:r>
      <w:r>
        <w:rPr>
          <w:spacing w:val="40"/>
        </w:rPr>
        <w:t xml:space="preserve"> </w:t>
      </w:r>
      <w:r>
        <w:t>business</w:t>
      </w:r>
      <w:r>
        <w:rPr>
          <w:spacing w:val="38"/>
        </w:rPr>
        <w:t xml:space="preserve"> </w:t>
      </w:r>
      <w:r>
        <w:t>strategy,</w:t>
      </w:r>
      <w:r>
        <w:rPr>
          <w:spacing w:val="37"/>
        </w:rPr>
        <w:t xml:space="preserve"> </w:t>
      </w:r>
      <w:r>
        <w:t>accounting,</w:t>
      </w:r>
      <w:r>
        <w:rPr>
          <w:spacing w:val="39"/>
        </w:rPr>
        <w:t xml:space="preserve"> </w:t>
      </w:r>
      <w:r>
        <w:t>financial</w:t>
      </w:r>
      <w:r>
        <w:rPr>
          <w:spacing w:val="39"/>
        </w:rPr>
        <w:t xml:space="preserve"> </w:t>
      </w:r>
      <w:r>
        <w:t>and</w:t>
      </w:r>
      <w:r>
        <w:rPr>
          <w:spacing w:val="33"/>
        </w:rPr>
        <w:t xml:space="preserve"> </w:t>
      </w:r>
      <w:r>
        <w:t>prospective</w:t>
      </w:r>
      <w:r>
        <w:rPr>
          <w:spacing w:val="37"/>
        </w:rPr>
        <w:t xml:space="preserve"> </w:t>
      </w:r>
      <w:r>
        <w:t>of</w:t>
      </w:r>
    </w:p>
    <w:p w:rsidR="008D57AC" w:rsidRDefault="009F2144">
      <w:pPr>
        <w:spacing w:line="256" w:lineRule="exact"/>
        <w:ind w:left="1100"/>
      </w:pPr>
      <w:r>
        <w:rPr>
          <w:spacing w:val="-5"/>
        </w:rPr>
        <w:t>+*+</w:t>
      </w:r>
    </w:p>
    <w:p w:rsidR="008D57AC" w:rsidRDefault="008D57AC">
      <w:pPr>
        <w:spacing w:line="256" w:lineRule="exact"/>
        <w:sectPr w:rsidR="008D57AC">
          <w:type w:val="continuous"/>
          <w:pgSz w:w="12240" w:h="15840"/>
          <w:pgMar w:top="1100" w:right="1280" w:bottom="280" w:left="1060" w:header="720" w:footer="720" w:gutter="0"/>
          <w:cols w:space="720"/>
        </w:sectPr>
      </w:pPr>
    </w:p>
    <w:p w:rsidR="008D57AC" w:rsidRDefault="009F2144">
      <w:pPr>
        <w:pStyle w:val="BodyText"/>
        <w:spacing w:before="72"/>
        <w:jc w:val="left"/>
      </w:pPr>
      <w:r>
        <w:lastRenderedPageBreak/>
        <w:t>7</w:t>
      </w:r>
    </w:p>
    <w:p w:rsidR="008D57AC" w:rsidRDefault="009F2144">
      <w:pPr>
        <w:pStyle w:val="BodyText"/>
        <w:spacing w:before="129" w:line="360" w:lineRule="auto"/>
        <w:ind w:right="129"/>
      </w:pPr>
      <w:r>
        <w:t>effective financial statement analysis will be discussed to have better understanding and evaluation of the business from internal and external stakeholders’ perspectives.</w:t>
      </w:r>
      <w:r>
        <w:rPr>
          <w:spacing w:val="40"/>
        </w:rPr>
        <w:t xml:space="preserve"> </w:t>
      </w:r>
      <w:r>
        <w:t>The objectives of the cou</w:t>
      </w:r>
      <w:r>
        <w:t>rse are as under.</w:t>
      </w:r>
    </w:p>
    <w:p w:rsidR="008D57AC" w:rsidRDefault="009F2144">
      <w:pPr>
        <w:pStyle w:val="ListParagraph"/>
        <w:numPr>
          <w:ilvl w:val="1"/>
          <w:numId w:val="8"/>
        </w:numPr>
        <w:tabs>
          <w:tab w:val="left" w:pos="1101"/>
        </w:tabs>
        <w:spacing w:before="1" w:line="362" w:lineRule="auto"/>
        <w:ind w:right="187"/>
      </w:pPr>
      <w:r>
        <w:t>Sensitize</w:t>
      </w:r>
      <w:r>
        <w:rPr>
          <w:spacing w:val="-2"/>
        </w:rPr>
        <w:t xml:space="preserve"> </w:t>
      </w:r>
      <w:r>
        <w:t>students</w:t>
      </w:r>
      <w:r>
        <w:rPr>
          <w:spacing w:val="-1"/>
        </w:rPr>
        <w:t xml:space="preserve"> </w:t>
      </w:r>
      <w:r>
        <w:t>to</w:t>
      </w:r>
      <w:r>
        <w:rPr>
          <w:spacing w:val="-2"/>
        </w:rPr>
        <w:t xml:space="preserve"> </w:t>
      </w:r>
      <w:r>
        <w:t>the</w:t>
      </w:r>
      <w:r>
        <w:rPr>
          <w:spacing w:val="-2"/>
        </w:rPr>
        <w:t xml:space="preserve"> </w:t>
      </w:r>
      <w:r>
        <w:t>various</w:t>
      </w:r>
      <w:r>
        <w:rPr>
          <w:spacing w:val="-4"/>
        </w:rPr>
        <w:t xml:space="preserve"> </w:t>
      </w:r>
      <w:r>
        <w:t>frameworks</w:t>
      </w:r>
      <w:r>
        <w:rPr>
          <w:spacing w:val="-1"/>
        </w:rPr>
        <w:t xml:space="preserve"> </w:t>
      </w:r>
      <w:r>
        <w:t>of</w:t>
      </w:r>
      <w:r>
        <w:rPr>
          <w:spacing w:val="-5"/>
        </w:rPr>
        <w:t xml:space="preserve"> </w:t>
      </w:r>
      <w:r>
        <w:t>business</w:t>
      </w:r>
      <w:r>
        <w:rPr>
          <w:spacing w:val="-1"/>
        </w:rPr>
        <w:t xml:space="preserve"> </w:t>
      </w:r>
      <w:r>
        <w:t>analysis</w:t>
      </w:r>
      <w:r>
        <w:rPr>
          <w:spacing w:val="-4"/>
        </w:rPr>
        <w:t xml:space="preserve"> </w:t>
      </w:r>
      <w:r>
        <w:t>such</w:t>
      </w:r>
      <w:r>
        <w:rPr>
          <w:spacing w:val="-2"/>
        </w:rPr>
        <w:t xml:space="preserve"> </w:t>
      </w:r>
      <w:r>
        <w:t>as</w:t>
      </w:r>
      <w:r>
        <w:rPr>
          <w:spacing w:val="-4"/>
        </w:rPr>
        <w:t xml:space="preserve"> </w:t>
      </w:r>
      <w:r>
        <w:t>business</w:t>
      </w:r>
      <w:r>
        <w:rPr>
          <w:spacing w:val="-4"/>
        </w:rPr>
        <w:t xml:space="preserve"> </w:t>
      </w:r>
      <w:r>
        <w:t>strategy, accounting, financial and prospective.</w:t>
      </w:r>
    </w:p>
    <w:p w:rsidR="008D57AC" w:rsidRDefault="009F2144">
      <w:pPr>
        <w:pStyle w:val="ListParagraph"/>
        <w:numPr>
          <w:ilvl w:val="1"/>
          <w:numId w:val="8"/>
        </w:numPr>
        <w:tabs>
          <w:tab w:val="left" w:pos="1101"/>
        </w:tabs>
        <w:spacing w:line="257" w:lineRule="exact"/>
        <w:ind w:hanging="361"/>
      </w:pPr>
      <w:r>
        <w:t>Critical</w:t>
      </w:r>
      <w:r>
        <w:rPr>
          <w:spacing w:val="-9"/>
        </w:rPr>
        <w:t xml:space="preserve"> </w:t>
      </w:r>
      <w:r>
        <w:t>Analysis</w:t>
      </w:r>
      <w:r>
        <w:rPr>
          <w:spacing w:val="-6"/>
        </w:rPr>
        <w:t xml:space="preserve"> </w:t>
      </w:r>
      <w:r>
        <w:t>and</w:t>
      </w:r>
      <w:r>
        <w:rPr>
          <w:spacing w:val="-7"/>
        </w:rPr>
        <w:t xml:space="preserve"> </w:t>
      </w:r>
      <w:r>
        <w:t>Application</w:t>
      </w:r>
      <w:r>
        <w:rPr>
          <w:spacing w:val="-8"/>
        </w:rPr>
        <w:t xml:space="preserve"> </w:t>
      </w:r>
      <w:r>
        <w:t>of</w:t>
      </w:r>
      <w:r>
        <w:rPr>
          <w:spacing w:val="-7"/>
        </w:rPr>
        <w:t xml:space="preserve"> </w:t>
      </w:r>
      <w:r>
        <w:t>various</w:t>
      </w:r>
      <w:r>
        <w:rPr>
          <w:spacing w:val="-5"/>
        </w:rPr>
        <w:t xml:space="preserve"> </w:t>
      </w:r>
      <w:r>
        <w:t>valuation</w:t>
      </w:r>
      <w:r>
        <w:rPr>
          <w:spacing w:val="-11"/>
        </w:rPr>
        <w:t xml:space="preserve"> </w:t>
      </w:r>
      <w:r>
        <w:t>approaches</w:t>
      </w:r>
      <w:r>
        <w:rPr>
          <w:spacing w:val="-6"/>
        </w:rPr>
        <w:t xml:space="preserve"> </w:t>
      </w:r>
      <w:r>
        <w:t>and</w:t>
      </w:r>
      <w:r>
        <w:rPr>
          <w:spacing w:val="-9"/>
        </w:rPr>
        <w:t xml:space="preserve"> </w:t>
      </w:r>
      <w:r>
        <w:rPr>
          <w:spacing w:val="-2"/>
        </w:rPr>
        <w:t>methods.</w:t>
      </w:r>
    </w:p>
    <w:p w:rsidR="008D57AC" w:rsidRDefault="009F2144">
      <w:pPr>
        <w:pStyle w:val="ListParagraph"/>
        <w:numPr>
          <w:ilvl w:val="1"/>
          <w:numId w:val="8"/>
        </w:numPr>
        <w:tabs>
          <w:tab w:val="left" w:pos="1149"/>
        </w:tabs>
        <w:spacing w:before="119" w:line="362" w:lineRule="auto"/>
        <w:ind w:right="185"/>
      </w:pPr>
      <w:r>
        <w:tab/>
      </w:r>
      <w:r>
        <w:t xml:space="preserve">Understanding and evaluating various limitations of valuation methods, and provide </w:t>
      </w:r>
      <w:r>
        <w:rPr>
          <w:spacing w:val="-2"/>
        </w:rPr>
        <w:t>solutions.</w:t>
      </w:r>
    </w:p>
    <w:p w:rsidR="008D57AC" w:rsidRDefault="009F2144">
      <w:pPr>
        <w:pStyle w:val="Heading1"/>
        <w:numPr>
          <w:ilvl w:val="0"/>
          <w:numId w:val="8"/>
        </w:numPr>
        <w:tabs>
          <w:tab w:val="left" w:pos="1101"/>
        </w:tabs>
        <w:spacing w:before="4"/>
        <w:ind w:hanging="361"/>
        <w:jc w:val="both"/>
        <w:rPr>
          <w:b w:val="0"/>
        </w:rPr>
      </w:pPr>
      <w:r>
        <w:t>Teaching</w:t>
      </w:r>
      <w:r>
        <w:rPr>
          <w:spacing w:val="-9"/>
        </w:rPr>
        <w:t xml:space="preserve"> </w:t>
      </w:r>
      <w:r>
        <w:rPr>
          <w:spacing w:val="-2"/>
        </w:rPr>
        <w:t>Methodology:</w:t>
      </w:r>
    </w:p>
    <w:p w:rsidR="008D57AC" w:rsidRDefault="009F2144">
      <w:pPr>
        <w:pStyle w:val="BodyText"/>
        <w:spacing w:before="121" w:line="360" w:lineRule="auto"/>
        <w:ind w:right="129"/>
      </w:pPr>
      <w:r>
        <w:t>The course is designed as an “Active-Based Learning.” The course will utilize the active learning methods such as assignment based learning,</w:t>
      </w:r>
      <w:r>
        <w:t xml:space="preserve"> case study and problem-based learning. Students will be given opportunity to apply concepts/methods in real business</w:t>
      </w:r>
      <w:r>
        <w:rPr>
          <w:spacing w:val="40"/>
        </w:rPr>
        <w:t xml:space="preserve"> </w:t>
      </w:r>
      <w:r>
        <w:t>case – analyzing business performance and doing valuation.</w:t>
      </w:r>
    </w:p>
    <w:p w:rsidR="008D57AC" w:rsidRDefault="009F2144">
      <w:pPr>
        <w:pStyle w:val="Heading1"/>
        <w:numPr>
          <w:ilvl w:val="0"/>
          <w:numId w:val="8"/>
        </w:numPr>
        <w:tabs>
          <w:tab w:val="left" w:pos="1101"/>
        </w:tabs>
        <w:spacing w:before="1"/>
        <w:ind w:hanging="361"/>
        <w:jc w:val="both"/>
        <w:rPr>
          <w:b w:val="0"/>
        </w:rPr>
      </w:pPr>
      <w:r>
        <w:rPr>
          <w:spacing w:val="-2"/>
        </w:rPr>
        <w:t>Text</w:t>
      </w:r>
      <w:r>
        <w:rPr>
          <w:spacing w:val="-7"/>
        </w:rPr>
        <w:t xml:space="preserve"> </w:t>
      </w:r>
      <w:r>
        <w:rPr>
          <w:spacing w:val="-2"/>
        </w:rPr>
        <w:t>Book:</w:t>
      </w:r>
    </w:p>
    <w:p w:rsidR="008D57AC" w:rsidRDefault="009F2144">
      <w:pPr>
        <w:pStyle w:val="ListParagraph"/>
        <w:numPr>
          <w:ilvl w:val="0"/>
          <w:numId w:val="7"/>
        </w:numPr>
        <w:tabs>
          <w:tab w:val="left" w:pos="1458"/>
        </w:tabs>
        <w:spacing w:before="119" w:line="360" w:lineRule="auto"/>
        <w:ind w:right="179" w:hanging="360"/>
        <w:jc w:val="both"/>
      </w:pPr>
      <w:r>
        <w:rPr>
          <w:spacing w:val="-2"/>
        </w:rPr>
        <w:t>Palepu,</w:t>
      </w:r>
      <w:r>
        <w:rPr>
          <w:spacing w:val="-5"/>
        </w:rPr>
        <w:t xml:space="preserve"> </w:t>
      </w:r>
      <w:r>
        <w:rPr>
          <w:spacing w:val="-2"/>
        </w:rPr>
        <w:t>Healy</w:t>
      </w:r>
      <w:r>
        <w:rPr>
          <w:spacing w:val="-6"/>
        </w:rPr>
        <w:t xml:space="preserve"> </w:t>
      </w:r>
      <w:r>
        <w:rPr>
          <w:spacing w:val="-2"/>
        </w:rPr>
        <w:t>&amp;</w:t>
      </w:r>
      <w:r>
        <w:rPr>
          <w:spacing w:val="-6"/>
        </w:rPr>
        <w:t xml:space="preserve"> </w:t>
      </w:r>
      <w:r>
        <w:rPr>
          <w:spacing w:val="-2"/>
        </w:rPr>
        <w:t>Bernard,</w:t>
      </w:r>
      <w:r>
        <w:rPr>
          <w:spacing w:val="-3"/>
        </w:rPr>
        <w:t xml:space="preserve"> </w:t>
      </w:r>
      <w:r>
        <w:rPr>
          <w:spacing w:val="-2"/>
        </w:rPr>
        <w:t>Business Analysis</w:t>
      </w:r>
      <w:r>
        <w:rPr>
          <w:spacing w:val="-4"/>
        </w:rPr>
        <w:t xml:space="preserve"> </w:t>
      </w:r>
      <w:r>
        <w:rPr>
          <w:spacing w:val="-2"/>
        </w:rPr>
        <w:t>&amp;</w:t>
      </w:r>
      <w:r>
        <w:rPr>
          <w:spacing w:val="-8"/>
        </w:rPr>
        <w:t xml:space="preserve"> </w:t>
      </w:r>
      <w:r>
        <w:rPr>
          <w:spacing w:val="-2"/>
        </w:rPr>
        <w:t>Valuation</w:t>
      </w:r>
      <w:r>
        <w:rPr>
          <w:spacing w:val="-6"/>
        </w:rPr>
        <w:t xml:space="preserve"> </w:t>
      </w:r>
      <w:r>
        <w:rPr>
          <w:spacing w:val="-2"/>
        </w:rPr>
        <w:t>-</w:t>
      </w:r>
      <w:r>
        <w:rPr>
          <w:spacing w:val="-4"/>
        </w:rPr>
        <w:t xml:space="preserve"> </w:t>
      </w:r>
      <w:r>
        <w:rPr>
          <w:spacing w:val="-2"/>
        </w:rPr>
        <w:t>Using</w:t>
      </w:r>
      <w:r>
        <w:rPr>
          <w:spacing w:val="-6"/>
        </w:rPr>
        <w:t xml:space="preserve"> </w:t>
      </w:r>
      <w:r>
        <w:rPr>
          <w:spacing w:val="-2"/>
        </w:rPr>
        <w:t>Financial</w:t>
      </w:r>
      <w:r>
        <w:rPr>
          <w:spacing w:val="-5"/>
        </w:rPr>
        <w:t xml:space="preserve"> </w:t>
      </w:r>
      <w:r>
        <w:rPr>
          <w:spacing w:val="-2"/>
        </w:rPr>
        <w:t>Statements,</w:t>
      </w:r>
      <w:r>
        <w:rPr>
          <w:spacing w:val="-3"/>
        </w:rPr>
        <w:t xml:space="preserve"> </w:t>
      </w:r>
      <w:r>
        <w:rPr>
          <w:spacing w:val="-2"/>
        </w:rPr>
        <w:t xml:space="preserve">Text </w:t>
      </w:r>
      <w:r>
        <w:t>&amp; Cases, Cengage Learning Publisher, 3</w:t>
      </w:r>
      <w:proofErr w:type="spellStart"/>
      <w:r>
        <w:rPr>
          <w:position w:val="5"/>
          <w:sz w:val="14"/>
        </w:rPr>
        <w:t>rd</w:t>
      </w:r>
      <w:proofErr w:type="spellEnd"/>
      <w:r>
        <w:rPr>
          <w:spacing w:val="19"/>
          <w:position w:val="5"/>
          <w:sz w:val="14"/>
        </w:rPr>
        <w:t xml:space="preserve"> </w:t>
      </w:r>
      <w:r>
        <w:t>Edition.</w:t>
      </w:r>
    </w:p>
    <w:p w:rsidR="008D57AC" w:rsidRDefault="009F2144">
      <w:pPr>
        <w:pStyle w:val="ListParagraph"/>
        <w:numPr>
          <w:ilvl w:val="0"/>
          <w:numId w:val="7"/>
        </w:numPr>
        <w:tabs>
          <w:tab w:val="left" w:pos="1458"/>
        </w:tabs>
        <w:spacing w:line="257" w:lineRule="exact"/>
        <w:ind w:left="1458"/>
        <w:jc w:val="both"/>
      </w:pPr>
      <w:proofErr w:type="spellStart"/>
      <w:r>
        <w:rPr>
          <w:spacing w:val="-2"/>
        </w:rPr>
        <w:t>Damodaran</w:t>
      </w:r>
      <w:proofErr w:type="spellEnd"/>
      <w:r>
        <w:rPr>
          <w:spacing w:val="-11"/>
        </w:rPr>
        <w:t xml:space="preserve"> </w:t>
      </w:r>
      <w:r>
        <w:rPr>
          <w:spacing w:val="-2"/>
        </w:rPr>
        <w:t>A,</w:t>
      </w:r>
      <w:r>
        <w:rPr>
          <w:spacing w:val="-7"/>
        </w:rPr>
        <w:t xml:space="preserve"> </w:t>
      </w:r>
      <w:proofErr w:type="spellStart"/>
      <w:r>
        <w:rPr>
          <w:spacing w:val="-2"/>
        </w:rPr>
        <w:t>Damodaran</w:t>
      </w:r>
      <w:proofErr w:type="spellEnd"/>
      <w:r>
        <w:rPr>
          <w:spacing w:val="-10"/>
        </w:rPr>
        <w:t xml:space="preserve"> </w:t>
      </w:r>
      <w:r>
        <w:rPr>
          <w:spacing w:val="-2"/>
        </w:rPr>
        <w:t>on</w:t>
      </w:r>
      <w:r>
        <w:rPr>
          <w:spacing w:val="-10"/>
        </w:rPr>
        <w:t xml:space="preserve"> </w:t>
      </w:r>
      <w:r>
        <w:rPr>
          <w:spacing w:val="-2"/>
        </w:rPr>
        <w:t>Valuation,</w:t>
      </w:r>
      <w:r>
        <w:rPr>
          <w:spacing w:val="-7"/>
        </w:rPr>
        <w:t xml:space="preserve"> </w:t>
      </w:r>
      <w:r>
        <w:rPr>
          <w:spacing w:val="-2"/>
        </w:rPr>
        <w:t>Wiley</w:t>
      </w:r>
      <w:r>
        <w:rPr>
          <w:spacing w:val="-10"/>
        </w:rPr>
        <w:t xml:space="preserve"> </w:t>
      </w:r>
      <w:r>
        <w:rPr>
          <w:spacing w:val="-2"/>
        </w:rPr>
        <w:t>India</w:t>
      </w:r>
      <w:r>
        <w:rPr>
          <w:spacing w:val="-8"/>
        </w:rPr>
        <w:t xml:space="preserve"> </w:t>
      </w:r>
      <w:r>
        <w:rPr>
          <w:spacing w:val="-2"/>
        </w:rPr>
        <w:t>Pvt.</w:t>
      </w:r>
      <w:r>
        <w:rPr>
          <w:spacing w:val="-6"/>
        </w:rPr>
        <w:t xml:space="preserve"> </w:t>
      </w:r>
      <w:r>
        <w:rPr>
          <w:spacing w:val="-2"/>
        </w:rPr>
        <w:t>Ltd.</w:t>
      </w:r>
      <w:r>
        <w:rPr>
          <w:spacing w:val="-7"/>
        </w:rPr>
        <w:t xml:space="preserve"> </w:t>
      </w:r>
      <w:r>
        <w:rPr>
          <w:spacing w:val="-2"/>
        </w:rPr>
        <w:t>2</w:t>
      </w:r>
      <w:proofErr w:type="spellStart"/>
      <w:r>
        <w:rPr>
          <w:spacing w:val="-2"/>
          <w:position w:val="5"/>
          <w:sz w:val="14"/>
        </w:rPr>
        <w:t>nd</w:t>
      </w:r>
      <w:proofErr w:type="spellEnd"/>
      <w:r>
        <w:rPr>
          <w:spacing w:val="12"/>
          <w:position w:val="5"/>
          <w:sz w:val="14"/>
        </w:rPr>
        <w:t xml:space="preserve"> </w:t>
      </w:r>
      <w:r>
        <w:rPr>
          <w:spacing w:val="-2"/>
        </w:rPr>
        <w:t>Edition.</w:t>
      </w:r>
    </w:p>
    <w:p w:rsidR="008D57AC" w:rsidRDefault="009F2144">
      <w:pPr>
        <w:pStyle w:val="Heading1"/>
        <w:numPr>
          <w:ilvl w:val="0"/>
          <w:numId w:val="8"/>
        </w:numPr>
        <w:tabs>
          <w:tab w:val="left" w:pos="1101"/>
        </w:tabs>
        <w:spacing w:before="129"/>
        <w:ind w:hanging="361"/>
        <w:jc w:val="left"/>
        <w:rPr>
          <w:b w:val="0"/>
        </w:rPr>
      </w:pPr>
      <w:r>
        <w:rPr>
          <w:spacing w:val="-2"/>
        </w:rPr>
        <w:t>Reference</w:t>
      </w:r>
      <w:r>
        <w:rPr>
          <w:spacing w:val="-10"/>
        </w:rPr>
        <w:t xml:space="preserve"> </w:t>
      </w:r>
      <w:r>
        <w:rPr>
          <w:spacing w:val="-4"/>
        </w:rPr>
        <w:t>Book:</w:t>
      </w:r>
    </w:p>
    <w:p w:rsidR="008D57AC" w:rsidRDefault="009F2144">
      <w:pPr>
        <w:pStyle w:val="BodyText"/>
        <w:spacing w:before="128" w:line="360" w:lineRule="auto"/>
        <w:jc w:val="left"/>
      </w:pPr>
      <w:proofErr w:type="spellStart"/>
      <w:r>
        <w:t>Damodaran</w:t>
      </w:r>
      <w:proofErr w:type="spellEnd"/>
      <w:r>
        <w:rPr>
          <w:spacing w:val="80"/>
        </w:rPr>
        <w:t xml:space="preserve"> </w:t>
      </w:r>
      <w:r>
        <w:t>A,</w:t>
      </w:r>
      <w:r>
        <w:rPr>
          <w:spacing w:val="80"/>
        </w:rPr>
        <w:t xml:space="preserve"> </w:t>
      </w:r>
      <w:r>
        <w:t>The</w:t>
      </w:r>
      <w:r>
        <w:rPr>
          <w:spacing w:val="80"/>
        </w:rPr>
        <w:t xml:space="preserve"> </w:t>
      </w:r>
      <w:r>
        <w:t>Dark</w:t>
      </w:r>
      <w:r>
        <w:rPr>
          <w:spacing w:val="80"/>
        </w:rPr>
        <w:t xml:space="preserve"> </w:t>
      </w:r>
      <w:r>
        <w:t>Side</w:t>
      </w:r>
      <w:r>
        <w:rPr>
          <w:spacing w:val="80"/>
        </w:rPr>
        <w:t xml:space="preserve"> </w:t>
      </w:r>
      <w:r>
        <w:t>of</w:t>
      </w:r>
      <w:r>
        <w:rPr>
          <w:spacing w:val="76"/>
        </w:rPr>
        <w:t xml:space="preserve"> </w:t>
      </w:r>
      <w:r>
        <w:t>Valuation:</w:t>
      </w:r>
      <w:r>
        <w:rPr>
          <w:spacing w:val="80"/>
        </w:rPr>
        <w:t xml:space="preserve"> </w:t>
      </w:r>
      <w:r>
        <w:t>Valuing</w:t>
      </w:r>
      <w:r>
        <w:rPr>
          <w:spacing w:val="80"/>
        </w:rPr>
        <w:t xml:space="preserve"> </w:t>
      </w:r>
      <w:r>
        <w:t>Young,</w:t>
      </w:r>
      <w:r>
        <w:rPr>
          <w:spacing w:val="80"/>
        </w:rPr>
        <w:t xml:space="preserve"> </w:t>
      </w:r>
      <w:r>
        <w:t>Distressed</w:t>
      </w:r>
      <w:r>
        <w:rPr>
          <w:spacing w:val="76"/>
        </w:rPr>
        <w:t xml:space="preserve"> </w:t>
      </w:r>
      <w:r>
        <w:t>and</w:t>
      </w:r>
      <w:r>
        <w:rPr>
          <w:spacing w:val="80"/>
        </w:rPr>
        <w:t xml:space="preserve"> </w:t>
      </w:r>
      <w:r>
        <w:t>Complex</w:t>
      </w:r>
      <w:r>
        <w:t xml:space="preserve"> Businesses, 2</w:t>
      </w:r>
      <w:proofErr w:type="spellStart"/>
      <w:r>
        <w:rPr>
          <w:position w:val="5"/>
          <w:sz w:val="14"/>
        </w:rPr>
        <w:t>nd</w:t>
      </w:r>
      <w:proofErr w:type="spellEnd"/>
      <w:r>
        <w:rPr>
          <w:spacing w:val="24"/>
          <w:position w:val="5"/>
          <w:sz w:val="14"/>
        </w:rPr>
        <w:t xml:space="preserve"> </w:t>
      </w:r>
      <w:r>
        <w:t>Edition, Pearson Education, 2010.</w:t>
      </w:r>
    </w:p>
    <w:p w:rsidR="008D57AC" w:rsidRDefault="009F2144">
      <w:pPr>
        <w:pStyle w:val="ListParagraph"/>
        <w:numPr>
          <w:ilvl w:val="0"/>
          <w:numId w:val="8"/>
        </w:numPr>
        <w:tabs>
          <w:tab w:val="left" w:pos="1101"/>
        </w:tabs>
        <w:spacing w:line="257" w:lineRule="exact"/>
        <w:ind w:hanging="361"/>
        <w:jc w:val="left"/>
      </w:pPr>
      <w:r>
        <w:rPr>
          <w:b/>
        </w:rPr>
        <w:t>Course</w:t>
      </w:r>
      <w:r>
        <w:rPr>
          <w:b/>
          <w:spacing w:val="-5"/>
        </w:rPr>
        <w:t xml:space="preserve"> </w:t>
      </w:r>
      <w:r>
        <w:rPr>
          <w:b/>
          <w:spacing w:val="-2"/>
        </w:rPr>
        <w:t>Content:</w:t>
      </w:r>
    </w:p>
    <w:p w:rsidR="008D57AC" w:rsidRDefault="009F2144">
      <w:pPr>
        <w:tabs>
          <w:tab w:val="left" w:pos="1820"/>
        </w:tabs>
        <w:spacing w:before="119"/>
        <w:ind w:left="380"/>
        <w:rPr>
          <w:b/>
        </w:rPr>
      </w:pPr>
      <w:r>
        <w:rPr>
          <w:b/>
          <w:color w:val="000000"/>
          <w:spacing w:val="-2"/>
          <w:shd w:val="clear" w:color="auto" w:fill="D2D2D2"/>
        </w:rPr>
        <w:t>Module-</w:t>
      </w:r>
      <w:r>
        <w:rPr>
          <w:b/>
          <w:color w:val="000000"/>
          <w:spacing w:val="-5"/>
          <w:shd w:val="clear" w:color="auto" w:fill="D2D2D2"/>
        </w:rPr>
        <w:t>I:</w:t>
      </w:r>
      <w:r>
        <w:rPr>
          <w:b/>
          <w:color w:val="000000"/>
          <w:shd w:val="clear" w:color="auto" w:fill="D2D2D2"/>
        </w:rPr>
        <w:tab/>
        <w:t>Framework</w:t>
      </w:r>
      <w:r>
        <w:rPr>
          <w:b/>
          <w:color w:val="000000"/>
          <w:spacing w:val="-10"/>
          <w:shd w:val="clear" w:color="auto" w:fill="D2D2D2"/>
        </w:rPr>
        <w:t xml:space="preserve"> </w:t>
      </w:r>
      <w:r>
        <w:rPr>
          <w:b/>
          <w:color w:val="000000"/>
          <w:shd w:val="clear" w:color="auto" w:fill="D2D2D2"/>
        </w:rPr>
        <w:t>for</w:t>
      </w:r>
      <w:r>
        <w:rPr>
          <w:b/>
          <w:color w:val="000000"/>
          <w:spacing w:val="-8"/>
          <w:shd w:val="clear" w:color="auto" w:fill="D2D2D2"/>
        </w:rPr>
        <w:t xml:space="preserve"> </w:t>
      </w:r>
      <w:r>
        <w:rPr>
          <w:b/>
          <w:color w:val="000000"/>
          <w:shd w:val="clear" w:color="auto" w:fill="D2D2D2"/>
        </w:rPr>
        <w:t>Business</w:t>
      </w:r>
      <w:r>
        <w:rPr>
          <w:b/>
          <w:color w:val="000000"/>
          <w:spacing w:val="-6"/>
          <w:shd w:val="clear" w:color="auto" w:fill="D2D2D2"/>
        </w:rPr>
        <w:t xml:space="preserve"> </w:t>
      </w:r>
      <w:r>
        <w:rPr>
          <w:b/>
          <w:color w:val="000000"/>
          <w:shd w:val="clear" w:color="auto" w:fill="D2D2D2"/>
        </w:rPr>
        <w:t>Analysis</w:t>
      </w:r>
      <w:r>
        <w:rPr>
          <w:b/>
          <w:color w:val="000000"/>
          <w:spacing w:val="-7"/>
          <w:shd w:val="clear" w:color="auto" w:fill="D2D2D2"/>
        </w:rPr>
        <w:t xml:space="preserve"> </w:t>
      </w:r>
      <w:r>
        <w:rPr>
          <w:b/>
          <w:color w:val="000000"/>
          <w:shd w:val="clear" w:color="auto" w:fill="D2D2D2"/>
        </w:rPr>
        <w:t>and</w:t>
      </w:r>
      <w:r>
        <w:rPr>
          <w:b/>
          <w:color w:val="000000"/>
          <w:spacing w:val="-6"/>
          <w:shd w:val="clear" w:color="auto" w:fill="D2D2D2"/>
        </w:rPr>
        <w:t xml:space="preserve"> </w:t>
      </w:r>
      <w:r>
        <w:rPr>
          <w:b/>
          <w:color w:val="000000"/>
          <w:spacing w:val="-2"/>
          <w:shd w:val="clear" w:color="auto" w:fill="D2D2D2"/>
        </w:rPr>
        <w:t>Valuation</w:t>
      </w:r>
      <w:r>
        <w:rPr>
          <w:b/>
          <w:color w:val="000000"/>
          <w:spacing w:val="-2"/>
        </w:rPr>
        <w:t>.</w:t>
      </w:r>
    </w:p>
    <w:p w:rsidR="008D57AC" w:rsidRDefault="009F2144">
      <w:pPr>
        <w:spacing w:before="128"/>
        <w:ind w:left="1100"/>
        <w:rPr>
          <w:b/>
        </w:rPr>
      </w:pPr>
      <w:r>
        <w:rPr>
          <w:b/>
          <w:spacing w:val="-2"/>
        </w:rPr>
        <w:t>Topics:</w:t>
      </w:r>
    </w:p>
    <w:p w:rsidR="008D57AC" w:rsidRDefault="009F2144">
      <w:pPr>
        <w:pStyle w:val="BodyText"/>
        <w:spacing w:before="129" w:line="360" w:lineRule="auto"/>
        <w:ind w:right="130"/>
      </w:pPr>
      <w:r>
        <w:t>Introduction to business analysis and valuation, Role of financial reporting in capital</w:t>
      </w:r>
      <w:r>
        <w:t xml:space="preserve"> markets; Business activities to financial statements; and Financial statements to business </w:t>
      </w:r>
      <w:r>
        <w:rPr>
          <w:spacing w:val="-2"/>
        </w:rPr>
        <w:t>analysis</w:t>
      </w:r>
    </w:p>
    <w:p w:rsidR="008D57AC" w:rsidRDefault="009F2144">
      <w:pPr>
        <w:pStyle w:val="Heading1"/>
        <w:spacing w:line="257" w:lineRule="exact"/>
      </w:pPr>
      <w:r>
        <w:t>Learning</w:t>
      </w:r>
      <w:r>
        <w:rPr>
          <w:spacing w:val="-7"/>
        </w:rPr>
        <w:t xml:space="preserve"> </w:t>
      </w:r>
      <w:r>
        <w:rPr>
          <w:spacing w:val="-2"/>
        </w:rPr>
        <w:t>Outcomes:</w:t>
      </w:r>
    </w:p>
    <w:p w:rsidR="008D57AC" w:rsidRDefault="009F2144">
      <w:pPr>
        <w:pStyle w:val="BodyText"/>
        <w:spacing w:before="119" w:line="360" w:lineRule="auto"/>
        <w:ind w:right="177"/>
      </w:pPr>
      <w:r>
        <w:t>Student should be able to understand the significance of doing business analysis and valuation, and linkage between financial statements</w:t>
      </w:r>
      <w:r>
        <w:t xml:space="preserve"> and financial decisions.</w:t>
      </w:r>
    </w:p>
    <w:p w:rsidR="008D57AC" w:rsidRDefault="009F2144">
      <w:pPr>
        <w:pStyle w:val="BodyText"/>
        <w:spacing w:before="1" w:line="360" w:lineRule="auto"/>
        <w:ind w:right="133"/>
      </w:pPr>
      <w:r>
        <w:t>Financial statements provide the most widely available data on public corporations’ economic activities, investors and other stakeholders rely on financial reports to assess the plans and performance of firms and corporate manager</w:t>
      </w:r>
      <w:r>
        <w:t>s. Accrual accounting data in financial statements are noisy, and</w:t>
      </w:r>
      <w:r>
        <w:rPr>
          <w:spacing w:val="-1"/>
        </w:rPr>
        <w:t xml:space="preserve"> </w:t>
      </w:r>
      <w:r>
        <w:t>unsophisticated investors can assess firm’s performance</w:t>
      </w:r>
    </w:p>
    <w:p w:rsidR="008D57AC" w:rsidRDefault="008D57AC">
      <w:pPr>
        <w:spacing w:line="360" w:lineRule="auto"/>
        <w:sectPr w:rsidR="008D57AC">
          <w:pgSz w:w="12240" w:h="15840"/>
          <w:pgMar w:top="1060" w:right="1280" w:bottom="280" w:left="1060" w:header="720" w:footer="720" w:gutter="0"/>
          <w:cols w:space="720"/>
        </w:sectPr>
      </w:pPr>
    </w:p>
    <w:p w:rsidR="008D57AC" w:rsidRDefault="009F2144">
      <w:pPr>
        <w:pStyle w:val="BodyText"/>
        <w:spacing w:before="73" w:line="360" w:lineRule="auto"/>
        <w:ind w:right="129"/>
      </w:pPr>
      <w:r>
        <w:lastRenderedPageBreak/>
        <w:t>only imprecisely. Whereas, financial analysts who understand managers’ disclosure</w:t>
      </w:r>
      <w:r>
        <w:t xml:space="preserve"> strategies have an opportunity to create inside information from public data, and play a valuable role in enabling outside parties to evaluate a firms’ current and prospective performance. Hence, through this module, student should be able to understand c</w:t>
      </w:r>
      <w:r>
        <w:t xml:space="preserve">omprehensive framework of doing business analysis with financial statements using the four key steps: business analysis, accounting analysis, financial analysis and prospective </w:t>
      </w:r>
      <w:r>
        <w:rPr>
          <w:spacing w:val="-2"/>
        </w:rPr>
        <w:t>analysis.</w:t>
      </w:r>
    </w:p>
    <w:p w:rsidR="008D57AC" w:rsidRDefault="008D57AC">
      <w:pPr>
        <w:pStyle w:val="BodyText"/>
        <w:spacing w:before="4"/>
        <w:ind w:left="0"/>
        <w:jc w:val="left"/>
        <w:rPr>
          <w:sz w:val="32"/>
        </w:rPr>
      </w:pPr>
    </w:p>
    <w:p w:rsidR="008D57AC" w:rsidRDefault="009F2144">
      <w:pPr>
        <w:pStyle w:val="Heading1"/>
        <w:ind w:left="380"/>
        <w:jc w:val="left"/>
        <w:rPr>
          <w:rFonts w:ascii="Times New Roman"/>
        </w:rPr>
      </w:pPr>
      <w:r>
        <w:rPr>
          <w:rFonts w:ascii="Times New Roman"/>
        </w:rPr>
        <w:t>Course</w:t>
      </w:r>
      <w:r>
        <w:rPr>
          <w:rFonts w:ascii="Times New Roman"/>
          <w:spacing w:val="-11"/>
        </w:rPr>
        <w:t xml:space="preserve"> </w:t>
      </w:r>
      <w:r>
        <w:rPr>
          <w:rFonts w:ascii="Times New Roman"/>
        </w:rPr>
        <w:t>Plan:</w:t>
      </w:r>
      <w:r>
        <w:rPr>
          <w:rFonts w:ascii="Times New Roman"/>
          <w:spacing w:val="-10"/>
        </w:rPr>
        <w:t xml:space="preserve"> </w:t>
      </w:r>
      <w:r>
        <w:rPr>
          <w:rFonts w:ascii="Times New Roman"/>
          <w:color w:val="000009"/>
          <w:u w:val="single" w:color="000009"/>
        </w:rPr>
        <w:t>Study</w:t>
      </w:r>
      <w:r>
        <w:rPr>
          <w:rFonts w:ascii="Times New Roman"/>
          <w:color w:val="000009"/>
          <w:spacing w:val="-6"/>
          <w:u w:val="single" w:color="000009"/>
        </w:rPr>
        <w:t xml:space="preserve"> </w:t>
      </w:r>
      <w:r>
        <w:rPr>
          <w:rFonts w:ascii="Times New Roman"/>
          <w:color w:val="000009"/>
          <w:u w:val="single" w:color="000009"/>
        </w:rPr>
        <w:t>Modules</w:t>
      </w:r>
      <w:r>
        <w:rPr>
          <w:rFonts w:ascii="Times New Roman"/>
          <w:color w:val="000009"/>
          <w:spacing w:val="-7"/>
          <w:u w:val="single" w:color="000009"/>
        </w:rPr>
        <w:t xml:space="preserve"> </w:t>
      </w:r>
      <w:r>
        <w:rPr>
          <w:rFonts w:ascii="Times New Roman"/>
          <w:color w:val="000009"/>
          <w:u w:val="single" w:color="000009"/>
        </w:rPr>
        <w:t>and</w:t>
      </w:r>
      <w:r>
        <w:rPr>
          <w:rFonts w:ascii="Times New Roman"/>
          <w:color w:val="000009"/>
          <w:spacing w:val="-9"/>
          <w:u w:val="single" w:color="000009"/>
        </w:rPr>
        <w:t xml:space="preserve"> </w:t>
      </w:r>
      <w:r>
        <w:rPr>
          <w:rFonts w:ascii="Times New Roman"/>
          <w:color w:val="000009"/>
          <w:u w:val="single" w:color="000009"/>
        </w:rPr>
        <w:t>Learning</w:t>
      </w:r>
      <w:r>
        <w:rPr>
          <w:rFonts w:ascii="Times New Roman"/>
          <w:color w:val="000009"/>
          <w:spacing w:val="-8"/>
          <w:u w:val="single" w:color="000009"/>
        </w:rPr>
        <w:t xml:space="preserve"> </w:t>
      </w:r>
      <w:r>
        <w:rPr>
          <w:rFonts w:ascii="Times New Roman"/>
          <w:color w:val="000009"/>
          <w:spacing w:val="-2"/>
          <w:u w:val="single" w:color="000009"/>
        </w:rPr>
        <w:t>Outcomes:</w:t>
      </w:r>
    </w:p>
    <w:p w:rsidR="008D57AC" w:rsidRDefault="008D57AC">
      <w:pPr>
        <w:pStyle w:val="BodyText"/>
        <w:spacing w:before="1"/>
        <w:ind w:left="0"/>
        <w:jc w:val="left"/>
        <w:rPr>
          <w:rFonts w:ascii="Times New Roman"/>
          <w:b/>
          <w:sz w:val="25"/>
        </w:rPr>
      </w:pPr>
    </w:p>
    <w:p w:rsidR="008D57AC" w:rsidRDefault="009F2144">
      <w:pPr>
        <w:pStyle w:val="BodyText"/>
        <w:spacing w:before="101"/>
      </w:pPr>
      <w:r>
        <w:rPr>
          <w:b/>
          <w:i/>
        </w:rPr>
        <w:t>Case</w:t>
      </w:r>
      <w:r>
        <w:rPr>
          <w:b/>
          <w:i/>
          <w:spacing w:val="-5"/>
        </w:rPr>
        <w:t xml:space="preserve"> </w:t>
      </w:r>
      <w:r>
        <w:rPr>
          <w:b/>
          <w:i/>
        </w:rPr>
        <w:t>Study:</w:t>
      </w:r>
      <w:r>
        <w:rPr>
          <w:b/>
          <w:i/>
          <w:spacing w:val="-10"/>
        </w:rPr>
        <w:t xml:space="preserve"> </w:t>
      </w:r>
      <w:r>
        <w:t>The</w:t>
      </w:r>
      <w:r>
        <w:rPr>
          <w:spacing w:val="-5"/>
        </w:rPr>
        <w:t xml:space="preserve"> </w:t>
      </w:r>
      <w:r>
        <w:t>Role</w:t>
      </w:r>
      <w:r>
        <w:rPr>
          <w:spacing w:val="-4"/>
        </w:rPr>
        <w:t xml:space="preserve"> </w:t>
      </w:r>
      <w:r>
        <w:t>of</w:t>
      </w:r>
      <w:r>
        <w:rPr>
          <w:spacing w:val="-6"/>
        </w:rPr>
        <w:t xml:space="preserve"> </w:t>
      </w:r>
      <w:r>
        <w:t>Capital</w:t>
      </w:r>
      <w:r>
        <w:rPr>
          <w:spacing w:val="-5"/>
        </w:rPr>
        <w:t xml:space="preserve"> </w:t>
      </w:r>
      <w:r>
        <w:t>Market</w:t>
      </w:r>
      <w:r>
        <w:rPr>
          <w:spacing w:val="-5"/>
        </w:rPr>
        <w:t xml:space="preserve"> </w:t>
      </w:r>
      <w:r>
        <w:t>Intermediaries</w:t>
      </w:r>
      <w:r>
        <w:rPr>
          <w:spacing w:val="-6"/>
        </w:rPr>
        <w:t xml:space="preserve"> </w:t>
      </w:r>
      <w:r>
        <w:t>in</w:t>
      </w:r>
      <w:r>
        <w:rPr>
          <w:spacing w:val="-6"/>
        </w:rPr>
        <w:t xml:space="preserve"> </w:t>
      </w:r>
      <w:r>
        <w:t>the</w:t>
      </w:r>
      <w:r>
        <w:rPr>
          <w:spacing w:val="-4"/>
        </w:rPr>
        <w:t xml:space="preserve"> </w:t>
      </w:r>
      <w:r>
        <w:t>Dot-Com</w:t>
      </w:r>
      <w:r>
        <w:rPr>
          <w:spacing w:val="-4"/>
        </w:rPr>
        <w:t xml:space="preserve"> </w:t>
      </w:r>
      <w:r>
        <w:t>Crash</w:t>
      </w:r>
      <w:r>
        <w:rPr>
          <w:spacing w:val="-9"/>
        </w:rPr>
        <w:t xml:space="preserve"> </w:t>
      </w:r>
      <w:r>
        <w:t>of</w:t>
      </w:r>
      <w:r>
        <w:rPr>
          <w:spacing w:val="-4"/>
        </w:rPr>
        <w:t xml:space="preserve"> 2000</w:t>
      </w:r>
    </w:p>
    <w:p w:rsidR="008D57AC" w:rsidRDefault="009F2144">
      <w:pPr>
        <w:spacing w:before="129"/>
        <w:ind w:left="1100"/>
        <w:jc w:val="both"/>
        <w:rPr>
          <w:b/>
        </w:rPr>
      </w:pPr>
      <w:r>
        <w:rPr>
          <w:b/>
        </w:rPr>
        <w:t>Learning</w:t>
      </w:r>
      <w:r>
        <w:rPr>
          <w:b/>
          <w:spacing w:val="-8"/>
        </w:rPr>
        <w:t xml:space="preserve"> </w:t>
      </w:r>
      <w:r>
        <w:rPr>
          <w:b/>
          <w:i/>
        </w:rPr>
        <w:t>outcomes</w:t>
      </w:r>
      <w:r>
        <w:rPr>
          <w:b/>
          <w:i/>
          <w:spacing w:val="-7"/>
        </w:rPr>
        <w:t xml:space="preserve"> </w:t>
      </w:r>
      <w:r>
        <w:rPr>
          <w:b/>
        </w:rPr>
        <w:t>from</w:t>
      </w:r>
      <w:r>
        <w:rPr>
          <w:b/>
          <w:spacing w:val="-11"/>
        </w:rPr>
        <w:t xml:space="preserve"> </w:t>
      </w:r>
      <w:r>
        <w:rPr>
          <w:b/>
          <w:spacing w:val="-4"/>
        </w:rPr>
        <w:t>Case:</w:t>
      </w:r>
    </w:p>
    <w:p w:rsidR="008D57AC" w:rsidRDefault="009F2144">
      <w:pPr>
        <w:pStyle w:val="BodyText"/>
        <w:spacing w:before="128" w:line="360" w:lineRule="auto"/>
        <w:ind w:right="128"/>
      </w:pPr>
      <w:r>
        <w:t>This case should enable students to understand the role of key intermediaries – venture</w:t>
      </w:r>
      <w:r>
        <w:t xml:space="preserve"> capitalists, investment banks, sell-side and buy-side analysts, and professional money managers, and public accountants in</w:t>
      </w:r>
      <w:r>
        <w:rPr>
          <w:spacing w:val="-1"/>
        </w:rPr>
        <w:t xml:space="preserve"> </w:t>
      </w:r>
      <w:r>
        <w:t>the functioning</w:t>
      </w:r>
      <w:r>
        <w:rPr>
          <w:spacing w:val="-2"/>
        </w:rPr>
        <w:t xml:space="preserve"> </w:t>
      </w:r>
      <w:r>
        <w:t>of capital markets.</w:t>
      </w:r>
      <w:r>
        <w:rPr>
          <w:spacing w:val="40"/>
        </w:rPr>
        <w:t xml:space="preserve"> </w:t>
      </w:r>
      <w:r>
        <w:t>The</w:t>
      </w:r>
      <w:r>
        <w:rPr>
          <w:spacing w:val="-2"/>
        </w:rPr>
        <w:t xml:space="preserve"> </w:t>
      </w:r>
      <w:r>
        <w:t>case discussion focuses both on the potential value these intermediaries create, and also so</w:t>
      </w:r>
      <w:r>
        <w:t>me of the governance and incentive challenges they face in performing their intended function.</w:t>
      </w:r>
      <w:r>
        <w:rPr>
          <w:spacing w:val="40"/>
        </w:rPr>
        <w:t xml:space="preserve"> </w:t>
      </w:r>
      <w:r>
        <w:t>By focusing on the dot-com bubble of the late 1990s, and its crash in the 2000, the case</w:t>
      </w:r>
      <w:r>
        <w:rPr>
          <w:spacing w:val="40"/>
        </w:rPr>
        <w:t xml:space="preserve"> </w:t>
      </w:r>
      <w:r>
        <w:t>attempts to show the incredibly</w:t>
      </w:r>
      <w:r>
        <w:rPr>
          <w:spacing w:val="-2"/>
        </w:rPr>
        <w:t xml:space="preserve"> </w:t>
      </w:r>
      <w:r>
        <w:t>important</w:t>
      </w:r>
      <w:r>
        <w:rPr>
          <w:spacing w:val="-2"/>
        </w:rPr>
        <w:t xml:space="preserve"> </w:t>
      </w:r>
      <w:r>
        <w:t>role of these players play - b</w:t>
      </w:r>
      <w:r>
        <w:t>oth constructive and destructive - in the flow of capital between individual investors and entrepreneurs. After</w:t>
      </w:r>
      <w:r>
        <w:rPr>
          <w:spacing w:val="40"/>
        </w:rPr>
        <w:t xml:space="preserve"> </w:t>
      </w:r>
      <w:r>
        <w:t>this case study, student should be able to understand and appreciate how capital markets work and how information incentives influence their fun</w:t>
      </w:r>
      <w:r>
        <w:t>ctioning.</w:t>
      </w:r>
    </w:p>
    <w:p w:rsidR="008D57AC" w:rsidRDefault="009F2144">
      <w:pPr>
        <w:tabs>
          <w:tab w:val="left" w:pos="6861"/>
          <w:tab w:val="right" w:pos="9144"/>
        </w:tabs>
        <w:ind w:left="1100"/>
        <w:jc w:val="both"/>
      </w:pPr>
      <w:r>
        <w:rPr>
          <w:b/>
        </w:rPr>
        <w:t>Reference:</w:t>
      </w:r>
      <w:r>
        <w:rPr>
          <w:b/>
          <w:spacing w:val="63"/>
        </w:rPr>
        <w:t xml:space="preserve">   </w:t>
      </w:r>
      <w:r>
        <w:t>Text</w:t>
      </w:r>
      <w:r>
        <w:rPr>
          <w:spacing w:val="-3"/>
        </w:rPr>
        <w:t xml:space="preserve"> </w:t>
      </w:r>
      <w:r>
        <w:t>Book-1,</w:t>
      </w:r>
      <w:r>
        <w:rPr>
          <w:spacing w:val="-4"/>
        </w:rPr>
        <w:t xml:space="preserve"> </w:t>
      </w:r>
      <w:r>
        <w:t>Chapter-</w:t>
      </w:r>
      <w:r>
        <w:rPr>
          <w:spacing w:val="-10"/>
        </w:rPr>
        <w:t>1</w:t>
      </w:r>
      <w:r>
        <w:tab/>
        <w:t>No.</w:t>
      </w:r>
      <w:r>
        <w:rPr>
          <w:spacing w:val="-3"/>
        </w:rPr>
        <w:t xml:space="preserve"> </w:t>
      </w:r>
      <w:r>
        <w:t>of</w:t>
      </w:r>
      <w:r>
        <w:rPr>
          <w:spacing w:val="-1"/>
        </w:rPr>
        <w:t xml:space="preserve"> </w:t>
      </w:r>
      <w:r>
        <w:rPr>
          <w:spacing w:val="-2"/>
        </w:rPr>
        <w:t>Sessions:</w:t>
      </w:r>
      <w:r>
        <w:tab/>
      </w:r>
      <w:r>
        <w:rPr>
          <w:spacing w:val="-10"/>
        </w:rPr>
        <w:t>4</w:t>
      </w:r>
    </w:p>
    <w:p w:rsidR="008D57AC" w:rsidRDefault="009F2144">
      <w:pPr>
        <w:pStyle w:val="Heading1"/>
        <w:spacing w:before="129"/>
      </w:pPr>
      <w:r>
        <w:t>Reference</w:t>
      </w:r>
      <w:r>
        <w:rPr>
          <w:spacing w:val="-6"/>
        </w:rPr>
        <w:t xml:space="preserve"> </w:t>
      </w:r>
      <w:r>
        <w:rPr>
          <w:spacing w:val="-2"/>
        </w:rPr>
        <w:t>Article:</w:t>
      </w:r>
    </w:p>
    <w:p w:rsidR="008D57AC" w:rsidRDefault="009F2144">
      <w:pPr>
        <w:pStyle w:val="BodyText"/>
        <w:spacing w:before="126" w:line="362" w:lineRule="auto"/>
        <w:ind w:left="1820" w:right="176" w:hanging="360"/>
      </w:pPr>
      <w:r>
        <w:t>1)</w:t>
      </w:r>
      <w:r>
        <w:rPr>
          <w:spacing w:val="40"/>
        </w:rPr>
        <w:t xml:space="preserve"> </w:t>
      </w:r>
      <w:r>
        <w:t xml:space="preserve">P. </w:t>
      </w:r>
      <w:proofErr w:type="spellStart"/>
      <w:r>
        <w:t>Fulghieri</w:t>
      </w:r>
      <w:proofErr w:type="spellEnd"/>
      <w:r>
        <w:rPr>
          <w:spacing w:val="40"/>
        </w:rPr>
        <w:t xml:space="preserve"> </w:t>
      </w:r>
      <w:r>
        <w:t xml:space="preserve">and R. </w:t>
      </w:r>
      <w:proofErr w:type="spellStart"/>
      <w:r>
        <w:t>Rovelli</w:t>
      </w:r>
      <w:proofErr w:type="spellEnd"/>
      <w:r>
        <w:t>, Capital Markets, Financial Intermediaries, and Liquidity Supply, Working Paper, INSEAD, Business School</w:t>
      </w:r>
    </w:p>
    <w:p w:rsidR="008D57AC" w:rsidRDefault="009F2144">
      <w:pPr>
        <w:pStyle w:val="Heading1"/>
        <w:spacing w:before="376" w:line="360" w:lineRule="auto"/>
        <w:ind w:right="4634" w:hanging="720"/>
      </w:pPr>
      <w:r>
        <w:rPr>
          <w:color w:val="000000"/>
          <w:shd w:val="clear" w:color="auto" w:fill="D2D2D2"/>
        </w:rPr>
        <w:t>Module-2:</w:t>
      </w:r>
      <w:r>
        <w:rPr>
          <w:color w:val="000000"/>
          <w:spacing w:val="80"/>
          <w:shd w:val="clear" w:color="auto" w:fill="D2D2D2"/>
        </w:rPr>
        <w:t xml:space="preserve"> </w:t>
      </w:r>
      <w:r>
        <w:rPr>
          <w:color w:val="000000"/>
          <w:shd w:val="clear" w:color="auto" w:fill="D2D2D2"/>
        </w:rPr>
        <w:t>Strategy</w:t>
      </w:r>
      <w:r>
        <w:rPr>
          <w:color w:val="000000"/>
          <w:spacing w:val="-4"/>
          <w:shd w:val="clear" w:color="auto" w:fill="D2D2D2"/>
        </w:rPr>
        <w:t xml:space="preserve"> </w:t>
      </w:r>
      <w:r>
        <w:rPr>
          <w:color w:val="000000"/>
          <w:shd w:val="clear" w:color="auto" w:fill="D2D2D2"/>
        </w:rPr>
        <w:t>and</w:t>
      </w:r>
      <w:r>
        <w:rPr>
          <w:color w:val="000000"/>
          <w:spacing w:val="-6"/>
          <w:shd w:val="clear" w:color="auto" w:fill="D2D2D2"/>
        </w:rPr>
        <w:t xml:space="preserve"> </w:t>
      </w:r>
      <w:r>
        <w:rPr>
          <w:color w:val="000000"/>
          <w:shd w:val="clear" w:color="auto" w:fill="D2D2D2"/>
        </w:rPr>
        <w:t>Competitive</w:t>
      </w:r>
      <w:r>
        <w:rPr>
          <w:color w:val="000000"/>
          <w:spacing w:val="-4"/>
          <w:shd w:val="clear" w:color="auto" w:fill="D2D2D2"/>
        </w:rPr>
        <w:t xml:space="preserve"> </w:t>
      </w:r>
      <w:r>
        <w:rPr>
          <w:color w:val="000000"/>
          <w:shd w:val="clear" w:color="auto" w:fill="D2D2D2"/>
        </w:rPr>
        <w:t>Analysis</w:t>
      </w:r>
      <w:r>
        <w:rPr>
          <w:color w:val="000000"/>
        </w:rPr>
        <w:t xml:space="preserve"> </w:t>
      </w:r>
      <w:r>
        <w:rPr>
          <w:color w:val="000000"/>
          <w:spacing w:val="-2"/>
        </w:rPr>
        <w:t>Topics:</w:t>
      </w:r>
    </w:p>
    <w:p w:rsidR="008D57AC" w:rsidRDefault="009F2144">
      <w:pPr>
        <w:pStyle w:val="BodyText"/>
        <w:spacing w:line="360" w:lineRule="auto"/>
        <w:ind w:right="128"/>
      </w:pPr>
      <w:r>
        <w:t>Strategic analytical techniques (Michael E. Porter’s Generic Competitive Strategy – Cost Leadership and Differentiation, Michael E. Porter's Five Forces competitive advantages viz. rivalry between existing firms, threat of entry of new fir</w:t>
      </w:r>
      <w:r>
        <w:t>ms, threat of substitute product or services, bargaining power of buyers and bargaining power of suppliers. Boston Consulting Group</w:t>
      </w:r>
      <w:r>
        <w:rPr>
          <w:spacing w:val="19"/>
        </w:rPr>
        <w:t xml:space="preserve"> </w:t>
      </w:r>
      <w:r>
        <w:t>(BCG) Matrix, Strategic</w:t>
      </w:r>
      <w:r>
        <w:rPr>
          <w:spacing w:val="20"/>
        </w:rPr>
        <w:t xml:space="preserve"> </w:t>
      </w:r>
      <w:r>
        <w:t>Position and</w:t>
      </w:r>
      <w:r>
        <w:rPr>
          <w:spacing w:val="19"/>
        </w:rPr>
        <w:t xml:space="preserve"> </w:t>
      </w:r>
      <w:r>
        <w:t>Action Evaluation</w:t>
      </w:r>
      <w:r>
        <w:rPr>
          <w:spacing w:val="19"/>
        </w:rPr>
        <w:t xml:space="preserve"> </w:t>
      </w:r>
      <w:r>
        <w:t>(SPACE)</w:t>
      </w:r>
      <w:r>
        <w:rPr>
          <w:spacing w:val="19"/>
        </w:rPr>
        <w:t xml:space="preserve"> </w:t>
      </w:r>
      <w:r>
        <w:t>analysis,</w:t>
      </w:r>
      <w:r>
        <w:rPr>
          <w:spacing w:val="19"/>
        </w:rPr>
        <w:t xml:space="preserve"> </w:t>
      </w:r>
      <w:r>
        <w:t>Blind Spot</w:t>
      </w:r>
    </w:p>
    <w:p w:rsidR="008D57AC" w:rsidRDefault="008D57AC">
      <w:pPr>
        <w:spacing w:line="360" w:lineRule="auto"/>
        <w:sectPr w:rsidR="008D57AC">
          <w:pgSz w:w="12240" w:h="15840"/>
          <w:pgMar w:top="1300" w:right="1280" w:bottom="280" w:left="1060" w:header="720" w:footer="720" w:gutter="0"/>
          <w:cols w:space="720"/>
        </w:sectPr>
      </w:pPr>
    </w:p>
    <w:p w:rsidR="008D57AC" w:rsidRDefault="009F2144">
      <w:pPr>
        <w:pStyle w:val="BodyText"/>
        <w:tabs>
          <w:tab w:val="left" w:pos="4045"/>
        </w:tabs>
        <w:spacing w:before="72" w:line="362" w:lineRule="auto"/>
        <w:ind w:right="157"/>
        <w:jc w:val="left"/>
      </w:pPr>
      <w:r>
        <w:lastRenderedPageBreak/>
        <w:t>Analysis;</w:t>
      </w:r>
      <w:r>
        <w:rPr>
          <w:spacing w:val="80"/>
        </w:rPr>
        <w:t xml:space="preserve"> </w:t>
      </w:r>
      <w:r>
        <w:t>Competitive</w:t>
      </w:r>
      <w:r>
        <w:rPr>
          <w:spacing w:val="80"/>
        </w:rPr>
        <w:t xml:space="preserve"> </w:t>
      </w:r>
      <w:r>
        <w:t>and</w:t>
      </w:r>
      <w:r>
        <w:tab/>
      </w:r>
      <w:r>
        <w:t>Customer</w:t>
      </w:r>
      <w:r>
        <w:rPr>
          <w:spacing w:val="80"/>
        </w:rPr>
        <w:t xml:space="preserve"> </w:t>
      </w:r>
      <w:r>
        <w:t>analysis</w:t>
      </w:r>
      <w:r>
        <w:rPr>
          <w:spacing w:val="80"/>
        </w:rPr>
        <w:t xml:space="preserve"> </w:t>
      </w:r>
      <w:r>
        <w:t>techniques;</w:t>
      </w:r>
      <w:r>
        <w:rPr>
          <w:spacing w:val="80"/>
          <w:w w:val="150"/>
        </w:rPr>
        <w:t xml:space="preserve"> </w:t>
      </w:r>
      <w:r>
        <w:t>Environmental</w:t>
      </w:r>
      <w:r>
        <w:rPr>
          <w:spacing w:val="80"/>
          <w:w w:val="150"/>
        </w:rPr>
        <w:t xml:space="preserve"> </w:t>
      </w:r>
      <w:r>
        <w:t>analysis</w:t>
      </w:r>
      <w:r>
        <w:rPr>
          <w:spacing w:val="40"/>
        </w:rPr>
        <w:t xml:space="preserve"> </w:t>
      </w:r>
      <w:r>
        <w:t>techniques; Evolutionary analysis techniques; and Value chain analysis.</w:t>
      </w:r>
    </w:p>
    <w:p w:rsidR="008D57AC" w:rsidRDefault="008D57AC">
      <w:pPr>
        <w:spacing w:line="362" w:lineRule="auto"/>
        <w:sectPr w:rsidR="008D57AC">
          <w:pgSz w:w="12240" w:h="15840"/>
          <w:pgMar w:top="1060" w:right="1280" w:bottom="280" w:left="1060" w:header="720" w:footer="720" w:gutter="0"/>
          <w:cols w:space="720"/>
        </w:sectPr>
      </w:pPr>
    </w:p>
    <w:p w:rsidR="008D57AC" w:rsidRDefault="009F2144">
      <w:pPr>
        <w:pStyle w:val="Heading1"/>
        <w:spacing w:before="72"/>
        <w:ind w:left="642"/>
      </w:pPr>
      <w:r>
        <w:lastRenderedPageBreak/>
        <w:t>Learning</w:t>
      </w:r>
      <w:r>
        <w:rPr>
          <w:spacing w:val="-3"/>
        </w:rPr>
        <w:t xml:space="preserve"> </w:t>
      </w:r>
      <w:r>
        <w:rPr>
          <w:spacing w:val="-2"/>
        </w:rPr>
        <w:t>Outcomes:</w:t>
      </w:r>
    </w:p>
    <w:p w:rsidR="008D57AC" w:rsidRDefault="009F2144">
      <w:pPr>
        <w:pStyle w:val="BodyText"/>
        <w:spacing w:before="122" w:line="360" w:lineRule="auto"/>
        <w:ind w:right="129"/>
      </w:pPr>
      <w:r>
        <w:t xml:space="preserve">The insights gained from strategy analysis can be useful in performing the remainder of the financial </w:t>
      </w:r>
      <w:r>
        <w:t>statement analysis. Student should be able to examine the importance of</w:t>
      </w:r>
      <w:r>
        <w:rPr>
          <w:spacing w:val="40"/>
        </w:rPr>
        <w:t xml:space="preserve"> </w:t>
      </w:r>
      <w:r>
        <w:t>company’s accounting policies that are in consistent with its stated strategy.</w:t>
      </w:r>
    </w:p>
    <w:p w:rsidR="008D57AC" w:rsidRDefault="009F2144">
      <w:pPr>
        <w:pStyle w:val="BodyText"/>
        <w:spacing w:before="1" w:line="360" w:lineRule="auto"/>
        <w:ind w:right="129"/>
      </w:pPr>
      <w:r>
        <w:t xml:space="preserve">Strategy analysis is also useful in guiding financial analysis. Business strategy analysis also helps in </w:t>
      </w:r>
      <w:r>
        <w:t>prospective analysis and valuation. Therefore, this module should enable students to assess whether, and for how long, differences between the company’s performance and</w:t>
      </w:r>
      <w:r>
        <w:rPr>
          <w:spacing w:val="40"/>
        </w:rPr>
        <w:t xml:space="preserve"> </w:t>
      </w:r>
      <w:r>
        <w:t>its industry (or industries) performance are likely to persist.</w:t>
      </w:r>
    </w:p>
    <w:p w:rsidR="008D57AC" w:rsidRDefault="009F2144">
      <w:pPr>
        <w:pStyle w:val="BodyText"/>
        <w:spacing w:line="360" w:lineRule="auto"/>
        <w:ind w:right="126"/>
      </w:pPr>
      <w:r>
        <w:t>Secondly, strategy anal</w:t>
      </w:r>
      <w:r>
        <w:t>ysis will provide an insight into forecasting investment outlays the company has to make to maintain its competitive advantage. Therefore, at the end of this module students should be able to understand how organization’s cost of capital is determined by t</w:t>
      </w:r>
      <w:r>
        <w:t xml:space="preserve">he capital markets, its profit potential is determined by its own strategic choices such as choice of an </w:t>
      </w:r>
      <w:r>
        <w:rPr>
          <w:i/>
          <w:u w:val="single"/>
        </w:rPr>
        <w:t>industry</w:t>
      </w:r>
      <w:r>
        <w:rPr>
          <w:i/>
        </w:rPr>
        <w:t xml:space="preserve"> </w:t>
      </w:r>
      <w:r>
        <w:t>or a set of industries in which the organization</w:t>
      </w:r>
      <w:r>
        <w:rPr>
          <w:spacing w:val="40"/>
        </w:rPr>
        <w:t xml:space="preserve"> </w:t>
      </w:r>
      <w:r>
        <w:t xml:space="preserve">operates (industry choice), manner in which organization intends to </w:t>
      </w:r>
      <w:r>
        <w:rPr>
          <w:i/>
          <w:u w:val="single"/>
        </w:rPr>
        <w:t>compete</w:t>
      </w:r>
      <w:r>
        <w:rPr>
          <w:i/>
        </w:rPr>
        <w:t xml:space="preserve"> </w:t>
      </w:r>
      <w:r>
        <w:t>with other organi</w:t>
      </w:r>
      <w:r>
        <w:t>zations of its chosen industry or industries (competitive positioning) and way in which it expects to create and exploit synergies across the range of businesses in which it operates’(</w:t>
      </w:r>
      <w:r>
        <w:rPr>
          <w:i/>
          <w:u w:val="single"/>
        </w:rPr>
        <w:t>corporate strategy</w:t>
      </w:r>
      <w:r>
        <w:t>). Hence, competitive analysis is the cornerstone of e</w:t>
      </w:r>
      <w:r>
        <w:t>ffective strategy formulation and implementation. Therefore, this analysis should enable student understand and predict strategic moves by competitors. It should also enable student to develop, select, and test appropriate strategies.</w:t>
      </w:r>
    </w:p>
    <w:p w:rsidR="008D57AC" w:rsidRDefault="009F2144">
      <w:pPr>
        <w:pStyle w:val="BodyText"/>
        <w:spacing w:line="360" w:lineRule="auto"/>
        <w:ind w:right="133"/>
      </w:pPr>
      <w:r>
        <w:t>BCG matrix analysis s</w:t>
      </w:r>
      <w:r>
        <w:t>hould enable student to understand as to why some competitors outperform others - What</w:t>
      </w:r>
      <w:r>
        <w:rPr>
          <w:spacing w:val="-3"/>
        </w:rPr>
        <w:t xml:space="preserve"> </w:t>
      </w:r>
      <w:r>
        <w:t>are the “rules” for success (when and how much to investment to keep product or service ahead of competitors.)</w:t>
      </w:r>
    </w:p>
    <w:p w:rsidR="008D57AC" w:rsidRDefault="009F2144">
      <w:pPr>
        <w:pStyle w:val="BodyText"/>
        <w:spacing w:line="360" w:lineRule="auto"/>
        <w:ind w:right="129"/>
      </w:pPr>
      <w:r>
        <w:t>Through SPACE analysis, student should be able to understa</w:t>
      </w:r>
      <w:r>
        <w:t>nd where an organization's directional vector is located in the aggressive quadrant (upper-right quadrant) of the</w:t>
      </w:r>
      <w:r>
        <w:rPr>
          <w:spacing w:val="80"/>
        </w:rPr>
        <w:t xml:space="preserve"> </w:t>
      </w:r>
      <w:r>
        <w:t>matrix, when an organization is in an excellent position to use its internal strengths to (1) take advantage of external opportunities, (2) ov</w:t>
      </w:r>
      <w:r>
        <w:t>ercome internal weaknesses, and (3) avoid external threats.</w:t>
      </w:r>
    </w:p>
    <w:p w:rsidR="008D57AC" w:rsidRDefault="009F2144">
      <w:pPr>
        <w:pStyle w:val="BodyText"/>
        <w:spacing w:line="360" w:lineRule="auto"/>
        <w:ind w:right="131"/>
      </w:pPr>
      <w:r>
        <w:t>Blind spots analysis should enable to understand what are the reasons for organizations doing mistakes or taking incomplete view of industry and competition which can lead to</w:t>
      </w:r>
      <w:r>
        <w:t xml:space="preserve"> failure in strategy formulation and implementation. This analysis should enable students to critically analyze, with suitable examples, of six flaws or blind spots such as (1) misjudging industry</w:t>
      </w:r>
      <w:r>
        <w:rPr>
          <w:spacing w:val="69"/>
        </w:rPr>
        <w:t xml:space="preserve"> </w:t>
      </w:r>
      <w:r>
        <w:t>boundaries;</w:t>
      </w:r>
      <w:r>
        <w:rPr>
          <w:spacing w:val="72"/>
        </w:rPr>
        <w:t xml:space="preserve"> </w:t>
      </w:r>
      <w:r>
        <w:t>(2)</w:t>
      </w:r>
      <w:r>
        <w:rPr>
          <w:spacing w:val="65"/>
        </w:rPr>
        <w:t xml:space="preserve"> </w:t>
      </w:r>
      <w:r>
        <w:t>poor</w:t>
      </w:r>
      <w:r>
        <w:rPr>
          <w:spacing w:val="71"/>
        </w:rPr>
        <w:t xml:space="preserve"> </w:t>
      </w:r>
      <w:r>
        <w:t>identification</w:t>
      </w:r>
      <w:r>
        <w:rPr>
          <w:spacing w:val="70"/>
        </w:rPr>
        <w:t xml:space="preserve"> </w:t>
      </w:r>
      <w:r>
        <w:t>of</w:t>
      </w:r>
      <w:r>
        <w:rPr>
          <w:spacing w:val="73"/>
        </w:rPr>
        <w:t xml:space="preserve"> </w:t>
      </w:r>
      <w:r>
        <w:t>the</w:t>
      </w:r>
      <w:r>
        <w:rPr>
          <w:spacing w:val="71"/>
        </w:rPr>
        <w:t xml:space="preserve"> </w:t>
      </w:r>
      <w:r>
        <w:t>competition;</w:t>
      </w:r>
      <w:r>
        <w:rPr>
          <w:spacing w:val="70"/>
        </w:rPr>
        <w:t xml:space="preserve"> </w:t>
      </w:r>
      <w:r>
        <w:t>(3)</w:t>
      </w:r>
      <w:r>
        <w:rPr>
          <w:spacing w:val="67"/>
        </w:rPr>
        <w:t xml:space="preserve"> </w:t>
      </w:r>
      <w:r>
        <w:t>overemphasis</w:t>
      </w:r>
      <w:r>
        <w:rPr>
          <w:spacing w:val="71"/>
        </w:rPr>
        <w:t xml:space="preserve"> </w:t>
      </w:r>
      <w:r>
        <w:t>on</w:t>
      </w:r>
    </w:p>
    <w:p w:rsidR="008D57AC" w:rsidRDefault="008D57AC">
      <w:pPr>
        <w:spacing w:line="360" w:lineRule="auto"/>
        <w:sectPr w:rsidR="008D57AC">
          <w:pgSz w:w="12240" w:h="15840"/>
          <w:pgMar w:top="1060" w:right="1280" w:bottom="280" w:left="1060" w:header="720" w:footer="720" w:gutter="0"/>
          <w:cols w:space="720"/>
        </w:sectPr>
      </w:pPr>
    </w:p>
    <w:p w:rsidR="008D57AC" w:rsidRDefault="009F2144">
      <w:pPr>
        <w:pStyle w:val="BodyText"/>
        <w:spacing w:before="73" w:line="360" w:lineRule="auto"/>
        <w:ind w:right="179"/>
      </w:pPr>
      <w:proofErr w:type="gramStart"/>
      <w:r>
        <w:lastRenderedPageBreak/>
        <w:t>competitors‘ visible</w:t>
      </w:r>
      <w:proofErr w:type="gramEnd"/>
      <w:r>
        <w:t xml:space="preserve"> competence; (4) overemphasis on where, not how, rivals compete; (5) faulty assumptions about the competition; and (6) paralysis by analysis.</w:t>
      </w:r>
    </w:p>
    <w:p w:rsidR="008D57AC" w:rsidRDefault="009F2144">
      <w:pPr>
        <w:spacing w:line="257" w:lineRule="exact"/>
        <w:ind w:left="1100"/>
        <w:jc w:val="both"/>
      </w:pPr>
      <w:r>
        <w:rPr>
          <w:b/>
          <w:i/>
        </w:rPr>
        <w:t>Case</w:t>
      </w:r>
      <w:r>
        <w:rPr>
          <w:b/>
          <w:i/>
          <w:spacing w:val="-6"/>
        </w:rPr>
        <w:t xml:space="preserve"> </w:t>
      </w:r>
      <w:r>
        <w:rPr>
          <w:b/>
          <w:i/>
        </w:rPr>
        <w:t>Study:</w:t>
      </w:r>
      <w:r>
        <w:rPr>
          <w:b/>
          <w:i/>
          <w:spacing w:val="-8"/>
        </w:rPr>
        <w:t xml:space="preserve"> </w:t>
      </w:r>
      <w:r>
        <w:t>America</w:t>
      </w:r>
      <w:r>
        <w:rPr>
          <w:spacing w:val="-6"/>
        </w:rPr>
        <w:t xml:space="preserve"> </w:t>
      </w:r>
      <w:r>
        <w:t>Online</w:t>
      </w:r>
      <w:r>
        <w:rPr>
          <w:spacing w:val="-5"/>
        </w:rPr>
        <w:t xml:space="preserve"> </w:t>
      </w:r>
      <w:r>
        <w:rPr>
          <w:spacing w:val="-4"/>
        </w:rPr>
        <w:t>Inc.</w:t>
      </w:r>
    </w:p>
    <w:p w:rsidR="008D57AC" w:rsidRDefault="009F2144">
      <w:pPr>
        <w:pStyle w:val="BodyText"/>
        <w:spacing w:before="119" w:line="360" w:lineRule="auto"/>
        <w:ind w:right="129"/>
      </w:pPr>
      <w:r>
        <w:rPr>
          <w:b/>
          <w:i/>
        </w:rPr>
        <w:t xml:space="preserve">Learning outcomes from Case: </w:t>
      </w:r>
      <w:r>
        <w:t>The Am</w:t>
      </w:r>
      <w:r>
        <w:t>erica Online (AOL) case is a comprehensive</w:t>
      </w:r>
      <w:r>
        <w:rPr>
          <w:spacing w:val="80"/>
        </w:rPr>
        <w:t xml:space="preserve"> </w:t>
      </w:r>
      <w:r>
        <w:t>financial statement analysis case. It will enable students to do strategic, accounting,</w:t>
      </w:r>
      <w:r>
        <w:rPr>
          <w:spacing w:val="80"/>
        </w:rPr>
        <w:t xml:space="preserve"> </w:t>
      </w:r>
      <w:r>
        <w:t>financial and prospective analysis in a rich context. Students will get an opportunity to answer the various strategic and op</w:t>
      </w:r>
      <w:r>
        <w:t>erational issue such as prior to 1995, why was AOL so successful in the commercial online industry relative to its competitors CompuServe and Prodigy? During 1995, what were the key changes took place in the commercial online industry and how could they li</w:t>
      </w:r>
      <w:r>
        <w:t>kely affect AOL's future prospects. Students should be able to justify the rationale behind AOL's policy to capitalize subscriber acquisition costs and whether AOL should change its accounting policy or not keeping its impact on its share</w:t>
      </w:r>
      <w:r>
        <w:rPr>
          <w:spacing w:val="40"/>
        </w:rPr>
        <w:t xml:space="preserve"> </w:t>
      </w:r>
      <w:r>
        <w:rPr>
          <w:spacing w:val="-2"/>
        </w:rPr>
        <w:t>price.</w:t>
      </w:r>
    </w:p>
    <w:p w:rsidR="008D57AC" w:rsidRDefault="009F2144">
      <w:pPr>
        <w:tabs>
          <w:tab w:val="left" w:pos="3260"/>
          <w:tab w:val="left" w:pos="6861"/>
          <w:tab w:val="right" w:pos="9144"/>
        </w:tabs>
        <w:ind w:left="1100"/>
        <w:jc w:val="both"/>
      </w:pPr>
      <w:r>
        <w:rPr>
          <w:b/>
          <w:spacing w:val="-2"/>
        </w:rPr>
        <w:t>Reference:</w:t>
      </w:r>
      <w:r>
        <w:rPr>
          <w:b/>
        </w:rPr>
        <w:tab/>
      </w:r>
      <w:r>
        <w:t>Text</w:t>
      </w:r>
      <w:r>
        <w:rPr>
          <w:spacing w:val="-12"/>
        </w:rPr>
        <w:t xml:space="preserve"> </w:t>
      </w:r>
      <w:r>
        <w:t>Book-1,</w:t>
      </w:r>
      <w:r>
        <w:rPr>
          <w:spacing w:val="-9"/>
        </w:rPr>
        <w:t xml:space="preserve"> </w:t>
      </w:r>
      <w:r>
        <w:t>Chapter-</w:t>
      </w:r>
      <w:r>
        <w:rPr>
          <w:spacing w:val="-10"/>
        </w:rPr>
        <w:t>2</w:t>
      </w:r>
      <w:r>
        <w:tab/>
        <w:t>No.</w:t>
      </w:r>
      <w:r>
        <w:rPr>
          <w:spacing w:val="-3"/>
        </w:rPr>
        <w:t xml:space="preserve"> </w:t>
      </w:r>
      <w:r>
        <w:t>of</w:t>
      </w:r>
      <w:r>
        <w:rPr>
          <w:spacing w:val="-1"/>
        </w:rPr>
        <w:t xml:space="preserve"> </w:t>
      </w:r>
      <w:r>
        <w:rPr>
          <w:spacing w:val="-2"/>
        </w:rPr>
        <w:t>Sessions:</w:t>
      </w:r>
      <w:r>
        <w:tab/>
      </w:r>
      <w:r>
        <w:rPr>
          <w:spacing w:val="-10"/>
        </w:rPr>
        <w:t>8</w:t>
      </w:r>
    </w:p>
    <w:p w:rsidR="008D57AC" w:rsidRDefault="009F2144">
      <w:pPr>
        <w:pStyle w:val="Heading1"/>
        <w:spacing w:before="129"/>
      </w:pPr>
      <w:r>
        <w:t>Reference</w:t>
      </w:r>
      <w:r>
        <w:rPr>
          <w:spacing w:val="-6"/>
        </w:rPr>
        <w:t xml:space="preserve"> </w:t>
      </w:r>
      <w:r>
        <w:rPr>
          <w:spacing w:val="-2"/>
        </w:rPr>
        <w:t>Article:</w:t>
      </w:r>
    </w:p>
    <w:p w:rsidR="008D57AC" w:rsidRDefault="009F2144">
      <w:pPr>
        <w:pStyle w:val="ListParagraph"/>
        <w:numPr>
          <w:ilvl w:val="0"/>
          <w:numId w:val="6"/>
        </w:numPr>
        <w:tabs>
          <w:tab w:val="left" w:pos="1818"/>
        </w:tabs>
        <w:spacing w:before="128"/>
        <w:jc w:val="both"/>
      </w:pPr>
      <w:r>
        <w:t>Michael</w:t>
      </w:r>
      <w:r>
        <w:rPr>
          <w:spacing w:val="-9"/>
        </w:rPr>
        <w:t xml:space="preserve"> </w:t>
      </w:r>
      <w:r>
        <w:t>E.</w:t>
      </w:r>
      <w:r>
        <w:rPr>
          <w:spacing w:val="-8"/>
        </w:rPr>
        <w:t xml:space="preserve"> </w:t>
      </w:r>
      <w:r>
        <w:t>Porter,</w:t>
      </w:r>
      <w:r>
        <w:rPr>
          <w:spacing w:val="-7"/>
        </w:rPr>
        <w:t xml:space="preserve"> </w:t>
      </w:r>
      <w:r>
        <w:t>How</w:t>
      </w:r>
      <w:r>
        <w:rPr>
          <w:spacing w:val="-9"/>
        </w:rPr>
        <w:t xml:space="preserve"> </w:t>
      </w:r>
      <w:r>
        <w:t>Competitive</w:t>
      </w:r>
      <w:r>
        <w:rPr>
          <w:spacing w:val="-6"/>
        </w:rPr>
        <w:t xml:space="preserve"> </w:t>
      </w:r>
      <w:r>
        <w:t>Forces</w:t>
      </w:r>
      <w:r>
        <w:rPr>
          <w:spacing w:val="-4"/>
        </w:rPr>
        <w:t xml:space="preserve"> </w:t>
      </w:r>
      <w:r>
        <w:t>Shape</w:t>
      </w:r>
      <w:r>
        <w:rPr>
          <w:spacing w:val="-8"/>
        </w:rPr>
        <w:t xml:space="preserve"> </w:t>
      </w:r>
      <w:r>
        <w:t>Strategy,</w:t>
      </w:r>
      <w:r>
        <w:rPr>
          <w:spacing w:val="-7"/>
        </w:rPr>
        <w:t xml:space="preserve"> </w:t>
      </w:r>
      <w:r>
        <w:t>HBR,</w:t>
      </w:r>
      <w:r>
        <w:rPr>
          <w:spacing w:val="-9"/>
        </w:rPr>
        <w:t xml:space="preserve"> </w:t>
      </w:r>
      <w:r>
        <w:t>March-April,</w:t>
      </w:r>
      <w:r>
        <w:rPr>
          <w:spacing w:val="-6"/>
        </w:rPr>
        <w:t xml:space="preserve"> </w:t>
      </w:r>
      <w:r>
        <w:rPr>
          <w:spacing w:val="-2"/>
        </w:rPr>
        <w:t>1979.</w:t>
      </w:r>
    </w:p>
    <w:p w:rsidR="008D57AC" w:rsidRDefault="009F2144">
      <w:pPr>
        <w:pStyle w:val="ListParagraph"/>
        <w:numPr>
          <w:ilvl w:val="0"/>
          <w:numId w:val="6"/>
        </w:numPr>
        <w:tabs>
          <w:tab w:val="left" w:pos="1818"/>
        </w:tabs>
        <w:spacing w:before="129"/>
        <w:jc w:val="both"/>
      </w:pPr>
      <w:r>
        <w:t>Gary</w:t>
      </w:r>
      <w:r>
        <w:rPr>
          <w:spacing w:val="-9"/>
        </w:rPr>
        <w:t xml:space="preserve"> </w:t>
      </w:r>
      <w:r>
        <w:t>Hamel</w:t>
      </w:r>
      <w:r>
        <w:rPr>
          <w:spacing w:val="-8"/>
        </w:rPr>
        <w:t xml:space="preserve"> </w:t>
      </w:r>
      <w:r>
        <w:t>and</w:t>
      </w:r>
      <w:r>
        <w:rPr>
          <w:spacing w:val="-8"/>
        </w:rPr>
        <w:t xml:space="preserve"> </w:t>
      </w:r>
      <w:r>
        <w:t>C.K.</w:t>
      </w:r>
      <w:r>
        <w:rPr>
          <w:spacing w:val="-6"/>
        </w:rPr>
        <w:t xml:space="preserve"> </w:t>
      </w:r>
      <w:proofErr w:type="spellStart"/>
      <w:r>
        <w:t>Prahalad</w:t>
      </w:r>
      <w:proofErr w:type="spellEnd"/>
      <w:r>
        <w:t>,</w:t>
      </w:r>
      <w:r>
        <w:rPr>
          <w:spacing w:val="-8"/>
        </w:rPr>
        <w:t xml:space="preserve"> </w:t>
      </w:r>
      <w:r>
        <w:t>Strategic</w:t>
      </w:r>
      <w:r>
        <w:rPr>
          <w:spacing w:val="-4"/>
        </w:rPr>
        <w:t xml:space="preserve"> </w:t>
      </w:r>
      <w:r>
        <w:t>Intent,</w:t>
      </w:r>
      <w:r>
        <w:rPr>
          <w:spacing w:val="-8"/>
        </w:rPr>
        <w:t xml:space="preserve"> </w:t>
      </w:r>
      <w:r>
        <w:t>HBR,</w:t>
      </w:r>
      <w:r>
        <w:rPr>
          <w:spacing w:val="-5"/>
        </w:rPr>
        <w:t xml:space="preserve"> </w:t>
      </w:r>
      <w:r>
        <w:t>May-June,</w:t>
      </w:r>
      <w:r>
        <w:rPr>
          <w:spacing w:val="-5"/>
        </w:rPr>
        <w:t xml:space="preserve"> </w:t>
      </w:r>
      <w:r>
        <w:rPr>
          <w:spacing w:val="-2"/>
        </w:rPr>
        <w:t>1989.</w:t>
      </w:r>
    </w:p>
    <w:p w:rsidR="008D57AC" w:rsidRDefault="009F2144">
      <w:pPr>
        <w:pStyle w:val="ListParagraph"/>
        <w:numPr>
          <w:ilvl w:val="0"/>
          <w:numId w:val="6"/>
        </w:numPr>
        <w:tabs>
          <w:tab w:val="left" w:pos="1818"/>
        </w:tabs>
        <w:spacing w:before="126" w:line="362" w:lineRule="auto"/>
        <w:ind w:left="1820" w:right="376" w:hanging="360"/>
      </w:pPr>
      <w:r>
        <w:t>C.K.</w:t>
      </w:r>
      <w:r>
        <w:rPr>
          <w:spacing w:val="-5"/>
        </w:rPr>
        <w:t xml:space="preserve"> </w:t>
      </w:r>
      <w:proofErr w:type="spellStart"/>
      <w:r>
        <w:t>Prahalad</w:t>
      </w:r>
      <w:proofErr w:type="spellEnd"/>
      <w:r>
        <w:rPr>
          <w:spacing w:val="-6"/>
        </w:rPr>
        <w:t xml:space="preserve"> </w:t>
      </w:r>
      <w:r>
        <w:t>and</w:t>
      </w:r>
      <w:r>
        <w:rPr>
          <w:spacing w:val="-5"/>
        </w:rPr>
        <w:t xml:space="preserve"> </w:t>
      </w:r>
      <w:r>
        <w:t>Gary</w:t>
      </w:r>
      <w:r>
        <w:rPr>
          <w:spacing w:val="-5"/>
        </w:rPr>
        <w:t xml:space="preserve"> </w:t>
      </w:r>
      <w:r>
        <w:t>Hamel,</w:t>
      </w:r>
      <w:r>
        <w:rPr>
          <w:spacing w:val="-6"/>
        </w:rPr>
        <w:t xml:space="preserve"> </w:t>
      </w:r>
      <w:r>
        <w:t>The</w:t>
      </w:r>
      <w:r>
        <w:rPr>
          <w:spacing w:val="-5"/>
        </w:rPr>
        <w:t xml:space="preserve"> </w:t>
      </w:r>
      <w:r>
        <w:t>Core</w:t>
      </w:r>
      <w:r>
        <w:rPr>
          <w:spacing w:val="-9"/>
        </w:rPr>
        <w:t xml:space="preserve"> </w:t>
      </w:r>
      <w:r>
        <w:t>Competence</w:t>
      </w:r>
      <w:r>
        <w:rPr>
          <w:spacing w:val="-4"/>
        </w:rPr>
        <w:t xml:space="preserve"> </w:t>
      </w:r>
      <w:r>
        <w:t>of</w:t>
      </w:r>
      <w:r>
        <w:rPr>
          <w:spacing w:val="-4"/>
        </w:rPr>
        <w:t xml:space="preserve"> </w:t>
      </w:r>
      <w:r>
        <w:t>the</w:t>
      </w:r>
      <w:r>
        <w:rPr>
          <w:spacing w:val="-4"/>
        </w:rPr>
        <w:t xml:space="preserve"> </w:t>
      </w:r>
      <w:r>
        <w:t>Corporation,</w:t>
      </w:r>
      <w:r>
        <w:rPr>
          <w:spacing w:val="-6"/>
        </w:rPr>
        <w:t xml:space="preserve"> </w:t>
      </w:r>
      <w:r>
        <w:t>HBR,</w:t>
      </w:r>
      <w:r>
        <w:rPr>
          <w:spacing w:val="-6"/>
        </w:rPr>
        <w:t xml:space="preserve"> </w:t>
      </w:r>
      <w:r>
        <w:t>May June, 1990.</w:t>
      </w:r>
    </w:p>
    <w:p w:rsidR="008D57AC" w:rsidRDefault="009F2144">
      <w:pPr>
        <w:pStyle w:val="ListParagraph"/>
        <w:numPr>
          <w:ilvl w:val="0"/>
          <w:numId w:val="6"/>
        </w:numPr>
        <w:tabs>
          <w:tab w:val="left" w:pos="1818"/>
        </w:tabs>
        <w:spacing w:line="360" w:lineRule="auto"/>
        <w:ind w:left="1820" w:right="176" w:hanging="360"/>
      </w:pPr>
      <w:r>
        <w:t>George</w:t>
      </w:r>
      <w:r>
        <w:rPr>
          <w:spacing w:val="-4"/>
        </w:rPr>
        <w:t xml:space="preserve"> </w:t>
      </w:r>
      <w:r>
        <w:t>Stalk,</w:t>
      </w:r>
      <w:r>
        <w:rPr>
          <w:spacing w:val="-4"/>
        </w:rPr>
        <w:t xml:space="preserve"> </w:t>
      </w:r>
      <w:r>
        <w:t>Philip</w:t>
      </w:r>
      <w:r>
        <w:rPr>
          <w:spacing w:val="-5"/>
        </w:rPr>
        <w:t xml:space="preserve"> </w:t>
      </w:r>
      <w:r>
        <w:t>Evans</w:t>
      </w:r>
      <w:r>
        <w:rPr>
          <w:spacing w:val="-4"/>
        </w:rPr>
        <w:t xml:space="preserve"> </w:t>
      </w:r>
      <w:r>
        <w:t>and</w:t>
      </w:r>
      <w:r>
        <w:rPr>
          <w:spacing w:val="-5"/>
        </w:rPr>
        <w:t xml:space="preserve"> </w:t>
      </w:r>
      <w:r>
        <w:t>Lawrence</w:t>
      </w:r>
      <w:r>
        <w:rPr>
          <w:spacing w:val="-4"/>
        </w:rPr>
        <w:t xml:space="preserve"> </w:t>
      </w:r>
      <w:r>
        <w:t>E.</w:t>
      </w:r>
      <w:r>
        <w:rPr>
          <w:spacing w:val="-6"/>
        </w:rPr>
        <w:t xml:space="preserve"> </w:t>
      </w:r>
      <w:r>
        <w:t>Shulman,</w:t>
      </w:r>
      <w:r>
        <w:rPr>
          <w:spacing w:val="-5"/>
        </w:rPr>
        <w:t xml:space="preserve"> </w:t>
      </w:r>
      <w:r>
        <w:t>Competing</w:t>
      </w:r>
      <w:r>
        <w:rPr>
          <w:spacing w:val="-6"/>
        </w:rPr>
        <w:t xml:space="preserve"> </w:t>
      </w:r>
      <w:r>
        <w:t>on</w:t>
      </w:r>
      <w:r>
        <w:rPr>
          <w:spacing w:val="-7"/>
        </w:rPr>
        <w:t xml:space="preserve"> </w:t>
      </w:r>
      <w:r>
        <w:t>Capabilities:</w:t>
      </w:r>
      <w:r>
        <w:rPr>
          <w:spacing w:val="-7"/>
        </w:rPr>
        <w:t xml:space="preserve"> </w:t>
      </w:r>
      <w:r>
        <w:t>The New Rules of Corporate Strategy,</w:t>
      </w:r>
      <w:r>
        <w:rPr>
          <w:spacing w:val="40"/>
        </w:rPr>
        <w:t xml:space="preserve"> </w:t>
      </w:r>
      <w:r>
        <w:t>HBR, March – April, 1992.</w:t>
      </w:r>
    </w:p>
    <w:p w:rsidR="008D57AC" w:rsidRDefault="009F2144">
      <w:pPr>
        <w:pStyle w:val="ListParagraph"/>
        <w:numPr>
          <w:ilvl w:val="0"/>
          <w:numId w:val="6"/>
        </w:numPr>
        <w:tabs>
          <w:tab w:val="left" w:pos="1818"/>
        </w:tabs>
        <w:spacing w:line="362" w:lineRule="auto"/>
        <w:ind w:left="1820" w:right="279" w:hanging="360"/>
      </w:pPr>
      <w:r>
        <w:t>David</w:t>
      </w:r>
      <w:r>
        <w:rPr>
          <w:spacing w:val="-5"/>
        </w:rPr>
        <w:t xml:space="preserve"> </w:t>
      </w:r>
      <w:r>
        <w:t>J.</w:t>
      </w:r>
      <w:r>
        <w:rPr>
          <w:spacing w:val="-5"/>
        </w:rPr>
        <w:t xml:space="preserve"> </w:t>
      </w:r>
      <w:r>
        <w:t>Collis</w:t>
      </w:r>
      <w:r>
        <w:rPr>
          <w:spacing w:val="-6"/>
        </w:rPr>
        <w:t xml:space="preserve"> </w:t>
      </w:r>
      <w:r>
        <w:t>and</w:t>
      </w:r>
      <w:r>
        <w:rPr>
          <w:spacing w:val="-5"/>
        </w:rPr>
        <w:t xml:space="preserve"> </w:t>
      </w:r>
      <w:r>
        <w:t>Cynthia</w:t>
      </w:r>
      <w:r>
        <w:rPr>
          <w:spacing w:val="-5"/>
        </w:rPr>
        <w:t xml:space="preserve"> </w:t>
      </w:r>
      <w:r>
        <w:t>A.</w:t>
      </w:r>
      <w:r>
        <w:rPr>
          <w:spacing w:val="-4"/>
        </w:rPr>
        <w:t xml:space="preserve"> </w:t>
      </w:r>
      <w:r>
        <w:t>Montgomery,</w:t>
      </w:r>
      <w:r>
        <w:rPr>
          <w:spacing w:val="-4"/>
        </w:rPr>
        <w:t xml:space="preserve"> </w:t>
      </w:r>
      <w:r>
        <w:t>Competing</w:t>
      </w:r>
      <w:r>
        <w:rPr>
          <w:spacing w:val="-8"/>
        </w:rPr>
        <w:t xml:space="preserve"> </w:t>
      </w:r>
      <w:r>
        <w:t>on</w:t>
      </w:r>
      <w:r>
        <w:rPr>
          <w:spacing w:val="-6"/>
        </w:rPr>
        <w:t xml:space="preserve"> </w:t>
      </w:r>
      <w:r>
        <w:t>Resources:</w:t>
      </w:r>
      <w:r>
        <w:rPr>
          <w:spacing w:val="-5"/>
        </w:rPr>
        <w:t xml:space="preserve"> </w:t>
      </w:r>
      <w:r>
        <w:t>Strategy</w:t>
      </w:r>
      <w:r>
        <w:rPr>
          <w:spacing w:val="-10"/>
        </w:rPr>
        <w:t xml:space="preserve"> </w:t>
      </w:r>
      <w:r>
        <w:t>in</w:t>
      </w:r>
      <w:r>
        <w:rPr>
          <w:spacing w:val="-5"/>
        </w:rPr>
        <w:t xml:space="preserve"> </w:t>
      </w:r>
      <w:r>
        <w:t>the 1990s, HBR, July-August 1995.</w:t>
      </w:r>
    </w:p>
    <w:p w:rsidR="008D57AC" w:rsidRDefault="009F2144">
      <w:pPr>
        <w:pStyle w:val="ListParagraph"/>
        <w:numPr>
          <w:ilvl w:val="0"/>
          <w:numId w:val="6"/>
        </w:numPr>
        <w:tabs>
          <w:tab w:val="left" w:pos="1818"/>
        </w:tabs>
        <w:spacing w:line="360" w:lineRule="auto"/>
        <w:ind w:left="1820" w:right="641" w:hanging="360"/>
      </w:pPr>
      <w:r>
        <w:t>Hugh</w:t>
      </w:r>
      <w:r>
        <w:rPr>
          <w:spacing w:val="-5"/>
        </w:rPr>
        <w:t xml:space="preserve"> </w:t>
      </w:r>
      <w:r>
        <w:t>Courtney,</w:t>
      </w:r>
      <w:r>
        <w:rPr>
          <w:spacing w:val="-6"/>
        </w:rPr>
        <w:t xml:space="preserve"> </w:t>
      </w:r>
      <w:r>
        <w:t>Jane</w:t>
      </w:r>
      <w:r>
        <w:rPr>
          <w:spacing w:val="-8"/>
        </w:rPr>
        <w:t xml:space="preserve"> </w:t>
      </w:r>
      <w:r>
        <w:t>Kirkland</w:t>
      </w:r>
      <w:r>
        <w:rPr>
          <w:spacing w:val="-6"/>
        </w:rPr>
        <w:t xml:space="preserve"> </w:t>
      </w:r>
      <w:r>
        <w:t>and</w:t>
      </w:r>
      <w:r>
        <w:rPr>
          <w:spacing w:val="-6"/>
        </w:rPr>
        <w:t xml:space="preserve"> </w:t>
      </w:r>
      <w:r>
        <w:t>Patrick</w:t>
      </w:r>
      <w:r>
        <w:rPr>
          <w:spacing w:val="-11"/>
        </w:rPr>
        <w:t xml:space="preserve"> </w:t>
      </w:r>
      <w:proofErr w:type="spellStart"/>
      <w:r>
        <w:t>Viguerie</w:t>
      </w:r>
      <w:proofErr w:type="spellEnd"/>
      <w:r>
        <w:t>,</w:t>
      </w:r>
      <w:r>
        <w:rPr>
          <w:spacing w:val="-8"/>
        </w:rPr>
        <w:t xml:space="preserve"> </w:t>
      </w:r>
      <w:r>
        <w:t>Strategy</w:t>
      </w:r>
      <w:r>
        <w:rPr>
          <w:spacing w:val="-6"/>
        </w:rPr>
        <w:t xml:space="preserve"> </w:t>
      </w:r>
      <w:r>
        <w:t>Under</w:t>
      </w:r>
      <w:r>
        <w:rPr>
          <w:spacing w:val="-8"/>
        </w:rPr>
        <w:t xml:space="preserve"> </w:t>
      </w:r>
      <w:r>
        <w:t>Uncertainty, HBR, Nov. – Dec. 1997</w:t>
      </w:r>
    </w:p>
    <w:p w:rsidR="008D57AC" w:rsidRDefault="008D57AC">
      <w:pPr>
        <w:pStyle w:val="BodyText"/>
        <w:spacing w:before="7"/>
        <w:ind w:left="0"/>
        <w:jc w:val="left"/>
        <w:rPr>
          <w:sz w:val="31"/>
        </w:rPr>
      </w:pPr>
    </w:p>
    <w:p w:rsidR="008D57AC" w:rsidRDefault="009F2144">
      <w:pPr>
        <w:pStyle w:val="Heading1"/>
        <w:tabs>
          <w:tab w:val="left" w:pos="2540"/>
        </w:tabs>
        <w:spacing w:line="360" w:lineRule="auto"/>
        <w:ind w:right="5325" w:hanging="720"/>
      </w:pPr>
      <w:r>
        <w:rPr>
          <w:color w:val="000000"/>
          <w:spacing w:val="-2"/>
          <w:shd w:val="clear" w:color="auto" w:fill="D2D2D2"/>
        </w:rPr>
        <w:t>Module-3:</w:t>
      </w:r>
      <w:r>
        <w:rPr>
          <w:color w:val="000000"/>
          <w:shd w:val="clear" w:color="auto" w:fill="D2D2D2"/>
        </w:rPr>
        <w:tab/>
        <w:t>Accounting</w:t>
      </w:r>
      <w:r>
        <w:rPr>
          <w:color w:val="000000"/>
          <w:spacing w:val="-13"/>
          <w:shd w:val="clear" w:color="auto" w:fill="D2D2D2"/>
        </w:rPr>
        <w:t xml:space="preserve"> </w:t>
      </w:r>
      <w:r>
        <w:rPr>
          <w:color w:val="000000"/>
          <w:shd w:val="clear" w:color="auto" w:fill="D2D2D2"/>
        </w:rPr>
        <w:t>Analysis</w:t>
      </w:r>
      <w:r>
        <w:rPr>
          <w:color w:val="000000"/>
        </w:rPr>
        <w:t xml:space="preserve"> </w:t>
      </w:r>
      <w:r>
        <w:rPr>
          <w:color w:val="000000"/>
          <w:spacing w:val="-2"/>
        </w:rPr>
        <w:t>Topics:</w:t>
      </w:r>
    </w:p>
    <w:p w:rsidR="008D57AC" w:rsidRDefault="009F2144">
      <w:pPr>
        <w:pStyle w:val="BodyText"/>
        <w:spacing w:line="360" w:lineRule="auto"/>
        <w:ind w:right="130"/>
      </w:pPr>
      <w:r>
        <w:t>Institutional framework for financial reporting; Need for accounting rules and conventions, and auditing; Sources of noise and bias in accounting data &amp; information- factors</w:t>
      </w:r>
      <w:r>
        <w:rPr>
          <w:spacing w:val="80"/>
        </w:rPr>
        <w:t xml:space="preserve"> </w:t>
      </w:r>
      <w:r>
        <w:t>influencing accounting quality; Steps on doing accounting analysis; Accounting ana</w:t>
      </w:r>
      <w:r>
        <w:t>lysis pitfalls and Value of accounting date and Accounting analysis.</w:t>
      </w:r>
    </w:p>
    <w:p w:rsidR="008D57AC" w:rsidRDefault="008D57AC">
      <w:pPr>
        <w:spacing w:line="360" w:lineRule="auto"/>
        <w:sectPr w:rsidR="008D57AC">
          <w:pgSz w:w="12240" w:h="15840"/>
          <w:pgMar w:top="1300" w:right="1280" w:bottom="280" w:left="1060" w:header="720" w:footer="720" w:gutter="0"/>
          <w:cols w:space="720"/>
        </w:sectPr>
      </w:pPr>
    </w:p>
    <w:p w:rsidR="008D57AC" w:rsidRDefault="009F2144">
      <w:pPr>
        <w:pStyle w:val="Heading1"/>
        <w:spacing w:before="73"/>
        <w:jc w:val="left"/>
      </w:pPr>
      <w:r>
        <w:lastRenderedPageBreak/>
        <w:t>Learning</w:t>
      </w:r>
      <w:r>
        <w:rPr>
          <w:spacing w:val="-6"/>
        </w:rPr>
        <w:t xml:space="preserve"> </w:t>
      </w:r>
      <w:r>
        <w:rPr>
          <w:spacing w:val="-2"/>
        </w:rPr>
        <w:t>Outcomes:</w:t>
      </w:r>
    </w:p>
    <w:p w:rsidR="008D57AC" w:rsidRDefault="009F2144">
      <w:pPr>
        <w:pStyle w:val="BodyText"/>
        <w:spacing w:before="121" w:line="360" w:lineRule="auto"/>
        <w:ind w:right="50"/>
        <w:jc w:val="left"/>
      </w:pPr>
      <w:r>
        <w:t>Accounting</w:t>
      </w:r>
      <w:r>
        <w:rPr>
          <w:spacing w:val="32"/>
        </w:rPr>
        <w:t xml:space="preserve"> </w:t>
      </w:r>
      <w:r>
        <w:t>analysis</w:t>
      </w:r>
      <w:r>
        <w:rPr>
          <w:spacing w:val="37"/>
        </w:rPr>
        <w:t xml:space="preserve"> </w:t>
      </w:r>
      <w:r>
        <w:t>is</w:t>
      </w:r>
      <w:r>
        <w:rPr>
          <w:spacing w:val="35"/>
        </w:rPr>
        <w:t xml:space="preserve"> </w:t>
      </w:r>
      <w:r>
        <w:t>an</w:t>
      </w:r>
      <w:r>
        <w:rPr>
          <w:spacing w:val="35"/>
        </w:rPr>
        <w:t xml:space="preserve"> </w:t>
      </w:r>
      <w:r>
        <w:t>important</w:t>
      </w:r>
      <w:r>
        <w:rPr>
          <w:spacing w:val="32"/>
        </w:rPr>
        <w:t xml:space="preserve"> </w:t>
      </w:r>
      <w:r>
        <w:t>step</w:t>
      </w:r>
      <w:r>
        <w:rPr>
          <w:spacing w:val="34"/>
        </w:rPr>
        <w:t xml:space="preserve"> </w:t>
      </w:r>
      <w:r>
        <w:t>in</w:t>
      </w:r>
      <w:r>
        <w:rPr>
          <w:spacing w:val="35"/>
        </w:rPr>
        <w:t xml:space="preserve"> </w:t>
      </w:r>
      <w:r>
        <w:t>the</w:t>
      </w:r>
      <w:r>
        <w:rPr>
          <w:spacing w:val="37"/>
        </w:rPr>
        <w:t xml:space="preserve"> </w:t>
      </w:r>
      <w:r>
        <w:t>process</w:t>
      </w:r>
      <w:r>
        <w:rPr>
          <w:spacing w:val="37"/>
        </w:rPr>
        <w:t xml:space="preserve"> </w:t>
      </w:r>
      <w:r>
        <w:t>of</w:t>
      </w:r>
      <w:r>
        <w:rPr>
          <w:spacing w:val="36"/>
        </w:rPr>
        <w:t xml:space="preserve"> </w:t>
      </w:r>
      <w:r>
        <w:t>analyzing</w:t>
      </w:r>
      <w:r>
        <w:rPr>
          <w:spacing w:val="35"/>
        </w:rPr>
        <w:t xml:space="preserve"> </w:t>
      </w:r>
      <w:r>
        <w:t>corporate</w:t>
      </w:r>
      <w:r>
        <w:rPr>
          <w:spacing w:val="36"/>
        </w:rPr>
        <w:t xml:space="preserve"> </w:t>
      </w:r>
      <w:r>
        <w:t>financial statements. Through accounting analysis student should be able to eva</w:t>
      </w:r>
      <w:r>
        <w:t>luate the degree to</w:t>
      </w:r>
      <w:r>
        <w:rPr>
          <w:spacing w:val="40"/>
        </w:rPr>
        <w:t xml:space="preserve"> </w:t>
      </w:r>
      <w:r>
        <w:t>which a company’s accounting captures the underlying business reality i.e. how accounting rules</w:t>
      </w:r>
      <w:r>
        <w:rPr>
          <w:spacing w:val="40"/>
        </w:rPr>
        <w:t xml:space="preserve"> </w:t>
      </w:r>
      <w:r>
        <w:t>and</w:t>
      </w:r>
      <w:r>
        <w:rPr>
          <w:spacing w:val="40"/>
        </w:rPr>
        <w:t xml:space="preserve"> </w:t>
      </w:r>
      <w:r>
        <w:t>auditing</w:t>
      </w:r>
      <w:r>
        <w:rPr>
          <w:spacing w:val="40"/>
        </w:rPr>
        <w:t xml:space="preserve"> </w:t>
      </w:r>
      <w:r>
        <w:t>can</w:t>
      </w:r>
      <w:r>
        <w:rPr>
          <w:spacing w:val="40"/>
        </w:rPr>
        <w:t xml:space="preserve"> </w:t>
      </w:r>
      <w:r>
        <w:t>reduce</w:t>
      </w:r>
      <w:r>
        <w:rPr>
          <w:spacing w:val="40"/>
        </w:rPr>
        <w:t xml:space="preserve"> </w:t>
      </w:r>
      <w:r>
        <w:t>the</w:t>
      </w:r>
      <w:r>
        <w:rPr>
          <w:spacing w:val="40"/>
        </w:rPr>
        <w:t xml:space="preserve"> </w:t>
      </w:r>
      <w:r>
        <w:t>cost</w:t>
      </w:r>
      <w:r>
        <w:rPr>
          <w:spacing w:val="40"/>
        </w:rPr>
        <w:t xml:space="preserve"> </w:t>
      </w:r>
      <w:r>
        <w:t>and</w:t>
      </w:r>
      <w:r>
        <w:rPr>
          <w:spacing w:val="40"/>
        </w:rPr>
        <w:t xml:space="preserve"> </w:t>
      </w:r>
      <w:r>
        <w:t>preserve</w:t>
      </w:r>
      <w:r>
        <w:rPr>
          <w:spacing w:val="40"/>
        </w:rPr>
        <w:t xml:space="preserve"> </w:t>
      </w:r>
      <w:r>
        <w:t>the</w:t>
      </w:r>
      <w:r>
        <w:rPr>
          <w:spacing w:val="40"/>
        </w:rPr>
        <w:t xml:space="preserve"> </w:t>
      </w:r>
      <w:r>
        <w:t>benefit</w:t>
      </w:r>
      <w:r>
        <w:rPr>
          <w:spacing w:val="40"/>
        </w:rPr>
        <w:t xml:space="preserve"> </w:t>
      </w:r>
      <w:r>
        <w:t>of</w:t>
      </w:r>
      <w:r>
        <w:rPr>
          <w:spacing w:val="40"/>
        </w:rPr>
        <w:t xml:space="preserve"> </w:t>
      </w:r>
      <w:r>
        <w:t>delegating</w:t>
      </w:r>
      <w:r>
        <w:rPr>
          <w:spacing w:val="40"/>
        </w:rPr>
        <w:t xml:space="preserve"> </w:t>
      </w:r>
      <w:r>
        <w:t>financial reporting to corporate managers. The student should be abl</w:t>
      </w:r>
      <w:r>
        <w:t>e to identify the key accounting policies</w:t>
      </w:r>
      <w:r>
        <w:rPr>
          <w:spacing w:val="40"/>
        </w:rPr>
        <w:t xml:space="preserve"> </w:t>
      </w:r>
      <w:r>
        <w:t>and</w:t>
      </w:r>
      <w:r>
        <w:rPr>
          <w:spacing w:val="40"/>
        </w:rPr>
        <w:t xml:space="preserve"> </w:t>
      </w:r>
      <w:r>
        <w:t>estimates,</w:t>
      </w:r>
      <w:r>
        <w:rPr>
          <w:spacing w:val="40"/>
        </w:rPr>
        <w:t xml:space="preserve"> </w:t>
      </w:r>
      <w:r>
        <w:t>given</w:t>
      </w:r>
      <w:r>
        <w:rPr>
          <w:spacing w:val="40"/>
        </w:rPr>
        <w:t xml:space="preserve"> </w:t>
      </w:r>
      <w:r>
        <w:t>the</w:t>
      </w:r>
      <w:r>
        <w:rPr>
          <w:spacing w:val="40"/>
        </w:rPr>
        <w:t xml:space="preserve"> </w:t>
      </w:r>
      <w:r>
        <w:t>firm’s</w:t>
      </w:r>
      <w:r>
        <w:rPr>
          <w:spacing w:val="40"/>
        </w:rPr>
        <w:t xml:space="preserve"> </w:t>
      </w:r>
      <w:r>
        <w:t>industry</w:t>
      </w:r>
      <w:r>
        <w:rPr>
          <w:spacing w:val="40"/>
        </w:rPr>
        <w:t xml:space="preserve"> </w:t>
      </w:r>
      <w:r>
        <w:t>and</w:t>
      </w:r>
      <w:r>
        <w:rPr>
          <w:spacing w:val="40"/>
        </w:rPr>
        <w:t xml:space="preserve"> </w:t>
      </w:r>
      <w:r>
        <w:t>its</w:t>
      </w:r>
      <w:r>
        <w:rPr>
          <w:spacing w:val="40"/>
        </w:rPr>
        <w:t xml:space="preserve"> </w:t>
      </w:r>
      <w:r>
        <w:t>business</w:t>
      </w:r>
      <w:r>
        <w:rPr>
          <w:spacing w:val="40"/>
        </w:rPr>
        <w:t xml:space="preserve"> </w:t>
      </w:r>
      <w:r>
        <w:t>strategy.</w:t>
      </w:r>
      <w:r>
        <w:rPr>
          <w:spacing w:val="40"/>
        </w:rPr>
        <w:t xml:space="preserve"> </w:t>
      </w:r>
      <w:r>
        <w:t>Accounting analysis should enable student to evaluate the degree of flexibility available to managers,</w:t>
      </w:r>
      <w:r>
        <w:rPr>
          <w:spacing w:val="80"/>
        </w:rPr>
        <w:t xml:space="preserve"> </w:t>
      </w:r>
      <w:r>
        <w:t>given the accounting rules and conventions. And then, to evaluate how managers exercise their accounting flexibility and the likely</w:t>
      </w:r>
      <w:r>
        <w:rPr>
          <w:spacing w:val="-1"/>
        </w:rPr>
        <w:t xml:space="preserve"> </w:t>
      </w:r>
      <w:r>
        <w:t>motivations behind</w:t>
      </w:r>
      <w:r>
        <w:rPr>
          <w:spacing w:val="-1"/>
        </w:rPr>
        <w:t xml:space="preserve"> </w:t>
      </w:r>
      <w:r>
        <w:t>managers accounting</w:t>
      </w:r>
      <w:r>
        <w:rPr>
          <w:spacing w:val="-3"/>
        </w:rPr>
        <w:t xml:space="preserve"> </w:t>
      </w:r>
      <w:r>
        <w:t>strategy. Student</w:t>
      </w:r>
      <w:r>
        <w:rPr>
          <w:spacing w:val="32"/>
        </w:rPr>
        <w:t xml:space="preserve"> </w:t>
      </w:r>
      <w:r>
        <w:t>should</w:t>
      </w:r>
      <w:r>
        <w:rPr>
          <w:spacing w:val="36"/>
        </w:rPr>
        <w:t xml:space="preserve"> </w:t>
      </w:r>
      <w:r>
        <w:t>be</w:t>
      </w:r>
      <w:r>
        <w:rPr>
          <w:spacing w:val="35"/>
        </w:rPr>
        <w:t xml:space="preserve"> </w:t>
      </w:r>
      <w:r>
        <w:t>able</w:t>
      </w:r>
      <w:r>
        <w:rPr>
          <w:spacing w:val="35"/>
        </w:rPr>
        <w:t xml:space="preserve"> </w:t>
      </w:r>
      <w:r>
        <w:t>to</w:t>
      </w:r>
      <w:r>
        <w:rPr>
          <w:spacing w:val="38"/>
        </w:rPr>
        <w:t xml:space="preserve"> </w:t>
      </w:r>
      <w:r>
        <w:t>assess</w:t>
      </w:r>
      <w:r>
        <w:rPr>
          <w:spacing w:val="40"/>
        </w:rPr>
        <w:t xml:space="preserve"> </w:t>
      </w:r>
      <w:r>
        <w:t>the</w:t>
      </w:r>
      <w:r>
        <w:rPr>
          <w:spacing w:val="38"/>
        </w:rPr>
        <w:t xml:space="preserve"> </w:t>
      </w:r>
      <w:r>
        <w:t>depth</w:t>
      </w:r>
      <w:r>
        <w:rPr>
          <w:spacing w:val="38"/>
        </w:rPr>
        <w:t xml:space="preserve"> </w:t>
      </w:r>
      <w:r>
        <w:t>and</w:t>
      </w:r>
      <w:r>
        <w:rPr>
          <w:spacing w:val="32"/>
        </w:rPr>
        <w:t xml:space="preserve"> </w:t>
      </w:r>
      <w:r>
        <w:t>quality</w:t>
      </w:r>
      <w:r>
        <w:rPr>
          <w:spacing w:val="35"/>
        </w:rPr>
        <w:t xml:space="preserve"> </w:t>
      </w:r>
      <w:r>
        <w:t>of</w:t>
      </w:r>
      <w:r>
        <w:rPr>
          <w:spacing w:val="35"/>
        </w:rPr>
        <w:t xml:space="preserve"> </w:t>
      </w:r>
      <w:r>
        <w:t>a</w:t>
      </w:r>
      <w:r>
        <w:rPr>
          <w:spacing w:val="38"/>
        </w:rPr>
        <w:t xml:space="preserve"> </w:t>
      </w:r>
      <w:r>
        <w:t>firm’s</w:t>
      </w:r>
      <w:r>
        <w:rPr>
          <w:spacing w:val="39"/>
        </w:rPr>
        <w:t xml:space="preserve"> </w:t>
      </w:r>
      <w:r>
        <w:t>disclosu</w:t>
      </w:r>
      <w:r>
        <w:t>res</w:t>
      </w:r>
      <w:r>
        <w:rPr>
          <w:spacing w:val="39"/>
        </w:rPr>
        <w:t xml:space="preserve"> </w:t>
      </w:r>
      <w:r>
        <w:t>and</w:t>
      </w:r>
      <w:r>
        <w:rPr>
          <w:spacing w:val="34"/>
        </w:rPr>
        <w:t xml:space="preserve"> </w:t>
      </w:r>
      <w:r>
        <w:t>then identify any red flags needing further investigation. The final accounting analysis step is to restate</w:t>
      </w:r>
      <w:r>
        <w:rPr>
          <w:spacing w:val="30"/>
        </w:rPr>
        <w:t xml:space="preserve"> </w:t>
      </w:r>
      <w:r>
        <w:t>accounting</w:t>
      </w:r>
      <w:r>
        <w:rPr>
          <w:spacing w:val="30"/>
        </w:rPr>
        <w:t xml:space="preserve"> </w:t>
      </w:r>
      <w:r>
        <w:t>numbers</w:t>
      </w:r>
      <w:r>
        <w:rPr>
          <w:spacing w:val="34"/>
        </w:rPr>
        <w:t xml:space="preserve"> </w:t>
      </w:r>
      <w:r>
        <w:t>to</w:t>
      </w:r>
      <w:r>
        <w:rPr>
          <w:spacing w:val="33"/>
        </w:rPr>
        <w:t xml:space="preserve"> </w:t>
      </w:r>
      <w:r>
        <w:t>remove</w:t>
      </w:r>
      <w:r>
        <w:rPr>
          <w:spacing w:val="31"/>
        </w:rPr>
        <w:t xml:space="preserve"> </w:t>
      </w:r>
      <w:r>
        <w:t>any</w:t>
      </w:r>
      <w:r>
        <w:rPr>
          <w:spacing w:val="29"/>
        </w:rPr>
        <w:t xml:space="preserve"> </w:t>
      </w:r>
      <w:r>
        <w:t>noise</w:t>
      </w:r>
      <w:r>
        <w:rPr>
          <w:spacing w:val="28"/>
        </w:rPr>
        <w:t xml:space="preserve"> </w:t>
      </w:r>
      <w:r>
        <w:t>and</w:t>
      </w:r>
      <w:r>
        <w:rPr>
          <w:spacing w:val="32"/>
        </w:rPr>
        <w:t xml:space="preserve"> </w:t>
      </w:r>
      <w:r>
        <w:t>bias</w:t>
      </w:r>
      <w:r>
        <w:rPr>
          <w:spacing w:val="34"/>
        </w:rPr>
        <w:t xml:space="preserve"> </w:t>
      </w:r>
      <w:r>
        <w:t>introduced</w:t>
      </w:r>
      <w:r>
        <w:rPr>
          <w:spacing w:val="33"/>
        </w:rPr>
        <w:t xml:space="preserve"> </w:t>
      </w:r>
      <w:r>
        <w:t>by</w:t>
      </w:r>
      <w:r>
        <w:rPr>
          <w:spacing w:val="29"/>
        </w:rPr>
        <w:t xml:space="preserve"> </w:t>
      </w:r>
      <w:r>
        <w:t>the</w:t>
      </w:r>
      <w:r>
        <w:rPr>
          <w:spacing w:val="40"/>
        </w:rPr>
        <w:t xml:space="preserve"> </w:t>
      </w:r>
      <w:r>
        <w:t>accounting rules and management decisions.</w:t>
      </w:r>
    </w:p>
    <w:p w:rsidR="008D57AC" w:rsidRDefault="009F2144">
      <w:pPr>
        <w:pStyle w:val="BodyText"/>
        <w:spacing w:before="1" w:line="360" w:lineRule="auto"/>
        <w:ind w:right="125"/>
      </w:pPr>
      <w:r>
        <w:t>At the end of this module stude</w:t>
      </w:r>
      <w:r>
        <w:t>nts should be able to understand (1) rigidity in accounting rules, (2) random forecast errors, and (3) systematic reporting choices made by corporate managers to achieve specific objectives can be sources of noise and bias in accounting data. Students shou</w:t>
      </w:r>
      <w:r>
        <w:t>ld be able to learn six key steps of doing accounting analysis viz. (1)</w:t>
      </w:r>
      <w:r>
        <w:rPr>
          <w:spacing w:val="40"/>
        </w:rPr>
        <w:t xml:space="preserve"> </w:t>
      </w:r>
      <w:r>
        <w:t>identifying key accounting policies to measure critical factors and risks, (2) assessing accounting flexibility, (3) evaluating accounting strategy, (4) evaluating the quality of discl</w:t>
      </w:r>
      <w:r>
        <w:t>osure, (5) identifying ten potential red flags and understanding impact, (6) undoing accounting distortions using cash flow statement and the financial statement footnotes. Finally understand and appreciate accounting analysis pitfalls.</w:t>
      </w:r>
    </w:p>
    <w:p w:rsidR="008D57AC" w:rsidRDefault="009F2144">
      <w:pPr>
        <w:spacing w:line="256" w:lineRule="exact"/>
        <w:ind w:left="1100"/>
        <w:jc w:val="both"/>
      </w:pPr>
      <w:r>
        <w:rPr>
          <w:b/>
          <w:i/>
        </w:rPr>
        <w:t>Case</w:t>
      </w:r>
      <w:r>
        <w:rPr>
          <w:b/>
          <w:i/>
          <w:spacing w:val="-8"/>
        </w:rPr>
        <w:t xml:space="preserve"> </w:t>
      </w:r>
      <w:r>
        <w:rPr>
          <w:b/>
          <w:i/>
        </w:rPr>
        <w:t>Study:</w:t>
      </w:r>
      <w:r>
        <w:rPr>
          <w:b/>
          <w:i/>
          <w:spacing w:val="-10"/>
        </w:rPr>
        <w:t xml:space="preserve"> </w:t>
      </w:r>
      <w:r>
        <w:t>Harnischfeger</w:t>
      </w:r>
      <w:r>
        <w:rPr>
          <w:spacing w:val="-8"/>
        </w:rPr>
        <w:t xml:space="preserve"> </w:t>
      </w:r>
      <w:r>
        <w:rPr>
          <w:spacing w:val="-2"/>
        </w:rPr>
        <w:t>Corporation</w:t>
      </w:r>
    </w:p>
    <w:p w:rsidR="008D57AC" w:rsidRDefault="009F2144">
      <w:pPr>
        <w:pStyle w:val="BodyText"/>
        <w:spacing w:before="122" w:line="360" w:lineRule="auto"/>
        <w:ind w:right="128"/>
      </w:pPr>
      <w:r>
        <w:rPr>
          <w:b/>
          <w:i/>
        </w:rPr>
        <w:t xml:space="preserve">Learning Outcomes from Case: </w:t>
      </w:r>
      <w:r>
        <w:t xml:space="preserve">The purpose of the "Harnischfeger Corporation" case is to expose students to the managerial motives for making major financial reporting policy changes. Generally Accepted Accounting Principles (GAAP) </w:t>
      </w:r>
      <w:r>
        <w:t>allow companies wide latitude</w:t>
      </w:r>
      <w:r>
        <w:rPr>
          <w:spacing w:val="80"/>
        </w:rPr>
        <w:t xml:space="preserve"> </w:t>
      </w:r>
      <w:r>
        <w:t>in the choice of accounting policies.</w:t>
      </w:r>
      <w:r>
        <w:rPr>
          <w:spacing w:val="80"/>
        </w:rPr>
        <w:t xml:space="preserve"> </w:t>
      </w:r>
      <w:r>
        <w:t>After a firm chooses a set of accounting policies,</w:t>
      </w:r>
      <w:r>
        <w:rPr>
          <w:spacing w:val="40"/>
        </w:rPr>
        <w:t xml:space="preserve"> </w:t>
      </w:r>
      <w:r>
        <w:t>current accounting rules permit changes from one alternative policy to another at the discretion of the management.</w:t>
      </w:r>
      <w:r>
        <w:rPr>
          <w:spacing w:val="40"/>
        </w:rPr>
        <w:t xml:space="preserve"> </w:t>
      </w:r>
      <w:r>
        <w:t>Since reported accoun</w:t>
      </w:r>
      <w:r>
        <w:t>ting figures are widely used by a number of external parties, managers of firms have</w:t>
      </w:r>
      <w:r>
        <w:rPr>
          <w:spacing w:val="-2"/>
        </w:rPr>
        <w:t xml:space="preserve"> </w:t>
      </w:r>
      <w:r>
        <w:t>incentives to choose accounting policies in order to influence the behavior of these parties.</w:t>
      </w:r>
      <w:r>
        <w:rPr>
          <w:spacing w:val="40"/>
        </w:rPr>
        <w:t xml:space="preserve"> </w:t>
      </w:r>
      <w:r>
        <w:t>A variety of managerial motives for accounting</w:t>
      </w:r>
      <w:r>
        <w:rPr>
          <w:spacing w:val="80"/>
        </w:rPr>
        <w:t xml:space="preserve"> </w:t>
      </w:r>
      <w:r>
        <w:t>policy</w:t>
      </w:r>
      <w:r>
        <w:rPr>
          <w:spacing w:val="80"/>
        </w:rPr>
        <w:t xml:space="preserve"> </w:t>
      </w:r>
      <w:r>
        <w:t>decisions</w:t>
      </w:r>
      <w:r>
        <w:rPr>
          <w:spacing w:val="80"/>
        </w:rPr>
        <w:t xml:space="preserve"> </w:t>
      </w:r>
      <w:r>
        <w:t>have</w:t>
      </w:r>
      <w:r>
        <w:rPr>
          <w:spacing w:val="80"/>
        </w:rPr>
        <w:t xml:space="preserve"> </w:t>
      </w:r>
      <w:r>
        <w:t>been</w:t>
      </w:r>
      <w:r>
        <w:rPr>
          <w:spacing w:val="80"/>
        </w:rPr>
        <w:t xml:space="preserve"> </w:t>
      </w:r>
      <w:r>
        <w:t>ide</w:t>
      </w:r>
      <w:r>
        <w:t>ntified</w:t>
      </w:r>
      <w:r>
        <w:rPr>
          <w:spacing w:val="80"/>
        </w:rPr>
        <w:t xml:space="preserve"> </w:t>
      </w:r>
      <w:r>
        <w:t>in</w:t>
      </w:r>
      <w:r>
        <w:rPr>
          <w:spacing w:val="80"/>
        </w:rPr>
        <w:t xml:space="preserve"> </w:t>
      </w:r>
      <w:r>
        <w:t>the</w:t>
      </w:r>
      <w:r>
        <w:rPr>
          <w:spacing w:val="80"/>
        </w:rPr>
        <w:t xml:space="preserve"> </w:t>
      </w:r>
      <w:r>
        <w:t>accounting</w:t>
      </w:r>
      <w:r>
        <w:rPr>
          <w:spacing w:val="80"/>
        </w:rPr>
        <w:t xml:space="preserve"> </w:t>
      </w:r>
      <w:r>
        <w:t>literature.</w:t>
      </w:r>
      <w:r>
        <w:rPr>
          <w:spacing w:val="80"/>
        </w:rPr>
        <w:t xml:space="preserve">  </w:t>
      </w:r>
      <w:r>
        <w:t>The</w:t>
      </w:r>
    </w:p>
    <w:p w:rsidR="008D57AC" w:rsidRDefault="008D57AC">
      <w:pPr>
        <w:spacing w:line="360" w:lineRule="auto"/>
        <w:sectPr w:rsidR="008D57AC">
          <w:pgSz w:w="12240" w:h="15840"/>
          <w:pgMar w:top="1300" w:right="1280" w:bottom="280" w:left="1060" w:header="720" w:footer="720" w:gutter="0"/>
          <w:cols w:space="720"/>
        </w:sectPr>
      </w:pPr>
    </w:p>
    <w:p w:rsidR="008D57AC" w:rsidRDefault="009F2144">
      <w:pPr>
        <w:pStyle w:val="BodyText"/>
        <w:spacing w:before="73" w:line="360" w:lineRule="auto"/>
        <w:ind w:right="128"/>
      </w:pPr>
      <w:r>
        <w:lastRenderedPageBreak/>
        <w:t>Harnischfeger case is designed to encourage students to explore these motives. Harnischfeger Corporation, a large New York Stock Exchange company, faced a financial crisis in 1982.</w:t>
      </w:r>
      <w:r>
        <w:rPr>
          <w:spacing w:val="40"/>
        </w:rPr>
        <w:t xml:space="preserve"> </w:t>
      </w:r>
      <w:r>
        <w:t>New management was app</w:t>
      </w:r>
      <w:r>
        <w:t>ointed to turn the company around.</w:t>
      </w:r>
      <w:r>
        <w:rPr>
          <w:spacing w:val="40"/>
        </w:rPr>
        <w:t xml:space="preserve"> </w:t>
      </w:r>
      <w:r>
        <w:t>As part of its restructuring strategy, the new management team made a number of financial reporting policy changes in fiscal 1984.</w:t>
      </w:r>
      <w:r>
        <w:rPr>
          <w:spacing w:val="40"/>
        </w:rPr>
        <w:t xml:space="preserve"> </w:t>
      </w:r>
      <w:r>
        <w:t>Together, these changes accounted for most of</w:t>
      </w:r>
      <w:r>
        <w:rPr>
          <w:spacing w:val="40"/>
        </w:rPr>
        <w:t xml:space="preserve"> </w:t>
      </w:r>
      <w:r>
        <w:t>Harnischfeger's reported 1984 profits.</w:t>
      </w:r>
      <w:r>
        <w:rPr>
          <w:spacing w:val="40"/>
        </w:rPr>
        <w:t xml:space="preserve"> </w:t>
      </w:r>
      <w:r>
        <w:t xml:space="preserve">More </w:t>
      </w:r>
      <w:r>
        <w:t>significantly, these changes represented a substantial switch from the company's earlier conservative reporting philosophy to a more aggressive one.</w:t>
      </w:r>
      <w:r>
        <w:rPr>
          <w:spacing w:val="-1"/>
        </w:rPr>
        <w:t xml:space="preserve"> </w:t>
      </w:r>
      <w:r>
        <w:t>The</w:t>
      </w:r>
      <w:r>
        <w:rPr>
          <w:spacing w:val="-1"/>
        </w:rPr>
        <w:t xml:space="preserve"> </w:t>
      </w:r>
      <w:r>
        <w:t>case</w:t>
      </w:r>
      <w:r>
        <w:rPr>
          <w:spacing w:val="-1"/>
        </w:rPr>
        <w:t xml:space="preserve"> </w:t>
      </w:r>
      <w:r>
        <w:t>describes the company's financial</w:t>
      </w:r>
      <w:r>
        <w:rPr>
          <w:spacing w:val="-2"/>
        </w:rPr>
        <w:t xml:space="preserve"> </w:t>
      </w:r>
      <w:r>
        <w:t>crisis, the turnaround</w:t>
      </w:r>
      <w:r>
        <w:rPr>
          <w:spacing w:val="-1"/>
        </w:rPr>
        <w:t xml:space="preserve"> </w:t>
      </w:r>
      <w:r>
        <w:t>strategy</w:t>
      </w:r>
      <w:r>
        <w:rPr>
          <w:spacing w:val="-2"/>
        </w:rPr>
        <w:t xml:space="preserve"> </w:t>
      </w:r>
      <w:r>
        <w:t xml:space="preserve">of the new management team, and </w:t>
      </w:r>
      <w:r>
        <w:t>the accounting policy changes that took place in 1984. This is an excellent case wherein student should be able to critically analyze stock market response to accounting policy decisions.</w:t>
      </w:r>
    </w:p>
    <w:p w:rsidR="008D57AC" w:rsidRDefault="009F2144">
      <w:pPr>
        <w:tabs>
          <w:tab w:val="left" w:pos="3260"/>
          <w:tab w:val="left" w:pos="6861"/>
          <w:tab w:val="left" w:pos="9021"/>
        </w:tabs>
        <w:spacing w:before="2"/>
        <w:ind w:left="1100"/>
        <w:jc w:val="both"/>
      </w:pPr>
      <w:r>
        <w:rPr>
          <w:b/>
          <w:spacing w:val="-2"/>
        </w:rPr>
        <w:t>Reference:</w:t>
      </w:r>
      <w:r>
        <w:rPr>
          <w:b/>
        </w:rPr>
        <w:tab/>
      </w:r>
      <w:r>
        <w:t>Text</w:t>
      </w:r>
      <w:r>
        <w:rPr>
          <w:spacing w:val="-12"/>
        </w:rPr>
        <w:t xml:space="preserve"> </w:t>
      </w:r>
      <w:r>
        <w:t>Book-1,</w:t>
      </w:r>
      <w:r>
        <w:rPr>
          <w:spacing w:val="-9"/>
        </w:rPr>
        <w:t xml:space="preserve"> </w:t>
      </w:r>
      <w:r>
        <w:t>Chapter-</w:t>
      </w:r>
      <w:r>
        <w:rPr>
          <w:spacing w:val="-10"/>
        </w:rPr>
        <w:t>3</w:t>
      </w:r>
      <w:r>
        <w:tab/>
        <w:t>No.</w:t>
      </w:r>
      <w:r>
        <w:rPr>
          <w:spacing w:val="-3"/>
        </w:rPr>
        <w:t xml:space="preserve"> </w:t>
      </w:r>
      <w:r>
        <w:t>of</w:t>
      </w:r>
      <w:r>
        <w:rPr>
          <w:spacing w:val="-1"/>
        </w:rPr>
        <w:t xml:space="preserve"> </w:t>
      </w:r>
      <w:r>
        <w:rPr>
          <w:spacing w:val="-2"/>
        </w:rPr>
        <w:t>Sessions:</w:t>
      </w:r>
      <w:r>
        <w:tab/>
      </w:r>
      <w:r>
        <w:rPr>
          <w:spacing w:val="-10"/>
        </w:rPr>
        <w:t>4</w:t>
      </w:r>
    </w:p>
    <w:p w:rsidR="008D57AC" w:rsidRDefault="008D57AC">
      <w:pPr>
        <w:pStyle w:val="BodyText"/>
        <w:ind w:left="0"/>
        <w:jc w:val="left"/>
        <w:rPr>
          <w:sz w:val="26"/>
        </w:rPr>
      </w:pPr>
    </w:p>
    <w:p w:rsidR="008D57AC" w:rsidRDefault="009F2144">
      <w:pPr>
        <w:pStyle w:val="Heading1"/>
        <w:spacing w:before="174" w:line="360" w:lineRule="auto"/>
        <w:ind w:right="4567" w:hanging="720"/>
      </w:pPr>
      <w:r>
        <w:rPr>
          <w:color w:val="000000"/>
          <w:shd w:val="clear" w:color="auto" w:fill="D2D2D2"/>
        </w:rPr>
        <w:t>Module-4:</w:t>
      </w:r>
      <w:r>
        <w:rPr>
          <w:color w:val="000000"/>
          <w:spacing w:val="40"/>
          <w:shd w:val="clear" w:color="auto" w:fill="D2D2D2"/>
        </w:rPr>
        <w:t xml:space="preserve"> </w:t>
      </w:r>
      <w:r>
        <w:rPr>
          <w:color w:val="000000"/>
          <w:shd w:val="clear" w:color="auto" w:fill="D2D2D2"/>
        </w:rPr>
        <w:t>Implementing</w:t>
      </w:r>
      <w:r>
        <w:rPr>
          <w:color w:val="000000"/>
          <w:spacing w:val="-4"/>
          <w:shd w:val="clear" w:color="auto" w:fill="D2D2D2"/>
        </w:rPr>
        <w:t xml:space="preserve"> </w:t>
      </w:r>
      <w:r>
        <w:rPr>
          <w:color w:val="000000"/>
          <w:shd w:val="clear" w:color="auto" w:fill="D2D2D2"/>
        </w:rPr>
        <w:t>Accounting</w:t>
      </w:r>
      <w:r>
        <w:rPr>
          <w:color w:val="000000"/>
          <w:spacing w:val="-5"/>
          <w:shd w:val="clear" w:color="auto" w:fill="D2D2D2"/>
        </w:rPr>
        <w:t xml:space="preserve"> </w:t>
      </w:r>
      <w:r>
        <w:rPr>
          <w:color w:val="000000"/>
          <w:shd w:val="clear" w:color="auto" w:fill="D2D2D2"/>
        </w:rPr>
        <w:t>Analysis</w:t>
      </w:r>
      <w:r>
        <w:rPr>
          <w:color w:val="000000"/>
        </w:rPr>
        <w:t xml:space="preserve"> </w:t>
      </w:r>
      <w:r>
        <w:rPr>
          <w:color w:val="000000"/>
          <w:spacing w:val="-2"/>
        </w:rPr>
        <w:t>Topics:</w:t>
      </w:r>
    </w:p>
    <w:p w:rsidR="008D57AC" w:rsidRDefault="009F2144">
      <w:pPr>
        <w:pStyle w:val="BodyText"/>
        <w:spacing w:line="357" w:lineRule="auto"/>
        <w:ind w:right="177"/>
      </w:pPr>
      <w:r>
        <w:t>Recasting financial statements; Asset distortions - Overstated and Understated assets; Creditors’ liability distortions and Equity distortions.</w:t>
      </w:r>
    </w:p>
    <w:p w:rsidR="008D57AC" w:rsidRDefault="009F2144">
      <w:pPr>
        <w:pStyle w:val="Heading1"/>
        <w:spacing w:before="1"/>
      </w:pPr>
      <w:r>
        <w:t>Learning</w:t>
      </w:r>
      <w:r>
        <w:rPr>
          <w:spacing w:val="-7"/>
        </w:rPr>
        <w:t xml:space="preserve"> </w:t>
      </w:r>
      <w:r>
        <w:rPr>
          <w:spacing w:val="-2"/>
        </w:rPr>
        <w:t>Outcomes:</w:t>
      </w:r>
    </w:p>
    <w:p w:rsidR="008D57AC" w:rsidRDefault="009F2144">
      <w:pPr>
        <w:pStyle w:val="BodyText"/>
        <w:spacing w:before="122" w:line="360" w:lineRule="auto"/>
        <w:ind w:right="126"/>
      </w:pPr>
      <w:r>
        <w:t>In order to implement accounting analysis, recasting the financial statements into a</w:t>
      </w:r>
      <w:r>
        <w:rPr>
          <w:spacing w:val="80"/>
        </w:rPr>
        <w:t xml:space="preserve"> </w:t>
      </w:r>
      <w:r>
        <w:t xml:space="preserve">common format is needed so that accounting distortions that exist in the firm’s assets, liabilities and equity can be determined. Common distortions that overstate assets </w:t>
      </w:r>
      <w:r>
        <w:t>include delay in recognizing asset impairments, underestimated reserves, aggressive revenue recognition leading to overstated receivables, and optimistic assumptions on long-term</w:t>
      </w:r>
      <w:r>
        <w:rPr>
          <w:spacing w:val="40"/>
        </w:rPr>
        <w:t xml:space="preserve"> </w:t>
      </w:r>
      <w:r>
        <w:t>asset depreciation. Assets underestimates can arise if managers overstate ass</w:t>
      </w:r>
      <w:r>
        <w:t>et write-off, use operating leases to keep assets off balance sheet, or make conservative assumptions for asset depreciation. They can also arise because accounting rules require outlays for key assets (e.g. R&amp;D and brands) to be immediately expensed. Ther</w:t>
      </w:r>
      <w:r>
        <w:t>efore, students should be</w:t>
      </w:r>
      <w:r>
        <w:rPr>
          <w:spacing w:val="40"/>
        </w:rPr>
        <w:t xml:space="preserve"> </w:t>
      </w:r>
      <w:r>
        <w:t>able to understand the factors that overstate and understate the financial statements and recast data / information accordingly for a meaningful analysis and interpretation.</w:t>
      </w:r>
    </w:p>
    <w:p w:rsidR="008D57AC" w:rsidRDefault="009F2144">
      <w:pPr>
        <w:ind w:left="1100"/>
        <w:jc w:val="both"/>
      </w:pPr>
      <w:r>
        <w:rPr>
          <w:b/>
          <w:i/>
        </w:rPr>
        <w:t>Case</w:t>
      </w:r>
      <w:r>
        <w:rPr>
          <w:b/>
          <w:i/>
          <w:spacing w:val="-6"/>
        </w:rPr>
        <w:t xml:space="preserve"> </w:t>
      </w:r>
      <w:r>
        <w:rPr>
          <w:b/>
          <w:i/>
        </w:rPr>
        <w:t>Study:</w:t>
      </w:r>
      <w:r>
        <w:rPr>
          <w:b/>
          <w:i/>
          <w:spacing w:val="-9"/>
        </w:rPr>
        <w:t xml:space="preserve"> </w:t>
      </w:r>
      <w:r>
        <w:t>Pre-Paid</w:t>
      </w:r>
      <w:r>
        <w:rPr>
          <w:spacing w:val="-7"/>
        </w:rPr>
        <w:t xml:space="preserve"> </w:t>
      </w:r>
      <w:r>
        <w:t>Legal</w:t>
      </w:r>
      <w:r>
        <w:rPr>
          <w:spacing w:val="-6"/>
        </w:rPr>
        <w:t xml:space="preserve"> </w:t>
      </w:r>
      <w:r>
        <w:t>Services,</w:t>
      </w:r>
      <w:r>
        <w:rPr>
          <w:spacing w:val="-5"/>
        </w:rPr>
        <w:t xml:space="preserve"> </w:t>
      </w:r>
      <w:r>
        <w:rPr>
          <w:spacing w:val="-4"/>
        </w:rPr>
        <w:t>Inc.</w:t>
      </w:r>
    </w:p>
    <w:p w:rsidR="008D57AC" w:rsidRDefault="009F2144">
      <w:pPr>
        <w:pStyle w:val="BodyText"/>
        <w:spacing w:before="119" w:line="360" w:lineRule="auto"/>
        <w:ind w:right="128"/>
      </w:pPr>
      <w:r>
        <w:rPr>
          <w:b/>
          <w:i/>
        </w:rPr>
        <w:t xml:space="preserve">Learning Outcomes from Case: </w:t>
      </w:r>
      <w:r>
        <w:t>Pre-Paid Legal Services (PPLS) has been a rapidly-growing provider of legal insurance services. Its most popular insurance plan provided reimbursement for such services as will and testament preparation, document review and</w:t>
      </w:r>
    </w:p>
    <w:p w:rsidR="008D57AC" w:rsidRDefault="008D57AC">
      <w:pPr>
        <w:spacing w:line="360" w:lineRule="auto"/>
        <w:sectPr w:rsidR="008D57AC">
          <w:pgSz w:w="12240" w:h="15840"/>
          <w:pgMar w:top="1300" w:right="1280" w:bottom="280" w:left="1060" w:header="720" w:footer="720" w:gutter="0"/>
          <w:cols w:space="720"/>
        </w:sectPr>
      </w:pPr>
    </w:p>
    <w:p w:rsidR="008D57AC" w:rsidRDefault="009F2144">
      <w:pPr>
        <w:pStyle w:val="BodyText"/>
        <w:spacing w:before="73" w:line="360" w:lineRule="auto"/>
        <w:ind w:right="157"/>
        <w:jc w:val="left"/>
      </w:pPr>
      <w:r>
        <w:lastRenderedPageBreak/>
        <w:t>letter</w:t>
      </w:r>
      <w:r>
        <w:rPr>
          <w:spacing w:val="-3"/>
        </w:rPr>
        <w:t xml:space="preserve"> </w:t>
      </w:r>
      <w:r>
        <w:t>writing,</w:t>
      </w:r>
      <w:r>
        <w:rPr>
          <w:spacing w:val="-2"/>
        </w:rPr>
        <w:t xml:space="preserve"> </w:t>
      </w:r>
      <w:r>
        <w:t>and</w:t>
      </w:r>
      <w:r>
        <w:rPr>
          <w:spacing w:val="-4"/>
        </w:rPr>
        <w:t xml:space="preserve"> </w:t>
      </w:r>
      <w:r>
        <w:t>some</w:t>
      </w:r>
      <w:r>
        <w:rPr>
          <w:spacing w:val="-2"/>
        </w:rPr>
        <w:t xml:space="preserve"> </w:t>
      </w:r>
      <w:r>
        <w:t>of</w:t>
      </w:r>
      <w:r>
        <w:rPr>
          <w:spacing w:val="-2"/>
        </w:rPr>
        <w:t xml:space="preserve"> </w:t>
      </w:r>
      <w:r>
        <w:t>the</w:t>
      </w:r>
      <w:r>
        <w:rPr>
          <w:spacing w:val="-3"/>
        </w:rPr>
        <w:t xml:space="preserve"> </w:t>
      </w:r>
      <w:r>
        <w:t>legal</w:t>
      </w:r>
      <w:r>
        <w:rPr>
          <w:spacing w:val="-2"/>
        </w:rPr>
        <w:t xml:space="preserve"> </w:t>
      </w:r>
      <w:r>
        <w:t>costs</w:t>
      </w:r>
      <w:r>
        <w:rPr>
          <w:spacing w:val="-1"/>
        </w:rPr>
        <w:t xml:space="preserve"> </w:t>
      </w:r>
      <w:r>
        <w:t>associated</w:t>
      </w:r>
      <w:r>
        <w:rPr>
          <w:spacing w:val="-3"/>
        </w:rPr>
        <w:t xml:space="preserve"> </w:t>
      </w:r>
      <w:r>
        <w:t>with</w:t>
      </w:r>
      <w:r>
        <w:rPr>
          <w:spacing w:val="-2"/>
        </w:rPr>
        <w:t xml:space="preserve"> </w:t>
      </w:r>
      <w:r>
        <w:t>employment-related</w:t>
      </w:r>
      <w:r>
        <w:rPr>
          <w:spacing w:val="-2"/>
        </w:rPr>
        <w:t xml:space="preserve"> </w:t>
      </w:r>
      <w:r>
        <w:t>trial</w:t>
      </w:r>
      <w:r>
        <w:rPr>
          <w:spacing w:val="-2"/>
        </w:rPr>
        <w:t xml:space="preserve"> </w:t>
      </w:r>
      <w:r>
        <w:t>defense, traffic</w:t>
      </w:r>
      <w:r>
        <w:rPr>
          <w:spacing w:val="40"/>
        </w:rPr>
        <w:t xml:space="preserve"> </w:t>
      </w:r>
      <w:r>
        <w:t>violations,</w:t>
      </w:r>
      <w:r>
        <w:rPr>
          <w:spacing w:val="40"/>
        </w:rPr>
        <w:t xml:space="preserve"> </w:t>
      </w:r>
      <w:r>
        <w:t>and</w:t>
      </w:r>
      <w:r>
        <w:rPr>
          <w:spacing w:val="40"/>
        </w:rPr>
        <w:t xml:space="preserve"> </w:t>
      </w:r>
      <w:r>
        <w:t>Internal</w:t>
      </w:r>
      <w:r>
        <w:rPr>
          <w:spacing w:val="40"/>
        </w:rPr>
        <w:t xml:space="preserve"> </w:t>
      </w:r>
      <w:r>
        <w:t>Revenue</w:t>
      </w:r>
      <w:r>
        <w:rPr>
          <w:spacing w:val="40"/>
        </w:rPr>
        <w:t xml:space="preserve"> </w:t>
      </w:r>
      <w:r>
        <w:t>Service</w:t>
      </w:r>
      <w:r>
        <w:rPr>
          <w:spacing w:val="40"/>
        </w:rPr>
        <w:t xml:space="preserve"> </w:t>
      </w:r>
      <w:r>
        <w:t>audits.</w:t>
      </w:r>
      <w:r>
        <w:rPr>
          <w:spacing w:val="40"/>
        </w:rPr>
        <w:t xml:space="preserve"> </w:t>
      </w:r>
      <w:r>
        <w:t>The</w:t>
      </w:r>
      <w:r>
        <w:rPr>
          <w:spacing w:val="40"/>
        </w:rPr>
        <w:t xml:space="preserve"> </w:t>
      </w:r>
      <w:r>
        <w:t>company</w:t>
      </w:r>
      <w:r>
        <w:rPr>
          <w:spacing w:val="40"/>
        </w:rPr>
        <w:t xml:space="preserve"> </w:t>
      </w:r>
      <w:r>
        <w:t>has</w:t>
      </w:r>
      <w:r>
        <w:rPr>
          <w:spacing w:val="40"/>
        </w:rPr>
        <w:t xml:space="preserve"> </w:t>
      </w:r>
      <w:r>
        <w:t>marketed</w:t>
      </w:r>
      <w:r>
        <w:rPr>
          <w:spacing w:val="40"/>
        </w:rPr>
        <w:t xml:space="preserve"> </w:t>
      </w:r>
      <w:r>
        <w:t>its memberships through a multi-level marketing program that encourag</w:t>
      </w:r>
      <w:r>
        <w:t>es buyers to become salespeople. Members who wanted to become sales associates received training materials and</w:t>
      </w:r>
      <w:r>
        <w:rPr>
          <w:spacing w:val="-4"/>
        </w:rPr>
        <w:t xml:space="preserve"> </w:t>
      </w:r>
      <w:r>
        <w:t>attended</w:t>
      </w:r>
      <w:r>
        <w:rPr>
          <w:spacing w:val="-3"/>
        </w:rPr>
        <w:t xml:space="preserve"> </w:t>
      </w:r>
      <w:r>
        <w:t>training</w:t>
      </w:r>
      <w:r>
        <w:rPr>
          <w:spacing w:val="-4"/>
        </w:rPr>
        <w:t xml:space="preserve"> </w:t>
      </w:r>
      <w:r>
        <w:t>meetings.</w:t>
      </w:r>
      <w:r>
        <w:rPr>
          <w:spacing w:val="-3"/>
        </w:rPr>
        <w:t xml:space="preserve"> </w:t>
      </w:r>
      <w:r>
        <w:t>They</w:t>
      </w:r>
      <w:r>
        <w:rPr>
          <w:spacing w:val="-3"/>
        </w:rPr>
        <w:t xml:space="preserve"> </w:t>
      </w:r>
      <w:r>
        <w:t>then</w:t>
      </w:r>
      <w:r>
        <w:rPr>
          <w:spacing w:val="-3"/>
        </w:rPr>
        <w:t xml:space="preserve"> </w:t>
      </w:r>
      <w:r>
        <w:t>sold</w:t>
      </w:r>
      <w:r>
        <w:rPr>
          <w:spacing w:val="-3"/>
        </w:rPr>
        <w:t xml:space="preserve"> </w:t>
      </w:r>
      <w:r>
        <w:t>legal</w:t>
      </w:r>
      <w:r>
        <w:rPr>
          <w:spacing w:val="-3"/>
        </w:rPr>
        <w:t xml:space="preserve"> </w:t>
      </w:r>
      <w:r>
        <w:t>insurance</w:t>
      </w:r>
      <w:r>
        <w:rPr>
          <w:spacing w:val="-3"/>
        </w:rPr>
        <w:t xml:space="preserve"> </w:t>
      </w:r>
      <w:r>
        <w:t>to their</w:t>
      </w:r>
      <w:r>
        <w:rPr>
          <w:spacing w:val="-3"/>
        </w:rPr>
        <w:t xml:space="preserve"> </w:t>
      </w:r>
      <w:r>
        <w:t>friends and</w:t>
      </w:r>
      <w:r>
        <w:rPr>
          <w:spacing w:val="-4"/>
        </w:rPr>
        <w:t xml:space="preserve"> </w:t>
      </w:r>
      <w:r>
        <w:t>business associates. Prior to 1995,</w:t>
      </w:r>
      <w:r>
        <w:rPr>
          <w:spacing w:val="-2"/>
        </w:rPr>
        <w:t xml:space="preserve"> </w:t>
      </w:r>
      <w:r>
        <w:t xml:space="preserve">associates those signed-up a </w:t>
      </w:r>
      <w:r>
        <w:t>new member received a commission of</w:t>
      </w:r>
      <w:r>
        <w:rPr>
          <w:spacing w:val="28"/>
        </w:rPr>
        <w:t xml:space="preserve"> </w:t>
      </w:r>
      <w:r>
        <w:t>70%</w:t>
      </w:r>
      <w:r>
        <w:rPr>
          <w:spacing w:val="26"/>
        </w:rPr>
        <w:t xml:space="preserve"> </w:t>
      </w:r>
      <w:r>
        <w:t>of</w:t>
      </w:r>
      <w:r>
        <w:rPr>
          <w:spacing w:val="28"/>
        </w:rPr>
        <w:t xml:space="preserve"> </w:t>
      </w:r>
      <w:r>
        <w:t>the</w:t>
      </w:r>
      <w:r>
        <w:rPr>
          <w:spacing w:val="27"/>
        </w:rPr>
        <w:t xml:space="preserve"> </w:t>
      </w:r>
      <w:r>
        <w:t>first</w:t>
      </w:r>
      <w:r>
        <w:rPr>
          <w:spacing w:val="28"/>
        </w:rPr>
        <w:t xml:space="preserve"> </w:t>
      </w:r>
      <w:r>
        <w:t>year</w:t>
      </w:r>
      <w:r>
        <w:rPr>
          <w:spacing w:val="21"/>
        </w:rPr>
        <w:t xml:space="preserve"> </w:t>
      </w:r>
      <w:r>
        <w:t>premium,</w:t>
      </w:r>
      <w:r>
        <w:rPr>
          <w:spacing w:val="28"/>
        </w:rPr>
        <w:t xml:space="preserve"> </w:t>
      </w:r>
      <w:r>
        <w:t>and</w:t>
      </w:r>
      <w:r>
        <w:rPr>
          <w:spacing w:val="25"/>
        </w:rPr>
        <w:t xml:space="preserve"> </w:t>
      </w:r>
      <w:r>
        <w:t>a</w:t>
      </w:r>
      <w:r>
        <w:rPr>
          <w:spacing w:val="26"/>
        </w:rPr>
        <w:t xml:space="preserve"> </w:t>
      </w:r>
      <w:r>
        <w:t>16%</w:t>
      </w:r>
      <w:r>
        <w:rPr>
          <w:spacing w:val="23"/>
        </w:rPr>
        <w:t xml:space="preserve"> </w:t>
      </w:r>
      <w:r>
        <w:t>commission</w:t>
      </w:r>
      <w:r>
        <w:rPr>
          <w:spacing w:val="25"/>
        </w:rPr>
        <w:t xml:space="preserve"> </w:t>
      </w:r>
      <w:r>
        <w:t>for</w:t>
      </w:r>
      <w:r>
        <w:rPr>
          <w:spacing w:val="23"/>
        </w:rPr>
        <w:t xml:space="preserve"> </w:t>
      </w:r>
      <w:r>
        <w:t>subsequent</w:t>
      </w:r>
      <w:r>
        <w:rPr>
          <w:spacing w:val="21"/>
        </w:rPr>
        <w:t xml:space="preserve"> </w:t>
      </w:r>
      <w:r>
        <w:t>year</w:t>
      </w:r>
      <w:r>
        <w:rPr>
          <w:spacing w:val="28"/>
        </w:rPr>
        <w:t xml:space="preserve"> </w:t>
      </w:r>
      <w:r>
        <w:t>renewals. After 1995 PPLS modified its commission formula to a flat 25% commission for both initial year</w:t>
      </w:r>
      <w:r>
        <w:rPr>
          <w:spacing w:val="-4"/>
        </w:rPr>
        <w:t xml:space="preserve"> </w:t>
      </w:r>
      <w:r>
        <w:t>and</w:t>
      </w:r>
      <w:r>
        <w:rPr>
          <w:spacing w:val="-7"/>
        </w:rPr>
        <w:t xml:space="preserve"> </w:t>
      </w:r>
      <w:r>
        <w:t>subsequent</w:t>
      </w:r>
      <w:r>
        <w:rPr>
          <w:spacing w:val="-6"/>
        </w:rPr>
        <w:t xml:space="preserve"> </w:t>
      </w:r>
      <w:r>
        <w:t>renewal</w:t>
      </w:r>
      <w:r>
        <w:rPr>
          <w:spacing w:val="-4"/>
        </w:rPr>
        <w:t xml:space="preserve"> </w:t>
      </w:r>
      <w:r>
        <w:t>memberships.</w:t>
      </w:r>
      <w:r>
        <w:rPr>
          <w:spacing w:val="40"/>
        </w:rPr>
        <w:t xml:space="preserve"> </w:t>
      </w:r>
      <w:r>
        <w:t>However,</w:t>
      </w:r>
      <w:r>
        <w:rPr>
          <w:spacing w:val="-4"/>
        </w:rPr>
        <w:t xml:space="preserve"> </w:t>
      </w:r>
      <w:r>
        <w:t>to</w:t>
      </w:r>
      <w:r>
        <w:rPr>
          <w:spacing w:val="-5"/>
        </w:rPr>
        <w:t xml:space="preserve"> </w:t>
      </w:r>
      <w:r>
        <w:t>retain</w:t>
      </w:r>
      <w:r>
        <w:rPr>
          <w:spacing w:val="-5"/>
        </w:rPr>
        <w:t xml:space="preserve"> </w:t>
      </w:r>
      <w:r>
        <w:t>and</w:t>
      </w:r>
      <w:r>
        <w:rPr>
          <w:spacing w:val="-5"/>
        </w:rPr>
        <w:t xml:space="preserve"> </w:t>
      </w:r>
      <w:r>
        <w:t>attract</w:t>
      </w:r>
      <w:r>
        <w:rPr>
          <w:spacing w:val="-5"/>
        </w:rPr>
        <w:t xml:space="preserve"> </w:t>
      </w:r>
      <w:r>
        <w:t>sales</w:t>
      </w:r>
      <w:r>
        <w:rPr>
          <w:spacing w:val="-4"/>
        </w:rPr>
        <w:t xml:space="preserve"> </w:t>
      </w:r>
      <w:r>
        <w:t>associates, PPLS</w:t>
      </w:r>
      <w:r>
        <w:rPr>
          <w:spacing w:val="28"/>
        </w:rPr>
        <w:t xml:space="preserve"> </w:t>
      </w:r>
      <w:r>
        <w:t>advanced</w:t>
      </w:r>
      <w:r>
        <w:rPr>
          <w:spacing w:val="26"/>
        </w:rPr>
        <w:t xml:space="preserve"> </w:t>
      </w:r>
      <w:r>
        <w:t>the</w:t>
      </w:r>
      <w:r>
        <w:rPr>
          <w:spacing w:val="25"/>
        </w:rPr>
        <w:t xml:space="preserve"> </w:t>
      </w:r>
      <w:r>
        <w:t>sales associate</w:t>
      </w:r>
      <w:r>
        <w:rPr>
          <w:spacing w:val="25"/>
        </w:rPr>
        <w:t xml:space="preserve"> </w:t>
      </w:r>
      <w:r>
        <w:t>three</w:t>
      </w:r>
      <w:r>
        <w:rPr>
          <w:spacing w:val="28"/>
        </w:rPr>
        <w:t xml:space="preserve"> </w:t>
      </w:r>
      <w:r>
        <w:t>years</w:t>
      </w:r>
      <w:r>
        <w:rPr>
          <w:spacing w:val="26"/>
        </w:rPr>
        <w:t xml:space="preserve"> </w:t>
      </w:r>
      <w:r>
        <w:t>of commission</w:t>
      </w:r>
      <w:r>
        <w:rPr>
          <w:spacing w:val="26"/>
        </w:rPr>
        <w:t xml:space="preserve"> </w:t>
      </w:r>
      <w:r>
        <w:t>on</w:t>
      </w:r>
      <w:r>
        <w:rPr>
          <w:spacing w:val="25"/>
        </w:rPr>
        <w:t xml:space="preserve"> </w:t>
      </w:r>
      <w:r>
        <w:t>every new</w:t>
      </w:r>
      <w:r>
        <w:rPr>
          <w:spacing w:val="25"/>
        </w:rPr>
        <w:t xml:space="preserve"> </w:t>
      </w:r>
      <w:r>
        <w:t>membership sold.</w:t>
      </w:r>
      <w:r>
        <w:rPr>
          <w:spacing w:val="40"/>
        </w:rPr>
        <w:t xml:space="preserve"> </w:t>
      </w:r>
      <w:r>
        <w:t>If a membership lapsed before the advances had been recovered, PPLS</w:t>
      </w:r>
      <w:r>
        <w:rPr>
          <w:spacing w:val="-1"/>
        </w:rPr>
        <w:t xml:space="preserve"> </w:t>
      </w:r>
      <w:r>
        <w:t>deducted 50% of</w:t>
      </w:r>
      <w:r>
        <w:rPr>
          <w:spacing w:val="40"/>
        </w:rPr>
        <w:t xml:space="preserve"> </w:t>
      </w:r>
      <w:r>
        <w:t>any</w:t>
      </w:r>
      <w:r>
        <w:rPr>
          <w:spacing w:val="37"/>
        </w:rPr>
        <w:t xml:space="preserve"> </w:t>
      </w:r>
      <w:r>
        <w:t>unearned</w:t>
      </w:r>
      <w:r>
        <w:rPr>
          <w:spacing w:val="40"/>
        </w:rPr>
        <w:t xml:space="preserve"> </w:t>
      </w:r>
      <w:r>
        <w:t>advances</w:t>
      </w:r>
      <w:r>
        <w:rPr>
          <w:spacing w:val="40"/>
        </w:rPr>
        <w:t xml:space="preserve"> </w:t>
      </w:r>
      <w:r>
        <w:t>from</w:t>
      </w:r>
      <w:r>
        <w:rPr>
          <w:spacing w:val="40"/>
        </w:rPr>
        <w:t xml:space="preserve"> </w:t>
      </w:r>
      <w:r>
        <w:t>future</w:t>
      </w:r>
      <w:r>
        <w:rPr>
          <w:spacing w:val="40"/>
        </w:rPr>
        <w:t xml:space="preserve"> </w:t>
      </w:r>
      <w:r>
        <w:t>commissions</w:t>
      </w:r>
      <w:r>
        <w:rPr>
          <w:spacing w:val="39"/>
        </w:rPr>
        <w:t xml:space="preserve"> </w:t>
      </w:r>
      <w:r>
        <w:t>to</w:t>
      </w:r>
      <w:r>
        <w:rPr>
          <w:spacing w:val="40"/>
        </w:rPr>
        <w:t xml:space="preserve"> </w:t>
      </w:r>
      <w:r>
        <w:t>the</w:t>
      </w:r>
      <w:r>
        <w:rPr>
          <w:spacing w:val="40"/>
        </w:rPr>
        <w:t xml:space="preserve"> </w:t>
      </w:r>
      <w:r>
        <w:t>relevant</w:t>
      </w:r>
      <w:r>
        <w:rPr>
          <w:spacing w:val="39"/>
        </w:rPr>
        <w:t xml:space="preserve"> </w:t>
      </w:r>
      <w:r>
        <w:t>associate.</w:t>
      </w:r>
      <w:r>
        <w:rPr>
          <w:spacing w:val="39"/>
        </w:rPr>
        <w:t xml:space="preserve"> </w:t>
      </w:r>
      <w:r>
        <w:t>The</w:t>
      </w:r>
      <w:r>
        <w:rPr>
          <w:spacing w:val="40"/>
        </w:rPr>
        <w:t xml:space="preserve"> </w:t>
      </w:r>
      <w:r>
        <w:t>case focuses</w:t>
      </w:r>
      <w:r>
        <w:rPr>
          <w:spacing w:val="40"/>
        </w:rPr>
        <w:t xml:space="preserve"> </w:t>
      </w:r>
      <w:r>
        <w:t>on</w:t>
      </w:r>
      <w:r>
        <w:rPr>
          <w:spacing w:val="40"/>
        </w:rPr>
        <w:t xml:space="preserve"> </w:t>
      </w:r>
      <w:r>
        <w:t>PPLS’s</w:t>
      </w:r>
      <w:r>
        <w:rPr>
          <w:spacing w:val="40"/>
        </w:rPr>
        <w:t xml:space="preserve"> </w:t>
      </w:r>
      <w:r>
        <w:t>change</w:t>
      </w:r>
      <w:r>
        <w:rPr>
          <w:spacing w:val="40"/>
        </w:rPr>
        <w:t xml:space="preserve"> </w:t>
      </w:r>
      <w:r>
        <w:t>in</w:t>
      </w:r>
      <w:r>
        <w:rPr>
          <w:spacing w:val="40"/>
        </w:rPr>
        <w:t xml:space="preserve"> </w:t>
      </w:r>
      <w:r>
        <w:t>commission</w:t>
      </w:r>
      <w:r>
        <w:rPr>
          <w:spacing w:val="40"/>
        </w:rPr>
        <w:t xml:space="preserve"> </w:t>
      </w:r>
      <w:r>
        <w:t>structure,</w:t>
      </w:r>
      <w:r>
        <w:rPr>
          <w:spacing w:val="40"/>
        </w:rPr>
        <w:t xml:space="preserve"> </w:t>
      </w:r>
      <w:r>
        <w:t>and</w:t>
      </w:r>
      <w:r>
        <w:rPr>
          <w:spacing w:val="40"/>
        </w:rPr>
        <w:t xml:space="preserve"> </w:t>
      </w:r>
      <w:r>
        <w:t>the</w:t>
      </w:r>
      <w:r>
        <w:rPr>
          <w:spacing w:val="40"/>
        </w:rPr>
        <w:t xml:space="preserve"> </w:t>
      </w:r>
      <w:r>
        <w:t>controversy</w:t>
      </w:r>
      <w:r>
        <w:rPr>
          <w:spacing w:val="40"/>
        </w:rPr>
        <w:t xml:space="preserve"> </w:t>
      </w:r>
      <w:r>
        <w:t>it</w:t>
      </w:r>
      <w:r>
        <w:rPr>
          <w:spacing w:val="40"/>
        </w:rPr>
        <w:t xml:space="preserve"> </w:t>
      </w:r>
      <w:r>
        <w:t>faced</w:t>
      </w:r>
      <w:r>
        <w:rPr>
          <w:spacing w:val="40"/>
        </w:rPr>
        <w:t xml:space="preserve"> </w:t>
      </w:r>
      <w:r>
        <w:t>in</w:t>
      </w:r>
      <w:r>
        <w:rPr>
          <w:spacing w:val="40"/>
        </w:rPr>
        <w:t xml:space="preserve"> </w:t>
      </w:r>
      <w:r>
        <w:t>the method</w:t>
      </w:r>
      <w:r>
        <w:rPr>
          <w:spacing w:val="40"/>
        </w:rPr>
        <w:t xml:space="preserve"> </w:t>
      </w:r>
      <w:r>
        <w:t>of</w:t>
      </w:r>
      <w:r>
        <w:rPr>
          <w:spacing w:val="40"/>
        </w:rPr>
        <w:t xml:space="preserve"> </w:t>
      </w:r>
      <w:r>
        <w:t>accounting</w:t>
      </w:r>
      <w:r>
        <w:rPr>
          <w:spacing w:val="40"/>
        </w:rPr>
        <w:t xml:space="preserve"> </w:t>
      </w:r>
      <w:r>
        <w:t>for</w:t>
      </w:r>
      <w:r>
        <w:rPr>
          <w:spacing w:val="40"/>
        </w:rPr>
        <w:t xml:space="preserve"> </w:t>
      </w:r>
      <w:r>
        <w:t>commissions.</w:t>
      </w:r>
      <w:r>
        <w:rPr>
          <w:spacing w:val="40"/>
        </w:rPr>
        <w:t xml:space="preserve"> </w:t>
      </w:r>
      <w:r>
        <w:t>Through</w:t>
      </w:r>
      <w:r>
        <w:rPr>
          <w:spacing w:val="40"/>
        </w:rPr>
        <w:t xml:space="preserve"> </w:t>
      </w:r>
      <w:r>
        <w:t>this</w:t>
      </w:r>
      <w:r>
        <w:rPr>
          <w:spacing w:val="40"/>
        </w:rPr>
        <w:t xml:space="preserve"> </w:t>
      </w:r>
      <w:r>
        <w:t>case,</w:t>
      </w:r>
      <w:r>
        <w:rPr>
          <w:spacing w:val="40"/>
        </w:rPr>
        <w:t xml:space="preserve"> </w:t>
      </w:r>
      <w:r>
        <w:t>student</w:t>
      </w:r>
      <w:r>
        <w:rPr>
          <w:spacing w:val="40"/>
        </w:rPr>
        <w:t xml:space="preserve"> </w:t>
      </w:r>
      <w:r>
        <w:t>should</w:t>
      </w:r>
      <w:r>
        <w:rPr>
          <w:spacing w:val="40"/>
        </w:rPr>
        <w:t xml:space="preserve"> </w:t>
      </w:r>
      <w:r>
        <w:t>be</w:t>
      </w:r>
      <w:r>
        <w:rPr>
          <w:spacing w:val="40"/>
        </w:rPr>
        <w:t xml:space="preserve"> </w:t>
      </w:r>
      <w:r>
        <w:t>able</w:t>
      </w:r>
      <w:r>
        <w:rPr>
          <w:spacing w:val="40"/>
        </w:rPr>
        <w:t xml:space="preserve"> </w:t>
      </w:r>
      <w:r>
        <w:t>to</w:t>
      </w:r>
      <w:r>
        <w:rPr>
          <w:spacing w:val="80"/>
        </w:rPr>
        <w:t xml:space="preserve"> </w:t>
      </w:r>
      <w:r>
        <w:t>evaluate (a) why has the company changed its commission structure? and (b) how should commission</w:t>
      </w:r>
      <w:r>
        <w:rPr>
          <w:spacing w:val="-2"/>
        </w:rPr>
        <w:t xml:space="preserve"> </w:t>
      </w:r>
      <w:r>
        <w:t>costs be</w:t>
      </w:r>
      <w:r>
        <w:rPr>
          <w:spacing w:val="-1"/>
        </w:rPr>
        <w:t xml:space="preserve"> </w:t>
      </w:r>
      <w:r>
        <w:t>matched with revenues generated from the sign-up</w:t>
      </w:r>
      <w:r>
        <w:rPr>
          <w:spacing w:val="-1"/>
        </w:rPr>
        <w:t xml:space="preserve"> </w:t>
      </w:r>
      <w:r>
        <w:t>of a</w:t>
      </w:r>
      <w:r>
        <w:rPr>
          <w:spacing w:val="-1"/>
        </w:rPr>
        <w:t xml:space="preserve"> </w:t>
      </w:r>
      <w:r>
        <w:t xml:space="preserve">new member? </w:t>
      </w:r>
      <w:r>
        <w:rPr>
          <w:b/>
          <w:i/>
        </w:rPr>
        <w:t xml:space="preserve">Case Study: </w:t>
      </w:r>
      <w:r>
        <w:t>CUC International Inc.(A)</w:t>
      </w:r>
    </w:p>
    <w:p w:rsidR="008D57AC" w:rsidRDefault="009F2144">
      <w:pPr>
        <w:pStyle w:val="BodyText"/>
        <w:tabs>
          <w:tab w:val="left" w:pos="3263"/>
          <w:tab w:val="left" w:pos="3952"/>
          <w:tab w:val="left" w:pos="6863"/>
          <w:tab w:val="left" w:pos="7992"/>
          <w:tab w:val="right" w:pos="9146"/>
        </w:tabs>
        <w:spacing w:before="2" w:line="360" w:lineRule="auto"/>
        <w:ind w:right="157"/>
        <w:jc w:val="left"/>
      </w:pPr>
      <w:r>
        <w:rPr>
          <w:b/>
          <w:i/>
        </w:rPr>
        <w:t>Learning</w:t>
      </w:r>
      <w:r>
        <w:rPr>
          <w:b/>
          <w:i/>
          <w:spacing w:val="40"/>
        </w:rPr>
        <w:t xml:space="preserve"> </w:t>
      </w:r>
      <w:r>
        <w:rPr>
          <w:b/>
          <w:i/>
        </w:rPr>
        <w:t>Outcomes</w:t>
      </w:r>
      <w:r>
        <w:rPr>
          <w:b/>
          <w:i/>
          <w:spacing w:val="40"/>
        </w:rPr>
        <w:t xml:space="preserve"> </w:t>
      </w:r>
      <w:r>
        <w:rPr>
          <w:b/>
          <w:i/>
        </w:rPr>
        <w:t>from</w:t>
      </w:r>
      <w:r>
        <w:rPr>
          <w:b/>
          <w:i/>
          <w:spacing w:val="40"/>
        </w:rPr>
        <w:t xml:space="preserve"> </w:t>
      </w:r>
      <w:r>
        <w:rPr>
          <w:b/>
          <w:i/>
        </w:rPr>
        <w:t>Case:</w:t>
      </w:r>
      <w:r>
        <w:rPr>
          <w:b/>
          <w:i/>
          <w:spacing w:val="40"/>
        </w:rPr>
        <w:t xml:space="preserve"> </w:t>
      </w:r>
      <w:r>
        <w:t>CUC</w:t>
      </w:r>
      <w:r>
        <w:rPr>
          <w:spacing w:val="40"/>
        </w:rPr>
        <w:t xml:space="preserve"> </w:t>
      </w:r>
      <w:r>
        <w:t>International</w:t>
      </w:r>
      <w:r>
        <w:rPr>
          <w:spacing w:val="40"/>
        </w:rPr>
        <w:t xml:space="preserve"> </w:t>
      </w:r>
      <w:r>
        <w:t>is</w:t>
      </w:r>
      <w:r>
        <w:rPr>
          <w:spacing w:val="40"/>
        </w:rPr>
        <w:t xml:space="preserve"> </w:t>
      </w:r>
      <w:r>
        <w:t>a</w:t>
      </w:r>
      <w:r>
        <w:rPr>
          <w:spacing w:val="40"/>
        </w:rPr>
        <w:t xml:space="preserve"> </w:t>
      </w:r>
      <w:r>
        <w:t>membership-based</w:t>
      </w:r>
      <w:r>
        <w:rPr>
          <w:spacing w:val="40"/>
        </w:rPr>
        <w:t xml:space="preserve"> </w:t>
      </w:r>
      <w:r>
        <w:t>consumer</w:t>
      </w:r>
      <w:r>
        <w:rPr>
          <w:spacing w:val="80"/>
        </w:rPr>
        <w:t xml:space="preserve"> </w:t>
      </w:r>
      <w:r>
        <w:t>services company which markets its programs to credit cardholders.</w:t>
      </w:r>
      <w:r>
        <w:rPr>
          <w:spacing w:val="40"/>
        </w:rPr>
        <w:t xml:space="preserve"> </w:t>
      </w:r>
      <w:r>
        <w:t>The company spends heavily</w:t>
      </w:r>
      <w:r>
        <w:rPr>
          <w:spacing w:val="31"/>
        </w:rPr>
        <w:t xml:space="preserve"> </w:t>
      </w:r>
      <w:r>
        <w:t>on</w:t>
      </w:r>
      <w:r>
        <w:rPr>
          <w:spacing w:val="33"/>
        </w:rPr>
        <w:t xml:space="preserve"> </w:t>
      </w:r>
      <w:r>
        <w:t>marketing</w:t>
      </w:r>
      <w:r>
        <w:rPr>
          <w:spacing w:val="35"/>
        </w:rPr>
        <w:t xml:space="preserve"> </w:t>
      </w:r>
      <w:r>
        <w:t>programs</w:t>
      </w:r>
      <w:r>
        <w:rPr>
          <w:spacing w:val="37"/>
        </w:rPr>
        <w:t xml:space="preserve"> </w:t>
      </w:r>
      <w:r>
        <w:t>to</w:t>
      </w:r>
      <w:r>
        <w:rPr>
          <w:spacing w:val="36"/>
        </w:rPr>
        <w:t xml:space="preserve"> </w:t>
      </w:r>
      <w:r>
        <w:t>acquire</w:t>
      </w:r>
      <w:r>
        <w:rPr>
          <w:spacing w:val="34"/>
        </w:rPr>
        <w:t xml:space="preserve"> </w:t>
      </w:r>
      <w:r>
        <w:t>new</w:t>
      </w:r>
      <w:r>
        <w:rPr>
          <w:spacing w:val="31"/>
        </w:rPr>
        <w:t xml:space="preserve"> </w:t>
      </w:r>
      <w:r>
        <w:t>members.</w:t>
      </w:r>
      <w:r>
        <w:rPr>
          <w:spacing w:val="80"/>
        </w:rPr>
        <w:t xml:space="preserve"> </w:t>
      </w:r>
      <w:r>
        <w:t>Returns</w:t>
      </w:r>
      <w:r>
        <w:rPr>
          <w:spacing w:val="37"/>
        </w:rPr>
        <w:t xml:space="preserve"> </w:t>
      </w:r>
      <w:r>
        <w:t>on</w:t>
      </w:r>
      <w:r>
        <w:rPr>
          <w:spacing w:val="33"/>
        </w:rPr>
        <w:t xml:space="preserve"> </w:t>
      </w:r>
      <w:r>
        <w:t>these</w:t>
      </w:r>
      <w:r>
        <w:rPr>
          <w:spacing w:val="34"/>
        </w:rPr>
        <w:t xml:space="preserve"> </w:t>
      </w:r>
      <w:r>
        <w:t>outlays</w:t>
      </w:r>
      <w:r>
        <w:rPr>
          <w:spacing w:val="35"/>
        </w:rPr>
        <w:t xml:space="preserve"> </w:t>
      </w:r>
      <w:r>
        <w:t>are determined</w:t>
      </w:r>
      <w:r>
        <w:rPr>
          <w:spacing w:val="40"/>
        </w:rPr>
        <w:t xml:space="preserve"> </w:t>
      </w:r>
      <w:r>
        <w:t>primarily</w:t>
      </w:r>
      <w:r>
        <w:rPr>
          <w:spacing w:val="40"/>
        </w:rPr>
        <w:t xml:space="preserve"> </w:t>
      </w:r>
      <w:r>
        <w:t>by</w:t>
      </w:r>
      <w:r>
        <w:rPr>
          <w:spacing w:val="40"/>
        </w:rPr>
        <w:t xml:space="preserve"> </w:t>
      </w:r>
      <w:r>
        <w:t>initial</w:t>
      </w:r>
      <w:r>
        <w:rPr>
          <w:spacing w:val="40"/>
        </w:rPr>
        <w:t xml:space="preserve"> </w:t>
      </w:r>
      <w:r>
        <w:t>membership</w:t>
      </w:r>
      <w:r>
        <w:rPr>
          <w:spacing w:val="40"/>
        </w:rPr>
        <w:t xml:space="preserve"> </w:t>
      </w:r>
      <w:r>
        <w:t>yields</w:t>
      </w:r>
      <w:r>
        <w:rPr>
          <w:spacing w:val="40"/>
        </w:rPr>
        <w:t xml:space="preserve"> </w:t>
      </w:r>
      <w:r>
        <w:t>on</w:t>
      </w:r>
      <w:r>
        <w:rPr>
          <w:spacing w:val="40"/>
        </w:rPr>
        <w:t xml:space="preserve"> </w:t>
      </w:r>
      <w:r>
        <w:t>the</w:t>
      </w:r>
      <w:r>
        <w:rPr>
          <w:spacing w:val="40"/>
        </w:rPr>
        <w:t xml:space="preserve"> </w:t>
      </w:r>
      <w:r>
        <w:t>marketing</w:t>
      </w:r>
      <w:r>
        <w:rPr>
          <w:spacing w:val="40"/>
        </w:rPr>
        <w:t xml:space="preserve"> </w:t>
      </w:r>
      <w:r>
        <w:t>programs</w:t>
      </w:r>
      <w:r>
        <w:rPr>
          <w:spacing w:val="40"/>
        </w:rPr>
        <w:t xml:space="preserve"> </w:t>
      </w:r>
      <w:r>
        <w:t>and</w:t>
      </w:r>
      <w:r>
        <w:rPr>
          <w:spacing w:val="40"/>
        </w:rPr>
        <w:t xml:space="preserve"> </w:t>
      </w:r>
      <w:r>
        <w:t>by subsequent</w:t>
      </w:r>
      <w:r>
        <w:rPr>
          <w:spacing w:val="40"/>
        </w:rPr>
        <w:t xml:space="preserve"> </w:t>
      </w:r>
      <w:r>
        <w:t>renewal</w:t>
      </w:r>
      <w:r>
        <w:rPr>
          <w:spacing w:val="40"/>
        </w:rPr>
        <w:t xml:space="preserve"> </w:t>
      </w:r>
      <w:r>
        <w:t>rates.</w:t>
      </w:r>
      <w:r>
        <w:tab/>
        <w:t>To</w:t>
      </w:r>
      <w:r>
        <w:rPr>
          <w:spacing w:val="40"/>
        </w:rPr>
        <w:t xml:space="preserve"> </w:t>
      </w:r>
      <w:r>
        <w:t>underscore</w:t>
      </w:r>
      <w:r>
        <w:rPr>
          <w:spacing w:val="40"/>
        </w:rPr>
        <w:t xml:space="preserve"> </w:t>
      </w:r>
      <w:r>
        <w:t>the</w:t>
      </w:r>
      <w:r>
        <w:rPr>
          <w:spacing w:val="40"/>
        </w:rPr>
        <w:t xml:space="preserve"> </w:t>
      </w:r>
      <w:r>
        <w:t>historically</w:t>
      </w:r>
      <w:r>
        <w:rPr>
          <w:spacing w:val="40"/>
        </w:rPr>
        <w:t xml:space="preserve"> </w:t>
      </w:r>
      <w:r>
        <w:t>high</w:t>
      </w:r>
      <w:r>
        <w:rPr>
          <w:spacing w:val="40"/>
        </w:rPr>
        <w:t xml:space="preserve"> </w:t>
      </w:r>
      <w:r>
        <w:t>renewal</w:t>
      </w:r>
      <w:r>
        <w:rPr>
          <w:spacing w:val="40"/>
        </w:rPr>
        <w:t xml:space="preserve"> </w:t>
      </w:r>
      <w:r>
        <w:t>rates</w:t>
      </w:r>
      <w:r>
        <w:rPr>
          <w:spacing w:val="40"/>
        </w:rPr>
        <w:t xml:space="preserve"> </w:t>
      </w:r>
      <w:r>
        <w:t>for</w:t>
      </w:r>
      <w:r>
        <w:rPr>
          <w:spacing w:val="40"/>
        </w:rPr>
        <w:t xml:space="preserve"> </w:t>
      </w:r>
      <w:r>
        <w:t>its</w:t>
      </w:r>
      <w:r>
        <w:rPr>
          <w:spacing w:val="40"/>
        </w:rPr>
        <w:t xml:space="preserve"> </w:t>
      </w:r>
      <w:r>
        <w:t>members,</w:t>
      </w:r>
      <w:r>
        <w:rPr>
          <w:spacing w:val="36"/>
        </w:rPr>
        <w:t xml:space="preserve"> </w:t>
      </w:r>
      <w:r>
        <w:t>CUC's</w:t>
      </w:r>
      <w:r>
        <w:rPr>
          <w:spacing w:val="35"/>
        </w:rPr>
        <w:t xml:space="preserve"> </w:t>
      </w:r>
      <w:r>
        <w:t>management</w:t>
      </w:r>
      <w:r>
        <w:rPr>
          <w:spacing w:val="35"/>
        </w:rPr>
        <w:t xml:space="preserve"> </w:t>
      </w:r>
      <w:r>
        <w:t>elected</w:t>
      </w:r>
      <w:r>
        <w:rPr>
          <w:spacing w:val="36"/>
        </w:rPr>
        <w:t xml:space="preserve"> </w:t>
      </w:r>
      <w:r>
        <w:t>to</w:t>
      </w:r>
      <w:r>
        <w:rPr>
          <w:spacing w:val="39"/>
        </w:rPr>
        <w:t xml:space="preserve"> </w:t>
      </w:r>
      <w:r>
        <w:t>capitalize</w:t>
      </w:r>
      <w:r>
        <w:rPr>
          <w:spacing w:val="39"/>
        </w:rPr>
        <w:t xml:space="preserve"> </w:t>
      </w:r>
      <w:r>
        <w:t>membership</w:t>
      </w:r>
      <w:r>
        <w:rPr>
          <w:spacing w:val="36"/>
        </w:rPr>
        <w:t xml:space="preserve"> </w:t>
      </w:r>
      <w:r>
        <w:t>acquisition</w:t>
      </w:r>
      <w:r>
        <w:rPr>
          <w:spacing w:val="35"/>
        </w:rPr>
        <w:t xml:space="preserve"> </w:t>
      </w:r>
      <w:r>
        <w:t>costs,</w:t>
      </w:r>
      <w:r>
        <w:rPr>
          <w:spacing w:val="39"/>
        </w:rPr>
        <w:t xml:space="preserve"> </w:t>
      </w:r>
      <w:r>
        <w:t>and</w:t>
      </w:r>
      <w:r>
        <w:rPr>
          <w:spacing w:val="35"/>
        </w:rPr>
        <w:t xml:space="preserve"> </w:t>
      </w:r>
      <w:r>
        <w:t>to amortize</w:t>
      </w:r>
      <w:r>
        <w:rPr>
          <w:spacing w:val="-2"/>
        </w:rPr>
        <w:t xml:space="preserve"> </w:t>
      </w:r>
      <w:r>
        <w:t>them</w:t>
      </w:r>
      <w:r>
        <w:rPr>
          <w:spacing w:val="-4"/>
        </w:rPr>
        <w:t xml:space="preserve"> </w:t>
      </w:r>
      <w:r>
        <w:t>over</w:t>
      </w:r>
      <w:r>
        <w:rPr>
          <w:spacing w:val="-3"/>
        </w:rPr>
        <w:t xml:space="preserve"> </w:t>
      </w:r>
      <w:r>
        <w:t>three</w:t>
      </w:r>
      <w:r>
        <w:rPr>
          <w:spacing w:val="-5"/>
        </w:rPr>
        <w:t xml:space="preserve"> </w:t>
      </w:r>
      <w:r>
        <w:t>years.</w:t>
      </w:r>
      <w:r>
        <w:rPr>
          <w:spacing w:val="40"/>
        </w:rPr>
        <w:t xml:space="preserve"> </w:t>
      </w:r>
      <w:r>
        <w:t>While</w:t>
      </w:r>
      <w:r>
        <w:rPr>
          <w:spacing w:val="-2"/>
        </w:rPr>
        <w:t xml:space="preserve"> </w:t>
      </w:r>
      <w:r>
        <w:t>this</w:t>
      </w:r>
      <w:r>
        <w:rPr>
          <w:spacing w:val="-1"/>
        </w:rPr>
        <w:t xml:space="preserve"> </w:t>
      </w:r>
      <w:r>
        <w:t>decision</w:t>
      </w:r>
      <w:r>
        <w:rPr>
          <w:spacing w:val="-6"/>
        </w:rPr>
        <w:t xml:space="preserve"> </w:t>
      </w:r>
      <w:r>
        <w:t>was</w:t>
      </w:r>
      <w:r>
        <w:rPr>
          <w:spacing w:val="-2"/>
        </w:rPr>
        <w:t xml:space="preserve"> </w:t>
      </w:r>
      <w:r>
        <w:t>endorsed</w:t>
      </w:r>
      <w:r>
        <w:rPr>
          <w:spacing w:val="-2"/>
        </w:rPr>
        <w:t xml:space="preserve"> </w:t>
      </w:r>
      <w:r>
        <w:t>by</w:t>
      </w:r>
      <w:r>
        <w:rPr>
          <w:spacing w:val="-3"/>
        </w:rPr>
        <w:t xml:space="preserve"> </w:t>
      </w:r>
      <w:r>
        <w:t>the Security</w:t>
      </w:r>
      <w:r>
        <w:rPr>
          <w:spacing w:val="-4"/>
        </w:rPr>
        <w:t xml:space="preserve"> </w:t>
      </w:r>
      <w:r>
        <w:t>Exchange Commission (SEC) and the company's auditors, it was viewed skeptically by analysts who were</w:t>
      </w:r>
      <w:r>
        <w:rPr>
          <w:spacing w:val="40"/>
        </w:rPr>
        <w:t xml:space="preserve"> </w:t>
      </w:r>
      <w:r>
        <w:t>concerned</w:t>
      </w:r>
      <w:r>
        <w:rPr>
          <w:spacing w:val="40"/>
        </w:rPr>
        <w:t xml:space="preserve"> </w:t>
      </w:r>
      <w:r>
        <w:t>whether</w:t>
      </w:r>
      <w:r>
        <w:rPr>
          <w:spacing w:val="40"/>
        </w:rPr>
        <w:t xml:space="preserve"> </w:t>
      </w:r>
      <w:r>
        <w:t>the</w:t>
      </w:r>
      <w:r>
        <w:rPr>
          <w:spacing w:val="40"/>
        </w:rPr>
        <w:t xml:space="preserve"> </w:t>
      </w:r>
      <w:r>
        <w:t>high</w:t>
      </w:r>
      <w:r>
        <w:rPr>
          <w:spacing w:val="40"/>
        </w:rPr>
        <w:t xml:space="preserve"> </w:t>
      </w:r>
      <w:r>
        <w:t>rate</w:t>
      </w:r>
      <w:r>
        <w:rPr>
          <w:spacing w:val="40"/>
        </w:rPr>
        <w:t xml:space="preserve"> </w:t>
      </w:r>
      <w:r>
        <w:t>of</w:t>
      </w:r>
      <w:r>
        <w:rPr>
          <w:spacing w:val="40"/>
        </w:rPr>
        <w:t xml:space="preserve"> </w:t>
      </w:r>
      <w:r>
        <w:t>renewals</w:t>
      </w:r>
      <w:r>
        <w:rPr>
          <w:spacing w:val="40"/>
        </w:rPr>
        <w:t xml:space="preserve"> </w:t>
      </w:r>
      <w:r>
        <w:t>would</w:t>
      </w:r>
      <w:r>
        <w:rPr>
          <w:spacing w:val="40"/>
        </w:rPr>
        <w:t xml:space="preserve"> </w:t>
      </w:r>
      <w:r>
        <w:t>persist.</w:t>
      </w:r>
      <w:r>
        <w:tab/>
        <w:t>This</w:t>
      </w:r>
      <w:r>
        <w:rPr>
          <w:spacing w:val="40"/>
        </w:rPr>
        <w:t xml:space="preserve"> </w:t>
      </w:r>
      <w:r>
        <w:t>concern</w:t>
      </w:r>
      <w:r>
        <w:rPr>
          <w:spacing w:val="38"/>
        </w:rPr>
        <w:t xml:space="preserve"> </w:t>
      </w:r>
      <w:r>
        <w:t>was heightened in late 1988 and early 1989, when marketing</w:t>
      </w:r>
      <w:r>
        <w:t xml:space="preserve"> outlays increased dramatically as the company sought to attract customers to its new products.</w:t>
      </w:r>
      <w:r>
        <w:rPr>
          <w:spacing w:val="40"/>
        </w:rPr>
        <w:t xml:space="preserve"> </w:t>
      </w:r>
      <w:r>
        <w:t xml:space="preserve">As a </w:t>
      </w:r>
      <w:proofErr w:type="gramStart"/>
      <w:r>
        <w:t>result</w:t>
      </w:r>
      <w:proofErr w:type="gramEnd"/>
      <w:r>
        <w:t xml:space="preserve"> CUC's stock price fell</w:t>
      </w:r>
      <w:r>
        <w:rPr>
          <w:spacing w:val="80"/>
        </w:rPr>
        <w:t xml:space="preserve"> </w:t>
      </w:r>
      <w:r>
        <w:t>50%</w:t>
      </w:r>
      <w:r>
        <w:rPr>
          <w:spacing w:val="80"/>
        </w:rPr>
        <w:t xml:space="preserve"> </w:t>
      </w:r>
      <w:r>
        <w:t>relative</w:t>
      </w:r>
      <w:r>
        <w:rPr>
          <w:spacing w:val="80"/>
        </w:rPr>
        <w:t xml:space="preserve"> </w:t>
      </w:r>
      <w:r>
        <w:t>to</w:t>
      </w:r>
      <w:r>
        <w:rPr>
          <w:spacing w:val="80"/>
        </w:rPr>
        <w:t xml:space="preserve"> </w:t>
      </w:r>
      <w:r>
        <w:t>the</w:t>
      </w:r>
      <w:r>
        <w:rPr>
          <w:spacing w:val="80"/>
        </w:rPr>
        <w:t xml:space="preserve"> </w:t>
      </w:r>
      <w:r>
        <w:t>market,</w:t>
      </w:r>
      <w:r>
        <w:rPr>
          <w:spacing w:val="80"/>
        </w:rPr>
        <w:t xml:space="preserve"> </w:t>
      </w:r>
      <w:r>
        <w:t>and</w:t>
      </w:r>
      <w:r>
        <w:rPr>
          <w:spacing w:val="80"/>
        </w:rPr>
        <w:t xml:space="preserve"> </w:t>
      </w:r>
      <w:r>
        <w:t>short</w:t>
      </w:r>
      <w:r>
        <w:rPr>
          <w:spacing w:val="80"/>
        </w:rPr>
        <w:t xml:space="preserve"> </w:t>
      </w:r>
      <w:r>
        <w:t>sales</w:t>
      </w:r>
      <w:r>
        <w:rPr>
          <w:spacing w:val="80"/>
        </w:rPr>
        <w:t xml:space="preserve"> </w:t>
      </w:r>
      <w:r>
        <w:t>of</w:t>
      </w:r>
      <w:r>
        <w:rPr>
          <w:spacing w:val="80"/>
        </w:rPr>
        <w:t xml:space="preserve"> </w:t>
      </w:r>
      <w:r>
        <w:t>the</w:t>
      </w:r>
      <w:r>
        <w:rPr>
          <w:spacing w:val="80"/>
        </w:rPr>
        <w:t xml:space="preserve"> </w:t>
      </w:r>
      <w:r>
        <w:t>company's</w:t>
      </w:r>
      <w:r>
        <w:rPr>
          <w:spacing w:val="80"/>
        </w:rPr>
        <w:t xml:space="preserve"> </w:t>
      </w:r>
      <w:r>
        <w:t>stock</w:t>
      </w:r>
      <w:r>
        <w:rPr>
          <w:spacing w:val="80"/>
        </w:rPr>
        <w:t xml:space="preserve"> </w:t>
      </w:r>
      <w:r>
        <w:t>increased dramatically. Therefore, the student should be a</w:t>
      </w:r>
      <w:r>
        <w:t xml:space="preserve">ble to </w:t>
      </w:r>
      <w:proofErr w:type="spellStart"/>
      <w:r>
        <w:t>analyse</w:t>
      </w:r>
      <w:proofErr w:type="spellEnd"/>
      <w:r>
        <w:t xml:space="preserve"> and interpret the impact of</w:t>
      </w:r>
      <w:r>
        <w:rPr>
          <w:spacing w:val="40"/>
        </w:rPr>
        <w:t xml:space="preserve"> </w:t>
      </w:r>
      <w:r>
        <w:t xml:space="preserve">accounting policies and management communication systems on company’s share price </w:t>
      </w:r>
      <w:r>
        <w:rPr>
          <w:b/>
          <w:spacing w:val="-2"/>
        </w:rPr>
        <w:t>Reference:</w:t>
      </w:r>
      <w:r>
        <w:rPr>
          <w:b/>
        </w:rPr>
        <w:tab/>
      </w:r>
      <w:r>
        <w:t>Text Book-1, Chapter-4</w:t>
      </w:r>
      <w:r>
        <w:tab/>
        <w:t>No. of Sessions:</w:t>
      </w:r>
      <w:r>
        <w:tab/>
      </w:r>
      <w:r>
        <w:rPr>
          <w:spacing w:val="-10"/>
        </w:rPr>
        <w:t>2</w:t>
      </w:r>
    </w:p>
    <w:p w:rsidR="008D57AC" w:rsidRDefault="008D57AC">
      <w:pPr>
        <w:spacing w:line="360" w:lineRule="auto"/>
        <w:sectPr w:rsidR="008D57AC">
          <w:pgSz w:w="12240" w:h="15840"/>
          <w:pgMar w:top="1300" w:right="1280" w:bottom="280" w:left="1060" w:header="720" w:footer="720" w:gutter="0"/>
          <w:cols w:space="720"/>
        </w:sectPr>
      </w:pPr>
    </w:p>
    <w:p w:rsidR="008D57AC" w:rsidRDefault="009F2144">
      <w:pPr>
        <w:pStyle w:val="Heading1"/>
        <w:spacing w:before="73"/>
        <w:ind w:left="380"/>
        <w:jc w:val="left"/>
      </w:pPr>
      <w:r>
        <w:lastRenderedPageBreak/>
        <w:t>Assignment-1:</w:t>
      </w:r>
      <w:r>
        <w:rPr>
          <w:spacing w:val="-9"/>
        </w:rPr>
        <w:t xml:space="preserve"> </w:t>
      </w:r>
      <w:r>
        <w:t>Experiential</w:t>
      </w:r>
      <w:r>
        <w:rPr>
          <w:spacing w:val="-10"/>
        </w:rPr>
        <w:t xml:space="preserve"> </w:t>
      </w:r>
      <w:r>
        <w:rPr>
          <w:spacing w:val="-2"/>
        </w:rPr>
        <w:t>Learning</w:t>
      </w:r>
    </w:p>
    <w:p w:rsidR="008D57AC" w:rsidRDefault="009F2144">
      <w:pPr>
        <w:pStyle w:val="BodyText"/>
        <w:spacing w:before="121" w:line="360" w:lineRule="auto"/>
        <w:ind w:right="157"/>
        <w:jc w:val="left"/>
      </w:pPr>
      <w:r>
        <w:rPr>
          <w:b/>
        </w:rPr>
        <w:t xml:space="preserve">Topic-1: </w:t>
      </w:r>
      <w:r>
        <w:t xml:space="preserve">Strategic Competitive Advantages Analysis of selected company and Industry. </w:t>
      </w:r>
      <w:r>
        <w:rPr>
          <w:b/>
        </w:rPr>
        <w:t xml:space="preserve">Learning Outcome: </w:t>
      </w:r>
      <w:r>
        <w:t>Learn doing company’s and concerned industry’s competitive analysis using</w:t>
      </w:r>
      <w:r>
        <w:rPr>
          <w:spacing w:val="-4"/>
        </w:rPr>
        <w:t xml:space="preserve"> </w:t>
      </w:r>
      <w:r>
        <w:t>Porter’s</w:t>
      </w:r>
      <w:r>
        <w:rPr>
          <w:spacing w:val="-2"/>
        </w:rPr>
        <w:t xml:space="preserve"> </w:t>
      </w:r>
      <w:r>
        <w:t>Generic</w:t>
      </w:r>
      <w:r>
        <w:rPr>
          <w:spacing w:val="-2"/>
        </w:rPr>
        <w:t xml:space="preserve"> </w:t>
      </w:r>
      <w:r>
        <w:t>Strategic and</w:t>
      </w:r>
      <w:r>
        <w:rPr>
          <w:spacing w:val="-2"/>
        </w:rPr>
        <w:t xml:space="preserve"> </w:t>
      </w:r>
      <w:r>
        <w:t>Five</w:t>
      </w:r>
      <w:r>
        <w:rPr>
          <w:spacing w:val="-3"/>
        </w:rPr>
        <w:t xml:space="preserve"> </w:t>
      </w:r>
      <w:r>
        <w:t>Forces Model</w:t>
      </w:r>
      <w:r>
        <w:rPr>
          <w:spacing w:val="-3"/>
        </w:rPr>
        <w:t xml:space="preserve"> </w:t>
      </w:r>
      <w:r>
        <w:t>(Industry</w:t>
      </w:r>
      <w:r>
        <w:rPr>
          <w:spacing w:val="-4"/>
        </w:rPr>
        <w:t xml:space="preserve"> </w:t>
      </w:r>
      <w:r>
        <w:t>Analysis),</w:t>
      </w:r>
      <w:r>
        <w:rPr>
          <w:spacing w:val="-1"/>
        </w:rPr>
        <w:t xml:space="preserve"> </w:t>
      </w:r>
      <w:r>
        <w:t>Forecast</w:t>
      </w:r>
      <w:r>
        <w:rPr>
          <w:spacing w:val="-1"/>
        </w:rPr>
        <w:t xml:space="preserve"> </w:t>
      </w:r>
      <w:r>
        <w:t>growth in</w:t>
      </w:r>
      <w:r>
        <w:t xml:space="preserve"> earnings and cash</w:t>
      </w:r>
    </w:p>
    <w:p w:rsidR="008D57AC" w:rsidRDefault="009F2144">
      <w:pPr>
        <w:tabs>
          <w:tab w:val="left" w:pos="2540"/>
          <w:tab w:val="left" w:pos="3980"/>
          <w:tab w:val="left" w:pos="7581"/>
        </w:tabs>
        <w:ind w:left="1100"/>
      </w:pPr>
      <w:r>
        <w:rPr>
          <w:b/>
          <w:spacing w:val="-2"/>
        </w:rPr>
        <w:t>Reference:</w:t>
      </w:r>
      <w:r>
        <w:rPr>
          <w:b/>
        </w:rPr>
        <w:tab/>
      </w:r>
      <w:r>
        <w:t>Text</w:t>
      </w:r>
      <w:r>
        <w:rPr>
          <w:spacing w:val="-9"/>
        </w:rPr>
        <w:t xml:space="preserve"> </w:t>
      </w:r>
      <w:r>
        <w:t>Book-</w:t>
      </w:r>
      <w:r>
        <w:rPr>
          <w:spacing w:val="-5"/>
        </w:rPr>
        <w:t>1,</w:t>
      </w:r>
      <w:r>
        <w:tab/>
      </w:r>
      <w:r>
        <w:rPr>
          <w:spacing w:val="-2"/>
        </w:rPr>
        <w:t>Chapter-</w:t>
      </w:r>
      <w:r>
        <w:rPr>
          <w:spacing w:val="-5"/>
        </w:rPr>
        <w:t>4,</w:t>
      </w:r>
      <w:r>
        <w:tab/>
        <w:t>No.</w:t>
      </w:r>
      <w:r>
        <w:rPr>
          <w:spacing w:val="-7"/>
        </w:rPr>
        <w:t xml:space="preserve"> </w:t>
      </w:r>
      <w:r>
        <w:t>of</w:t>
      </w:r>
      <w:r>
        <w:rPr>
          <w:spacing w:val="-5"/>
        </w:rPr>
        <w:t xml:space="preserve"> </w:t>
      </w:r>
      <w:r>
        <w:t>Sessions:</w:t>
      </w:r>
      <w:r>
        <w:rPr>
          <w:spacing w:val="-5"/>
        </w:rPr>
        <w:t xml:space="preserve"> </w:t>
      </w:r>
      <w:r>
        <w:rPr>
          <w:spacing w:val="-10"/>
        </w:rPr>
        <w:t>2</w:t>
      </w:r>
    </w:p>
    <w:p w:rsidR="008D57AC" w:rsidRDefault="008D57AC">
      <w:pPr>
        <w:pStyle w:val="BodyText"/>
        <w:ind w:left="0"/>
        <w:jc w:val="left"/>
        <w:rPr>
          <w:sz w:val="26"/>
        </w:rPr>
      </w:pPr>
    </w:p>
    <w:p w:rsidR="008D57AC" w:rsidRDefault="009F2144">
      <w:pPr>
        <w:pStyle w:val="Heading1"/>
        <w:tabs>
          <w:tab w:val="left" w:pos="2540"/>
        </w:tabs>
        <w:spacing w:before="174" w:line="352" w:lineRule="auto"/>
        <w:ind w:right="5527" w:hanging="720"/>
      </w:pPr>
      <w:r>
        <w:rPr>
          <w:color w:val="000000"/>
          <w:spacing w:val="-2"/>
          <w:shd w:val="clear" w:color="auto" w:fill="D2D2D2"/>
        </w:rPr>
        <w:t>Module-5:</w:t>
      </w:r>
      <w:r>
        <w:rPr>
          <w:color w:val="000000"/>
          <w:shd w:val="clear" w:color="auto" w:fill="D2D2D2"/>
        </w:rPr>
        <w:tab/>
        <w:t>Financial</w:t>
      </w:r>
      <w:r>
        <w:rPr>
          <w:color w:val="000000"/>
          <w:spacing w:val="-13"/>
          <w:shd w:val="clear" w:color="auto" w:fill="D2D2D2"/>
        </w:rPr>
        <w:t xml:space="preserve"> </w:t>
      </w:r>
      <w:r>
        <w:rPr>
          <w:color w:val="000000"/>
          <w:shd w:val="clear" w:color="auto" w:fill="D2D2D2"/>
        </w:rPr>
        <w:t>Analysis</w:t>
      </w:r>
      <w:r>
        <w:rPr>
          <w:color w:val="000000"/>
        </w:rPr>
        <w:t xml:space="preserve"> </w:t>
      </w:r>
      <w:r>
        <w:rPr>
          <w:color w:val="000000"/>
          <w:spacing w:val="-2"/>
        </w:rPr>
        <w:t>Topics:</w:t>
      </w:r>
    </w:p>
    <w:p w:rsidR="008D57AC" w:rsidRDefault="009F2144">
      <w:pPr>
        <w:pStyle w:val="BodyText"/>
        <w:spacing w:line="360" w:lineRule="auto"/>
        <w:ind w:right="129"/>
      </w:pPr>
      <w:r>
        <w:t>Critical analysis and interpretation of financial health of an organization using financial and</w:t>
      </w:r>
      <w:r>
        <w:t xml:space="preserve"> other variables – Ratio (Operational &amp; Strategic) and Cash Flow Analysis, Balanced Score Card (BSC), Economic Value Added (EVA), Cash Value Added (CVA),</w:t>
      </w:r>
    </w:p>
    <w:p w:rsidR="008D57AC" w:rsidRDefault="009F2144">
      <w:pPr>
        <w:pStyle w:val="Heading1"/>
        <w:spacing w:line="254" w:lineRule="exact"/>
      </w:pPr>
      <w:r>
        <w:t>Learning</w:t>
      </w:r>
      <w:r>
        <w:rPr>
          <w:spacing w:val="-7"/>
        </w:rPr>
        <w:t xml:space="preserve"> </w:t>
      </w:r>
      <w:r>
        <w:rPr>
          <w:spacing w:val="-2"/>
        </w:rPr>
        <w:t>Outcomes:</w:t>
      </w:r>
    </w:p>
    <w:p w:rsidR="008D57AC" w:rsidRDefault="009F2144">
      <w:pPr>
        <w:pStyle w:val="BodyText"/>
        <w:spacing w:before="120" w:line="360" w:lineRule="auto"/>
        <w:ind w:right="129"/>
      </w:pPr>
      <w:r>
        <w:t>This module deals with two key tools of financial analysis: ratio analysis (ratio a</w:t>
      </w:r>
      <w:r>
        <w:t>nalysis involves assessing how various line items in a company’s financial statements relate to one another.) and cash flow analysis (cash flow analysis allows the analyst to examine the company's liquidity, and how the company is managing its operating, i</w:t>
      </w:r>
      <w:r>
        <w:t xml:space="preserve">nvestment and financing cash flows). Both these tools should enable student to examine an organization’s performance and its financial condition, given its strategy and goals. Ratio analysis involves assessing the firm's income statement and balance sheet </w:t>
      </w:r>
      <w:r>
        <w:t>data. The starting point for ratio analysis is the company's ROE. The next step is to evaluate the three drivers of ROE, which are net profit margin, asset turnover, and financial leverage. Net profit margin reflects a company’s operating management, asset</w:t>
      </w:r>
      <w:r>
        <w:t xml:space="preserve"> turnover reflects its investment management, and financial leverage reflects its liability management. Each of these areas can be further</w:t>
      </w:r>
      <w:r>
        <w:rPr>
          <w:spacing w:val="40"/>
        </w:rPr>
        <w:t xml:space="preserve"> </w:t>
      </w:r>
      <w:r>
        <w:t>probed by examining a number of ratios. Cash flow analysis relies on organization’s cash flow statement and it supple</w:t>
      </w:r>
      <w:r>
        <w:t>ments ratio analysis in examining a firm's operating activities, investment management and financial risks. Since there are wide variations across companies in the way cash flow data are reported, analysts often use a standard format to recast cash flow da</w:t>
      </w:r>
      <w:r>
        <w:t>ta. This module will examine one such cash flow model which should enable student to assess whether a firm's operations generate cash flow before investments in operating working capital, and how much cash is being invested in the company’s</w:t>
      </w:r>
      <w:r>
        <w:rPr>
          <w:spacing w:val="40"/>
        </w:rPr>
        <w:t xml:space="preserve"> </w:t>
      </w:r>
      <w:r>
        <w:t>working capital</w:t>
      </w:r>
      <w:r>
        <w:t>. It should enable students to calculate the firm's free cash flow after making</w:t>
      </w:r>
    </w:p>
    <w:p w:rsidR="008D57AC" w:rsidRDefault="008D57AC">
      <w:pPr>
        <w:spacing w:line="360" w:lineRule="auto"/>
        <w:sectPr w:rsidR="008D57AC">
          <w:pgSz w:w="12240" w:h="15840"/>
          <w:pgMar w:top="1300" w:right="1280" w:bottom="280" w:left="1060" w:header="720" w:footer="720" w:gutter="0"/>
          <w:cols w:space="720"/>
        </w:sectPr>
      </w:pPr>
    </w:p>
    <w:p w:rsidR="008D57AC" w:rsidRDefault="009F2144">
      <w:pPr>
        <w:pStyle w:val="BodyText"/>
        <w:spacing w:before="73" w:line="360" w:lineRule="auto"/>
        <w:ind w:right="182"/>
      </w:pPr>
      <w:r>
        <w:lastRenderedPageBreak/>
        <w:t>long-term investments which is an indication of the company’s ability to meet its debt 'and dividend payments.</w:t>
      </w:r>
    </w:p>
    <w:p w:rsidR="008D57AC" w:rsidRDefault="009F2144">
      <w:pPr>
        <w:pStyle w:val="BodyText"/>
        <w:spacing w:line="360" w:lineRule="auto"/>
        <w:ind w:right="135"/>
      </w:pPr>
      <w:r>
        <w:t xml:space="preserve">Will learn how cash flow model can be used to assess a </w:t>
      </w:r>
      <w:r>
        <w:t>firm’s earnings quality. The reconciliation of a firm’s net income with its cash flow from operations facilitates this exercise. Following are some of the questions an analyst can probe in this respect:</w:t>
      </w:r>
    </w:p>
    <w:p w:rsidR="008D57AC" w:rsidRDefault="009F2144">
      <w:pPr>
        <w:pStyle w:val="ListParagraph"/>
        <w:numPr>
          <w:ilvl w:val="0"/>
          <w:numId w:val="5"/>
        </w:numPr>
        <w:tabs>
          <w:tab w:val="left" w:pos="1821"/>
        </w:tabs>
        <w:spacing w:line="360" w:lineRule="auto"/>
        <w:ind w:right="130"/>
      </w:pPr>
      <w:r>
        <w:t>Are there significant differences between a firm’s ne</w:t>
      </w:r>
      <w:r>
        <w:t>t income and its operating cash flow? Is it possible to clearly identify the sources of this difference? Which accounting policies contribute to this difference? Are there any one-time events contributing to this difference?</w:t>
      </w:r>
    </w:p>
    <w:p w:rsidR="008D57AC" w:rsidRDefault="009F2144">
      <w:pPr>
        <w:pStyle w:val="ListParagraph"/>
        <w:numPr>
          <w:ilvl w:val="0"/>
          <w:numId w:val="5"/>
        </w:numPr>
        <w:tabs>
          <w:tab w:val="left" w:pos="1821"/>
        </w:tabs>
        <w:spacing w:before="3" w:line="360" w:lineRule="auto"/>
        <w:ind w:right="134"/>
      </w:pPr>
      <w:r>
        <w:t>Is the relationship between</w:t>
      </w:r>
      <w:r>
        <w:rPr>
          <w:spacing w:val="-1"/>
        </w:rPr>
        <w:t xml:space="preserve"> </w:t>
      </w:r>
      <w:r>
        <w:t>cas</w:t>
      </w:r>
      <w:r>
        <w:t>h flow</w:t>
      </w:r>
      <w:r>
        <w:rPr>
          <w:spacing w:val="-1"/>
        </w:rPr>
        <w:t xml:space="preserve"> </w:t>
      </w:r>
      <w:r>
        <w:t>and</w:t>
      </w:r>
      <w:r>
        <w:rPr>
          <w:spacing w:val="-1"/>
        </w:rPr>
        <w:t xml:space="preserve"> </w:t>
      </w:r>
      <w:r>
        <w:t>net</w:t>
      </w:r>
      <w:r>
        <w:rPr>
          <w:spacing w:val="-1"/>
        </w:rPr>
        <w:t xml:space="preserve"> </w:t>
      </w:r>
      <w:r>
        <w:t>income changing</w:t>
      </w:r>
      <w:r>
        <w:rPr>
          <w:spacing w:val="-2"/>
        </w:rPr>
        <w:t xml:space="preserve"> </w:t>
      </w:r>
      <w:r>
        <w:t>over time?</w:t>
      </w:r>
      <w:r>
        <w:rPr>
          <w:spacing w:val="-2"/>
        </w:rPr>
        <w:t xml:space="preserve"> </w:t>
      </w:r>
      <w:r>
        <w:t>Why? Is it because of changes in business conditions or because of changes in the firm’s accounting policies and estimates?</w:t>
      </w:r>
    </w:p>
    <w:p w:rsidR="008D57AC" w:rsidRDefault="009F2144">
      <w:pPr>
        <w:pStyle w:val="ListParagraph"/>
        <w:numPr>
          <w:ilvl w:val="0"/>
          <w:numId w:val="5"/>
        </w:numPr>
        <w:tabs>
          <w:tab w:val="left" w:pos="1821"/>
        </w:tabs>
        <w:spacing w:before="3" w:line="362" w:lineRule="auto"/>
        <w:ind w:right="132"/>
      </w:pPr>
      <w:r>
        <w:t xml:space="preserve">What is the time lag between the recognition of revenues and expenses and the receipt and </w:t>
      </w:r>
      <w:r>
        <w:t>disbursement of cash flows? What type of uncertainties need to be resolved in between?</w:t>
      </w:r>
    </w:p>
    <w:p w:rsidR="008D57AC" w:rsidRDefault="009F2144">
      <w:pPr>
        <w:pStyle w:val="ListParagraph"/>
        <w:numPr>
          <w:ilvl w:val="0"/>
          <w:numId w:val="5"/>
        </w:numPr>
        <w:tabs>
          <w:tab w:val="left" w:pos="1869"/>
        </w:tabs>
        <w:spacing w:line="367" w:lineRule="auto"/>
        <w:ind w:right="185"/>
      </w:pPr>
      <w:r>
        <w:tab/>
      </w:r>
      <w:r>
        <w:t>Are the changes in receivable, inventories, and payables normal? If not, is there adequate explanation for the changes?</w:t>
      </w:r>
    </w:p>
    <w:p w:rsidR="008D57AC" w:rsidRDefault="008D57AC">
      <w:pPr>
        <w:pStyle w:val="BodyText"/>
        <w:spacing w:before="1"/>
        <w:ind w:left="0"/>
        <w:jc w:val="left"/>
        <w:rPr>
          <w:sz w:val="32"/>
        </w:rPr>
      </w:pPr>
    </w:p>
    <w:p w:rsidR="008D57AC" w:rsidRDefault="009F2144">
      <w:pPr>
        <w:pStyle w:val="BodyText"/>
        <w:spacing w:line="360" w:lineRule="auto"/>
        <w:ind w:right="129"/>
      </w:pPr>
      <w:r>
        <w:t>Student should be able to differentiate between accounting profit and economic income (residual income) after adjusting capital change on investment from net operating profit (EVA); evaluate factors that drive EVA and impact of non-cash expenses on cash fl</w:t>
      </w:r>
      <w:r>
        <w:t>ow.; understand limitations of ratio analysis and how BSC can be used to implement business strategy and analyze to measure business performance from financial, customer, internal process and learning &amp; growth perspective.</w:t>
      </w:r>
    </w:p>
    <w:p w:rsidR="008D57AC" w:rsidRDefault="008D57AC">
      <w:pPr>
        <w:pStyle w:val="BodyText"/>
        <w:spacing w:before="3"/>
        <w:ind w:left="0"/>
        <w:jc w:val="left"/>
        <w:rPr>
          <w:sz w:val="32"/>
        </w:rPr>
      </w:pPr>
    </w:p>
    <w:p w:rsidR="008D57AC" w:rsidRDefault="009F2144">
      <w:pPr>
        <w:ind w:left="1100"/>
        <w:jc w:val="both"/>
      </w:pPr>
      <w:r>
        <w:rPr>
          <w:b/>
          <w:i/>
        </w:rPr>
        <w:t>Case</w:t>
      </w:r>
      <w:r>
        <w:rPr>
          <w:b/>
          <w:i/>
          <w:spacing w:val="-5"/>
        </w:rPr>
        <w:t xml:space="preserve"> </w:t>
      </w:r>
      <w:r>
        <w:rPr>
          <w:b/>
          <w:i/>
        </w:rPr>
        <w:t>Study:</w:t>
      </w:r>
      <w:r>
        <w:rPr>
          <w:b/>
          <w:i/>
          <w:spacing w:val="-10"/>
        </w:rPr>
        <w:t xml:space="preserve"> </w:t>
      </w:r>
      <w:r>
        <w:t>The</w:t>
      </w:r>
      <w:r>
        <w:rPr>
          <w:spacing w:val="-4"/>
        </w:rPr>
        <w:t xml:space="preserve"> </w:t>
      </w:r>
      <w:r>
        <w:t>Home</w:t>
      </w:r>
      <w:r>
        <w:rPr>
          <w:spacing w:val="-7"/>
        </w:rPr>
        <w:t xml:space="preserve"> </w:t>
      </w:r>
      <w:r>
        <w:t>Depot,</w:t>
      </w:r>
      <w:r>
        <w:rPr>
          <w:spacing w:val="-4"/>
        </w:rPr>
        <w:t xml:space="preserve"> Inc.</w:t>
      </w:r>
    </w:p>
    <w:p w:rsidR="008D57AC" w:rsidRDefault="009F2144">
      <w:pPr>
        <w:pStyle w:val="BodyText"/>
        <w:spacing w:before="122" w:line="360" w:lineRule="auto"/>
        <w:ind w:right="131"/>
      </w:pPr>
      <w:r>
        <w:rPr>
          <w:b/>
          <w:i/>
        </w:rPr>
        <w:t xml:space="preserve">Learning Outcomes from Case: </w:t>
      </w:r>
      <w:r>
        <w:t>The Home Depot case is designed to expose students how</w:t>
      </w:r>
      <w:r>
        <w:rPr>
          <w:spacing w:val="40"/>
        </w:rPr>
        <w:t xml:space="preserve"> </w:t>
      </w:r>
      <w:r>
        <w:t>to do the analysis of growth strategies using financial statement data.</w:t>
      </w:r>
      <w:r>
        <w:rPr>
          <w:spacing w:val="40"/>
        </w:rPr>
        <w:t xml:space="preserve"> </w:t>
      </w:r>
      <w:r>
        <w:t>The case assumes familiarity with basic financial statements, and the techniques of ratio analysis,</w:t>
      </w:r>
      <w:r>
        <w:t xml:space="preserve"> cash flow analysis, and the preparation of pro-forma financial statements.</w:t>
      </w:r>
      <w:r>
        <w:rPr>
          <w:spacing w:val="80"/>
        </w:rPr>
        <w:t xml:space="preserve"> </w:t>
      </w:r>
      <w:r>
        <w:t>The Home Depot</w:t>
      </w:r>
      <w:r>
        <w:rPr>
          <w:spacing w:val="40"/>
        </w:rPr>
        <w:t xml:space="preserve"> </w:t>
      </w:r>
      <w:r>
        <w:t>pioneered the do-it-yourself warehouse retailing concept in the home center industry.</w:t>
      </w:r>
      <w:r>
        <w:rPr>
          <w:spacing w:val="40"/>
        </w:rPr>
        <w:t xml:space="preserve"> </w:t>
      </w:r>
      <w:r>
        <w:t xml:space="preserve">The company was established in 1978 and grew rapidly by pursuing an innovative </w:t>
      </w:r>
      <w:r>
        <w:t>retailing strategy.</w:t>
      </w:r>
      <w:r>
        <w:rPr>
          <w:spacing w:val="80"/>
        </w:rPr>
        <w:t xml:space="preserve"> </w:t>
      </w:r>
      <w:r>
        <w:t>By</w:t>
      </w:r>
      <w:r>
        <w:rPr>
          <w:spacing w:val="15"/>
        </w:rPr>
        <w:t xml:space="preserve"> </w:t>
      </w:r>
      <w:r>
        <w:t>1985,</w:t>
      </w:r>
      <w:r>
        <w:rPr>
          <w:spacing w:val="16"/>
        </w:rPr>
        <w:t xml:space="preserve"> </w:t>
      </w:r>
      <w:r>
        <w:t>the</w:t>
      </w:r>
      <w:r>
        <w:rPr>
          <w:spacing w:val="19"/>
        </w:rPr>
        <w:t xml:space="preserve"> </w:t>
      </w:r>
      <w:r>
        <w:t>time</w:t>
      </w:r>
      <w:r>
        <w:rPr>
          <w:spacing w:val="16"/>
        </w:rPr>
        <w:t xml:space="preserve"> </w:t>
      </w:r>
      <w:r>
        <w:t>of</w:t>
      </w:r>
      <w:r>
        <w:rPr>
          <w:spacing w:val="16"/>
        </w:rPr>
        <w:t xml:space="preserve"> </w:t>
      </w:r>
      <w:r>
        <w:t>the</w:t>
      </w:r>
      <w:r>
        <w:rPr>
          <w:spacing w:val="17"/>
        </w:rPr>
        <w:t xml:space="preserve"> </w:t>
      </w:r>
      <w:r>
        <w:t>case,</w:t>
      </w:r>
      <w:r>
        <w:rPr>
          <w:spacing w:val="19"/>
        </w:rPr>
        <w:t xml:space="preserve"> </w:t>
      </w:r>
      <w:r>
        <w:t>the company's</w:t>
      </w:r>
      <w:r>
        <w:rPr>
          <w:spacing w:val="19"/>
        </w:rPr>
        <w:t xml:space="preserve"> </w:t>
      </w:r>
      <w:r>
        <w:t>ambitious</w:t>
      </w:r>
      <w:r>
        <w:rPr>
          <w:spacing w:val="18"/>
        </w:rPr>
        <w:t xml:space="preserve"> </w:t>
      </w:r>
      <w:r>
        <w:t>expansion</w:t>
      </w:r>
      <w:r>
        <w:rPr>
          <w:spacing w:val="15"/>
        </w:rPr>
        <w:t xml:space="preserve"> </w:t>
      </w:r>
      <w:r>
        <w:t>plans</w:t>
      </w:r>
      <w:r>
        <w:rPr>
          <w:spacing w:val="19"/>
        </w:rPr>
        <w:t xml:space="preserve"> </w:t>
      </w:r>
      <w:r>
        <w:t>led</w:t>
      </w:r>
      <w:r>
        <w:rPr>
          <w:spacing w:val="18"/>
        </w:rPr>
        <w:t xml:space="preserve"> </w:t>
      </w:r>
      <w:r>
        <w:t>to</w:t>
      </w:r>
      <w:r>
        <w:rPr>
          <w:spacing w:val="16"/>
        </w:rPr>
        <w:t xml:space="preserve"> </w:t>
      </w:r>
      <w:r>
        <w:t>a</w:t>
      </w:r>
    </w:p>
    <w:p w:rsidR="008D57AC" w:rsidRDefault="008D57AC">
      <w:pPr>
        <w:spacing w:line="360" w:lineRule="auto"/>
        <w:sectPr w:rsidR="008D57AC">
          <w:pgSz w:w="12240" w:h="15840"/>
          <w:pgMar w:top="1300" w:right="1280" w:bottom="280" w:left="1060" w:header="720" w:footer="720" w:gutter="0"/>
          <w:cols w:space="720"/>
        </w:sectPr>
      </w:pPr>
    </w:p>
    <w:p w:rsidR="008D57AC" w:rsidRDefault="009F2144">
      <w:pPr>
        <w:pStyle w:val="BodyText"/>
        <w:spacing w:before="73" w:line="360" w:lineRule="auto"/>
        <w:ind w:right="128"/>
      </w:pPr>
      <w:r>
        <w:lastRenderedPageBreak/>
        <w:t>continued increase in sales but a decline in profitability.</w:t>
      </w:r>
      <w:r>
        <w:rPr>
          <w:spacing w:val="40"/>
        </w:rPr>
        <w:t xml:space="preserve"> </w:t>
      </w:r>
      <w:r>
        <w:t>Students will have an opportunity to analyze the</w:t>
      </w:r>
      <w:r>
        <w:rPr>
          <w:spacing w:val="-2"/>
        </w:rPr>
        <w:t xml:space="preserve"> </w:t>
      </w:r>
      <w:r>
        <w:t>company's</w:t>
      </w:r>
      <w:r>
        <w:rPr>
          <w:spacing w:val="-3"/>
        </w:rPr>
        <w:t xml:space="preserve"> </w:t>
      </w:r>
      <w:r>
        <w:t>growth</w:t>
      </w:r>
      <w:r>
        <w:rPr>
          <w:spacing w:val="-1"/>
        </w:rPr>
        <w:t xml:space="preserve"> </w:t>
      </w:r>
      <w:r>
        <w:t>strategy, and</w:t>
      </w:r>
      <w:r>
        <w:rPr>
          <w:spacing w:val="-2"/>
        </w:rPr>
        <w:t xml:space="preserve"> </w:t>
      </w:r>
      <w:r>
        <w:t>the reasons for</w:t>
      </w:r>
      <w:r>
        <w:rPr>
          <w:spacing w:val="-2"/>
        </w:rPr>
        <w:t xml:space="preserve"> </w:t>
      </w:r>
      <w:r>
        <w:t>the decline in</w:t>
      </w:r>
      <w:r>
        <w:rPr>
          <w:spacing w:val="-3"/>
        </w:rPr>
        <w:t xml:space="preserve"> </w:t>
      </w:r>
      <w:r>
        <w:t>its profitability. Based on this analysis, student will learn to project the company's financial needs for the following year and to suggest modifications to the company's growth strategy and financial policies. Moreover, stu</w:t>
      </w:r>
      <w:r>
        <w:t>dents will use the case to understand the challenges The Home Depot was facing at that time, and try to identify areas where management needed to focus its attention to assure continued success of the company.</w:t>
      </w:r>
    </w:p>
    <w:p w:rsidR="008D57AC" w:rsidRDefault="009F2144">
      <w:pPr>
        <w:pStyle w:val="BodyText"/>
        <w:spacing w:line="360" w:lineRule="auto"/>
        <w:ind w:right="130"/>
      </w:pPr>
      <w:r>
        <w:t>One of the unique features of this case is tha</w:t>
      </w:r>
      <w:r>
        <w:t>t it has physical productivity data, in addition to the financial data, on the company's performance.</w:t>
      </w:r>
      <w:r>
        <w:rPr>
          <w:spacing w:val="40"/>
        </w:rPr>
        <w:t xml:space="preserve"> </w:t>
      </w:r>
      <w:r>
        <w:t>The physical data enable students to identify the levers that influence the company's financial performance and to recommend specific managerial actions f</w:t>
      </w:r>
      <w:r>
        <w:t>or improving the operating performance of the company without sacrificing growth.</w:t>
      </w:r>
    </w:p>
    <w:p w:rsidR="008D57AC" w:rsidRDefault="009F2144">
      <w:pPr>
        <w:ind w:left="1100"/>
        <w:jc w:val="both"/>
      </w:pPr>
      <w:r>
        <w:rPr>
          <w:b/>
          <w:i/>
        </w:rPr>
        <w:t>Case</w:t>
      </w:r>
      <w:r>
        <w:rPr>
          <w:b/>
          <w:i/>
          <w:spacing w:val="-7"/>
        </w:rPr>
        <w:t xml:space="preserve"> </w:t>
      </w:r>
      <w:r>
        <w:rPr>
          <w:b/>
          <w:i/>
        </w:rPr>
        <w:t>Study:</w:t>
      </w:r>
      <w:r>
        <w:rPr>
          <w:b/>
          <w:i/>
          <w:spacing w:val="-8"/>
        </w:rPr>
        <w:t xml:space="preserve"> </w:t>
      </w:r>
      <w:proofErr w:type="spellStart"/>
      <w:r>
        <w:t>Anacomp</w:t>
      </w:r>
      <w:proofErr w:type="spellEnd"/>
      <w:r>
        <w:t>,</w:t>
      </w:r>
      <w:r>
        <w:rPr>
          <w:spacing w:val="-4"/>
        </w:rPr>
        <w:t xml:space="preserve"> Inc.</w:t>
      </w:r>
    </w:p>
    <w:p w:rsidR="008D57AC" w:rsidRDefault="009F2144">
      <w:pPr>
        <w:pStyle w:val="BodyText"/>
        <w:spacing w:before="113" w:line="360" w:lineRule="auto"/>
        <w:ind w:right="128"/>
      </w:pPr>
      <w:r>
        <w:rPr>
          <w:b/>
          <w:i/>
        </w:rPr>
        <w:t xml:space="preserve">Learning Outcomes from Case: </w:t>
      </w:r>
      <w:r>
        <w:t xml:space="preserve">The </w:t>
      </w:r>
      <w:proofErr w:type="spellStart"/>
      <w:r>
        <w:t>Anacomp</w:t>
      </w:r>
      <w:proofErr w:type="spellEnd"/>
      <w:r>
        <w:t>, Inc. case provides students an opportunity</w:t>
      </w:r>
      <w:r>
        <w:rPr>
          <w:spacing w:val="40"/>
        </w:rPr>
        <w:t xml:space="preserve"> </w:t>
      </w:r>
      <w:r>
        <w:t>to perform comprehensive financial statement analysis on a soft</w:t>
      </w:r>
      <w:r>
        <w:t>ware company that relies</w:t>
      </w:r>
      <w:r>
        <w:rPr>
          <w:spacing w:val="40"/>
        </w:rPr>
        <w:t xml:space="preserve"> </w:t>
      </w:r>
      <w:r>
        <w:t>on research and development (R&amp;D) partnerships for new product development.</w:t>
      </w:r>
      <w:r>
        <w:rPr>
          <w:spacing w:val="40"/>
        </w:rPr>
        <w:t xml:space="preserve"> </w:t>
      </w:r>
      <w:r>
        <w:t>The R&amp;D partnerships allow the company to defer expense recognition and accelerate revenue recognition, thereby creating a gap between the company's report</w:t>
      </w:r>
      <w:r>
        <w:t>ed profits and its true economic performance.</w:t>
      </w:r>
      <w:r>
        <w:rPr>
          <w:spacing w:val="40"/>
        </w:rPr>
        <w:t xml:space="preserve"> </w:t>
      </w:r>
      <w:r>
        <w:t xml:space="preserve">The company's financial statements therefore offer an interesting analytic challenge to the students. The case is based on </w:t>
      </w:r>
      <w:proofErr w:type="spellStart"/>
      <w:r>
        <w:t>Anacomp's</w:t>
      </w:r>
      <w:proofErr w:type="spellEnd"/>
      <w:r>
        <w:t xml:space="preserve"> 1982 financial statements.</w:t>
      </w:r>
      <w:r>
        <w:rPr>
          <w:spacing w:val="40"/>
        </w:rPr>
        <w:t xml:space="preserve"> </w:t>
      </w:r>
      <w:r>
        <w:t>There are a number of hints in these statements wh</w:t>
      </w:r>
      <w:r>
        <w:t>ich indicate that the company was heading for trouble as it pursued its new strategy.</w:t>
      </w:r>
      <w:r>
        <w:rPr>
          <w:spacing w:val="40"/>
        </w:rPr>
        <w:t xml:space="preserve"> </w:t>
      </w:r>
      <w:r>
        <w:t>However, the financial accounting policies of the company masked these hints.</w:t>
      </w:r>
      <w:r>
        <w:rPr>
          <w:spacing w:val="40"/>
        </w:rPr>
        <w:t xml:space="preserve"> </w:t>
      </w:r>
      <w:r>
        <w:t>Students should be able to assess the current performance of the company and its future pote</w:t>
      </w:r>
      <w:r>
        <w:t>ntial using the information in financial statements. Analyzing performance requires a reasonable amount of analytical sophistication, and the ability to integrate business and accounting analysis.</w:t>
      </w:r>
    </w:p>
    <w:p w:rsidR="008D57AC" w:rsidRDefault="009F2144">
      <w:pPr>
        <w:tabs>
          <w:tab w:val="left" w:pos="3260"/>
          <w:tab w:val="left" w:pos="6861"/>
          <w:tab w:val="right" w:pos="9144"/>
        </w:tabs>
        <w:spacing w:line="245" w:lineRule="exact"/>
        <w:ind w:left="1100"/>
        <w:jc w:val="both"/>
      </w:pPr>
      <w:r>
        <w:rPr>
          <w:b/>
          <w:spacing w:val="-2"/>
        </w:rPr>
        <w:t>Reference:</w:t>
      </w:r>
      <w:r>
        <w:rPr>
          <w:b/>
        </w:rPr>
        <w:tab/>
      </w:r>
      <w:r>
        <w:t>Text</w:t>
      </w:r>
      <w:r>
        <w:rPr>
          <w:spacing w:val="-12"/>
        </w:rPr>
        <w:t xml:space="preserve"> </w:t>
      </w:r>
      <w:r>
        <w:t>Book-1,</w:t>
      </w:r>
      <w:r>
        <w:rPr>
          <w:spacing w:val="-9"/>
        </w:rPr>
        <w:t xml:space="preserve"> </w:t>
      </w:r>
      <w:r>
        <w:t>Chapter-</w:t>
      </w:r>
      <w:r>
        <w:rPr>
          <w:spacing w:val="-10"/>
        </w:rPr>
        <w:t>5</w:t>
      </w:r>
      <w:r>
        <w:tab/>
        <w:t>No.</w:t>
      </w:r>
      <w:r>
        <w:rPr>
          <w:spacing w:val="-3"/>
        </w:rPr>
        <w:t xml:space="preserve"> </w:t>
      </w:r>
      <w:r>
        <w:t>of</w:t>
      </w:r>
      <w:r>
        <w:rPr>
          <w:spacing w:val="-1"/>
        </w:rPr>
        <w:t xml:space="preserve"> </w:t>
      </w:r>
      <w:r>
        <w:rPr>
          <w:spacing w:val="-2"/>
        </w:rPr>
        <w:t>Sessions:</w:t>
      </w:r>
      <w:r>
        <w:tab/>
      </w:r>
      <w:r>
        <w:rPr>
          <w:spacing w:val="-10"/>
        </w:rPr>
        <w:t>3</w:t>
      </w:r>
    </w:p>
    <w:p w:rsidR="008D57AC" w:rsidRDefault="009F2144">
      <w:pPr>
        <w:pStyle w:val="Heading1"/>
        <w:tabs>
          <w:tab w:val="left" w:pos="2540"/>
        </w:tabs>
        <w:spacing w:before="479" w:line="360" w:lineRule="auto"/>
        <w:ind w:right="5263" w:hanging="720"/>
        <w:jc w:val="left"/>
      </w:pPr>
      <w:r>
        <w:rPr>
          <w:color w:val="000000"/>
          <w:spacing w:val="-2"/>
          <w:shd w:val="clear" w:color="auto" w:fill="D2D2D2"/>
        </w:rPr>
        <w:t>Module-6:</w:t>
      </w:r>
      <w:r>
        <w:rPr>
          <w:color w:val="000000"/>
          <w:shd w:val="clear" w:color="auto" w:fill="D2D2D2"/>
        </w:rPr>
        <w:tab/>
        <w:t>Prospective</w:t>
      </w:r>
      <w:r>
        <w:rPr>
          <w:color w:val="000000"/>
          <w:spacing w:val="-13"/>
          <w:shd w:val="clear" w:color="auto" w:fill="D2D2D2"/>
        </w:rPr>
        <w:t xml:space="preserve"> </w:t>
      </w:r>
      <w:r>
        <w:rPr>
          <w:color w:val="000000"/>
          <w:shd w:val="clear" w:color="auto" w:fill="D2D2D2"/>
        </w:rPr>
        <w:t>Analysis</w:t>
      </w:r>
      <w:r>
        <w:rPr>
          <w:color w:val="000000"/>
        </w:rPr>
        <w:t xml:space="preserve"> </w:t>
      </w:r>
      <w:r>
        <w:rPr>
          <w:color w:val="000000"/>
          <w:spacing w:val="-2"/>
        </w:rPr>
        <w:t>Topics:</w:t>
      </w:r>
    </w:p>
    <w:p w:rsidR="008D57AC" w:rsidRDefault="009F2144">
      <w:pPr>
        <w:spacing w:line="360" w:lineRule="auto"/>
        <w:ind w:left="1100" w:right="184"/>
        <w:jc w:val="both"/>
      </w:pPr>
      <w:r>
        <w:rPr>
          <w:b/>
        </w:rPr>
        <w:t xml:space="preserve">Relation of Forecasting to other Analysis: </w:t>
      </w:r>
      <w:r>
        <w:t xml:space="preserve">Forecasting Techniques, Behavior of Sales and </w:t>
      </w:r>
      <w:r>
        <w:rPr>
          <w:spacing w:val="-4"/>
        </w:rPr>
        <w:t>ROE</w:t>
      </w:r>
    </w:p>
    <w:p w:rsidR="008D57AC" w:rsidRDefault="009F2144">
      <w:pPr>
        <w:pStyle w:val="Heading1"/>
        <w:spacing w:line="254" w:lineRule="exact"/>
      </w:pPr>
      <w:r>
        <w:t>Learning</w:t>
      </w:r>
      <w:r>
        <w:rPr>
          <w:spacing w:val="-7"/>
        </w:rPr>
        <w:t xml:space="preserve"> </w:t>
      </w:r>
      <w:r>
        <w:rPr>
          <w:spacing w:val="-2"/>
        </w:rPr>
        <w:t>Outcomes:</w:t>
      </w:r>
    </w:p>
    <w:p w:rsidR="008D57AC" w:rsidRDefault="008D57AC">
      <w:pPr>
        <w:spacing w:line="254" w:lineRule="exact"/>
        <w:sectPr w:rsidR="008D57AC">
          <w:pgSz w:w="12240" w:h="15840"/>
          <w:pgMar w:top="1300" w:right="1280" w:bottom="280" w:left="1060" w:header="720" w:footer="720" w:gutter="0"/>
          <w:cols w:space="720"/>
        </w:sectPr>
      </w:pPr>
    </w:p>
    <w:p w:rsidR="008D57AC" w:rsidRDefault="009F2144">
      <w:pPr>
        <w:pStyle w:val="BodyText"/>
        <w:spacing w:before="73" w:line="360" w:lineRule="auto"/>
        <w:ind w:right="128"/>
      </w:pPr>
      <w:r>
        <w:lastRenderedPageBreak/>
        <w:t>Forecasting represents the first step of prospective analysis and serves to summarize the</w:t>
      </w:r>
      <w:r>
        <w:t xml:space="preserve"> forward-looking view that emanates from business strategy analysis, accounting analysis, and financial analysis. Although not every financial statement analysis is accompanied by such an explicit summarization of a view of the future, forecasting is still</w:t>
      </w:r>
      <w:r>
        <w:t xml:space="preserve"> a key tool for managers, consultants, security analysts, investment bankers, commercial bankers and</w:t>
      </w:r>
      <w:r>
        <w:rPr>
          <w:spacing w:val="40"/>
        </w:rPr>
        <w:t xml:space="preserve"> </w:t>
      </w:r>
      <w:r>
        <w:t xml:space="preserve">other credit analysts, and others. The best approach to forecasting future performance is to do it comprehensively- producing not only </w:t>
      </w:r>
      <w:proofErr w:type="gramStart"/>
      <w:r>
        <w:t>an earnings</w:t>
      </w:r>
      <w:proofErr w:type="gramEnd"/>
      <w:r>
        <w:t xml:space="preserve"> forecast</w:t>
      </w:r>
      <w:r>
        <w:t xml:space="preserve"> but a forecast of cash flows and the balance sheet as well. This module should enable students to examine a comprehensive approach which provides a guard against internal inconsistencies and unrealistic implicit assumptions. The approach described in this</w:t>
      </w:r>
      <w:r>
        <w:t xml:space="preserve"> module involves line-by-line analysis, so as to recognize that different items on the income statement and balance sheet are influenced by different drivers. Nevertheless, it remains the case that a few key projections-such as sales growth and profit marg</w:t>
      </w:r>
      <w:r>
        <w:t xml:space="preserve">in - usually drive most of the projected </w:t>
      </w:r>
      <w:r>
        <w:rPr>
          <w:spacing w:val="-2"/>
        </w:rPr>
        <w:t>numbers.</w:t>
      </w:r>
    </w:p>
    <w:p w:rsidR="008D57AC" w:rsidRDefault="009F2144">
      <w:pPr>
        <w:pStyle w:val="BodyText"/>
        <w:spacing w:before="1" w:line="360" w:lineRule="auto"/>
        <w:ind w:right="290"/>
      </w:pPr>
      <w:r>
        <w:t>The trade-offs</w:t>
      </w:r>
      <w:r>
        <w:rPr>
          <w:spacing w:val="-1"/>
        </w:rPr>
        <w:t xml:space="preserve"> </w:t>
      </w:r>
      <w:r>
        <w:t>between</w:t>
      </w:r>
      <w:r>
        <w:rPr>
          <w:spacing w:val="-1"/>
        </w:rPr>
        <w:t xml:space="preserve"> </w:t>
      </w:r>
      <w:r>
        <w:t>different</w:t>
      </w:r>
      <w:r>
        <w:rPr>
          <w:spacing w:val="-3"/>
        </w:rPr>
        <w:t xml:space="preserve"> </w:t>
      </w:r>
      <w:r>
        <w:t>methods</w:t>
      </w:r>
      <w:r>
        <w:rPr>
          <w:spacing w:val="-1"/>
        </w:rPr>
        <w:t xml:space="preserve"> </w:t>
      </w:r>
      <w:r>
        <w:t>of</w:t>
      </w:r>
      <w:r>
        <w:rPr>
          <w:spacing w:val="-2"/>
        </w:rPr>
        <w:t xml:space="preserve"> </w:t>
      </w:r>
      <w:r>
        <w:t>valuing</w:t>
      </w:r>
      <w:r>
        <w:rPr>
          <w:spacing w:val="-1"/>
        </w:rPr>
        <w:t xml:space="preserve"> </w:t>
      </w:r>
      <w:r>
        <w:t>a company</w:t>
      </w:r>
      <w:r>
        <w:rPr>
          <w:spacing w:val="-3"/>
        </w:rPr>
        <w:t xml:space="preserve"> </w:t>
      </w:r>
      <w:r>
        <w:t>raises</w:t>
      </w:r>
      <w:r>
        <w:rPr>
          <w:spacing w:val="-1"/>
        </w:rPr>
        <w:t xml:space="preserve"> </w:t>
      </w:r>
      <w:r>
        <w:t>several question</w:t>
      </w:r>
      <w:r>
        <w:rPr>
          <w:spacing w:val="-1"/>
        </w:rPr>
        <w:t xml:space="preserve"> </w:t>
      </w:r>
      <w:r>
        <w:t>for analysts about</w:t>
      </w:r>
      <w:r>
        <w:rPr>
          <w:spacing w:val="-1"/>
        </w:rPr>
        <w:t xml:space="preserve"> </w:t>
      </w:r>
      <w:r>
        <w:t>how</w:t>
      </w:r>
      <w:r>
        <w:rPr>
          <w:spacing w:val="-2"/>
        </w:rPr>
        <w:t xml:space="preserve"> </w:t>
      </w:r>
      <w:r>
        <w:t>to</w:t>
      </w:r>
      <w:r>
        <w:rPr>
          <w:spacing w:val="-2"/>
        </w:rPr>
        <w:t xml:space="preserve"> </w:t>
      </w:r>
      <w:r>
        <w:t>compare</w:t>
      </w:r>
      <w:r>
        <w:rPr>
          <w:spacing w:val="-6"/>
        </w:rPr>
        <w:t xml:space="preserve"> </w:t>
      </w:r>
      <w:r>
        <w:t>methods and</w:t>
      </w:r>
      <w:r>
        <w:rPr>
          <w:spacing w:val="-2"/>
        </w:rPr>
        <w:t xml:space="preserve"> </w:t>
      </w:r>
      <w:r>
        <w:t>to</w:t>
      </w:r>
      <w:r>
        <w:rPr>
          <w:spacing w:val="-1"/>
        </w:rPr>
        <w:t xml:space="preserve"> </w:t>
      </w:r>
      <w:r>
        <w:t>consider</w:t>
      </w:r>
      <w:r>
        <w:rPr>
          <w:spacing w:val="-2"/>
        </w:rPr>
        <w:t xml:space="preserve"> </w:t>
      </w:r>
      <w:r>
        <w:t>which</w:t>
      </w:r>
      <w:r>
        <w:rPr>
          <w:spacing w:val="-1"/>
        </w:rPr>
        <w:t xml:space="preserve"> </w:t>
      </w:r>
      <w:r>
        <w:t>is likely</w:t>
      </w:r>
      <w:r>
        <w:rPr>
          <w:spacing w:val="-2"/>
        </w:rPr>
        <w:t xml:space="preserve"> </w:t>
      </w:r>
      <w:r>
        <w:t>to</w:t>
      </w:r>
      <w:r>
        <w:rPr>
          <w:spacing w:val="-1"/>
        </w:rPr>
        <w:t xml:space="preserve"> </w:t>
      </w:r>
      <w:r>
        <w:t>be</w:t>
      </w:r>
      <w:r>
        <w:rPr>
          <w:spacing w:val="-2"/>
        </w:rPr>
        <w:t xml:space="preserve"> </w:t>
      </w:r>
      <w:r>
        <w:t>most</w:t>
      </w:r>
      <w:r>
        <w:rPr>
          <w:spacing w:val="-2"/>
        </w:rPr>
        <w:t xml:space="preserve"> </w:t>
      </w:r>
      <w:r>
        <w:t>reliable for their analysis:</w:t>
      </w:r>
    </w:p>
    <w:p w:rsidR="008D57AC" w:rsidRDefault="009F2144">
      <w:pPr>
        <w:pStyle w:val="ListParagraph"/>
        <w:numPr>
          <w:ilvl w:val="0"/>
          <w:numId w:val="4"/>
        </w:numPr>
        <w:tabs>
          <w:tab w:val="left" w:pos="1461"/>
        </w:tabs>
        <w:spacing w:line="362" w:lineRule="auto"/>
        <w:ind w:right="132"/>
      </w:pPr>
      <w:r>
        <w:t>What are the key performance parameters that the analyst forecasts? Is more attention given to forecasting accounting variables, such as earnings and book values, or to forecasting cash flow variables?</w:t>
      </w:r>
    </w:p>
    <w:p w:rsidR="008D57AC" w:rsidRDefault="009F2144">
      <w:pPr>
        <w:pStyle w:val="ListParagraph"/>
        <w:numPr>
          <w:ilvl w:val="0"/>
          <w:numId w:val="4"/>
        </w:numPr>
        <w:tabs>
          <w:tab w:val="left" w:pos="1461"/>
        </w:tabs>
        <w:spacing w:line="360" w:lineRule="auto"/>
        <w:ind w:right="129"/>
      </w:pPr>
      <w:r>
        <w:t>Has the analyst linked forecasted income statements an</w:t>
      </w:r>
      <w:r>
        <w:t>d balance sheets? If not, is there any inconsistency between the two statements, or in the implications of the</w:t>
      </w:r>
      <w:r>
        <w:rPr>
          <w:spacing w:val="80"/>
        </w:rPr>
        <w:t xml:space="preserve"> </w:t>
      </w:r>
      <w:r>
        <w:t>assumptions for future performance? If so, what is the source of this inconsistency and does it affect discounted earnings-based and discounted c</w:t>
      </w:r>
      <w:r>
        <w:t>ash flow methods similarly?</w:t>
      </w:r>
    </w:p>
    <w:p w:rsidR="008D57AC" w:rsidRDefault="009F2144">
      <w:pPr>
        <w:pStyle w:val="ListParagraph"/>
        <w:numPr>
          <w:ilvl w:val="0"/>
          <w:numId w:val="4"/>
        </w:numPr>
        <w:tabs>
          <w:tab w:val="left" w:pos="1461"/>
        </w:tabs>
        <w:spacing w:line="362" w:lineRule="auto"/>
        <w:ind w:right="129"/>
      </w:pPr>
      <w:r>
        <w:t>How well does the firm’s accounting</w:t>
      </w:r>
      <w:r>
        <w:rPr>
          <w:spacing w:val="-1"/>
        </w:rPr>
        <w:t xml:space="preserve"> </w:t>
      </w:r>
      <w:r>
        <w:t>capture its underlying</w:t>
      </w:r>
      <w:r>
        <w:rPr>
          <w:spacing w:val="-1"/>
        </w:rPr>
        <w:t xml:space="preserve"> </w:t>
      </w:r>
      <w:r>
        <w:t>assets and obligations? Does it do a good enough job that we rely on book values as the basis for long-term</w:t>
      </w:r>
      <w:r>
        <w:rPr>
          <w:spacing w:val="-1"/>
        </w:rPr>
        <w:t xml:space="preserve"> </w:t>
      </w:r>
      <w:r>
        <w:t>forecasts? Alternatively, does the firm rely heavily on off-b</w:t>
      </w:r>
      <w:r>
        <w:t>alance-sheet assets, such as R&amp;D, which make book values a poor lower bound on long-term performance?</w:t>
      </w:r>
    </w:p>
    <w:p w:rsidR="008D57AC" w:rsidRDefault="009F2144">
      <w:pPr>
        <w:pStyle w:val="ListParagraph"/>
        <w:numPr>
          <w:ilvl w:val="0"/>
          <w:numId w:val="4"/>
        </w:numPr>
        <w:tabs>
          <w:tab w:val="left" w:pos="1461"/>
        </w:tabs>
        <w:spacing w:line="362" w:lineRule="auto"/>
        <w:ind w:right="132"/>
      </w:pPr>
      <w:r>
        <w:t>Has the analyst made very different assumptions about long-term performance in the terminal value computations under the different valuation methods? If s</w:t>
      </w:r>
      <w:r>
        <w:t>o, which set of assumptions is more plausible given</w:t>
      </w:r>
      <w:r>
        <w:rPr>
          <w:spacing w:val="-1"/>
        </w:rPr>
        <w:t xml:space="preserve"> </w:t>
      </w:r>
      <w:r>
        <w:t>the firm’s industry and its competitive positioning?</w:t>
      </w:r>
    </w:p>
    <w:p w:rsidR="008D57AC" w:rsidRDefault="008D57AC">
      <w:pPr>
        <w:spacing w:line="362" w:lineRule="auto"/>
        <w:jc w:val="both"/>
        <w:sectPr w:rsidR="008D57AC">
          <w:pgSz w:w="12240" w:h="15840"/>
          <w:pgMar w:top="1300" w:right="1280" w:bottom="280" w:left="1060" w:header="720" w:footer="720" w:gutter="0"/>
          <w:cols w:space="720"/>
        </w:sectPr>
      </w:pPr>
    </w:p>
    <w:p w:rsidR="008D57AC" w:rsidRDefault="009F2144">
      <w:pPr>
        <w:spacing w:before="73"/>
        <w:ind w:left="1100"/>
        <w:jc w:val="both"/>
      </w:pPr>
      <w:r>
        <w:rPr>
          <w:b/>
          <w:i/>
        </w:rPr>
        <w:lastRenderedPageBreak/>
        <w:t>Case</w:t>
      </w:r>
      <w:r>
        <w:rPr>
          <w:b/>
          <w:i/>
          <w:spacing w:val="-5"/>
        </w:rPr>
        <w:t xml:space="preserve"> </w:t>
      </w:r>
      <w:r>
        <w:rPr>
          <w:b/>
          <w:i/>
        </w:rPr>
        <w:t>Study:</w:t>
      </w:r>
      <w:r>
        <w:rPr>
          <w:b/>
          <w:i/>
          <w:spacing w:val="-6"/>
        </w:rPr>
        <w:t xml:space="preserve"> </w:t>
      </w:r>
      <w:r>
        <w:t>Krispy</w:t>
      </w:r>
      <w:r>
        <w:rPr>
          <w:spacing w:val="-6"/>
        </w:rPr>
        <w:t xml:space="preserve"> </w:t>
      </w:r>
      <w:r>
        <w:t>Kreme</w:t>
      </w:r>
      <w:r>
        <w:rPr>
          <w:spacing w:val="-4"/>
        </w:rPr>
        <w:t xml:space="preserve"> </w:t>
      </w:r>
      <w:r>
        <w:rPr>
          <w:spacing w:val="-2"/>
        </w:rPr>
        <w:t>Doughnuts</w:t>
      </w:r>
    </w:p>
    <w:p w:rsidR="008D57AC" w:rsidRDefault="009F2144">
      <w:pPr>
        <w:pStyle w:val="BodyText"/>
        <w:spacing w:before="121" w:line="360" w:lineRule="auto"/>
        <w:ind w:right="131"/>
      </w:pPr>
      <w:r>
        <w:rPr>
          <w:b/>
          <w:i/>
        </w:rPr>
        <w:t xml:space="preserve">Learning Outcomes from Case: </w:t>
      </w:r>
      <w:r>
        <w:t>Krispy Kreme (KKD) has achieved spectacular growth in</w:t>
      </w:r>
      <w:r>
        <w:rPr>
          <w:spacing w:val="40"/>
        </w:rPr>
        <w:t xml:space="preserve"> </w:t>
      </w:r>
      <w:r>
        <w:t>the last few years usin</w:t>
      </w:r>
      <w:r>
        <w:t xml:space="preserve">g an area developer model to expand geographically. This case examines the factors that have driven its growth and their sustainability in the coming two years. Students are provided with forecasts made by financial analysts at CIBC. They will be asked to </w:t>
      </w:r>
      <w:r>
        <w:t>identify and evaluate the assumptions underlying these earnings forecasts. Since the CIBC</w:t>
      </w:r>
      <w:r>
        <w:rPr>
          <w:spacing w:val="-1"/>
        </w:rPr>
        <w:t xml:space="preserve"> </w:t>
      </w:r>
      <w:r>
        <w:t>report</w:t>
      </w:r>
      <w:r>
        <w:rPr>
          <w:spacing w:val="-1"/>
        </w:rPr>
        <w:t xml:space="preserve"> </w:t>
      </w:r>
      <w:r>
        <w:t>does not</w:t>
      </w:r>
      <w:r>
        <w:rPr>
          <w:spacing w:val="-2"/>
        </w:rPr>
        <w:t xml:space="preserve"> </w:t>
      </w:r>
      <w:r>
        <w:t>provide</w:t>
      </w:r>
      <w:r>
        <w:rPr>
          <w:spacing w:val="-1"/>
        </w:rPr>
        <w:t xml:space="preserve"> </w:t>
      </w:r>
      <w:r>
        <w:t>a</w:t>
      </w:r>
      <w:r>
        <w:rPr>
          <w:spacing w:val="-1"/>
        </w:rPr>
        <w:t xml:space="preserve"> </w:t>
      </w:r>
      <w:r>
        <w:t>forecasted balance</w:t>
      </w:r>
      <w:r>
        <w:rPr>
          <w:spacing w:val="-1"/>
        </w:rPr>
        <w:t xml:space="preserve"> </w:t>
      </w:r>
      <w:r>
        <w:t>sheet</w:t>
      </w:r>
      <w:r>
        <w:rPr>
          <w:spacing w:val="-1"/>
        </w:rPr>
        <w:t xml:space="preserve"> </w:t>
      </w:r>
      <w:r>
        <w:t>for KKD, the case</w:t>
      </w:r>
      <w:r>
        <w:rPr>
          <w:spacing w:val="-1"/>
        </w:rPr>
        <w:t xml:space="preserve"> </w:t>
      </w:r>
      <w:r>
        <w:t>can</w:t>
      </w:r>
      <w:r>
        <w:rPr>
          <w:spacing w:val="-1"/>
        </w:rPr>
        <w:t xml:space="preserve"> </w:t>
      </w:r>
      <w:r>
        <w:t>be</w:t>
      </w:r>
      <w:r>
        <w:rPr>
          <w:spacing w:val="-1"/>
        </w:rPr>
        <w:t xml:space="preserve"> </w:t>
      </w:r>
      <w:r>
        <w:t>used to let students learn how to build a forecasted balance sheet. Finally, the case will</w:t>
      </w:r>
      <w:r>
        <w:t xml:space="preserve"> be used to discuss potential conflicts of interest between analysts and investors that might lead analysts to over-sell a growth firm such as KKD</w:t>
      </w:r>
    </w:p>
    <w:p w:rsidR="008D57AC" w:rsidRDefault="009F2144">
      <w:pPr>
        <w:pStyle w:val="Heading1"/>
        <w:spacing w:before="1"/>
        <w:ind w:left="380"/>
      </w:pPr>
      <w:r>
        <w:rPr>
          <w:spacing w:val="-2"/>
        </w:rPr>
        <w:t>Assignment-2:</w:t>
      </w:r>
      <w:r>
        <w:rPr>
          <w:spacing w:val="11"/>
        </w:rPr>
        <w:t xml:space="preserve"> </w:t>
      </w:r>
      <w:r>
        <w:rPr>
          <w:spacing w:val="-2"/>
        </w:rPr>
        <w:t>Experiential</w:t>
      </w:r>
      <w:r>
        <w:rPr>
          <w:spacing w:val="10"/>
        </w:rPr>
        <w:t xml:space="preserve"> </w:t>
      </w:r>
      <w:r>
        <w:rPr>
          <w:spacing w:val="-2"/>
        </w:rPr>
        <w:t>Learning</w:t>
      </w:r>
    </w:p>
    <w:p w:rsidR="008D57AC" w:rsidRDefault="009F2144">
      <w:pPr>
        <w:pStyle w:val="BodyText"/>
        <w:spacing w:before="119" w:line="360" w:lineRule="auto"/>
        <w:ind w:right="180"/>
      </w:pPr>
      <w:r>
        <w:rPr>
          <w:b/>
        </w:rPr>
        <w:t xml:space="preserve">Topic-1: </w:t>
      </w:r>
      <w:r>
        <w:t xml:space="preserve">Comprehensive Financial Statement Analysis and Interpretation of Selected </w:t>
      </w:r>
      <w:r>
        <w:rPr>
          <w:spacing w:val="-2"/>
        </w:rPr>
        <w:t>Companies.</w:t>
      </w:r>
    </w:p>
    <w:p w:rsidR="008D57AC" w:rsidRDefault="009F2144">
      <w:pPr>
        <w:pStyle w:val="Heading1"/>
        <w:spacing w:before="1"/>
      </w:pPr>
      <w:r>
        <w:t>Learning</w:t>
      </w:r>
      <w:r>
        <w:rPr>
          <w:spacing w:val="-7"/>
        </w:rPr>
        <w:t xml:space="preserve"> </w:t>
      </w:r>
      <w:r>
        <w:rPr>
          <w:spacing w:val="-2"/>
        </w:rPr>
        <w:t>Outcomes:</w:t>
      </w:r>
    </w:p>
    <w:p w:rsidR="008D57AC" w:rsidRDefault="009F2144">
      <w:pPr>
        <w:pStyle w:val="BodyText"/>
        <w:spacing w:before="119" w:line="360" w:lineRule="auto"/>
        <w:ind w:right="131"/>
      </w:pPr>
      <w:r>
        <w:t>Analyze and interpret financial performance of companies from stakeholders’ perspective</w:t>
      </w:r>
      <w:r>
        <w:t xml:space="preserve"> using various financial and non-financial ratios through time series, comparative and industry analysis; and learn economic value creation and a comprehensive financial health</w:t>
      </w:r>
      <w:r>
        <w:rPr>
          <w:spacing w:val="40"/>
        </w:rPr>
        <w:t xml:space="preserve"> </w:t>
      </w:r>
      <w:r>
        <w:t>of selected companies using Balanced Score Card.</w:t>
      </w:r>
    </w:p>
    <w:p w:rsidR="008D57AC" w:rsidRDefault="009F2144">
      <w:pPr>
        <w:tabs>
          <w:tab w:val="left" w:pos="3260"/>
          <w:tab w:val="left" w:pos="6861"/>
          <w:tab w:val="right" w:pos="9144"/>
        </w:tabs>
        <w:spacing w:before="1"/>
        <w:ind w:left="1100"/>
        <w:jc w:val="both"/>
      </w:pPr>
      <w:r>
        <w:rPr>
          <w:b/>
          <w:spacing w:val="-2"/>
        </w:rPr>
        <w:t>Reference:</w:t>
      </w:r>
      <w:r>
        <w:rPr>
          <w:b/>
        </w:rPr>
        <w:tab/>
      </w:r>
      <w:r>
        <w:t>Text</w:t>
      </w:r>
      <w:r>
        <w:rPr>
          <w:spacing w:val="-12"/>
        </w:rPr>
        <w:t xml:space="preserve"> </w:t>
      </w:r>
      <w:r>
        <w:t>Book-1,</w:t>
      </w:r>
      <w:r>
        <w:rPr>
          <w:spacing w:val="-9"/>
        </w:rPr>
        <w:t xml:space="preserve"> </w:t>
      </w:r>
      <w:r>
        <w:t>Chapte</w:t>
      </w:r>
      <w:r>
        <w:t>r-</w:t>
      </w:r>
      <w:r>
        <w:rPr>
          <w:spacing w:val="-10"/>
        </w:rPr>
        <w:t>6</w:t>
      </w:r>
      <w:r>
        <w:tab/>
        <w:t>No.</w:t>
      </w:r>
      <w:r>
        <w:rPr>
          <w:spacing w:val="-3"/>
        </w:rPr>
        <w:t xml:space="preserve"> </w:t>
      </w:r>
      <w:r>
        <w:t>of</w:t>
      </w:r>
      <w:r>
        <w:rPr>
          <w:spacing w:val="-1"/>
        </w:rPr>
        <w:t xml:space="preserve"> </w:t>
      </w:r>
      <w:r>
        <w:rPr>
          <w:spacing w:val="-2"/>
        </w:rPr>
        <w:t>Sessions:</w:t>
      </w:r>
      <w:r>
        <w:tab/>
      </w:r>
      <w:r>
        <w:rPr>
          <w:spacing w:val="-10"/>
        </w:rPr>
        <w:t>3</w:t>
      </w:r>
    </w:p>
    <w:p w:rsidR="008D57AC" w:rsidRDefault="008D57AC">
      <w:pPr>
        <w:pStyle w:val="BodyText"/>
        <w:ind w:left="0"/>
        <w:jc w:val="left"/>
        <w:rPr>
          <w:sz w:val="26"/>
        </w:rPr>
      </w:pPr>
    </w:p>
    <w:p w:rsidR="008D57AC" w:rsidRDefault="009F2144">
      <w:pPr>
        <w:pStyle w:val="Heading1"/>
        <w:tabs>
          <w:tab w:val="left" w:pos="1820"/>
        </w:tabs>
        <w:spacing w:before="174" w:line="360" w:lineRule="auto"/>
        <w:ind w:left="380" w:right="3239"/>
        <w:jc w:val="left"/>
      </w:pPr>
      <w:r>
        <w:rPr>
          <w:color w:val="000000"/>
          <w:spacing w:val="-2"/>
          <w:position w:val="1"/>
          <w:shd w:val="clear" w:color="auto" w:fill="D2D2D2"/>
        </w:rPr>
        <w:t>Module-7:</w:t>
      </w:r>
      <w:r>
        <w:rPr>
          <w:color w:val="000000"/>
          <w:position w:val="1"/>
          <w:shd w:val="clear" w:color="auto" w:fill="D2D2D2"/>
        </w:rPr>
        <w:tab/>
        <w:t>Hurdle</w:t>
      </w:r>
      <w:r>
        <w:rPr>
          <w:color w:val="000000"/>
          <w:spacing w:val="-6"/>
          <w:position w:val="1"/>
          <w:shd w:val="clear" w:color="auto" w:fill="D2D2D2"/>
        </w:rPr>
        <w:t xml:space="preserve"> </w:t>
      </w:r>
      <w:r>
        <w:rPr>
          <w:color w:val="000000"/>
          <w:position w:val="1"/>
          <w:shd w:val="clear" w:color="auto" w:fill="D2D2D2"/>
        </w:rPr>
        <w:t>Rate</w:t>
      </w:r>
      <w:r>
        <w:rPr>
          <w:color w:val="000000"/>
          <w:spacing w:val="-6"/>
          <w:position w:val="1"/>
          <w:shd w:val="clear" w:color="auto" w:fill="D2D2D2"/>
        </w:rPr>
        <w:t xml:space="preserve"> </w:t>
      </w:r>
      <w:r>
        <w:rPr>
          <w:color w:val="000000"/>
          <w:position w:val="1"/>
          <w:shd w:val="clear" w:color="auto" w:fill="D2D2D2"/>
        </w:rPr>
        <w:t>or</w:t>
      </w:r>
      <w:r>
        <w:rPr>
          <w:color w:val="000000"/>
          <w:spacing w:val="-7"/>
          <w:position w:val="1"/>
          <w:shd w:val="clear" w:color="auto" w:fill="D2D2D2"/>
        </w:rPr>
        <w:t xml:space="preserve"> </w:t>
      </w:r>
      <w:r>
        <w:rPr>
          <w:color w:val="000000"/>
          <w:position w:val="1"/>
          <w:shd w:val="clear" w:color="auto" w:fill="D2D2D2"/>
        </w:rPr>
        <w:t>Discount</w:t>
      </w:r>
      <w:r>
        <w:rPr>
          <w:color w:val="000000"/>
          <w:spacing w:val="-7"/>
          <w:position w:val="1"/>
          <w:shd w:val="clear" w:color="auto" w:fill="D2D2D2"/>
        </w:rPr>
        <w:t xml:space="preserve"> </w:t>
      </w:r>
      <w:r>
        <w:rPr>
          <w:color w:val="000000"/>
          <w:position w:val="1"/>
          <w:shd w:val="clear" w:color="auto" w:fill="D2D2D2"/>
        </w:rPr>
        <w:t>Rate</w:t>
      </w:r>
      <w:r>
        <w:rPr>
          <w:color w:val="000000"/>
          <w:spacing w:val="-6"/>
          <w:position w:val="1"/>
          <w:shd w:val="clear" w:color="auto" w:fill="D2D2D2"/>
        </w:rPr>
        <w:t xml:space="preserve"> </w:t>
      </w:r>
      <w:r>
        <w:rPr>
          <w:color w:val="000000"/>
          <w:position w:val="1"/>
          <w:shd w:val="clear" w:color="auto" w:fill="D2D2D2"/>
        </w:rPr>
        <w:t>–</w:t>
      </w:r>
      <w:r>
        <w:rPr>
          <w:color w:val="000000"/>
          <w:spacing w:val="-6"/>
          <w:position w:val="1"/>
          <w:shd w:val="clear" w:color="auto" w:fill="D2D2D2"/>
        </w:rPr>
        <w:t xml:space="preserve"> </w:t>
      </w:r>
      <w:r>
        <w:rPr>
          <w:color w:val="000000"/>
          <w:position w:val="1"/>
          <w:shd w:val="clear" w:color="auto" w:fill="D2D2D2"/>
        </w:rPr>
        <w:t>K</w:t>
      </w:r>
      <w:r>
        <w:rPr>
          <w:color w:val="000000"/>
          <w:sz w:val="14"/>
          <w:shd w:val="clear" w:color="auto" w:fill="D2D2D2"/>
        </w:rPr>
        <w:t>e</w:t>
      </w:r>
      <w:r>
        <w:rPr>
          <w:color w:val="000000"/>
          <w:position w:val="1"/>
          <w:shd w:val="clear" w:color="auto" w:fill="D2D2D2"/>
        </w:rPr>
        <w:t>,</w:t>
      </w:r>
      <w:r>
        <w:rPr>
          <w:color w:val="000000"/>
          <w:spacing w:val="-7"/>
          <w:position w:val="1"/>
          <w:shd w:val="clear" w:color="auto" w:fill="D2D2D2"/>
        </w:rPr>
        <w:t xml:space="preserve"> </w:t>
      </w:r>
      <w:r>
        <w:rPr>
          <w:color w:val="000000"/>
          <w:position w:val="1"/>
          <w:shd w:val="clear" w:color="auto" w:fill="D2D2D2"/>
        </w:rPr>
        <w:t>K</w:t>
      </w:r>
      <w:r>
        <w:rPr>
          <w:color w:val="000000"/>
          <w:sz w:val="14"/>
          <w:shd w:val="clear" w:color="auto" w:fill="D2D2D2"/>
        </w:rPr>
        <w:t>d</w:t>
      </w:r>
      <w:r>
        <w:rPr>
          <w:color w:val="000000"/>
          <w:spacing w:val="12"/>
          <w:sz w:val="14"/>
          <w:shd w:val="clear" w:color="auto" w:fill="D2D2D2"/>
        </w:rPr>
        <w:t xml:space="preserve"> </w:t>
      </w:r>
      <w:r>
        <w:rPr>
          <w:color w:val="000000"/>
          <w:position w:val="1"/>
          <w:shd w:val="clear" w:color="auto" w:fill="D2D2D2"/>
        </w:rPr>
        <w:t>and</w:t>
      </w:r>
      <w:r>
        <w:rPr>
          <w:color w:val="000000"/>
          <w:spacing w:val="-5"/>
          <w:position w:val="1"/>
          <w:shd w:val="clear" w:color="auto" w:fill="D2D2D2"/>
        </w:rPr>
        <w:t xml:space="preserve"> </w:t>
      </w:r>
      <w:r>
        <w:rPr>
          <w:color w:val="000000"/>
          <w:position w:val="1"/>
          <w:shd w:val="clear" w:color="auto" w:fill="D2D2D2"/>
        </w:rPr>
        <w:t>WACC</w:t>
      </w:r>
      <w:r>
        <w:rPr>
          <w:color w:val="000000"/>
          <w:position w:val="1"/>
        </w:rPr>
        <w:t xml:space="preserve">. </w:t>
      </w:r>
      <w:r>
        <w:rPr>
          <w:color w:val="000000"/>
          <w:spacing w:val="-2"/>
        </w:rPr>
        <w:t>Topics:</w:t>
      </w:r>
    </w:p>
    <w:p w:rsidR="008D57AC" w:rsidRDefault="009F2144">
      <w:pPr>
        <w:pStyle w:val="BodyText"/>
        <w:spacing w:line="360" w:lineRule="auto"/>
        <w:ind w:right="50"/>
        <w:jc w:val="left"/>
      </w:pPr>
      <w:r>
        <w:t>Discount Rate: Define &amp; Measure Risk; The Risk Free Rate; Equity Risk Premium (ERP); Country</w:t>
      </w:r>
      <w:r>
        <w:rPr>
          <w:spacing w:val="-8"/>
        </w:rPr>
        <w:t xml:space="preserve"> </w:t>
      </w:r>
      <w:r>
        <w:t>Risk</w:t>
      </w:r>
      <w:r>
        <w:rPr>
          <w:spacing w:val="-8"/>
        </w:rPr>
        <w:t xml:space="preserve"> </w:t>
      </w:r>
      <w:r>
        <w:t>Premium;</w:t>
      </w:r>
      <w:r>
        <w:rPr>
          <w:spacing w:val="-7"/>
        </w:rPr>
        <w:t xml:space="preserve"> </w:t>
      </w:r>
      <w:r>
        <w:t>Regression</w:t>
      </w:r>
      <w:r>
        <w:rPr>
          <w:spacing w:val="-7"/>
        </w:rPr>
        <w:t xml:space="preserve"> </w:t>
      </w:r>
      <w:r>
        <w:t>Beta;</w:t>
      </w:r>
      <w:r>
        <w:rPr>
          <w:spacing w:val="-7"/>
        </w:rPr>
        <w:t xml:space="preserve"> </w:t>
      </w:r>
      <w:r>
        <w:t>Fundamental</w:t>
      </w:r>
      <w:r>
        <w:rPr>
          <w:spacing w:val="-7"/>
        </w:rPr>
        <w:t xml:space="preserve"> </w:t>
      </w:r>
      <w:r>
        <w:t>Beta;</w:t>
      </w:r>
      <w:r>
        <w:rPr>
          <w:spacing w:val="-8"/>
        </w:rPr>
        <w:t xml:space="preserve"> </w:t>
      </w:r>
      <w:r>
        <w:t>Bottom-up</w:t>
      </w:r>
      <w:r>
        <w:rPr>
          <w:spacing w:val="-6"/>
        </w:rPr>
        <w:t xml:space="preserve"> </w:t>
      </w:r>
      <w:r>
        <w:t>Beta;</w:t>
      </w:r>
      <w:r>
        <w:rPr>
          <w:spacing w:val="-7"/>
        </w:rPr>
        <w:t xml:space="preserve"> </w:t>
      </w:r>
      <w:r>
        <w:t>The</w:t>
      </w:r>
      <w:r>
        <w:rPr>
          <w:spacing w:val="-6"/>
        </w:rPr>
        <w:t xml:space="preserve"> </w:t>
      </w:r>
      <w:r>
        <w:t>“Right” Beta; and Debt – Measures and Cost;</w:t>
      </w:r>
    </w:p>
    <w:p w:rsidR="008D57AC" w:rsidRDefault="009F2144">
      <w:pPr>
        <w:pStyle w:val="Heading1"/>
        <w:ind w:left="380"/>
        <w:jc w:val="left"/>
      </w:pPr>
      <w:r>
        <w:t>Learning</w:t>
      </w:r>
      <w:r>
        <w:rPr>
          <w:spacing w:val="-7"/>
        </w:rPr>
        <w:t xml:space="preserve"> </w:t>
      </w:r>
      <w:r>
        <w:rPr>
          <w:spacing w:val="-2"/>
        </w:rPr>
        <w:t>Outcomes:</w:t>
      </w:r>
    </w:p>
    <w:p w:rsidR="008D57AC" w:rsidRDefault="009F2144">
      <w:pPr>
        <w:pStyle w:val="ListParagraph"/>
        <w:numPr>
          <w:ilvl w:val="0"/>
          <w:numId w:val="3"/>
        </w:numPr>
        <w:tabs>
          <w:tab w:val="left" w:pos="1100"/>
          <w:tab w:val="left" w:pos="1101"/>
        </w:tabs>
        <w:spacing w:before="117"/>
        <w:ind w:hanging="361"/>
        <w:jc w:val="left"/>
        <w:rPr>
          <w:b/>
        </w:rPr>
      </w:pPr>
      <w:r>
        <w:rPr>
          <w:b/>
        </w:rPr>
        <w:t>Define</w:t>
      </w:r>
      <w:r>
        <w:rPr>
          <w:b/>
          <w:spacing w:val="-8"/>
        </w:rPr>
        <w:t xml:space="preserve"> </w:t>
      </w:r>
      <w:r>
        <w:rPr>
          <w:b/>
        </w:rPr>
        <w:t>&amp;</w:t>
      </w:r>
      <w:r>
        <w:rPr>
          <w:b/>
          <w:spacing w:val="-6"/>
        </w:rPr>
        <w:t xml:space="preserve"> </w:t>
      </w:r>
      <w:r>
        <w:rPr>
          <w:b/>
        </w:rPr>
        <w:t>Measure</w:t>
      </w:r>
      <w:r>
        <w:rPr>
          <w:b/>
          <w:spacing w:val="-5"/>
        </w:rPr>
        <w:t xml:space="preserve"> </w:t>
      </w:r>
      <w:r>
        <w:rPr>
          <w:b/>
          <w:spacing w:val="-4"/>
        </w:rPr>
        <w:t>Risk-</w:t>
      </w:r>
    </w:p>
    <w:p w:rsidR="008D57AC" w:rsidRDefault="009F2144">
      <w:pPr>
        <w:pStyle w:val="BodyText"/>
        <w:spacing w:before="122" w:line="360" w:lineRule="auto"/>
        <w:ind w:right="128"/>
      </w:pPr>
      <w:r>
        <w:rPr>
          <w:b/>
          <w:i/>
        </w:rPr>
        <w:t>The Students</w:t>
      </w:r>
      <w:r>
        <w:rPr>
          <w:b/>
          <w:i/>
          <w:spacing w:val="-2"/>
        </w:rPr>
        <w:t xml:space="preserve"> </w:t>
      </w:r>
      <w:r>
        <w:rPr>
          <w:b/>
          <w:i/>
        </w:rPr>
        <w:t>should be</w:t>
      </w:r>
      <w:r>
        <w:rPr>
          <w:b/>
          <w:i/>
          <w:spacing w:val="-2"/>
        </w:rPr>
        <w:t xml:space="preserve"> </w:t>
      </w:r>
      <w:r>
        <w:rPr>
          <w:b/>
          <w:i/>
        </w:rPr>
        <w:t>able to:</w:t>
      </w:r>
      <w:r>
        <w:rPr>
          <w:b/>
          <w:i/>
          <w:spacing w:val="-2"/>
        </w:rPr>
        <w:t xml:space="preserve"> </w:t>
      </w:r>
      <w:r>
        <w:t>understand</w:t>
      </w:r>
      <w:r>
        <w:rPr>
          <w:spacing w:val="-1"/>
        </w:rPr>
        <w:t xml:space="preserve"> </w:t>
      </w:r>
      <w:r>
        <w:t>rationale behind expected return</w:t>
      </w:r>
      <w:r>
        <w:rPr>
          <w:spacing w:val="-1"/>
        </w:rPr>
        <w:t xml:space="preserve"> </w:t>
      </w:r>
      <w:r>
        <w:t>based on</w:t>
      </w:r>
      <w:r>
        <w:rPr>
          <w:spacing w:val="-1"/>
        </w:rPr>
        <w:t xml:space="preserve"> </w:t>
      </w:r>
      <w:r>
        <w:t>risk</w:t>
      </w:r>
      <w:r>
        <w:t xml:space="preserve"> (Risks and Rates of Return); and understand concept of risk which is a central measure in any financial decision.; understand conventional definitions of risk and how financial theories (CAPM, APM, Multi-Factors Models and Proxy Models) measure risk; and </w:t>
      </w:r>
      <w:r>
        <w:t>set up estimation questions that will come up in next sessions.</w:t>
      </w:r>
    </w:p>
    <w:p w:rsidR="008D57AC" w:rsidRDefault="009F2144">
      <w:pPr>
        <w:pStyle w:val="Heading1"/>
        <w:numPr>
          <w:ilvl w:val="0"/>
          <w:numId w:val="3"/>
        </w:numPr>
        <w:tabs>
          <w:tab w:val="left" w:pos="1101"/>
        </w:tabs>
        <w:spacing w:line="251" w:lineRule="exact"/>
        <w:ind w:hanging="361"/>
      </w:pPr>
      <w:r>
        <w:t>The</w:t>
      </w:r>
      <w:r>
        <w:rPr>
          <w:spacing w:val="-6"/>
        </w:rPr>
        <w:t xml:space="preserve"> </w:t>
      </w:r>
      <w:r>
        <w:t>Risk</w:t>
      </w:r>
      <w:r>
        <w:rPr>
          <w:spacing w:val="-5"/>
        </w:rPr>
        <w:t xml:space="preserve"> </w:t>
      </w:r>
      <w:r>
        <w:t>Free</w:t>
      </w:r>
      <w:r>
        <w:rPr>
          <w:spacing w:val="-3"/>
        </w:rPr>
        <w:t xml:space="preserve"> </w:t>
      </w:r>
      <w:r>
        <w:rPr>
          <w:spacing w:val="-4"/>
        </w:rPr>
        <w:t>Rate-</w:t>
      </w:r>
    </w:p>
    <w:p w:rsidR="008D57AC" w:rsidRDefault="008D57AC">
      <w:pPr>
        <w:spacing w:line="251" w:lineRule="exact"/>
        <w:jc w:val="both"/>
        <w:sectPr w:rsidR="008D57AC">
          <w:pgSz w:w="12240" w:h="15840"/>
          <w:pgMar w:top="1300" w:right="1280" w:bottom="280" w:left="1060" w:header="720" w:footer="720" w:gutter="0"/>
          <w:cols w:space="720"/>
        </w:sectPr>
      </w:pPr>
    </w:p>
    <w:p w:rsidR="008D57AC" w:rsidRDefault="009F2144">
      <w:pPr>
        <w:pStyle w:val="BodyText"/>
        <w:spacing w:before="72" w:line="360" w:lineRule="auto"/>
        <w:ind w:right="129"/>
      </w:pPr>
      <w:r>
        <w:rPr>
          <w:b/>
          <w:i/>
          <w:position w:val="1"/>
        </w:rPr>
        <w:lastRenderedPageBreak/>
        <w:t>The Students should be able to:</w:t>
      </w:r>
      <w:r>
        <w:rPr>
          <w:b/>
          <w:i/>
          <w:spacing w:val="40"/>
          <w:position w:val="1"/>
        </w:rPr>
        <w:t xml:space="preserve"> </w:t>
      </w:r>
      <w:r>
        <w:rPr>
          <w:position w:val="1"/>
        </w:rPr>
        <w:t>understand concept and</w:t>
      </w:r>
      <w:r>
        <w:rPr>
          <w:spacing w:val="-1"/>
          <w:position w:val="1"/>
        </w:rPr>
        <w:t xml:space="preserve"> </w:t>
      </w:r>
      <w:r>
        <w:rPr>
          <w:position w:val="1"/>
        </w:rPr>
        <w:t>significance of Risk Free Rate (R</w:t>
      </w:r>
      <w:r>
        <w:rPr>
          <w:sz w:val="14"/>
        </w:rPr>
        <w:t>f</w:t>
      </w:r>
      <w:r>
        <w:rPr>
          <w:position w:val="1"/>
        </w:rPr>
        <w:t xml:space="preserve">) </w:t>
      </w:r>
      <w:r>
        <w:t>which is central input in everything in finance, characteristics that c</w:t>
      </w:r>
      <w:r>
        <w:t xml:space="preserve">an make an asset (investment) as risk free; validate measurement issues that could be experienced while </w:t>
      </w:r>
      <w:r>
        <w:rPr>
          <w:position w:val="1"/>
        </w:rPr>
        <w:t>estimating R</w:t>
      </w:r>
      <w:r>
        <w:rPr>
          <w:sz w:val="14"/>
        </w:rPr>
        <w:t>f</w:t>
      </w:r>
      <w:r>
        <w:rPr>
          <w:position w:val="1"/>
        </w:rPr>
        <w:t xml:space="preserve">; and know as to how to arrive at an appropriate Risk Free Rate (what to </w:t>
      </w:r>
      <w:r>
        <w:rPr>
          <w:spacing w:val="-2"/>
        </w:rPr>
        <w:t>measure).</w:t>
      </w:r>
    </w:p>
    <w:p w:rsidR="008D57AC" w:rsidRDefault="009F2144">
      <w:pPr>
        <w:pStyle w:val="Heading1"/>
        <w:numPr>
          <w:ilvl w:val="0"/>
          <w:numId w:val="3"/>
        </w:numPr>
        <w:tabs>
          <w:tab w:val="left" w:pos="1101"/>
        </w:tabs>
        <w:spacing w:line="254" w:lineRule="exact"/>
        <w:ind w:hanging="361"/>
      </w:pPr>
      <w:r>
        <w:t>Equity</w:t>
      </w:r>
      <w:r>
        <w:rPr>
          <w:spacing w:val="-8"/>
        </w:rPr>
        <w:t xml:space="preserve"> </w:t>
      </w:r>
      <w:r>
        <w:t>Risk</w:t>
      </w:r>
      <w:r>
        <w:rPr>
          <w:spacing w:val="-7"/>
        </w:rPr>
        <w:t xml:space="preserve"> </w:t>
      </w:r>
      <w:r>
        <w:t>Premium</w:t>
      </w:r>
      <w:r>
        <w:rPr>
          <w:spacing w:val="-5"/>
        </w:rPr>
        <w:t xml:space="preserve"> </w:t>
      </w:r>
      <w:r>
        <w:t>(ERP)</w:t>
      </w:r>
      <w:r>
        <w:rPr>
          <w:spacing w:val="-5"/>
        </w:rPr>
        <w:t xml:space="preserve"> </w:t>
      </w:r>
      <w:r>
        <w:t>and</w:t>
      </w:r>
      <w:r>
        <w:rPr>
          <w:spacing w:val="-9"/>
        </w:rPr>
        <w:t xml:space="preserve"> </w:t>
      </w:r>
      <w:r>
        <w:t>Country</w:t>
      </w:r>
      <w:r>
        <w:rPr>
          <w:spacing w:val="-5"/>
        </w:rPr>
        <w:t xml:space="preserve"> </w:t>
      </w:r>
      <w:r>
        <w:t>Risk</w:t>
      </w:r>
      <w:r>
        <w:rPr>
          <w:spacing w:val="-6"/>
        </w:rPr>
        <w:t xml:space="preserve"> </w:t>
      </w:r>
      <w:r>
        <w:rPr>
          <w:spacing w:val="-2"/>
        </w:rPr>
        <w:t>Premium-</w:t>
      </w:r>
    </w:p>
    <w:p w:rsidR="008D57AC" w:rsidRDefault="009F2144">
      <w:pPr>
        <w:pStyle w:val="BodyText"/>
        <w:spacing w:before="122" w:line="360" w:lineRule="auto"/>
        <w:ind w:right="128"/>
      </w:pPr>
      <w:r>
        <w:rPr>
          <w:b/>
          <w:i/>
        </w:rPr>
        <w:t>The Students should be able to:</w:t>
      </w:r>
      <w:r>
        <w:rPr>
          <w:b/>
          <w:i/>
          <w:spacing w:val="40"/>
        </w:rPr>
        <w:t xml:space="preserve"> </w:t>
      </w:r>
      <w:r>
        <w:t>understand concept of ERP (what an investor can demand on an average risk investment relative to the risk free rate ); to measure (survey- reactive way, historical way – looking backward and forward looking / dynamic approac</w:t>
      </w:r>
      <w:r>
        <w:t>hes) to</w:t>
      </w:r>
      <w:r>
        <w:rPr>
          <w:spacing w:val="40"/>
        </w:rPr>
        <w:t xml:space="preserve"> </w:t>
      </w:r>
      <w:r>
        <w:t>come up to that number; understand relationship between ERP and profile of investor</w:t>
      </w:r>
      <w:r>
        <w:rPr>
          <w:spacing w:val="80"/>
        </w:rPr>
        <w:t xml:space="preserve"> </w:t>
      </w:r>
      <w:r>
        <w:t>(level of risk aversion) and investment;</w:t>
      </w:r>
      <w:r>
        <w:rPr>
          <w:spacing w:val="40"/>
        </w:rPr>
        <w:t xml:space="preserve"> </w:t>
      </w:r>
      <w:r>
        <w:t>understand how much of an expected return would an investor demand to shift his/her money from the riskless asset to the ri</w:t>
      </w:r>
      <w:r>
        <w:t>sky asset i.e. why there is one wrong figure without having any specific right/correct number?; understand how and why ERP should be dynamic/forward looking (understand how forward looking dynamic way of estimating ERP that reflects what is going on around</w:t>
      </w:r>
      <w:r>
        <w:t xml:space="preserve"> is more dependable than looking backward);</w:t>
      </w:r>
      <w:r>
        <w:rPr>
          <w:spacing w:val="40"/>
        </w:rPr>
        <w:t xml:space="preserve"> </w:t>
      </w:r>
      <w:r>
        <w:t>understand Equity Risk Premiums (ERP): Determinants, Estimation and Implications; understand methodology in estimating Implied ERP (IERP)</w:t>
      </w:r>
      <w:r>
        <w:rPr>
          <w:spacing w:val="40"/>
        </w:rPr>
        <w:t xml:space="preserve"> </w:t>
      </w:r>
      <w:r>
        <w:t>and how country risk premium can be adjusted with ERP using CDS / rating given by</w:t>
      </w:r>
      <w:r>
        <w:rPr>
          <w:spacing w:val="40"/>
        </w:rPr>
        <w:t xml:space="preserve"> </w:t>
      </w:r>
      <w:r>
        <w:t>various rating agencies / bond yield.</w:t>
      </w:r>
    </w:p>
    <w:p w:rsidR="008D57AC" w:rsidRDefault="009F2144">
      <w:pPr>
        <w:pStyle w:val="Heading1"/>
        <w:numPr>
          <w:ilvl w:val="0"/>
          <w:numId w:val="3"/>
        </w:numPr>
        <w:tabs>
          <w:tab w:val="left" w:pos="1101"/>
        </w:tabs>
        <w:spacing w:line="257" w:lineRule="exact"/>
        <w:ind w:hanging="361"/>
      </w:pPr>
      <w:r>
        <w:t>Regression</w:t>
      </w:r>
      <w:r>
        <w:rPr>
          <w:spacing w:val="-11"/>
        </w:rPr>
        <w:t xml:space="preserve"> </w:t>
      </w:r>
      <w:r>
        <w:rPr>
          <w:spacing w:val="-4"/>
        </w:rPr>
        <w:t>Beta-</w:t>
      </w:r>
    </w:p>
    <w:p w:rsidR="008D57AC" w:rsidRDefault="009F2144">
      <w:pPr>
        <w:pStyle w:val="BodyText"/>
        <w:spacing w:before="121" w:line="360" w:lineRule="auto"/>
        <w:ind w:right="129"/>
      </w:pPr>
      <w:r>
        <w:rPr>
          <w:b/>
          <w:i/>
        </w:rPr>
        <w:t xml:space="preserve">The Student should be able to: </w:t>
      </w:r>
      <w:r>
        <w:t>understand conventional way of estimating beta</w:t>
      </w:r>
      <w:r>
        <w:rPr>
          <w:spacing w:val="80"/>
        </w:rPr>
        <w:t xml:space="preserve"> </w:t>
      </w:r>
      <w:r>
        <w:t>(regression of stock return against marke</w:t>
      </w:r>
      <w:r>
        <w:t>t</w:t>
      </w:r>
      <w:r>
        <w:rPr>
          <w:spacing w:val="-1"/>
        </w:rPr>
        <w:t xml:space="preserve"> </w:t>
      </w:r>
      <w:r>
        <w:t xml:space="preserve">index return) and why that beta might not be the best beta to use either for financial management or business valuation (understanding </w:t>
      </w:r>
      <w:r>
        <w:rPr>
          <w:position w:val="1"/>
        </w:rPr>
        <w:t>limitations i.e. noise and bias of regression beta); appreciate the intercept [R</w:t>
      </w:r>
      <w:r>
        <w:rPr>
          <w:sz w:val="14"/>
        </w:rPr>
        <w:t>f</w:t>
      </w:r>
      <w:r>
        <w:rPr>
          <w:spacing w:val="40"/>
          <w:sz w:val="14"/>
        </w:rPr>
        <w:t xml:space="preserve"> </w:t>
      </w:r>
      <w:r>
        <w:rPr>
          <w:position w:val="1"/>
        </w:rPr>
        <w:t xml:space="preserve">(1-b)] and </w:t>
      </w:r>
      <w:r>
        <w:t>stock’s performance; under</w:t>
      </w:r>
      <w:r>
        <w:t>stand what portion of risk of stock is explained by market and company specific risk – understand where risk is coming from; understand and measure how well or badly stock did perform after adjusting from risk and market performance (Jensen Alpha); underst</w:t>
      </w:r>
      <w:r>
        <w:t>and the significance of dividends on stock’s return; understand how to choose market index and do judgmental analysis of Jensen Alpha; and understand significance of standard error and arriving at range of beta [Recognize limitations of regression beta].</w:t>
      </w:r>
    </w:p>
    <w:p w:rsidR="008D57AC" w:rsidRDefault="009F2144">
      <w:pPr>
        <w:pStyle w:val="Heading1"/>
        <w:numPr>
          <w:ilvl w:val="0"/>
          <w:numId w:val="3"/>
        </w:numPr>
        <w:tabs>
          <w:tab w:val="left" w:pos="1101"/>
        </w:tabs>
        <w:spacing w:line="246" w:lineRule="exact"/>
        <w:ind w:hanging="361"/>
      </w:pPr>
      <w:r>
        <w:rPr>
          <w:spacing w:val="-2"/>
        </w:rPr>
        <w:t>F</w:t>
      </w:r>
      <w:r>
        <w:rPr>
          <w:spacing w:val="-2"/>
        </w:rPr>
        <w:t>undamental</w:t>
      </w:r>
      <w:r>
        <w:rPr>
          <w:spacing w:val="6"/>
        </w:rPr>
        <w:t xml:space="preserve"> </w:t>
      </w:r>
      <w:r>
        <w:rPr>
          <w:spacing w:val="-4"/>
        </w:rPr>
        <w:t>Beta-</w:t>
      </w:r>
    </w:p>
    <w:p w:rsidR="008D57AC" w:rsidRDefault="008D57AC">
      <w:pPr>
        <w:spacing w:line="246" w:lineRule="exact"/>
        <w:jc w:val="both"/>
        <w:sectPr w:rsidR="008D57AC">
          <w:pgSz w:w="12240" w:h="15840"/>
          <w:pgMar w:top="1300" w:right="1280" w:bottom="280" w:left="1060" w:header="720" w:footer="720" w:gutter="0"/>
          <w:cols w:space="720"/>
        </w:sectPr>
      </w:pPr>
    </w:p>
    <w:p w:rsidR="008D57AC" w:rsidRDefault="009F2144">
      <w:pPr>
        <w:pStyle w:val="BodyText"/>
        <w:spacing w:before="73" w:line="360" w:lineRule="auto"/>
        <w:ind w:right="132"/>
      </w:pPr>
      <w:r>
        <w:rPr>
          <w:b/>
          <w:i/>
        </w:rPr>
        <w:lastRenderedPageBreak/>
        <w:t xml:space="preserve">The Student should be able to: </w:t>
      </w:r>
      <w:r>
        <w:t xml:space="preserve">learn the better way of estimating beta </w:t>
      </w:r>
      <w:proofErr w:type="spellStart"/>
      <w:r>
        <w:t>i.e</w:t>
      </w:r>
      <w:proofErr w:type="spellEnd"/>
      <w:r>
        <w:t xml:space="preserve"> Fundamental</w:t>
      </w:r>
      <w:r>
        <w:rPr>
          <w:spacing w:val="80"/>
        </w:rPr>
        <w:t xml:space="preserve"> </w:t>
      </w:r>
      <w:r>
        <w:t>Beta which depends on choices that business make - what kind of business is to pursue (determinants of beta) and how business is run – cost st</w:t>
      </w:r>
      <w:r>
        <w:t>ructure (fixed cost), and how much business borrows.</w:t>
      </w:r>
    </w:p>
    <w:p w:rsidR="008D57AC" w:rsidRDefault="009F2144">
      <w:pPr>
        <w:pStyle w:val="Heading1"/>
        <w:numPr>
          <w:ilvl w:val="0"/>
          <w:numId w:val="3"/>
        </w:numPr>
        <w:tabs>
          <w:tab w:val="left" w:pos="1101"/>
        </w:tabs>
        <w:ind w:hanging="361"/>
      </w:pPr>
      <w:r>
        <w:t>Bottom-up</w:t>
      </w:r>
      <w:r>
        <w:rPr>
          <w:spacing w:val="-10"/>
        </w:rPr>
        <w:t xml:space="preserve"> </w:t>
      </w:r>
      <w:r>
        <w:rPr>
          <w:spacing w:val="-2"/>
        </w:rPr>
        <w:t>Beta-</w:t>
      </w:r>
    </w:p>
    <w:p w:rsidR="008D57AC" w:rsidRDefault="009F2144">
      <w:pPr>
        <w:pStyle w:val="BodyText"/>
        <w:spacing w:before="121" w:line="360" w:lineRule="auto"/>
        <w:ind w:right="128"/>
      </w:pPr>
      <w:r>
        <w:rPr>
          <w:b/>
          <w:i/>
        </w:rPr>
        <w:t>The Student</w:t>
      </w:r>
      <w:r>
        <w:rPr>
          <w:b/>
          <w:i/>
          <w:spacing w:val="-3"/>
        </w:rPr>
        <w:t xml:space="preserve"> </w:t>
      </w:r>
      <w:r>
        <w:rPr>
          <w:b/>
          <w:i/>
        </w:rPr>
        <w:t>should</w:t>
      </w:r>
      <w:r>
        <w:rPr>
          <w:b/>
          <w:i/>
          <w:spacing w:val="-2"/>
        </w:rPr>
        <w:t xml:space="preserve"> </w:t>
      </w:r>
      <w:r>
        <w:rPr>
          <w:b/>
          <w:i/>
        </w:rPr>
        <w:t xml:space="preserve">be able to: </w:t>
      </w:r>
      <w:r>
        <w:t>learn</w:t>
      </w:r>
      <w:r>
        <w:rPr>
          <w:spacing w:val="-1"/>
        </w:rPr>
        <w:t xml:space="preserve"> </w:t>
      </w:r>
      <w:r>
        <w:t>pragmatic</w:t>
      </w:r>
      <w:r>
        <w:rPr>
          <w:spacing w:val="-2"/>
        </w:rPr>
        <w:t xml:space="preserve"> </w:t>
      </w:r>
      <w:r>
        <w:t>steps towards estimating</w:t>
      </w:r>
      <w:r>
        <w:rPr>
          <w:spacing w:val="-1"/>
        </w:rPr>
        <w:t xml:space="preserve"> </w:t>
      </w:r>
      <w:r>
        <w:t>beta by</w:t>
      </w:r>
      <w:r>
        <w:rPr>
          <w:spacing w:val="-1"/>
        </w:rPr>
        <w:t xml:space="preserve"> </w:t>
      </w:r>
      <w:r>
        <w:t>bypassing regression beta (top-down beta); and understand how value of business / revenue and debt to equit</w:t>
      </w:r>
      <w:r>
        <w:t>y can determine beta (weighted averages of beta of investments).</w:t>
      </w:r>
    </w:p>
    <w:p w:rsidR="008D57AC" w:rsidRDefault="009F2144">
      <w:pPr>
        <w:pStyle w:val="Heading1"/>
        <w:numPr>
          <w:ilvl w:val="0"/>
          <w:numId w:val="3"/>
        </w:numPr>
        <w:tabs>
          <w:tab w:val="left" w:pos="1101"/>
        </w:tabs>
        <w:spacing w:line="256" w:lineRule="exact"/>
        <w:ind w:hanging="361"/>
      </w:pPr>
      <w:r>
        <w:t>Debt</w:t>
      </w:r>
      <w:r>
        <w:rPr>
          <w:spacing w:val="-5"/>
        </w:rPr>
        <w:t xml:space="preserve"> </w:t>
      </w:r>
      <w:r>
        <w:t>–</w:t>
      </w:r>
      <w:r>
        <w:rPr>
          <w:spacing w:val="-4"/>
        </w:rPr>
        <w:t xml:space="preserve"> </w:t>
      </w:r>
      <w:r>
        <w:t>Measures</w:t>
      </w:r>
      <w:r>
        <w:rPr>
          <w:spacing w:val="-4"/>
        </w:rPr>
        <w:t xml:space="preserve"> </w:t>
      </w:r>
      <w:r>
        <w:t>and</w:t>
      </w:r>
      <w:r>
        <w:rPr>
          <w:spacing w:val="-7"/>
        </w:rPr>
        <w:t xml:space="preserve"> </w:t>
      </w:r>
      <w:r>
        <w:rPr>
          <w:spacing w:val="-2"/>
        </w:rPr>
        <w:t>Cost;</w:t>
      </w:r>
    </w:p>
    <w:p w:rsidR="008D57AC" w:rsidRDefault="009F2144">
      <w:pPr>
        <w:pStyle w:val="BodyText"/>
        <w:spacing w:before="122" w:line="360" w:lineRule="auto"/>
        <w:ind w:right="128"/>
      </w:pPr>
      <w:r>
        <w:rPr>
          <w:b/>
          <w:i/>
        </w:rPr>
        <w:t>The Student should be able to:</w:t>
      </w:r>
      <w:r>
        <w:rPr>
          <w:b/>
          <w:i/>
          <w:spacing w:val="40"/>
        </w:rPr>
        <w:t xml:space="preserve"> </w:t>
      </w:r>
      <w:r>
        <w:t>learn three characteristics (contractual payment, tax deductible expense and loss of control) of debt; calculate cost of debt (with an</w:t>
      </w:r>
      <w:r>
        <w:t>d without secondary</w:t>
      </w:r>
      <w:r>
        <w:rPr>
          <w:spacing w:val="-1"/>
        </w:rPr>
        <w:t xml:space="preserve"> </w:t>
      </w:r>
      <w:r>
        <w:t>debt market by converting book value of debt into market value); learn why non-interest bearing debt should not be considered as debt.</w:t>
      </w:r>
    </w:p>
    <w:p w:rsidR="008D57AC" w:rsidRDefault="009F2144">
      <w:pPr>
        <w:pStyle w:val="Heading1"/>
        <w:numPr>
          <w:ilvl w:val="0"/>
          <w:numId w:val="3"/>
        </w:numPr>
        <w:tabs>
          <w:tab w:val="left" w:pos="1101"/>
        </w:tabs>
        <w:spacing w:before="1"/>
        <w:ind w:hanging="361"/>
      </w:pPr>
      <w:r>
        <w:t>Weighted</w:t>
      </w:r>
      <w:r>
        <w:rPr>
          <w:spacing w:val="-7"/>
        </w:rPr>
        <w:t xml:space="preserve"> </w:t>
      </w:r>
      <w:r>
        <w:t>Average</w:t>
      </w:r>
      <w:r>
        <w:rPr>
          <w:spacing w:val="-4"/>
        </w:rPr>
        <w:t xml:space="preserve"> </w:t>
      </w:r>
      <w:r>
        <w:t>Cost</w:t>
      </w:r>
      <w:r>
        <w:rPr>
          <w:spacing w:val="-4"/>
        </w:rPr>
        <w:t xml:space="preserve"> </w:t>
      </w:r>
      <w:r>
        <w:t>of</w:t>
      </w:r>
      <w:r>
        <w:rPr>
          <w:spacing w:val="-5"/>
        </w:rPr>
        <w:t xml:space="preserve"> </w:t>
      </w:r>
      <w:r>
        <w:rPr>
          <w:spacing w:val="-2"/>
        </w:rPr>
        <w:t>Capita;</w:t>
      </w:r>
    </w:p>
    <w:p w:rsidR="008D57AC" w:rsidRDefault="009F2144">
      <w:pPr>
        <w:pStyle w:val="BodyText"/>
        <w:spacing w:before="119" w:line="357" w:lineRule="auto"/>
        <w:ind w:right="129"/>
      </w:pPr>
      <w:r>
        <w:rPr>
          <w:b/>
          <w:i/>
        </w:rPr>
        <w:t>The Student should be able to:</w:t>
      </w:r>
      <w:r>
        <w:rPr>
          <w:b/>
          <w:i/>
          <w:spacing w:val="40"/>
        </w:rPr>
        <w:t xml:space="preserve"> </w:t>
      </w:r>
      <w:r>
        <w:t>calculate forward looking dynamic cost of equity, market based cost of debt, and weighted average cost of capital which will be used to estimate intrinsic value of equity share and an organization.</w:t>
      </w:r>
    </w:p>
    <w:p w:rsidR="008D57AC" w:rsidRDefault="009F2144">
      <w:pPr>
        <w:tabs>
          <w:tab w:val="left" w:pos="3260"/>
          <w:tab w:val="left" w:pos="6861"/>
          <w:tab w:val="right" w:pos="9144"/>
        </w:tabs>
        <w:spacing w:before="2"/>
        <w:ind w:left="1100"/>
        <w:jc w:val="both"/>
      </w:pPr>
      <w:r>
        <w:rPr>
          <w:b/>
          <w:spacing w:val="-2"/>
        </w:rPr>
        <w:t>Reference:</w:t>
      </w:r>
      <w:r>
        <w:rPr>
          <w:b/>
        </w:rPr>
        <w:tab/>
      </w:r>
      <w:r>
        <w:rPr>
          <w:sz w:val="24"/>
        </w:rPr>
        <w:t>Text</w:t>
      </w:r>
      <w:r>
        <w:rPr>
          <w:spacing w:val="-6"/>
          <w:sz w:val="24"/>
        </w:rPr>
        <w:t xml:space="preserve"> </w:t>
      </w:r>
      <w:r>
        <w:rPr>
          <w:sz w:val="24"/>
        </w:rPr>
        <w:t>Book-2,</w:t>
      </w:r>
      <w:r>
        <w:rPr>
          <w:spacing w:val="-4"/>
          <w:sz w:val="24"/>
        </w:rPr>
        <w:t xml:space="preserve"> </w:t>
      </w:r>
      <w:r>
        <w:rPr>
          <w:sz w:val="24"/>
        </w:rPr>
        <w:t>Chapter-</w:t>
      </w:r>
      <w:r>
        <w:rPr>
          <w:spacing w:val="-10"/>
          <w:sz w:val="24"/>
        </w:rPr>
        <w:t>2</w:t>
      </w:r>
      <w:r>
        <w:rPr>
          <w:sz w:val="24"/>
        </w:rPr>
        <w:tab/>
      </w:r>
      <w:r>
        <w:t>No.</w:t>
      </w:r>
      <w:r>
        <w:rPr>
          <w:spacing w:val="-3"/>
        </w:rPr>
        <w:t xml:space="preserve"> </w:t>
      </w:r>
      <w:r>
        <w:t>of</w:t>
      </w:r>
      <w:r>
        <w:rPr>
          <w:spacing w:val="-1"/>
        </w:rPr>
        <w:t xml:space="preserve"> </w:t>
      </w:r>
      <w:r>
        <w:rPr>
          <w:spacing w:val="-2"/>
        </w:rPr>
        <w:t>Sessions:</w:t>
      </w:r>
      <w:r>
        <w:tab/>
      </w:r>
      <w:r>
        <w:rPr>
          <w:spacing w:val="-10"/>
        </w:rPr>
        <w:t>5</w:t>
      </w:r>
    </w:p>
    <w:p w:rsidR="008D57AC" w:rsidRDefault="009F2144">
      <w:pPr>
        <w:pStyle w:val="Heading1"/>
        <w:spacing w:before="479" w:line="352" w:lineRule="auto"/>
        <w:ind w:right="3401" w:hanging="720"/>
      </w:pPr>
      <w:r>
        <w:rPr>
          <w:color w:val="000000"/>
          <w:shd w:val="clear" w:color="auto" w:fill="D2D2D2"/>
        </w:rPr>
        <w:t>Modul</w:t>
      </w:r>
      <w:r>
        <w:rPr>
          <w:color w:val="000000"/>
          <w:shd w:val="clear" w:color="auto" w:fill="D2D2D2"/>
        </w:rPr>
        <w:t>e-8:</w:t>
      </w:r>
      <w:r>
        <w:rPr>
          <w:color w:val="000000"/>
          <w:spacing w:val="80"/>
          <w:w w:val="150"/>
          <w:shd w:val="clear" w:color="auto" w:fill="D2D2D2"/>
        </w:rPr>
        <w:t xml:space="preserve"> </w:t>
      </w:r>
      <w:r>
        <w:rPr>
          <w:color w:val="000000"/>
          <w:shd w:val="clear" w:color="auto" w:fill="D2D2D2"/>
        </w:rPr>
        <w:t>Business</w:t>
      </w:r>
      <w:r>
        <w:rPr>
          <w:color w:val="000000"/>
          <w:spacing w:val="-5"/>
          <w:shd w:val="clear" w:color="auto" w:fill="D2D2D2"/>
        </w:rPr>
        <w:t xml:space="preserve"> </w:t>
      </w:r>
      <w:r>
        <w:rPr>
          <w:color w:val="000000"/>
          <w:shd w:val="clear" w:color="auto" w:fill="D2D2D2"/>
        </w:rPr>
        <w:t>Valuation</w:t>
      </w:r>
      <w:r>
        <w:rPr>
          <w:color w:val="000000"/>
          <w:spacing w:val="-4"/>
          <w:shd w:val="clear" w:color="auto" w:fill="D2D2D2"/>
        </w:rPr>
        <w:t xml:space="preserve"> </w:t>
      </w:r>
      <w:r>
        <w:rPr>
          <w:color w:val="000000"/>
          <w:shd w:val="clear" w:color="auto" w:fill="D2D2D2"/>
        </w:rPr>
        <w:t>–</w:t>
      </w:r>
      <w:r>
        <w:rPr>
          <w:color w:val="000000"/>
          <w:spacing w:val="-5"/>
          <w:shd w:val="clear" w:color="auto" w:fill="D2D2D2"/>
        </w:rPr>
        <w:t xml:space="preserve"> </w:t>
      </w:r>
      <w:r>
        <w:rPr>
          <w:color w:val="000000"/>
          <w:shd w:val="clear" w:color="auto" w:fill="D2D2D2"/>
        </w:rPr>
        <w:t>Approaches</w:t>
      </w:r>
      <w:r>
        <w:rPr>
          <w:color w:val="000000"/>
          <w:spacing w:val="-4"/>
          <w:shd w:val="clear" w:color="auto" w:fill="D2D2D2"/>
        </w:rPr>
        <w:t xml:space="preserve"> </w:t>
      </w:r>
      <w:r>
        <w:rPr>
          <w:color w:val="000000"/>
          <w:shd w:val="clear" w:color="auto" w:fill="D2D2D2"/>
        </w:rPr>
        <w:t>and</w:t>
      </w:r>
      <w:r>
        <w:rPr>
          <w:color w:val="000000"/>
          <w:spacing w:val="-5"/>
          <w:shd w:val="clear" w:color="auto" w:fill="D2D2D2"/>
        </w:rPr>
        <w:t xml:space="preserve"> </w:t>
      </w:r>
      <w:r>
        <w:rPr>
          <w:color w:val="000000"/>
          <w:shd w:val="clear" w:color="auto" w:fill="D2D2D2"/>
        </w:rPr>
        <w:t>Methods</w:t>
      </w:r>
      <w:r>
        <w:rPr>
          <w:color w:val="000000"/>
        </w:rPr>
        <w:t xml:space="preserve"> </w:t>
      </w:r>
      <w:r>
        <w:rPr>
          <w:color w:val="000000"/>
          <w:spacing w:val="-2"/>
        </w:rPr>
        <w:t>Topics:</w:t>
      </w:r>
    </w:p>
    <w:p w:rsidR="008D57AC" w:rsidRDefault="009F2144">
      <w:pPr>
        <w:pStyle w:val="BodyText"/>
        <w:spacing w:line="360" w:lineRule="auto"/>
        <w:ind w:right="129"/>
      </w:pPr>
      <w:r>
        <w:t xml:space="preserve">Introduction to Valuation – Why Value </w:t>
      </w:r>
      <w:proofErr w:type="spellStart"/>
      <w:r>
        <w:t>Value</w:t>
      </w:r>
      <w:proofErr w:type="spellEnd"/>
      <w:r>
        <w:t>? Broad Themes and Misconceptions of Valuation; Valuation Frameworks; Estimation of Growth – Earnings and Cash Flows; Valuation Approaches (Intrinsic, Relat</w:t>
      </w:r>
      <w:r>
        <w:t>ive and Contingent Claim), Suitability and</w:t>
      </w:r>
      <w:r>
        <w:rPr>
          <w:spacing w:val="80"/>
        </w:rPr>
        <w:t xml:space="preserve"> </w:t>
      </w:r>
      <w:r>
        <w:t>Limitations; DDM and Free Cash Flow; The Building Blocks for Intrinsic Value &amp; Risk Free Rates; Risk Free Rates and Equity Risk Premiums;</w:t>
      </w:r>
    </w:p>
    <w:p w:rsidR="008D57AC" w:rsidRDefault="009F2144">
      <w:pPr>
        <w:pStyle w:val="Heading1"/>
      </w:pPr>
      <w:r>
        <w:t>Learning</w:t>
      </w:r>
      <w:r>
        <w:rPr>
          <w:spacing w:val="-7"/>
        </w:rPr>
        <w:t xml:space="preserve"> </w:t>
      </w:r>
      <w:r>
        <w:rPr>
          <w:spacing w:val="-2"/>
        </w:rPr>
        <w:t>Outcomes:</w:t>
      </w:r>
    </w:p>
    <w:p w:rsidR="008D57AC" w:rsidRDefault="009F2144">
      <w:pPr>
        <w:pStyle w:val="BodyText"/>
        <w:spacing w:before="120" w:line="360" w:lineRule="auto"/>
        <w:ind w:right="131"/>
      </w:pPr>
      <w:r>
        <w:t>Understanding of how valuation is Life Vest - something to hold on to when everybody else change their mind and goes in other direction. If an investor really wants to buy something he/she will find way to buy and if he/she really wants to sell you will fi</w:t>
      </w:r>
      <w:r>
        <w:t xml:space="preserve">nd way to sell. Valuation slows the process down, gives investor a rational side, a chance to mount an argument. This will lay </w:t>
      </w:r>
      <w:r>
        <w:rPr>
          <w:color w:val="333333"/>
        </w:rPr>
        <w:t>out the rationale for doing valuation as well as the issues of bias, complexity and uncertainty that bedevil it.</w:t>
      </w:r>
    </w:p>
    <w:p w:rsidR="008D57AC" w:rsidRDefault="008D57AC">
      <w:pPr>
        <w:spacing w:line="360" w:lineRule="auto"/>
        <w:sectPr w:rsidR="008D57AC">
          <w:pgSz w:w="12240" w:h="15840"/>
          <w:pgMar w:top="1300" w:right="1280" w:bottom="280" w:left="1060" w:header="720" w:footer="720" w:gutter="0"/>
          <w:cols w:space="720"/>
        </w:sectPr>
      </w:pPr>
    </w:p>
    <w:p w:rsidR="008D57AC" w:rsidRDefault="009F2144">
      <w:pPr>
        <w:pStyle w:val="BodyText"/>
        <w:spacing w:before="73" w:line="360" w:lineRule="auto"/>
        <w:ind w:right="129"/>
      </w:pPr>
      <w:r>
        <w:lastRenderedPageBreak/>
        <w:t>Valuat</w:t>
      </w:r>
      <w:r>
        <w:t>ion is the process by which forecasts of performance are converted into estimates of price. A variety of valuation techniques are employed in practice, and there is no single method that clearly dominates others. In fact, since each technique involves diff</w:t>
      </w:r>
      <w:r>
        <w:t>erent advantages and disadvantages, there are gains to considering several approaches simultaneously. Students should be able to understand and apply valuation methods (Discounted Cash Flow – Intrinsic Value, Price Multiple and Contingent Claim) in differe</w:t>
      </w:r>
      <w:r>
        <w:t>nt business environment specific to an organization and industry.</w:t>
      </w:r>
    </w:p>
    <w:p w:rsidR="008D57AC" w:rsidRDefault="009F2144">
      <w:pPr>
        <w:pStyle w:val="BodyText"/>
        <w:spacing w:line="360" w:lineRule="auto"/>
        <w:ind w:right="128"/>
      </w:pPr>
      <w:r>
        <w:t>While creating building blocks for intrinsic value &amp; risk free rates,</w:t>
      </w:r>
      <w:r>
        <w:rPr>
          <w:spacing w:val="20"/>
        </w:rPr>
        <w:t xml:space="preserve"> </w:t>
      </w:r>
      <w:r>
        <w:t>students should be able</w:t>
      </w:r>
      <w:r>
        <w:rPr>
          <w:spacing w:val="40"/>
        </w:rPr>
        <w:t xml:space="preserve"> </w:t>
      </w:r>
      <w:r>
        <w:t>to</w:t>
      </w:r>
      <w:r>
        <w:rPr>
          <w:spacing w:val="-1"/>
        </w:rPr>
        <w:t xml:space="preserve"> </w:t>
      </w:r>
      <w:r>
        <w:t>understand</w:t>
      </w:r>
      <w:r>
        <w:rPr>
          <w:spacing w:val="-1"/>
        </w:rPr>
        <w:t xml:space="preserve"> </w:t>
      </w:r>
      <w:r>
        <w:t>and</w:t>
      </w:r>
      <w:r>
        <w:rPr>
          <w:spacing w:val="-1"/>
        </w:rPr>
        <w:t xml:space="preserve"> </w:t>
      </w:r>
      <w:r>
        <w:t>evaluate</w:t>
      </w:r>
      <w:r>
        <w:rPr>
          <w:spacing w:val="-1"/>
        </w:rPr>
        <w:t xml:space="preserve"> </w:t>
      </w:r>
      <w:r>
        <w:t>inputs that</w:t>
      </w:r>
      <w:r>
        <w:rPr>
          <w:spacing w:val="-1"/>
        </w:rPr>
        <w:t xml:space="preserve"> </w:t>
      </w:r>
      <w:r>
        <w:t>drive value - cash flows, growth and</w:t>
      </w:r>
      <w:r>
        <w:rPr>
          <w:spacing w:val="-2"/>
        </w:rPr>
        <w:t xml:space="preserve"> </w:t>
      </w:r>
      <w:r>
        <w:t>risk.</w:t>
      </w:r>
      <w:r>
        <w:rPr>
          <w:spacing w:val="-1"/>
        </w:rPr>
        <w:t xml:space="preserve"> </w:t>
      </w:r>
      <w:r>
        <w:t>In</w:t>
      </w:r>
      <w:r>
        <w:rPr>
          <w:spacing w:val="-1"/>
        </w:rPr>
        <w:t xml:space="preserve"> </w:t>
      </w:r>
      <w:r>
        <w:t>Risk</w:t>
      </w:r>
      <w:r>
        <w:rPr>
          <w:spacing w:val="-1"/>
        </w:rPr>
        <w:t xml:space="preserve"> </w:t>
      </w:r>
      <w:r>
        <w:t>free r</w:t>
      </w:r>
      <w:r>
        <w:t>ates and equity risk premiums sessions, students should learn why risk free rates vary across currencies and what to do (or not do) when risk free rates are very low or even negative, learn as to how to estimate an appropriate regression beta (market risk)</w:t>
      </w:r>
      <w:r>
        <w:t>, fundamental beta, levered and unlevered beta, bottom-up beta and how best to estimate country risk premiums and assess of how to measure a company's exposure to country risk, estimate an appropriate equity risk premiums (Implied Equity Risk Premium) by l</w:t>
      </w:r>
      <w:r>
        <w:t>ooking at the flaws / limitations in historical risk premiums.</w:t>
      </w:r>
    </w:p>
    <w:p w:rsidR="008D57AC" w:rsidRDefault="009F2144">
      <w:pPr>
        <w:pStyle w:val="BodyText"/>
        <w:spacing w:line="360" w:lineRule="auto"/>
        <w:ind w:right="126"/>
      </w:pPr>
      <w:r>
        <w:rPr>
          <w:b/>
        </w:rPr>
        <w:t>From Earnings to Cash Flows</w:t>
      </w:r>
      <w:r>
        <w:rPr>
          <w:b/>
          <w:color w:val="333333"/>
        </w:rPr>
        <w:t xml:space="preserve">: </w:t>
      </w:r>
      <w:r>
        <w:t>For consistency reasons, capital expenditures should be defined broadly to include R&amp;D and acquisitions. It is better to count on growth that comes from these inves</w:t>
      </w:r>
      <w:r>
        <w:t>tments and need to count cost as well. To get cash flow to the firm and cash flow to equity require bringing in cash flows to and from debt. While borrowing more can make cash flows to equity higher, they also make equity riskier, raising the cost of equit</w:t>
      </w:r>
      <w:r>
        <w:t>y. The net effect of leverage on the value of equity can be positive, negative or neutral, depending</w:t>
      </w:r>
      <w:r>
        <w:rPr>
          <w:spacing w:val="-2"/>
        </w:rPr>
        <w:t xml:space="preserve"> </w:t>
      </w:r>
      <w:r>
        <w:t>on organization’s investment and where it is in its borrowing cycle. Therefore, in this module, student should learn how growth is estimated (arithmetic vs</w:t>
      </w:r>
      <w:r>
        <w:t xml:space="preserve"> geometric) and over</w:t>
      </w:r>
      <w:r>
        <w:rPr>
          <w:spacing w:val="-1"/>
        </w:rPr>
        <w:t xml:space="preserve"> </w:t>
      </w:r>
      <w:r>
        <w:t>what period which</w:t>
      </w:r>
      <w:r>
        <w:rPr>
          <w:spacing w:val="-2"/>
        </w:rPr>
        <w:t xml:space="preserve"> </w:t>
      </w:r>
      <w:r>
        <w:t>will</w:t>
      </w:r>
      <w:r>
        <w:rPr>
          <w:spacing w:val="-1"/>
        </w:rPr>
        <w:t xml:space="preserve"> </w:t>
      </w:r>
      <w:r>
        <w:t>generate</w:t>
      </w:r>
      <w:r>
        <w:rPr>
          <w:spacing w:val="-1"/>
        </w:rPr>
        <w:t xml:space="preserve"> </w:t>
      </w:r>
      <w:r>
        <w:t>different</w:t>
      </w:r>
      <w:r>
        <w:rPr>
          <w:spacing w:val="-1"/>
        </w:rPr>
        <w:t xml:space="preserve"> </w:t>
      </w:r>
      <w:r>
        <w:t>growth numbers. It is also thrown</w:t>
      </w:r>
      <w:r>
        <w:rPr>
          <w:spacing w:val="-2"/>
        </w:rPr>
        <w:t xml:space="preserve"> </w:t>
      </w:r>
      <w:r>
        <w:t>off when</w:t>
      </w:r>
      <w:r>
        <w:rPr>
          <w:spacing w:val="-1"/>
        </w:rPr>
        <w:t xml:space="preserve"> </w:t>
      </w:r>
      <w:r>
        <w:t>a company's</w:t>
      </w:r>
      <w:r>
        <w:rPr>
          <w:spacing w:val="-2"/>
        </w:rPr>
        <w:t xml:space="preserve"> </w:t>
      </w:r>
      <w:r>
        <w:t>earnings go</w:t>
      </w:r>
      <w:r>
        <w:rPr>
          <w:spacing w:val="-3"/>
        </w:rPr>
        <w:t xml:space="preserve"> </w:t>
      </w:r>
      <w:r>
        <w:t>from negative</w:t>
      </w:r>
      <w:r>
        <w:rPr>
          <w:spacing w:val="-1"/>
        </w:rPr>
        <w:t xml:space="preserve"> </w:t>
      </w:r>
      <w:r>
        <w:t>to</w:t>
      </w:r>
      <w:r>
        <w:rPr>
          <w:spacing w:val="-1"/>
        </w:rPr>
        <w:t xml:space="preserve"> </w:t>
      </w:r>
      <w:r>
        <w:t>positive</w:t>
      </w:r>
      <w:r>
        <w:rPr>
          <w:spacing w:val="-1"/>
        </w:rPr>
        <w:t xml:space="preserve"> </w:t>
      </w:r>
      <w:r>
        <w:t>and</w:t>
      </w:r>
      <w:r>
        <w:rPr>
          <w:spacing w:val="-1"/>
        </w:rPr>
        <w:t xml:space="preserve"> </w:t>
      </w:r>
      <w:r>
        <w:t>generally</w:t>
      </w:r>
      <w:r>
        <w:rPr>
          <w:spacing w:val="-2"/>
        </w:rPr>
        <w:t xml:space="preserve"> </w:t>
      </w:r>
      <w:r>
        <w:t>becomes lower</w:t>
      </w:r>
      <w:r>
        <w:rPr>
          <w:spacing w:val="-1"/>
        </w:rPr>
        <w:t xml:space="preserve"> </w:t>
      </w:r>
      <w:r>
        <w:t>as</w:t>
      </w:r>
      <w:r>
        <w:rPr>
          <w:spacing w:val="-2"/>
        </w:rPr>
        <w:t xml:space="preserve"> </w:t>
      </w:r>
      <w:r>
        <w:t>companies get larger. Student should get to learn how extraordinary i</w:t>
      </w:r>
      <w:r>
        <w:t>tems are easy to deal with and accounting ploys to move expenses into the extraordinary column may require some detective work.</w:t>
      </w:r>
    </w:p>
    <w:p w:rsidR="008D57AC" w:rsidRDefault="009F2144">
      <w:pPr>
        <w:pStyle w:val="BodyText"/>
        <w:spacing w:line="360" w:lineRule="auto"/>
        <w:ind w:right="177"/>
      </w:pPr>
      <w:r>
        <w:t>In this module student should be able to learn three valuation approaches viz. intrinsic, relative and contingent claim.</w:t>
      </w:r>
    </w:p>
    <w:p w:rsidR="008D57AC" w:rsidRDefault="009F2144">
      <w:pPr>
        <w:pStyle w:val="BodyText"/>
        <w:spacing w:line="360" w:lineRule="auto"/>
        <w:ind w:left="1136" w:right="149" w:hanging="8"/>
      </w:pPr>
      <w:r>
        <w:rPr>
          <w:b/>
        </w:rPr>
        <w:t>Intrins</w:t>
      </w:r>
      <w:r>
        <w:rPr>
          <w:b/>
        </w:rPr>
        <w:t xml:space="preserve">ic valuation </w:t>
      </w:r>
      <w:r>
        <w:t>which relates the value of an asset to its intrinsic characteristics – its capacity</w:t>
      </w:r>
      <w:r>
        <w:rPr>
          <w:spacing w:val="18"/>
        </w:rPr>
        <w:t xml:space="preserve"> </w:t>
      </w:r>
      <w:r>
        <w:t>to</w:t>
      </w:r>
      <w:r>
        <w:rPr>
          <w:spacing w:val="21"/>
        </w:rPr>
        <w:t xml:space="preserve"> </w:t>
      </w:r>
      <w:r>
        <w:t>generate</w:t>
      </w:r>
      <w:r>
        <w:rPr>
          <w:spacing w:val="17"/>
        </w:rPr>
        <w:t xml:space="preserve"> </w:t>
      </w:r>
      <w:r>
        <w:t>cash</w:t>
      </w:r>
      <w:r>
        <w:rPr>
          <w:spacing w:val="15"/>
        </w:rPr>
        <w:t xml:space="preserve"> </w:t>
      </w:r>
      <w:r>
        <w:t>flows</w:t>
      </w:r>
      <w:r>
        <w:rPr>
          <w:spacing w:val="20"/>
        </w:rPr>
        <w:t xml:space="preserve"> </w:t>
      </w:r>
      <w:r>
        <w:t>and</w:t>
      </w:r>
      <w:r>
        <w:rPr>
          <w:spacing w:val="20"/>
        </w:rPr>
        <w:t xml:space="preserve"> </w:t>
      </w:r>
      <w:r>
        <w:t>the</w:t>
      </w:r>
      <w:r>
        <w:rPr>
          <w:spacing w:val="22"/>
        </w:rPr>
        <w:t xml:space="preserve"> </w:t>
      </w:r>
      <w:r>
        <w:t>risk</w:t>
      </w:r>
      <w:r>
        <w:rPr>
          <w:spacing w:val="16"/>
        </w:rPr>
        <w:t xml:space="preserve"> </w:t>
      </w:r>
      <w:r>
        <w:t>in</w:t>
      </w:r>
      <w:r>
        <w:rPr>
          <w:spacing w:val="21"/>
        </w:rPr>
        <w:t xml:space="preserve"> </w:t>
      </w:r>
      <w:r>
        <w:t>the</w:t>
      </w:r>
      <w:r>
        <w:rPr>
          <w:spacing w:val="17"/>
        </w:rPr>
        <w:t xml:space="preserve"> </w:t>
      </w:r>
      <w:r>
        <w:t>cash</w:t>
      </w:r>
      <w:r>
        <w:rPr>
          <w:spacing w:val="20"/>
        </w:rPr>
        <w:t xml:space="preserve"> </w:t>
      </w:r>
      <w:r>
        <w:t>flows.</w:t>
      </w:r>
      <w:r>
        <w:rPr>
          <w:spacing w:val="62"/>
          <w:w w:val="150"/>
        </w:rPr>
        <w:t xml:space="preserve"> </w:t>
      </w:r>
      <w:r>
        <w:t>In</w:t>
      </w:r>
      <w:r>
        <w:rPr>
          <w:spacing w:val="21"/>
        </w:rPr>
        <w:t xml:space="preserve"> </w:t>
      </w:r>
      <w:r>
        <w:t>its</w:t>
      </w:r>
      <w:r>
        <w:rPr>
          <w:spacing w:val="20"/>
        </w:rPr>
        <w:t xml:space="preserve"> </w:t>
      </w:r>
      <w:r>
        <w:t>most</w:t>
      </w:r>
      <w:r>
        <w:rPr>
          <w:spacing w:val="14"/>
        </w:rPr>
        <w:t xml:space="preserve"> </w:t>
      </w:r>
      <w:r>
        <w:t>common</w:t>
      </w:r>
      <w:r>
        <w:rPr>
          <w:spacing w:val="18"/>
        </w:rPr>
        <w:t xml:space="preserve"> </w:t>
      </w:r>
      <w:r>
        <w:rPr>
          <w:spacing w:val="-2"/>
        </w:rPr>
        <w:t>form,</w:t>
      </w:r>
    </w:p>
    <w:p w:rsidR="008D57AC" w:rsidRDefault="008D57AC">
      <w:pPr>
        <w:spacing w:line="360" w:lineRule="auto"/>
        <w:sectPr w:rsidR="008D57AC">
          <w:pgSz w:w="12240" w:h="15840"/>
          <w:pgMar w:top="1300" w:right="1280" w:bottom="280" w:left="1060" w:header="720" w:footer="720" w:gutter="0"/>
          <w:cols w:space="720"/>
        </w:sectPr>
      </w:pPr>
    </w:p>
    <w:p w:rsidR="008D57AC" w:rsidRDefault="009F2144">
      <w:pPr>
        <w:pStyle w:val="BodyText"/>
        <w:spacing w:before="73" w:line="360" w:lineRule="auto"/>
        <w:ind w:right="129"/>
      </w:pPr>
      <w:r>
        <w:lastRenderedPageBreak/>
        <w:t>intrinsic value is computed with a discounted cash flow valuation, with the value of any</w:t>
      </w:r>
      <w:r>
        <w:rPr>
          <w:spacing w:val="40"/>
        </w:rPr>
        <w:t xml:space="preserve"> </w:t>
      </w:r>
      <w:r>
        <w:t>asset being the present value of expected future cash flows on that asset. Therefore, techniques directly based on this are dividend discount definition of value: disc</w:t>
      </w:r>
      <w:r>
        <w:t>ounted dividends, discounted abnormal earnings/ ROEs, and discounted free cash flows. The discounted</w:t>
      </w:r>
      <w:r>
        <w:rPr>
          <w:spacing w:val="-1"/>
        </w:rPr>
        <w:t xml:space="preserve"> </w:t>
      </w:r>
      <w:r>
        <w:t>dividend</w:t>
      </w:r>
      <w:r>
        <w:rPr>
          <w:spacing w:val="-3"/>
        </w:rPr>
        <w:t xml:space="preserve"> </w:t>
      </w:r>
      <w:r>
        <w:t>method</w:t>
      </w:r>
      <w:r>
        <w:rPr>
          <w:spacing w:val="-1"/>
        </w:rPr>
        <w:t xml:space="preserve"> </w:t>
      </w:r>
      <w:r>
        <w:t>attempts to</w:t>
      </w:r>
      <w:r>
        <w:rPr>
          <w:spacing w:val="-1"/>
        </w:rPr>
        <w:t xml:space="preserve"> </w:t>
      </w:r>
      <w:r>
        <w:t>forecast</w:t>
      </w:r>
      <w:r>
        <w:rPr>
          <w:spacing w:val="-1"/>
        </w:rPr>
        <w:t xml:space="preserve"> </w:t>
      </w:r>
      <w:r>
        <w:t>dividends directly. The</w:t>
      </w:r>
      <w:r>
        <w:rPr>
          <w:spacing w:val="-1"/>
        </w:rPr>
        <w:t xml:space="preserve"> </w:t>
      </w:r>
      <w:r>
        <w:t>abnormal</w:t>
      </w:r>
      <w:r>
        <w:rPr>
          <w:spacing w:val="-1"/>
        </w:rPr>
        <w:t xml:space="preserve"> </w:t>
      </w:r>
      <w:r>
        <w:t>earnings approach expresses the value of a firm's equity as book value plus discounte</w:t>
      </w:r>
      <w:r>
        <w:t>d expectations of future abnormal earnings. Finally, the discounted cash flow method represents a firm's stock value by expected future free cash flows discounted at the cost of capital.</w:t>
      </w:r>
    </w:p>
    <w:p w:rsidR="008D57AC" w:rsidRDefault="009F2144">
      <w:pPr>
        <w:pStyle w:val="BodyText"/>
        <w:spacing w:before="1" w:line="360" w:lineRule="auto"/>
        <w:ind w:right="126"/>
      </w:pPr>
      <w:r>
        <w:rPr>
          <w:b/>
        </w:rPr>
        <w:t xml:space="preserve">Relative / Multiple valuation </w:t>
      </w:r>
      <w:r>
        <w:t xml:space="preserve">estimates value of an asset by looking at the pricing of comparable assets relative to a common variable like earnings, cash flows, book value or sales. In this approach student learn four basic steps (Definitional Test, </w:t>
      </w:r>
      <w:proofErr w:type="spellStart"/>
      <w:r>
        <w:t>Descriptional</w:t>
      </w:r>
      <w:proofErr w:type="spellEnd"/>
      <w:r>
        <w:t xml:space="preserve"> Tests, Analytical Tes</w:t>
      </w:r>
      <w:r>
        <w:t>ts and Application Tests) to using Price Multiples and will estimate ratios of current price to historical</w:t>
      </w:r>
      <w:r>
        <w:rPr>
          <w:spacing w:val="-2"/>
        </w:rPr>
        <w:t xml:space="preserve"> </w:t>
      </w:r>
      <w:r>
        <w:t>or forecasted measures of performance for comparable</w:t>
      </w:r>
      <w:r>
        <w:rPr>
          <w:spacing w:val="-1"/>
        </w:rPr>
        <w:t xml:space="preserve"> </w:t>
      </w:r>
      <w:r>
        <w:t>firms.</w:t>
      </w:r>
      <w:r>
        <w:rPr>
          <w:spacing w:val="-2"/>
        </w:rPr>
        <w:t xml:space="preserve"> </w:t>
      </w:r>
      <w:r>
        <w:t>The benchmarks are then used to value the performance of the firm being analyzed. Relativ</w:t>
      </w:r>
      <w:r>
        <w:t>e / Multiples have traditionally been popular, primarily because they do not require to make multiyear forecasts of performance. Students will be learning relative valuation methods (P/E Ratio, Book Value, Revenue, etc.) by looking at how to pick the "righ</w:t>
      </w:r>
      <w:r>
        <w:t>t" multiple for a valuation, with the answers ranging from cynically picking one that best fits to the</w:t>
      </w:r>
      <w:r>
        <w:rPr>
          <w:spacing w:val="40"/>
        </w:rPr>
        <w:t xml:space="preserve"> </w:t>
      </w:r>
      <w:r>
        <w:t>objectives to picking one that reflects relevance in that business.</w:t>
      </w:r>
    </w:p>
    <w:p w:rsidR="008D57AC" w:rsidRDefault="009F2144">
      <w:pPr>
        <w:pStyle w:val="BodyText"/>
        <w:spacing w:line="360" w:lineRule="auto"/>
        <w:ind w:right="182"/>
      </w:pPr>
      <w:r>
        <w:rPr>
          <w:b/>
        </w:rPr>
        <w:t>Contingent claim</w:t>
      </w:r>
      <w:r>
        <w:rPr>
          <w:b/>
          <w:spacing w:val="-6"/>
        </w:rPr>
        <w:t xml:space="preserve"> </w:t>
      </w:r>
      <w:r>
        <w:rPr>
          <w:b/>
        </w:rPr>
        <w:t xml:space="preserve">valuation </w:t>
      </w:r>
      <w:r>
        <w:t>uses option</w:t>
      </w:r>
      <w:r>
        <w:rPr>
          <w:spacing w:val="-2"/>
        </w:rPr>
        <w:t xml:space="preserve"> </w:t>
      </w:r>
      <w:r>
        <w:t>pricing</w:t>
      </w:r>
      <w:r>
        <w:rPr>
          <w:spacing w:val="-2"/>
        </w:rPr>
        <w:t xml:space="preserve"> </w:t>
      </w:r>
      <w:r>
        <w:t>models to</w:t>
      </w:r>
      <w:r>
        <w:rPr>
          <w:spacing w:val="-4"/>
        </w:rPr>
        <w:t xml:space="preserve"> </w:t>
      </w:r>
      <w:r>
        <w:t>measure the</w:t>
      </w:r>
      <w:r>
        <w:rPr>
          <w:spacing w:val="-1"/>
        </w:rPr>
        <w:t xml:space="preserve"> </w:t>
      </w:r>
      <w:r>
        <w:t>value</w:t>
      </w:r>
      <w:r>
        <w:rPr>
          <w:spacing w:val="-1"/>
        </w:rPr>
        <w:t xml:space="preserve"> </w:t>
      </w:r>
      <w:r>
        <w:t xml:space="preserve">of assets </w:t>
      </w:r>
      <w:r>
        <w:t>that shares option characteristics, Determinants of pricing using option features;</w:t>
      </w:r>
    </w:p>
    <w:p w:rsidR="008D57AC" w:rsidRDefault="008D57AC">
      <w:pPr>
        <w:pStyle w:val="BodyText"/>
        <w:spacing w:before="5"/>
        <w:ind w:left="0"/>
        <w:jc w:val="left"/>
        <w:rPr>
          <w:sz w:val="32"/>
        </w:rPr>
      </w:pPr>
    </w:p>
    <w:p w:rsidR="008D57AC" w:rsidRDefault="009F2144">
      <w:pPr>
        <w:spacing w:before="1"/>
        <w:ind w:left="1100"/>
        <w:jc w:val="both"/>
      </w:pPr>
      <w:r>
        <w:rPr>
          <w:b/>
          <w:i/>
        </w:rPr>
        <w:t>Case</w:t>
      </w:r>
      <w:r>
        <w:rPr>
          <w:b/>
          <w:i/>
          <w:spacing w:val="-3"/>
        </w:rPr>
        <w:t xml:space="preserve"> </w:t>
      </w:r>
      <w:r>
        <w:rPr>
          <w:b/>
          <w:i/>
        </w:rPr>
        <w:t>Study:</w:t>
      </w:r>
      <w:r>
        <w:rPr>
          <w:b/>
          <w:i/>
          <w:spacing w:val="-5"/>
        </w:rPr>
        <w:t xml:space="preserve"> </w:t>
      </w:r>
      <w:r>
        <w:t>Home</w:t>
      </w:r>
      <w:r>
        <w:rPr>
          <w:spacing w:val="-3"/>
        </w:rPr>
        <w:t xml:space="preserve"> </w:t>
      </w:r>
      <w:r>
        <w:t>Depot,</w:t>
      </w:r>
      <w:r>
        <w:rPr>
          <w:spacing w:val="-8"/>
        </w:rPr>
        <w:t xml:space="preserve"> </w:t>
      </w:r>
      <w:r>
        <w:t>Inc.</w:t>
      </w:r>
      <w:r>
        <w:rPr>
          <w:spacing w:val="-2"/>
        </w:rPr>
        <w:t xml:space="preserve"> </w:t>
      </w:r>
      <w:r>
        <w:t>in</w:t>
      </w:r>
      <w:r>
        <w:rPr>
          <w:spacing w:val="-4"/>
        </w:rPr>
        <w:t xml:space="preserve"> </w:t>
      </w:r>
      <w:r>
        <w:t>the</w:t>
      </w:r>
      <w:r>
        <w:rPr>
          <w:spacing w:val="-5"/>
        </w:rPr>
        <w:t xml:space="preserve"> </w:t>
      </w:r>
      <w:r>
        <w:t>New</w:t>
      </w:r>
      <w:r>
        <w:rPr>
          <w:spacing w:val="-3"/>
        </w:rPr>
        <w:t xml:space="preserve"> </w:t>
      </w:r>
      <w:r>
        <w:rPr>
          <w:spacing w:val="-2"/>
        </w:rPr>
        <w:t>Millennium</w:t>
      </w:r>
    </w:p>
    <w:p w:rsidR="008D57AC" w:rsidRDefault="009F2144">
      <w:pPr>
        <w:pStyle w:val="BodyText"/>
        <w:spacing w:before="119" w:line="360" w:lineRule="auto"/>
        <w:ind w:right="133"/>
      </w:pPr>
      <w:r>
        <w:rPr>
          <w:b/>
          <w:i/>
        </w:rPr>
        <w:t xml:space="preserve">Learning Outcomes from Case: </w:t>
      </w:r>
      <w:r>
        <w:t>By fiscal year ending January 31, 2001, Home Depot has</w:t>
      </w:r>
      <w:r>
        <w:t xml:space="preserve"> become a storied stock with a tremendous track record of growth and profitability over the past fifteen years.</w:t>
      </w:r>
      <w:r>
        <w:rPr>
          <w:spacing w:val="40"/>
        </w:rPr>
        <w:t xml:space="preserve"> </w:t>
      </w:r>
      <w:r>
        <w:t>The case allows students to examine the drivers of Home Depot’s strong track record, and assess whether the company’s performance is sustainable</w:t>
      </w:r>
      <w:r>
        <w:t xml:space="preserve"> at the same</w:t>
      </w:r>
      <w:r>
        <w:rPr>
          <w:spacing w:val="40"/>
        </w:rPr>
        <w:t xml:space="preserve"> </w:t>
      </w:r>
      <w:r>
        <w:t>level into the future.</w:t>
      </w:r>
      <w:r>
        <w:rPr>
          <w:spacing w:val="40"/>
        </w:rPr>
        <w:t xml:space="preserve"> </w:t>
      </w:r>
      <w:r>
        <w:t>Students can also assess the assumptions about growth and profitability needed to justify the company’s current stock price, and examine whether this performance can be achieved in light of the company’s stated growth st</w:t>
      </w:r>
      <w:r>
        <w:t>rategy.</w:t>
      </w:r>
    </w:p>
    <w:p w:rsidR="008D57AC" w:rsidRDefault="009F2144">
      <w:pPr>
        <w:spacing w:line="253" w:lineRule="exact"/>
        <w:ind w:left="1100"/>
        <w:jc w:val="both"/>
      </w:pPr>
      <w:r>
        <w:rPr>
          <w:b/>
          <w:i/>
        </w:rPr>
        <w:t>Case</w:t>
      </w:r>
      <w:r>
        <w:rPr>
          <w:b/>
          <w:i/>
          <w:spacing w:val="-7"/>
        </w:rPr>
        <w:t xml:space="preserve"> </w:t>
      </w:r>
      <w:r>
        <w:rPr>
          <w:b/>
          <w:i/>
        </w:rPr>
        <w:t>Study:</w:t>
      </w:r>
      <w:r>
        <w:rPr>
          <w:b/>
          <w:i/>
          <w:spacing w:val="-9"/>
        </w:rPr>
        <w:t xml:space="preserve"> </w:t>
      </w:r>
      <w:r>
        <w:t>Arch</w:t>
      </w:r>
      <w:r>
        <w:rPr>
          <w:spacing w:val="-8"/>
        </w:rPr>
        <w:t xml:space="preserve"> </w:t>
      </w:r>
      <w:r>
        <w:t>Communications</w:t>
      </w:r>
      <w:r>
        <w:rPr>
          <w:spacing w:val="-8"/>
        </w:rPr>
        <w:t xml:space="preserve"> </w:t>
      </w:r>
      <w:r>
        <w:rPr>
          <w:spacing w:val="-2"/>
        </w:rPr>
        <w:t>Systems</w:t>
      </w:r>
    </w:p>
    <w:p w:rsidR="008D57AC" w:rsidRDefault="009F2144">
      <w:pPr>
        <w:pStyle w:val="BodyText"/>
        <w:spacing w:before="118" w:line="360" w:lineRule="auto"/>
        <w:ind w:left="1134" w:right="152" w:hanging="5"/>
      </w:pPr>
      <w:r>
        <w:rPr>
          <w:b/>
          <w:i/>
        </w:rPr>
        <w:t xml:space="preserve">Learning Outcomes from Case: </w:t>
      </w:r>
      <w:r>
        <w:t>The Arch Communications Systems case is designed for teaching</w:t>
      </w:r>
      <w:r>
        <w:rPr>
          <w:spacing w:val="-4"/>
        </w:rPr>
        <w:t xml:space="preserve"> </w:t>
      </w:r>
      <w:r>
        <w:t>security</w:t>
      </w:r>
      <w:r>
        <w:rPr>
          <w:spacing w:val="-5"/>
        </w:rPr>
        <w:t xml:space="preserve"> </w:t>
      </w:r>
      <w:r>
        <w:t>analysis</w:t>
      </w:r>
      <w:r>
        <w:rPr>
          <w:spacing w:val="-5"/>
        </w:rPr>
        <w:t xml:space="preserve"> </w:t>
      </w:r>
      <w:r>
        <w:t>and</w:t>
      </w:r>
      <w:r>
        <w:rPr>
          <w:spacing w:val="-4"/>
        </w:rPr>
        <w:t xml:space="preserve"> </w:t>
      </w:r>
      <w:r>
        <w:t>valuation.</w:t>
      </w:r>
      <w:r>
        <w:rPr>
          <w:spacing w:val="40"/>
        </w:rPr>
        <w:t xml:space="preserve"> </w:t>
      </w:r>
      <w:r>
        <w:t>Arch</w:t>
      </w:r>
      <w:r>
        <w:rPr>
          <w:spacing w:val="-3"/>
        </w:rPr>
        <w:t xml:space="preserve"> </w:t>
      </w:r>
      <w:r>
        <w:t>is a</w:t>
      </w:r>
      <w:r>
        <w:rPr>
          <w:spacing w:val="-3"/>
        </w:rPr>
        <w:t xml:space="preserve"> </w:t>
      </w:r>
      <w:r>
        <w:t>paging</w:t>
      </w:r>
      <w:r>
        <w:rPr>
          <w:spacing w:val="-4"/>
        </w:rPr>
        <w:t xml:space="preserve"> </w:t>
      </w:r>
      <w:r>
        <w:t>company</w:t>
      </w:r>
      <w:r>
        <w:rPr>
          <w:spacing w:val="-4"/>
        </w:rPr>
        <w:t xml:space="preserve"> </w:t>
      </w:r>
      <w:r>
        <w:t>facing</w:t>
      </w:r>
      <w:r>
        <w:rPr>
          <w:spacing w:val="-4"/>
        </w:rPr>
        <w:t xml:space="preserve"> </w:t>
      </w:r>
      <w:r>
        <w:t>consolidation</w:t>
      </w:r>
      <w:r>
        <w:rPr>
          <w:spacing w:val="-4"/>
        </w:rPr>
        <w:t xml:space="preserve"> </w:t>
      </w:r>
      <w:r>
        <w:t>and</w:t>
      </w:r>
    </w:p>
    <w:p w:rsidR="008D57AC" w:rsidRDefault="008D57AC">
      <w:pPr>
        <w:spacing w:line="360" w:lineRule="auto"/>
        <w:sectPr w:rsidR="008D57AC">
          <w:pgSz w:w="12240" w:h="15840"/>
          <w:pgMar w:top="1300" w:right="1280" w:bottom="280" w:left="1060" w:header="720" w:footer="720" w:gutter="0"/>
          <w:cols w:space="720"/>
        </w:sectPr>
      </w:pPr>
    </w:p>
    <w:p w:rsidR="008D57AC" w:rsidRDefault="009F2144">
      <w:pPr>
        <w:pStyle w:val="BodyText"/>
        <w:spacing w:before="73" w:line="360" w:lineRule="auto"/>
        <w:ind w:right="126"/>
      </w:pPr>
      <w:r>
        <w:lastRenderedPageBreak/>
        <w:t>technological changes in</w:t>
      </w:r>
      <w:r>
        <w:t xml:space="preserve"> its industry.</w:t>
      </w:r>
      <w:r>
        <w:rPr>
          <w:spacing w:val="80"/>
        </w:rPr>
        <w:t xml:space="preserve"> </w:t>
      </w:r>
      <w:r>
        <w:t>As a result of these concerns, investors were pessimistic about the company’s future, bidding its stock price down by approximately 50% around the time of the case.</w:t>
      </w:r>
      <w:r>
        <w:rPr>
          <w:spacing w:val="40"/>
        </w:rPr>
        <w:t xml:space="preserve"> </w:t>
      </w:r>
      <w:r>
        <w:t>Several prominent analysts, however, suggested that the stock was undervalue</w:t>
      </w:r>
      <w:r>
        <w:t>d. The case provides detailed description of Arch’ industry, its strategy, recent financial performance, and an industry analyst’s discounted cash flow valuation of Arch’s stock.</w:t>
      </w:r>
      <w:r>
        <w:rPr>
          <w:spacing w:val="40"/>
        </w:rPr>
        <w:t xml:space="preserve"> </w:t>
      </w:r>
      <w:r>
        <w:t>Students will be asked to evaluate the analyst’s valuation to identify its</w:t>
      </w:r>
      <w:r>
        <w:t xml:space="preserve"> strengths and weaknesses, and then they will be asked to prepare their own valuation analysis of the company’s stock.</w:t>
      </w:r>
    </w:p>
    <w:p w:rsidR="008D57AC" w:rsidRDefault="009F2144">
      <w:pPr>
        <w:pStyle w:val="Heading1"/>
        <w:spacing w:before="1"/>
        <w:ind w:left="380"/>
      </w:pPr>
      <w:r>
        <w:rPr>
          <w:spacing w:val="-2"/>
        </w:rPr>
        <w:t>Assignment-3:</w:t>
      </w:r>
      <w:r>
        <w:rPr>
          <w:spacing w:val="11"/>
        </w:rPr>
        <w:t xml:space="preserve"> </w:t>
      </w:r>
      <w:r>
        <w:rPr>
          <w:spacing w:val="-2"/>
        </w:rPr>
        <w:t>Experiential</w:t>
      </w:r>
      <w:r>
        <w:rPr>
          <w:spacing w:val="10"/>
        </w:rPr>
        <w:t xml:space="preserve"> </w:t>
      </w:r>
      <w:r>
        <w:rPr>
          <w:spacing w:val="-2"/>
        </w:rPr>
        <w:t>Learning</w:t>
      </w:r>
    </w:p>
    <w:p w:rsidR="008D57AC" w:rsidRDefault="009F2144">
      <w:pPr>
        <w:pStyle w:val="BodyText"/>
        <w:spacing w:before="121"/>
        <w:jc w:val="left"/>
      </w:pPr>
      <w:r>
        <w:rPr>
          <w:b/>
        </w:rPr>
        <w:t>Topic-1:</w:t>
      </w:r>
      <w:r>
        <w:rPr>
          <w:b/>
          <w:spacing w:val="-9"/>
        </w:rPr>
        <w:t xml:space="preserve"> </w:t>
      </w:r>
      <w:r>
        <w:t>Doing</w:t>
      </w:r>
      <w:r>
        <w:rPr>
          <w:spacing w:val="-7"/>
        </w:rPr>
        <w:t xml:space="preserve"> </w:t>
      </w:r>
      <w:r>
        <w:t>Valuation</w:t>
      </w:r>
      <w:r>
        <w:rPr>
          <w:spacing w:val="-10"/>
        </w:rPr>
        <w:t xml:space="preserve"> </w:t>
      </w:r>
      <w:r>
        <w:t>-</w:t>
      </w:r>
      <w:r>
        <w:rPr>
          <w:spacing w:val="-6"/>
        </w:rPr>
        <w:t xml:space="preserve"> </w:t>
      </w:r>
      <w:r>
        <w:t>Estimating</w:t>
      </w:r>
      <w:r>
        <w:rPr>
          <w:spacing w:val="-9"/>
        </w:rPr>
        <w:t xml:space="preserve"> </w:t>
      </w:r>
      <w:r>
        <w:t>Intrinsic</w:t>
      </w:r>
      <w:r>
        <w:rPr>
          <w:spacing w:val="-5"/>
        </w:rPr>
        <w:t xml:space="preserve"> </w:t>
      </w:r>
      <w:r>
        <w:t>and</w:t>
      </w:r>
      <w:r>
        <w:rPr>
          <w:spacing w:val="-12"/>
        </w:rPr>
        <w:t xml:space="preserve"> </w:t>
      </w:r>
      <w:r>
        <w:t>Relative</w:t>
      </w:r>
      <w:r>
        <w:rPr>
          <w:spacing w:val="-6"/>
        </w:rPr>
        <w:t xml:space="preserve"> </w:t>
      </w:r>
      <w:r>
        <w:t>Price</w:t>
      </w:r>
      <w:r>
        <w:rPr>
          <w:spacing w:val="-6"/>
        </w:rPr>
        <w:t xml:space="preserve"> </w:t>
      </w:r>
      <w:r>
        <w:rPr>
          <w:spacing w:val="-2"/>
        </w:rPr>
        <w:t>Multiples</w:t>
      </w:r>
    </w:p>
    <w:p w:rsidR="008D57AC" w:rsidRDefault="009F2144">
      <w:pPr>
        <w:pStyle w:val="Heading1"/>
        <w:spacing w:before="127"/>
        <w:jc w:val="left"/>
      </w:pPr>
      <w:r>
        <w:t>Learning</w:t>
      </w:r>
      <w:r>
        <w:rPr>
          <w:spacing w:val="-7"/>
        </w:rPr>
        <w:t xml:space="preserve"> </w:t>
      </w:r>
      <w:r>
        <w:rPr>
          <w:spacing w:val="-2"/>
        </w:rPr>
        <w:t>Outcomes:</w:t>
      </w:r>
    </w:p>
    <w:p w:rsidR="008D57AC" w:rsidRDefault="009F2144">
      <w:pPr>
        <w:pStyle w:val="BodyText"/>
        <w:spacing w:before="128"/>
        <w:jc w:val="left"/>
      </w:pPr>
      <w:r>
        <w:t>Apply</w:t>
      </w:r>
      <w:r>
        <w:rPr>
          <w:spacing w:val="-11"/>
        </w:rPr>
        <w:t xml:space="preserve"> </w:t>
      </w:r>
      <w:r>
        <w:t>various</w:t>
      </w:r>
      <w:r>
        <w:rPr>
          <w:spacing w:val="-7"/>
        </w:rPr>
        <w:t xml:space="preserve"> </w:t>
      </w:r>
      <w:r>
        <w:t>valuation</w:t>
      </w:r>
      <w:r>
        <w:rPr>
          <w:spacing w:val="-11"/>
        </w:rPr>
        <w:t xml:space="preserve"> </w:t>
      </w:r>
      <w:r>
        <w:t>models</w:t>
      </w:r>
      <w:r>
        <w:rPr>
          <w:spacing w:val="-6"/>
        </w:rPr>
        <w:t xml:space="preserve"> </w:t>
      </w:r>
      <w:r>
        <w:t>and</w:t>
      </w:r>
      <w:r>
        <w:rPr>
          <w:spacing w:val="-8"/>
        </w:rPr>
        <w:t xml:space="preserve"> </w:t>
      </w:r>
      <w:r>
        <w:t>analyze</w:t>
      </w:r>
      <w:r>
        <w:rPr>
          <w:spacing w:val="-7"/>
        </w:rPr>
        <w:t xml:space="preserve"> </w:t>
      </w:r>
      <w:r>
        <w:t>investment</w:t>
      </w:r>
      <w:r>
        <w:rPr>
          <w:spacing w:val="-9"/>
        </w:rPr>
        <w:t xml:space="preserve"> </w:t>
      </w:r>
      <w:r>
        <w:rPr>
          <w:spacing w:val="-2"/>
        </w:rPr>
        <w:t>potential.</w:t>
      </w:r>
    </w:p>
    <w:p w:rsidR="008D57AC" w:rsidRDefault="009F2144">
      <w:pPr>
        <w:pStyle w:val="BodyText"/>
        <w:tabs>
          <w:tab w:val="left" w:pos="3260"/>
          <w:tab w:val="left" w:pos="6861"/>
          <w:tab w:val="right" w:pos="9144"/>
        </w:tabs>
        <w:spacing w:before="121"/>
        <w:jc w:val="left"/>
      </w:pPr>
      <w:r>
        <w:rPr>
          <w:b/>
          <w:spacing w:val="-2"/>
        </w:rPr>
        <w:t>Reference:</w:t>
      </w:r>
      <w:r>
        <w:rPr>
          <w:b/>
        </w:rPr>
        <w:tab/>
      </w:r>
      <w:r>
        <w:t>Text</w:t>
      </w:r>
      <w:r>
        <w:rPr>
          <w:spacing w:val="-8"/>
        </w:rPr>
        <w:t xml:space="preserve"> </w:t>
      </w:r>
      <w:r>
        <w:t>Book-2,</w:t>
      </w:r>
      <w:r>
        <w:rPr>
          <w:spacing w:val="-5"/>
        </w:rPr>
        <w:t xml:space="preserve"> </w:t>
      </w:r>
      <w:r>
        <w:t>Chapter-6</w:t>
      </w:r>
      <w:r>
        <w:rPr>
          <w:spacing w:val="-5"/>
        </w:rPr>
        <w:t xml:space="preserve"> </w:t>
      </w:r>
      <w:r>
        <w:t>&amp;</w:t>
      </w:r>
      <w:r>
        <w:rPr>
          <w:spacing w:val="-10"/>
        </w:rPr>
        <w:t xml:space="preserve"> 7</w:t>
      </w:r>
      <w:r>
        <w:tab/>
        <w:t>No.</w:t>
      </w:r>
      <w:r>
        <w:rPr>
          <w:spacing w:val="-3"/>
        </w:rPr>
        <w:t xml:space="preserve"> </w:t>
      </w:r>
      <w:r>
        <w:t>of</w:t>
      </w:r>
      <w:r>
        <w:rPr>
          <w:spacing w:val="-1"/>
        </w:rPr>
        <w:t xml:space="preserve"> </w:t>
      </w:r>
      <w:r>
        <w:rPr>
          <w:spacing w:val="-2"/>
        </w:rPr>
        <w:t>Sessions:</w:t>
      </w:r>
      <w:r>
        <w:tab/>
      </w:r>
      <w:r>
        <w:rPr>
          <w:spacing w:val="-10"/>
        </w:rPr>
        <w:t>5</w:t>
      </w:r>
    </w:p>
    <w:p w:rsidR="008D57AC" w:rsidRDefault="008D57AC">
      <w:pPr>
        <w:pStyle w:val="BodyText"/>
        <w:ind w:left="0"/>
        <w:jc w:val="left"/>
        <w:rPr>
          <w:sz w:val="26"/>
        </w:rPr>
      </w:pPr>
    </w:p>
    <w:p w:rsidR="008D57AC" w:rsidRDefault="009F2144">
      <w:pPr>
        <w:pStyle w:val="Heading1"/>
        <w:spacing w:before="174" w:line="360" w:lineRule="auto"/>
        <w:ind w:right="3030" w:hanging="720"/>
      </w:pPr>
      <w:r>
        <w:rPr>
          <w:color w:val="000000"/>
          <w:shd w:val="clear" w:color="auto" w:fill="D2D2D2"/>
        </w:rPr>
        <w:t>Module-9:</w:t>
      </w:r>
      <w:r>
        <w:rPr>
          <w:color w:val="000000"/>
          <w:spacing w:val="80"/>
          <w:w w:val="150"/>
          <w:shd w:val="clear" w:color="auto" w:fill="D2D2D2"/>
        </w:rPr>
        <w:t xml:space="preserve"> </w:t>
      </w:r>
      <w:r>
        <w:rPr>
          <w:color w:val="000000"/>
          <w:shd w:val="clear" w:color="auto" w:fill="D2D2D2"/>
        </w:rPr>
        <w:t>Loose</w:t>
      </w:r>
      <w:r>
        <w:rPr>
          <w:color w:val="000000"/>
          <w:spacing w:val="-4"/>
          <w:shd w:val="clear" w:color="auto" w:fill="D2D2D2"/>
        </w:rPr>
        <w:t xml:space="preserve"> </w:t>
      </w:r>
      <w:r>
        <w:rPr>
          <w:color w:val="000000"/>
          <w:shd w:val="clear" w:color="auto" w:fill="D2D2D2"/>
        </w:rPr>
        <w:t>Ends</w:t>
      </w:r>
      <w:r>
        <w:rPr>
          <w:color w:val="000000"/>
          <w:spacing w:val="-4"/>
          <w:shd w:val="clear" w:color="auto" w:fill="D2D2D2"/>
        </w:rPr>
        <w:t xml:space="preserve"> </w:t>
      </w:r>
      <w:r>
        <w:rPr>
          <w:color w:val="000000"/>
          <w:shd w:val="clear" w:color="auto" w:fill="D2D2D2"/>
        </w:rPr>
        <w:t>in</w:t>
      </w:r>
      <w:r>
        <w:rPr>
          <w:color w:val="000000"/>
          <w:spacing w:val="-3"/>
          <w:shd w:val="clear" w:color="auto" w:fill="D2D2D2"/>
        </w:rPr>
        <w:t xml:space="preserve"> </w:t>
      </w:r>
      <w:r>
        <w:rPr>
          <w:color w:val="000000"/>
          <w:shd w:val="clear" w:color="auto" w:fill="D2D2D2"/>
        </w:rPr>
        <w:t>Valuation</w:t>
      </w:r>
      <w:r>
        <w:rPr>
          <w:color w:val="000000"/>
          <w:spacing w:val="-8"/>
          <w:shd w:val="clear" w:color="auto" w:fill="D2D2D2"/>
        </w:rPr>
        <w:t xml:space="preserve"> </w:t>
      </w:r>
      <w:r>
        <w:rPr>
          <w:color w:val="000000"/>
          <w:shd w:val="clear" w:color="auto" w:fill="D2D2D2"/>
        </w:rPr>
        <w:t>–Dealing</w:t>
      </w:r>
      <w:r>
        <w:rPr>
          <w:color w:val="000000"/>
          <w:spacing w:val="-4"/>
          <w:shd w:val="clear" w:color="auto" w:fill="D2D2D2"/>
        </w:rPr>
        <w:t xml:space="preserve"> </w:t>
      </w:r>
      <w:r>
        <w:rPr>
          <w:color w:val="000000"/>
          <w:shd w:val="clear" w:color="auto" w:fill="D2D2D2"/>
        </w:rPr>
        <w:t>with</w:t>
      </w:r>
      <w:r>
        <w:rPr>
          <w:color w:val="000000"/>
          <w:spacing w:val="-6"/>
          <w:shd w:val="clear" w:color="auto" w:fill="D2D2D2"/>
        </w:rPr>
        <w:t xml:space="preserve"> </w:t>
      </w:r>
      <w:r>
        <w:rPr>
          <w:color w:val="000000"/>
          <w:shd w:val="clear" w:color="auto" w:fill="D2D2D2"/>
        </w:rPr>
        <w:t>Limitations</w:t>
      </w:r>
      <w:r>
        <w:rPr>
          <w:color w:val="000000"/>
        </w:rPr>
        <w:t xml:space="preserve"> </w:t>
      </w:r>
      <w:r>
        <w:rPr>
          <w:color w:val="000000"/>
          <w:spacing w:val="-2"/>
        </w:rPr>
        <w:t>Topics:</w:t>
      </w:r>
    </w:p>
    <w:p w:rsidR="008D57AC" w:rsidRDefault="009F2144">
      <w:pPr>
        <w:pStyle w:val="BodyText"/>
        <w:spacing w:line="360" w:lineRule="auto"/>
        <w:ind w:right="126"/>
      </w:pPr>
      <w:r>
        <w:t>From Operating</w:t>
      </w:r>
      <w:r>
        <w:rPr>
          <w:spacing w:val="-1"/>
        </w:rPr>
        <w:t xml:space="preserve"> </w:t>
      </w:r>
      <w:r>
        <w:t>Assets to Equity Value -</w:t>
      </w:r>
      <w:r>
        <w:rPr>
          <w:spacing w:val="40"/>
        </w:rPr>
        <w:t xml:space="preserve"> </w:t>
      </w:r>
      <w:r>
        <w:t>D</w:t>
      </w:r>
      <w:r>
        <w:rPr>
          <w:color w:val="333333"/>
        </w:rPr>
        <w:t>ealing</w:t>
      </w:r>
      <w:r>
        <w:rPr>
          <w:color w:val="333333"/>
          <w:spacing w:val="-1"/>
        </w:rPr>
        <w:t xml:space="preserve"> </w:t>
      </w:r>
      <w:r>
        <w:rPr>
          <w:color w:val="333333"/>
        </w:rPr>
        <w:t>with cash and marketable</w:t>
      </w:r>
      <w:r>
        <w:rPr>
          <w:color w:val="333333"/>
          <w:spacing w:val="-1"/>
        </w:rPr>
        <w:t xml:space="preserve"> </w:t>
      </w:r>
      <w:r>
        <w:rPr>
          <w:color w:val="333333"/>
        </w:rPr>
        <w:t xml:space="preserve">securities, Cross holdings in other companies, Other Assets that have not been counted yet and Debt; </w:t>
      </w:r>
      <w:r>
        <w:t>Acquisition Ornaments: Synergy, control &amp; complexity- Operating Synergy and Financial Synergy; and Distress, Dilution and Illiquid</w:t>
      </w:r>
      <w:r>
        <w:t xml:space="preserve">ity and </w:t>
      </w:r>
      <w:r>
        <w:rPr>
          <w:color w:val="333333"/>
        </w:rPr>
        <w:t>Discount Rate Myth</w:t>
      </w:r>
    </w:p>
    <w:p w:rsidR="008D57AC" w:rsidRDefault="009F2144">
      <w:pPr>
        <w:pStyle w:val="Heading1"/>
        <w:spacing w:line="256" w:lineRule="exact"/>
      </w:pPr>
      <w:r>
        <w:t>Learning</w:t>
      </w:r>
      <w:r>
        <w:rPr>
          <w:spacing w:val="-7"/>
        </w:rPr>
        <w:t xml:space="preserve"> </w:t>
      </w:r>
      <w:r>
        <w:rPr>
          <w:spacing w:val="-2"/>
        </w:rPr>
        <w:t>Outcomes:</w:t>
      </w:r>
    </w:p>
    <w:p w:rsidR="008D57AC" w:rsidRDefault="009F2144">
      <w:pPr>
        <w:pStyle w:val="BodyText"/>
        <w:spacing w:before="121" w:line="360" w:lineRule="auto"/>
        <w:ind w:right="129"/>
      </w:pPr>
      <w:r>
        <w:t>Students should be able to learn when and how to deal with cross holdings in other companies through market value solution and relative value solution, and when other</w:t>
      </w:r>
      <w:r>
        <w:rPr>
          <w:spacing w:val="80"/>
        </w:rPr>
        <w:t xml:space="preserve"> </w:t>
      </w:r>
      <w:r>
        <w:t>assets such as unutilized assets &amp; overfund</w:t>
      </w:r>
      <w:r>
        <w:t>ed pension plans that have not been counted yet to incorporate into the valuation and how to net out debt.</w:t>
      </w:r>
    </w:p>
    <w:p w:rsidR="008D57AC" w:rsidRDefault="009F2144">
      <w:pPr>
        <w:pStyle w:val="BodyText"/>
        <w:spacing w:line="360" w:lineRule="auto"/>
        <w:ind w:right="129"/>
      </w:pPr>
      <w:r>
        <w:t>Student should understand doing valuation of organizations, when they are merged, with and</w:t>
      </w:r>
      <w:r>
        <w:rPr>
          <w:spacing w:val="-1"/>
        </w:rPr>
        <w:t xml:space="preserve"> </w:t>
      </w:r>
      <w:r>
        <w:t>without</w:t>
      </w:r>
      <w:r>
        <w:rPr>
          <w:spacing w:val="-1"/>
        </w:rPr>
        <w:t xml:space="preserve"> </w:t>
      </w:r>
      <w:r>
        <w:t>synergy;</w:t>
      </w:r>
      <w:r>
        <w:rPr>
          <w:spacing w:val="-1"/>
        </w:rPr>
        <w:t xml:space="preserve"> </w:t>
      </w:r>
      <w:r>
        <w:t>and</w:t>
      </w:r>
      <w:r>
        <w:rPr>
          <w:spacing w:val="-1"/>
        </w:rPr>
        <w:t xml:space="preserve"> </w:t>
      </w:r>
      <w:r>
        <w:t>estimate</w:t>
      </w:r>
      <w:r>
        <w:rPr>
          <w:spacing w:val="-1"/>
        </w:rPr>
        <w:t xml:space="preserve"> </w:t>
      </w:r>
      <w:r>
        <w:t>the value</w:t>
      </w:r>
      <w:r>
        <w:rPr>
          <w:spacing w:val="-1"/>
        </w:rPr>
        <w:t xml:space="preserve"> </w:t>
      </w:r>
      <w:r>
        <w:t>of the control pre</w:t>
      </w:r>
      <w:r>
        <w:t>mium that is paid</w:t>
      </w:r>
      <w:r>
        <w:rPr>
          <w:spacing w:val="-1"/>
        </w:rPr>
        <w:t xml:space="preserve"> </w:t>
      </w:r>
      <w:r>
        <w:t>to</w:t>
      </w:r>
      <w:r>
        <w:rPr>
          <w:spacing w:val="-1"/>
        </w:rPr>
        <w:t xml:space="preserve"> </w:t>
      </w:r>
      <w:r>
        <w:t>acquire</w:t>
      </w:r>
      <w:r>
        <w:rPr>
          <w:spacing w:val="-5"/>
        </w:rPr>
        <w:t xml:space="preserve"> </w:t>
      </w:r>
      <w:r>
        <w:t>a block of equity which depends upon two factors viz. Probability that control of firm will change and Value of Gaining Control of the Company. Learn how category / behavior of</w:t>
      </w:r>
      <w:r>
        <w:t xml:space="preserve"> valuator or analyst incorporate complexity in discounted cash flow. Therefore, students will learn</w:t>
      </w:r>
      <w:r>
        <w:rPr>
          <w:spacing w:val="-1"/>
        </w:rPr>
        <w:t xml:space="preserve"> </w:t>
      </w:r>
      <w:r>
        <w:t>how</w:t>
      </w:r>
      <w:r>
        <w:rPr>
          <w:spacing w:val="-1"/>
        </w:rPr>
        <w:t xml:space="preserve"> </w:t>
      </w:r>
      <w:r>
        <w:t>to value of control and synergy, often</w:t>
      </w:r>
      <w:r>
        <w:rPr>
          <w:spacing w:val="-1"/>
        </w:rPr>
        <w:t xml:space="preserve"> </w:t>
      </w:r>
      <w:r>
        <w:t>used</w:t>
      </w:r>
      <w:r>
        <w:rPr>
          <w:spacing w:val="-1"/>
        </w:rPr>
        <w:t xml:space="preserve"> </w:t>
      </w:r>
      <w:r>
        <w:t>reasons for acquisitions, as well as the consequences of complexity for value.</w:t>
      </w:r>
    </w:p>
    <w:p w:rsidR="008D57AC" w:rsidRDefault="008D57AC">
      <w:pPr>
        <w:spacing w:line="360" w:lineRule="auto"/>
        <w:sectPr w:rsidR="008D57AC">
          <w:pgSz w:w="12240" w:h="15840"/>
          <w:pgMar w:top="1300" w:right="1280" w:bottom="280" w:left="1060" w:header="720" w:footer="720" w:gutter="0"/>
          <w:cols w:space="720"/>
        </w:sectPr>
      </w:pPr>
    </w:p>
    <w:p w:rsidR="008D57AC" w:rsidRDefault="009F2144">
      <w:pPr>
        <w:pStyle w:val="BodyText"/>
        <w:spacing w:before="80" w:line="360" w:lineRule="auto"/>
        <w:ind w:left="838" w:right="720"/>
      </w:pPr>
      <w:r>
        <w:lastRenderedPageBreak/>
        <w:t>Learn</w:t>
      </w:r>
      <w:r>
        <w:rPr>
          <w:spacing w:val="38"/>
        </w:rPr>
        <w:t xml:space="preserve"> </w:t>
      </w:r>
      <w:r>
        <w:t>how</w:t>
      </w:r>
      <w:r>
        <w:rPr>
          <w:spacing w:val="40"/>
        </w:rPr>
        <w:t xml:space="preserve"> </w:t>
      </w:r>
      <w:r>
        <w:t>to</w:t>
      </w:r>
      <w:r>
        <w:rPr>
          <w:spacing w:val="40"/>
        </w:rPr>
        <w:t xml:space="preserve"> </w:t>
      </w:r>
      <w:r>
        <w:t>deal</w:t>
      </w:r>
      <w:r>
        <w:rPr>
          <w:spacing w:val="39"/>
        </w:rPr>
        <w:t xml:space="preserve"> </w:t>
      </w:r>
      <w:r>
        <w:t>w</w:t>
      </w:r>
      <w:r>
        <w:t>ith</w:t>
      </w:r>
      <w:r>
        <w:rPr>
          <w:spacing w:val="37"/>
        </w:rPr>
        <w:t xml:space="preserve"> </w:t>
      </w:r>
      <w:r>
        <w:t>distress</w:t>
      </w:r>
      <w:r>
        <w:rPr>
          <w:spacing w:val="40"/>
        </w:rPr>
        <w:t xml:space="preserve"> </w:t>
      </w:r>
      <w:r>
        <w:t>and</w:t>
      </w:r>
      <w:r>
        <w:rPr>
          <w:spacing w:val="36"/>
        </w:rPr>
        <w:t xml:space="preserve"> </w:t>
      </w:r>
      <w:r>
        <w:t>the</w:t>
      </w:r>
      <w:r>
        <w:rPr>
          <w:spacing w:val="40"/>
        </w:rPr>
        <w:t xml:space="preserve"> </w:t>
      </w:r>
      <w:r>
        <w:t>going</w:t>
      </w:r>
      <w:r>
        <w:rPr>
          <w:spacing w:val="35"/>
        </w:rPr>
        <w:t xml:space="preserve"> </w:t>
      </w:r>
      <w:r>
        <w:t>concern</w:t>
      </w:r>
      <w:r>
        <w:rPr>
          <w:spacing w:val="35"/>
        </w:rPr>
        <w:t xml:space="preserve"> </w:t>
      </w:r>
      <w:r>
        <w:t>assumption</w:t>
      </w:r>
      <w:r>
        <w:rPr>
          <w:spacing w:val="40"/>
        </w:rPr>
        <w:t xml:space="preserve"> </w:t>
      </w:r>
      <w:r>
        <w:t>analyzing</w:t>
      </w:r>
      <w:r>
        <w:rPr>
          <w:spacing w:val="35"/>
        </w:rPr>
        <w:t xml:space="preserve"> </w:t>
      </w:r>
      <w:r>
        <w:t>effects of</w:t>
      </w:r>
      <w:r>
        <w:rPr>
          <w:spacing w:val="-9"/>
        </w:rPr>
        <w:t xml:space="preserve"> </w:t>
      </w:r>
      <w:r>
        <w:t>illiquidity on value and equity. Therefore, students will learn how best to incorporate the effects of distress, dilution and illiquidity into the value per share for a company.</w:t>
      </w:r>
    </w:p>
    <w:p w:rsidR="008D57AC" w:rsidRDefault="009F2144">
      <w:pPr>
        <w:spacing w:before="1"/>
        <w:ind w:left="838"/>
        <w:jc w:val="both"/>
        <w:rPr>
          <w:b/>
        </w:rPr>
      </w:pPr>
      <w:r>
        <w:rPr>
          <w:b/>
          <w:color w:val="333333"/>
        </w:rPr>
        <w:t>Discount</w:t>
      </w:r>
      <w:r>
        <w:rPr>
          <w:b/>
          <w:color w:val="333333"/>
          <w:spacing w:val="-5"/>
        </w:rPr>
        <w:t xml:space="preserve"> </w:t>
      </w:r>
      <w:r>
        <w:rPr>
          <w:b/>
          <w:color w:val="333333"/>
        </w:rPr>
        <w:t>Ra</w:t>
      </w:r>
      <w:r>
        <w:rPr>
          <w:b/>
          <w:color w:val="333333"/>
        </w:rPr>
        <w:t>te</w:t>
      </w:r>
      <w:r>
        <w:rPr>
          <w:b/>
          <w:color w:val="333333"/>
          <w:spacing w:val="-6"/>
        </w:rPr>
        <w:t xml:space="preserve"> </w:t>
      </w:r>
      <w:r>
        <w:rPr>
          <w:b/>
          <w:color w:val="333333"/>
        </w:rPr>
        <w:t>Myth</w:t>
      </w:r>
      <w:r>
        <w:rPr>
          <w:b/>
          <w:color w:val="333333"/>
          <w:spacing w:val="-5"/>
        </w:rPr>
        <w:t xml:space="preserve"> </w:t>
      </w:r>
      <w:r>
        <w:rPr>
          <w:b/>
          <w:color w:val="333333"/>
          <w:spacing w:val="-10"/>
        </w:rPr>
        <w:t>–</w:t>
      </w:r>
    </w:p>
    <w:p w:rsidR="008D57AC" w:rsidRDefault="009F2144">
      <w:pPr>
        <w:pStyle w:val="ListParagraph"/>
        <w:numPr>
          <w:ilvl w:val="0"/>
          <w:numId w:val="2"/>
        </w:numPr>
        <w:tabs>
          <w:tab w:val="left" w:pos="1559"/>
        </w:tabs>
        <w:spacing w:before="119" w:line="360" w:lineRule="auto"/>
        <w:ind w:right="722"/>
      </w:pPr>
      <w:r>
        <w:rPr>
          <w:color w:val="333333"/>
        </w:rPr>
        <w:t>Understand how modern portfolio theory (and the use of betas to get discount rates) are locked at the hip with DCF and that if you don't like one (usually</w:t>
      </w:r>
      <w:r>
        <w:rPr>
          <w:color w:val="333333"/>
          <w:spacing w:val="40"/>
        </w:rPr>
        <w:t xml:space="preserve"> </w:t>
      </w:r>
      <w:r>
        <w:rPr>
          <w:color w:val="333333"/>
        </w:rPr>
        <w:t>betas), you have to abandon the other. In reality, DCF is agnostic about what model you use</w:t>
      </w:r>
      <w:r>
        <w:rPr>
          <w:color w:val="333333"/>
        </w:rPr>
        <w:t xml:space="preserve"> to get your discount rate and how to look at alternatives.</w:t>
      </w:r>
    </w:p>
    <w:p w:rsidR="008D57AC" w:rsidRDefault="009F2144">
      <w:pPr>
        <w:pStyle w:val="ListParagraph"/>
        <w:numPr>
          <w:ilvl w:val="0"/>
          <w:numId w:val="2"/>
        </w:numPr>
        <w:tabs>
          <w:tab w:val="left" w:pos="1559"/>
        </w:tabs>
        <w:spacing w:before="6" w:line="360" w:lineRule="auto"/>
        <w:ind w:right="720"/>
      </w:pPr>
      <w:r>
        <w:rPr>
          <w:color w:val="333333"/>
        </w:rPr>
        <w:t>Drawing</w:t>
      </w:r>
      <w:r>
        <w:rPr>
          <w:color w:val="333333"/>
          <w:spacing w:val="40"/>
        </w:rPr>
        <w:t xml:space="preserve"> </w:t>
      </w:r>
      <w:r>
        <w:rPr>
          <w:color w:val="333333"/>
        </w:rPr>
        <w:t>undue</w:t>
      </w:r>
      <w:r>
        <w:rPr>
          <w:color w:val="333333"/>
          <w:spacing w:val="40"/>
        </w:rPr>
        <w:t xml:space="preserve"> </w:t>
      </w:r>
      <w:r>
        <w:rPr>
          <w:color w:val="333333"/>
        </w:rPr>
        <w:t>attention</w:t>
      </w:r>
      <w:r>
        <w:rPr>
          <w:color w:val="333333"/>
          <w:spacing w:val="40"/>
        </w:rPr>
        <w:t xml:space="preserve"> </w:t>
      </w:r>
      <w:r>
        <w:rPr>
          <w:color w:val="333333"/>
        </w:rPr>
        <w:t>that</w:t>
      </w:r>
      <w:r>
        <w:rPr>
          <w:color w:val="333333"/>
          <w:spacing w:val="40"/>
        </w:rPr>
        <w:t xml:space="preserve"> </w:t>
      </w:r>
      <w:r>
        <w:rPr>
          <w:color w:val="333333"/>
        </w:rPr>
        <w:t>both</w:t>
      </w:r>
      <w:r>
        <w:rPr>
          <w:color w:val="333333"/>
          <w:spacing w:val="40"/>
        </w:rPr>
        <w:t xml:space="preserve"> </w:t>
      </w:r>
      <w:r>
        <w:rPr>
          <w:color w:val="333333"/>
        </w:rPr>
        <w:t>academics</w:t>
      </w:r>
      <w:r>
        <w:rPr>
          <w:color w:val="333333"/>
          <w:spacing w:val="40"/>
        </w:rPr>
        <w:t xml:space="preserve"> </w:t>
      </w:r>
      <w:r>
        <w:rPr>
          <w:color w:val="333333"/>
        </w:rPr>
        <w:t>and</w:t>
      </w:r>
      <w:r>
        <w:rPr>
          <w:color w:val="333333"/>
          <w:spacing w:val="40"/>
        </w:rPr>
        <w:t xml:space="preserve"> </w:t>
      </w:r>
      <w:r>
        <w:rPr>
          <w:color w:val="333333"/>
        </w:rPr>
        <w:t>practitioners</w:t>
      </w:r>
      <w:r>
        <w:rPr>
          <w:color w:val="333333"/>
          <w:spacing w:val="40"/>
        </w:rPr>
        <w:t xml:space="preserve"> </w:t>
      </w:r>
      <w:r>
        <w:rPr>
          <w:color w:val="333333"/>
        </w:rPr>
        <w:t>pay</w:t>
      </w:r>
      <w:r>
        <w:rPr>
          <w:color w:val="333333"/>
          <w:spacing w:val="40"/>
        </w:rPr>
        <w:t xml:space="preserve"> </w:t>
      </w:r>
      <w:r>
        <w:rPr>
          <w:color w:val="333333"/>
        </w:rPr>
        <w:t>to discount rates</w:t>
      </w:r>
      <w:r>
        <w:rPr>
          <w:color w:val="333333"/>
          <w:spacing w:val="38"/>
        </w:rPr>
        <w:t xml:space="preserve"> </w:t>
      </w:r>
      <w:r>
        <w:rPr>
          <w:color w:val="333333"/>
        </w:rPr>
        <w:t>in</w:t>
      </w:r>
      <w:r>
        <w:rPr>
          <w:color w:val="333333"/>
          <w:spacing w:val="33"/>
        </w:rPr>
        <w:t xml:space="preserve"> </w:t>
      </w:r>
      <w:r>
        <w:rPr>
          <w:color w:val="333333"/>
        </w:rPr>
        <w:t>DCF</w:t>
      </w:r>
      <w:r>
        <w:rPr>
          <w:color w:val="333333"/>
          <w:spacing w:val="36"/>
        </w:rPr>
        <w:t xml:space="preserve"> </w:t>
      </w:r>
      <w:r>
        <w:rPr>
          <w:color w:val="333333"/>
        </w:rPr>
        <w:t>(as</w:t>
      </w:r>
      <w:r>
        <w:rPr>
          <w:color w:val="333333"/>
          <w:spacing w:val="35"/>
        </w:rPr>
        <w:t xml:space="preserve"> </w:t>
      </w:r>
      <w:r>
        <w:rPr>
          <w:color w:val="333333"/>
        </w:rPr>
        <w:t>opposed</w:t>
      </w:r>
      <w:r>
        <w:rPr>
          <w:color w:val="333333"/>
          <w:spacing w:val="37"/>
        </w:rPr>
        <w:t xml:space="preserve"> </w:t>
      </w:r>
      <w:r>
        <w:rPr>
          <w:color w:val="333333"/>
        </w:rPr>
        <w:t>to</w:t>
      </w:r>
      <w:r>
        <w:rPr>
          <w:color w:val="333333"/>
          <w:spacing w:val="37"/>
        </w:rPr>
        <w:t xml:space="preserve"> </w:t>
      </w:r>
      <w:r>
        <w:rPr>
          <w:color w:val="333333"/>
        </w:rPr>
        <w:t>cash</w:t>
      </w:r>
      <w:r>
        <w:rPr>
          <w:color w:val="333333"/>
          <w:spacing w:val="37"/>
        </w:rPr>
        <w:t xml:space="preserve"> </w:t>
      </w:r>
      <w:r>
        <w:rPr>
          <w:color w:val="333333"/>
        </w:rPr>
        <w:t>flows)</w:t>
      </w:r>
      <w:r>
        <w:rPr>
          <w:color w:val="333333"/>
          <w:spacing w:val="34"/>
        </w:rPr>
        <w:t xml:space="preserve"> </w:t>
      </w:r>
      <w:r>
        <w:rPr>
          <w:color w:val="333333"/>
        </w:rPr>
        <w:t>and</w:t>
      </w:r>
      <w:r>
        <w:rPr>
          <w:color w:val="333333"/>
          <w:spacing w:val="36"/>
        </w:rPr>
        <w:t xml:space="preserve"> </w:t>
      </w:r>
      <w:r>
        <w:rPr>
          <w:color w:val="333333"/>
        </w:rPr>
        <w:t>explore</w:t>
      </w:r>
      <w:r>
        <w:rPr>
          <w:color w:val="333333"/>
          <w:spacing w:val="37"/>
        </w:rPr>
        <w:t xml:space="preserve"> </w:t>
      </w:r>
      <w:r>
        <w:rPr>
          <w:color w:val="333333"/>
        </w:rPr>
        <w:t>why</w:t>
      </w:r>
      <w:r>
        <w:rPr>
          <w:color w:val="333333"/>
          <w:spacing w:val="36"/>
        </w:rPr>
        <w:t xml:space="preserve"> </w:t>
      </w:r>
      <w:r>
        <w:rPr>
          <w:color w:val="333333"/>
        </w:rPr>
        <w:t>this</w:t>
      </w:r>
      <w:r>
        <w:rPr>
          <w:color w:val="333333"/>
          <w:spacing w:val="38"/>
        </w:rPr>
        <w:t xml:space="preserve"> </w:t>
      </w:r>
      <w:r>
        <w:rPr>
          <w:color w:val="333333"/>
        </w:rPr>
        <w:t>might be,</w:t>
      </w:r>
      <w:r>
        <w:rPr>
          <w:color w:val="333333"/>
          <w:spacing w:val="40"/>
        </w:rPr>
        <w:t xml:space="preserve"> </w:t>
      </w:r>
      <w:r>
        <w:rPr>
          <w:color w:val="333333"/>
        </w:rPr>
        <w:t>and</w:t>
      </w:r>
      <w:r>
        <w:rPr>
          <w:color w:val="333333"/>
          <w:spacing w:val="40"/>
        </w:rPr>
        <w:t xml:space="preserve"> </w:t>
      </w:r>
      <w:r>
        <w:rPr>
          <w:color w:val="333333"/>
        </w:rPr>
        <w:t>also looking at the cross sectional distribution of costs of capital across all companies (in</w:t>
      </w:r>
      <w:r>
        <w:rPr>
          <w:color w:val="333333"/>
          <w:spacing w:val="-3"/>
        </w:rPr>
        <w:t xml:space="preserve"> </w:t>
      </w:r>
      <w:r>
        <w:rPr>
          <w:color w:val="333333"/>
        </w:rPr>
        <w:t>the</w:t>
      </w:r>
      <w:r>
        <w:rPr>
          <w:color w:val="333333"/>
          <w:spacing w:val="-1"/>
        </w:rPr>
        <w:t xml:space="preserve"> </w:t>
      </w:r>
      <w:r>
        <w:rPr>
          <w:color w:val="333333"/>
        </w:rPr>
        <w:t>US</w:t>
      </w:r>
      <w:r>
        <w:rPr>
          <w:color w:val="333333"/>
          <w:spacing w:val="-2"/>
        </w:rPr>
        <w:t xml:space="preserve"> </w:t>
      </w:r>
      <w:r>
        <w:rPr>
          <w:color w:val="333333"/>
        </w:rPr>
        <w:t>and</w:t>
      </w:r>
      <w:r>
        <w:rPr>
          <w:color w:val="333333"/>
          <w:spacing w:val="-2"/>
        </w:rPr>
        <w:t xml:space="preserve"> </w:t>
      </w:r>
      <w:r>
        <w:rPr>
          <w:color w:val="333333"/>
        </w:rPr>
        <w:t>globally)</w:t>
      </w:r>
      <w:r>
        <w:rPr>
          <w:color w:val="333333"/>
          <w:spacing w:val="-2"/>
        </w:rPr>
        <w:t xml:space="preserve"> </w:t>
      </w:r>
      <w:r>
        <w:rPr>
          <w:color w:val="333333"/>
        </w:rPr>
        <w:t>and</w:t>
      </w:r>
      <w:r>
        <w:rPr>
          <w:color w:val="333333"/>
          <w:spacing w:val="-2"/>
        </w:rPr>
        <w:t xml:space="preserve"> </w:t>
      </w:r>
      <w:r>
        <w:rPr>
          <w:color w:val="333333"/>
        </w:rPr>
        <w:t>argue</w:t>
      </w:r>
      <w:r>
        <w:rPr>
          <w:color w:val="333333"/>
          <w:spacing w:val="-2"/>
        </w:rPr>
        <w:t xml:space="preserve"> </w:t>
      </w:r>
      <w:r>
        <w:rPr>
          <w:color w:val="333333"/>
        </w:rPr>
        <w:t>that</w:t>
      </w:r>
      <w:r>
        <w:rPr>
          <w:color w:val="333333"/>
          <w:spacing w:val="-2"/>
        </w:rPr>
        <w:t xml:space="preserve"> </w:t>
      </w:r>
      <w:r>
        <w:rPr>
          <w:color w:val="333333"/>
        </w:rPr>
        <w:t>the</w:t>
      </w:r>
      <w:r>
        <w:rPr>
          <w:color w:val="333333"/>
          <w:spacing w:val="-2"/>
        </w:rPr>
        <w:t xml:space="preserve"> </w:t>
      </w:r>
      <w:r>
        <w:rPr>
          <w:color w:val="333333"/>
        </w:rPr>
        <w:t>range</w:t>
      </w:r>
      <w:r>
        <w:rPr>
          <w:color w:val="333333"/>
          <w:spacing w:val="-2"/>
        </w:rPr>
        <w:t xml:space="preserve"> </w:t>
      </w:r>
      <w:r>
        <w:rPr>
          <w:color w:val="333333"/>
        </w:rPr>
        <w:t>across</w:t>
      </w:r>
      <w:r>
        <w:rPr>
          <w:color w:val="333333"/>
          <w:spacing w:val="-3"/>
        </w:rPr>
        <w:t xml:space="preserve"> </w:t>
      </w:r>
      <w:r>
        <w:rPr>
          <w:color w:val="333333"/>
        </w:rPr>
        <w:t>companies is a tight one.</w:t>
      </w:r>
    </w:p>
    <w:p w:rsidR="008D57AC" w:rsidRDefault="009F2144">
      <w:pPr>
        <w:pStyle w:val="ListParagraph"/>
        <w:numPr>
          <w:ilvl w:val="0"/>
          <w:numId w:val="2"/>
        </w:numPr>
        <w:tabs>
          <w:tab w:val="left" w:pos="1559"/>
        </w:tabs>
        <w:spacing w:before="4" w:line="362" w:lineRule="auto"/>
        <w:ind w:right="719"/>
      </w:pPr>
      <w:r>
        <w:rPr>
          <w:color w:val="333333"/>
        </w:rPr>
        <w:t>Understand rationale behind why discount can and should change over the</w:t>
      </w:r>
      <w:r>
        <w:rPr>
          <w:color w:val="333333"/>
        </w:rPr>
        <w:t xml:space="preserve"> forecast period of a DCF to reflect changes in business, life cycle and profitability that you see in the company that you are valuing.</w:t>
      </w:r>
    </w:p>
    <w:p w:rsidR="008D57AC" w:rsidRDefault="009F2144">
      <w:pPr>
        <w:pStyle w:val="ListParagraph"/>
        <w:numPr>
          <w:ilvl w:val="0"/>
          <w:numId w:val="2"/>
        </w:numPr>
        <w:tabs>
          <w:tab w:val="left" w:pos="1559"/>
        </w:tabs>
        <w:spacing w:line="360" w:lineRule="auto"/>
        <w:ind w:right="721"/>
      </w:pPr>
      <w:r>
        <w:rPr>
          <w:color w:val="333333"/>
        </w:rPr>
        <w:t>Understand</w:t>
      </w:r>
      <w:r>
        <w:rPr>
          <w:color w:val="333333"/>
          <w:spacing w:val="-2"/>
        </w:rPr>
        <w:t xml:space="preserve"> </w:t>
      </w:r>
      <w:r>
        <w:rPr>
          <w:color w:val="333333"/>
        </w:rPr>
        <w:t>how</w:t>
      </w:r>
      <w:r>
        <w:rPr>
          <w:color w:val="333333"/>
          <w:spacing w:val="-3"/>
        </w:rPr>
        <w:t xml:space="preserve"> </w:t>
      </w:r>
      <w:r>
        <w:rPr>
          <w:color w:val="333333"/>
        </w:rPr>
        <w:t>analysts</w:t>
      </w:r>
      <w:r>
        <w:rPr>
          <w:color w:val="333333"/>
          <w:spacing w:val="-1"/>
        </w:rPr>
        <w:t xml:space="preserve"> </w:t>
      </w:r>
      <w:r>
        <w:rPr>
          <w:color w:val="333333"/>
        </w:rPr>
        <w:t>and</w:t>
      </w:r>
      <w:r>
        <w:rPr>
          <w:color w:val="333333"/>
          <w:spacing w:val="-3"/>
        </w:rPr>
        <w:t xml:space="preserve"> </w:t>
      </w:r>
      <w:r>
        <w:rPr>
          <w:color w:val="333333"/>
        </w:rPr>
        <w:t>appraisers</w:t>
      </w:r>
      <w:r>
        <w:rPr>
          <w:color w:val="333333"/>
          <w:spacing w:val="-1"/>
        </w:rPr>
        <w:t xml:space="preserve"> </w:t>
      </w:r>
      <w:r>
        <w:rPr>
          <w:color w:val="333333"/>
        </w:rPr>
        <w:t>use the discount</w:t>
      </w:r>
      <w:r>
        <w:rPr>
          <w:color w:val="333333"/>
          <w:spacing w:val="-3"/>
        </w:rPr>
        <w:t xml:space="preserve"> </w:t>
      </w:r>
      <w:r>
        <w:rPr>
          <w:color w:val="333333"/>
        </w:rPr>
        <w:t>rate</w:t>
      </w:r>
      <w:r>
        <w:rPr>
          <w:color w:val="333333"/>
          <w:spacing w:val="-4"/>
        </w:rPr>
        <w:t xml:space="preserve"> </w:t>
      </w:r>
      <w:r>
        <w:rPr>
          <w:color w:val="333333"/>
        </w:rPr>
        <w:t>as</w:t>
      </w:r>
      <w:r>
        <w:rPr>
          <w:color w:val="333333"/>
          <w:spacing w:val="-1"/>
        </w:rPr>
        <w:t xml:space="preserve"> </w:t>
      </w:r>
      <w:r>
        <w:rPr>
          <w:color w:val="333333"/>
        </w:rPr>
        <w:t>a receptacle</w:t>
      </w:r>
      <w:r>
        <w:rPr>
          <w:color w:val="333333"/>
          <w:spacing w:val="-2"/>
        </w:rPr>
        <w:t xml:space="preserve"> </w:t>
      </w:r>
      <w:r>
        <w:rPr>
          <w:color w:val="333333"/>
        </w:rPr>
        <w:t>for all</w:t>
      </w:r>
      <w:r>
        <w:rPr>
          <w:color w:val="333333"/>
          <w:spacing w:val="-7"/>
        </w:rPr>
        <w:t xml:space="preserve"> </w:t>
      </w:r>
      <w:r>
        <w:rPr>
          <w:color w:val="333333"/>
        </w:rPr>
        <w:t>their hopes and fears. Specificall</w:t>
      </w:r>
      <w:r>
        <w:rPr>
          <w:color w:val="333333"/>
        </w:rPr>
        <w:t>y, they try to lower (raise) discount rates for well managed</w:t>
      </w:r>
      <w:r>
        <w:rPr>
          <w:color w:val="333333"/>
          <w:spacing w:val="40"/>
        </w:rPr>
        <w:t xml:space="preserve"> </w:t>
      </w:r>
      <w:r>
        <w:rPr>
          <w:color w:val="333333"/>
        </w:rPr>
        <w:t>(badly</w:t>
      </w:r>
      <w:r>
        <w:rPr>
          <w:color w:val="333333"/>
          <w:spacing w:val="40"/>
        </w:rPr>
        <w:t xml:space="preserve"> </w:t>
      </w:r>
      <w:r>
        <w:rPr>
          <w:color w:val="333333"/>
        </w:rPr>
        <w:t>managed)</w:t>
      </w:r>
      <w:r>
        <w:rPr>
          <w:color w:val="333333"/>
          <w:spacing w:val="40"/>
        </w:rPr>
        <w:t xml:space="preserve"> </w:t>
      </w:r>
      <w:r>
        <w:rPr>
          <w:color w:val="333333"/>
        </w:rPr>
        <w:t>companies</w:t>
      </w:r>
      <w:r>
        <w:rPr>
          <w:color w:val="333333"/>
          <w:spacing w:val="40"/>
        </w:rPr>
        <w:t xml:space="preserve"> </w:t>
      </w:r>
      <w:r>
        <w:rPr>
          <w:color w:val="333333"/>
        </w:rPr>
        <w:t>and</w:t>
      </w:r>
      <w:r>
        <w:rPr>
          <w:color w:val="333333"/>
          <w:spacing w:val="40"/>
        </w:rPr>
        <w:t xml:space="preserve"> </w:t>
      </w:r>
      <w:r>
        <w:rPr>
          <w:color w:val="333333"/>
        </w:rPr>
        <w:t>to</w:t>
      </w:r>
      <w:r>
        <w:rPr>
          <w:color w:val="333333"/>
          <w:spacing w:val="40"/>
        </w:rPr>
        <w:t xml:space="preserve"> </w:t>
      </w:r>
      <w:r>
        <w:rPr>
          <w:color w:val="333333"/>
        </w:rPr>
        <w:t>raise</w:t>
      </w:r>
      <w:r>
        <w:rPr>
          <w:color w:val="333333"/>
          <w:spacing w:val="40"/>
        </w:rPr>
        <w:t xml:space="preserve"> </w:t>
      </w:r>
      <w:r>
        <w:rPr>
          <w:color w:val="333333"/>
        </w:rPr>
        <w:t>discount</w:t>
      </w:r>
      <w:r>
        <w:rPr>
          <w:color w:val="333333"/>
          <w:spacing w:val="40"/>
        </w:rPr>
        <w:t xml:space="preserve"> </w:t>
      </w:r>
      <w:r>
        <w:rPr>
          <w:color w:val="333333"/>
        </w:rPr>
        <w:t>rates</w:t>
      </w:r>
      <w:r>
        <w:rPr>
          <w:color w:val="333333"/>
          <w:spacing w:val="40"/>
        </w:rPr>
        <w:t xml:space="preserve"> </w:t>
      </w:r>
      <w:r>
        <w:rPr>
          <w:color w:val="333333"/>
        </w:rPr>
        <w:t>to capture</w:t>
      </w:r>
      <w:r>
        <w:rPr>
          <w:color w:val="333333"/>
          <w:spacing w:val="40"/>
        </w:rPr>
        <w:t xml:space="preserve"> </w:t>
      </w:r>
      <w:r>
        <w:rPr>
          <w:color w:val="333333"/>
        </w:rPr>
        <w:t>any risks that they see on the horizon.</w:t>
      </w:r>
    </w:p>
    <w:p w:rsidR="008D57AC" w:rsidRDefault="009F2144">
      <w:pPr>
        <w:pStyle w:val="ListParagraph"/>
        <w:numPr>
          <w:ilvl w:val="0"/>
          <w:numId w:val="2"/>
        </w:numPr>
        <w:tabs>
          <w:tab w:val="left" w:pos="1559"/>
        </w:tabs>
        <w:spacing w:before="4" w:line="362" w:lineRule="auto"/>
        <w:ind w:right="724"/>
      </w:pPr>
      <w:r>
        <w:rPr>
          <w:color w:val="333333"/>
        </w:rPr>
        <w:t>Understand how low interest rates have skewed both actual valuations and how we</w:t>
      </w:r>
      <w:r>
        <w:rPr>
          <w:color w:val="333333"/>
          <w:spacing w:val="-10"/>
        </w:rPr>
        <w:t xml:space="preserve"> </w:t>
      </w:r>
      <w:r>
        <w:rPr>
          <w:color w:val="333333"/>
        </w:rPr>
        <w:t>think abou</w:t>
      </w:r>
      <w:r>
        <w:rPr>
          <w:color w:val="333333"/>
        </w:rPr>
        <w:t>t DCF. Specifically, holding all else constant and lowering the risk free</w:t>
      </w:r>
      <w:r>
        <w:rPr>
          <w:color w:val="333333"/>
          <w:spacing w:val="-1"/>
        </w:rPr>
        <w:t xml:space="preserve"> </w:t>
      </w:r>
      <w:r>
        <w:rPr>
          <w:color w:val="333333"/>
        </w:rPr>
        <w:t>rate will cause valuations to implode but you cannot hold all else constant.</w:t>
      </w:r>
      <w:r>
        <w:rPr>
          <w:color w:val="333333"/>
          <w:spacing w:val="40"/>
        </w:rPr>
        <w:t xml:space="preserve"> </w:t>
      </w:r>
      <w:r>
        <w:rPr>
          <w:color w:val="333333"/>
        </w:rPr>
        <w:t>As risk free rates change, so do nominal growth rates, risk premiums and even debt ratios, making the eff</w:t>
      </w:r>
      <w:r>
        <w:rPr>
          <w:color w:val="333333"/>
        </w:rPr>
        <w:t>ect on value much more</w:t>
      </w:r>
    </w:p>
    <w:p w:rsidR="008D57AC" w:rsidRDefault="009F2144">
      <w:pPr>
        <w:pStyle w:val="BodyText"/>
        <w:tabs>
          <w:tab w:val="right" w:pos="8884"/>
        </w:tabs>
        <w:spacing w:before="139"/>
        <w:ind w:left="838"/>
      </w:pPr>
      <w:r>
        <w:rPr>
          <w:b/>
        </w:rPr>
        <w:t>Reference:</w:t>
      </w:r>
      <w:r>
        <w:rPr>
          <w:b/>
          <w:spacing w:val="68"/>
        </w:rPr>
        <w:t xml:space="preserve">   </w:t>
      </w:r>
      <w:r>
        <w:t>Text</w:t>
      </w:r>
      <w:r>
        <w:rPr>
          <w:spacing w:val="-2"/>
        </w:rPr>
        <w:t xml:space="preserve"> </w:t>
      </w:r>
      <w:r>
        <w:t>Book-2,</w:t>
      </w:r>
      <w:r>
        <w:rPr>
          <w:spacing w:val="-2"/>
        </w:rPr>
        <w:t xml:space="preserve"> </w:t>
      </w:r>
      <w:r>
        <w:t>Chapter-10,</w:t>
      </w:r>
      <w:r>
        <w:rPr>
          <w:spacing w:val="-4"/>
        </w:rPr>
        <w:t xml:space="preserve"> </w:t>
      </w:r>
      <w:r>
        <w:t>11</w:t>
      </w:r>
      <w:r>
        <w:rPr>
          <w:spacing w:val="-2"/>
        </w:rPr>
        <w:t xml:space="preserve"> </w:t>
      </w:r>
      <w:r>
        <w:t>&amp;</w:t>
      </w:r>
      <w:r>
        <w:rPr>
          <w:spacing w:val="-3"/>
        </w:rPr>
        <w:t xml:space="preserve"> </w:t>
      </w:r>
      <w:r>
        <w:t>12</w:t>
      </w:r>
      <w:r>
        <w:rPr>
          <w:spacing w:val="66"/>
        </w:rPr>
        <w:t xml:space="preserve">    </w:t>
      </w:r>
      <w:r>
        <w:t>No.</w:t>
      </w:r>
      <w:r>
        <w:rPr>
          <w:spacing w:val="2"/>
        </w:rPr>
        <w:t xml:space="preserve"> </w:t>
      </w:r>
      <w:r>
        <w:t>of</w:t>
      </w:r>
      <w:r>
        <w:rPr>
          <w:spacing w:val="-2"/>
        </w:rPr>
        <w:t xml:space="preserve"> Sessions:</w:t>
      </w:r>
      <w:r>
        <w:tab/>
      </w:r>
      <w:r>
        <w:rPr>
          <w:spacing w:val="-10"/>
        </w:rPr>
        <w:t>4</w:t>
      </w:r>
    </w:p>
    <w:p w:rsidR="008D57AC" w:rsidRDefault="009F2144">
      <w:pPr>
        <w:pStyle w:val="Heading1"/>
        <w:spacing w:before="258"/>
        <w:ind w:left="838"/>
        <w:jc w:val="left"/>
      </w:pPr>
      <w:r>
        <w:rPr>
          <w:spacing w:val="-2"/>
        </w:rPr>
        <w:t>Evaluation:</w:t>
      </w:r>
    </w:p>
    <w:p w:rsidR="008D57AC" w:rsidRDefault="008D57AC">
      <w:pPr>
        <w:pStyle w:val="BodyText"/>
        <w:spacing w:before="10"/>
        <w:ind w:left="0"/>
        <w:jc w:val="left"/>
        <w:rPr>
          <w:b/>
          <w:sz w:val="21"/>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0"/>
        <w:gridCol w:w="1221"/>
        <w:gridCol w:w="1382"/>
        <w:gridCol w:w="1901"/>
        <w:gridCol w:w="1288"/>
      </w:tblGrid>
      <w:tr w:rsidR="008D57AC">
        <w:trPr>
          <w:trHeight w:val="537"/>
        </w:trPr>
        <w:tc>
          <w:tcPr>
            <w:tcW w:w="2110" w:type="dxa"/>
          </w:tcPr>
          <w:p w:rsidR="008D57AC" w:rsidRDefault="009F2144">
            <w:pPr>
              <w:pStyle w:val="TableParagraph"/>
              <w:ind w:left="110"/>
              <w:rPr>
                <w:b/>
              </w:rPr>
            </w:pPr>
            <w:r>
              <w:rPr>
                <w:b/>
                <w:spacing w:val="-2"/>
              </w:rPr>
              <w:t>Component</w:t>
            </w:r>
          </w:p>
        </w:tc>
        <w:tc>
          <w:tcPr>
            <w:tcW w:w="1221" w:type="dxa"/>
          </w:tcPr>
          <w:p w:rsidR="008D57AC" w:rsidRDefault="009F2144">
            <w:pPr>
              <w:pStyle w:val="TableParagraph"/>
              <w:ind w:left="110"/>
              <w:rPr>
                <w:b/>
              </w:rPr>
            </w:pPr>
            <w:r>
              <w:rPr>
                <w:b/>
                <w:spacing w:val="-2"/>
              </w:rPr>
              <w:t>Duration</w:t>
            </w:r>
          </w:p>
        </w:tc>
        <w:tc>
          <w:tcPr>
            <w:tcW w:w="1382" w:type="dxa"/>
          </w:tcPr>
          <w:p w:rsidR="008D57AC" w:rsidRDefault="009F2144">
            <w:pPr>
              <w:pStyle w:val="TableParagraph"/>
              <w:ind w:left="111"/>
              <w:rPr>
                <w:b/>
              </w:rPr>
            </w:pPr>
            <w:r>
              <w:rPr>
                <w:b/>
                <w:spacing w:val="-2"/>
              </w:rPr>
              <w:t>Weightage</w:t>
            </w:r>
          </w:p>
        </w:tc>
        <w:tc>
          <w:tcPr>
            <w:tcW w:w="1901" w:type="dxa"/>
          </w:tcPr>
          <w:p w:rsidR="008D57AC" w:rsidRDefault="009F2144">
            <w:pPr>
              <w:pStyle w:val="TableParagraph"/>
              <w:rPr>
                <w:b/>
              </w:rPr>
            </w:pPr>
            <w:r>
              <w:rPr>
                <w:b/>
              </w:rPr>
              <w:t>Date</w:t>
            </w:r>
            <w:r>
              <w:rPr>
                <w:b/>
                <w:spacing w:val="-11"/>
              </w:rPr>
              <w:t xml:space="preserve"> </w:t>
            </w:r>
            <w:r>
              <w:rPr>
                <w:b/>
              </w:rPr>
              <w:t>&amp;</w:t>
            </w:r>
            <w:r>
              <w:rPr>
                <w:b/>
                <w:spacing w:val="-10"/>
              </w:rPr>
              <w:t xml:space="preserve"> </w:t>
            </w:r>
            <w:r>
              <w:rPr>
                <w:b/>
                <w:spacing w:val="-4"/>
              </w:rPr>
              <w:t>Time</w:t>
            </w:r>
          </w:p>
        </w:tc>
        <w:tc>
          <w:tcPr>
            <w:tcW w:w="1288" w:type="dxa"/>
          </w:tcPr>
          <w:p w:rsidR="008D57AC" w:rsidRDefault="009F2144">
            <w:pPr>
              <w:pStyle w:val="TableParagraph"/>
              <w:rPr>
                <w:b/>
              </w:rPr>
            </w:pPr>
            <w:r>
              <w:rPr>
                <w:b/>
              </w:rPr>
              <w:t>Nature</w:t>
            </w:r>
            <w:r>
              <w:rPr>
                <w:b/>
                <w:spacing w:val="-4"/>
              </w:rPr>
              <w:t xml:space="preserve"> </w:t>
            </w:r>
            <w:r>
              <w:rPr>
                <w:b/>
                <w:spacing w:val="-5"/>
              </w:rPr>
              <w:t>of</w:t>
            </w:r>
          </w:p>
          <w:p w:rsidR="008D57AC" w:rsidRDefault="009F2144">
            <w:pPr>
              <w:pStyle w:val="TableParagraph"/>
              <w:spacing w:line="249" w:lineRule="exact"/>
              <w:rPr>
                <w:b/>
              </w:rPr>
            </w:pPr>
            <w:r>
              <w:rPr>
                <w:b/>
                <w:spacing w:val="-2"/>
              </w:rPr>
              <w:t>Component</w:t>
            </w:r>
          </w:p>
        </w:tc>
      </w:tr>
      <w:tr w:rsidR="008D57AC">
        <w:trPr>
          <w:trHeight w:val="537"/>
        </w:trPr>
        <w:tc>
          <w:tcPr>
            <w:tcW w:w="2110" w:type="dxa"/>
          </w:tcPr>
          <w:p w:rsidR="008D57AC" w:rsidRDefault="009F2144">
            <w:pPr>
              <w:pStyle w:val="TableParagraph"/>
              <w:ind w:left="110"/>
            </w:pPr>
            <w:r>
              <w:t>Mid</w:t>
            </w:r>
            <w:r>
              <w:rPr>
                <w:spacing w:val="-5"/>
              </w:rPr>
              <w:t xml:space="preserve"> </w:t>
            </w:r>
            <w:proofErr w:type="spellStart"/>
            <w:r>
              <w:t>Sem</w:t>
            </w:r>
            <w:proofErr w:type="spellEnd"/>
            <w:r>
              <w:rPr>
                <w:spacing w:val="-1"/>
              </w:rPr>
              <w:t xml:space="preserve"> </w:t>
            </w:r>
            <w:r>
              <w:rPr>
                <w:spacing w:val="-4"/>
              </w:rPr>
              <w:t>Test</w:t>
            </w:r>
          </w:p>
        </w:tc>
        <w:tc>
          <w:tcPr>
            <w:tcW w:w="1221" w:type="dxa"/>
          </w:tcPr>
          <w:p w:rsidR="008D57AC" w:rsidRDefault="009F2144">
            <w:pPr>
              <w:pStyle w:val="TableParagraph"/>
              <w:ind w:left="110"/>
            </w:pPr>
            <w:r>
              <w:t>90</w:t>
            </w:r>
            <w:r>
              <w:rPr>
                <w:spacing w:val="-2"/>
              </w:rPr>
              <w:t xml:space="preserve"> Minutes</w:t>
            </w:r>
          </w:p>
        </w:tc>
        <w:tc>
          <w:tcPr>
            <w:tcW w:w="1382" w:type="dxa"/>
          </w:tcPr>
          <w:p w:rsidR="008D57AC" w:rsidRDefault="009F2144">
            <w:pPr>
              <w:pStyle w:val="TableParagraph"/>
              <w:ind w:left="111"/>
            </w:pPr>
            <w:r>
              <w:rPr>
                <w:spacing w:val="-5"/>
              </w:rPr>
              <w:t>30</w:t>
            </w:r>
          </w:p>
        </w:tc>
        <w:tc>
          <w:tcPr>
            <w:tcW w:w="1901" w:type="dxa"/>
          </w:tcPr>
          <w:p w:rsidR="008D57AC" w:rsidRDefault="009F2144">
            <w:pPr>
              <w:pStyle w:val="TableParagraph"/>
              <w:spacing w:line="240" w:lineRule="auto"/>
              <w:ind w:left="0"/>
              <w:rPr>
                <w:rFonts w:ascii="Times New Roman"/>
              </w:rPr>
            </w:pPr>
            <w:r>
              <w:t>02/11 9.00 - 10.30AM</w:t>
            </w:r>
          </w:p>
        </w:tc>
        <w:tc>
          <w:tcPr>
            <w:tcW w:w="1288" w:type="dxa"/>
          </w:tcPr>
          <w:p w:rsidR="008D57AC" w:rsidRDefault="009F2144">
            <w:pPr>
              <w:pStyle w:val="TableParagraph"/>
              <w:spacing w:line="267" w:lineRule="exact"/>
            </w:pPr>
            <w:r>
              <w:rPr>
                <w:spacing w:val="-2"/>
              </w:rPr>
              <w:t>Closed</w:t>
            </w:r>
          </w:p>
          <w:p w:rsidR="008D57AC" w:rsidRDefault="009F2144">
            <w:pPr>
              <w:pStyle w:val="TableParagraph"/>
              <w:spacing w:line="251" w:lineRule="exact"/>
            </w:pPr>
            <w:r>
              <w:rPr>
                <w:spacing w:val="-4"/>
              </w:rPr>
              <w:t>Book</w:t>
            </w:r>
          </w:p>
        </w:tc>
      </w:tr>
      <w:tr w:rsidR="008D57AC">
        <w:trPr>
          <w:trHeight w:val="537"/>
        </w:trPr>
        <w:tc>
          <w:tcPr>
            <w:tcW w:w="2110" w:type="dxa"/>
          </w:tcPr>
          <w:p w:rsidR="008D57AC" w:rsidRDefault="009F2144">
            <w:pPr>
              <w:pStyle w:val="TableParagraph"/>
              <w:ind w:left="110"/>
            </w:pPr>
            <w:r>
              <w:rPr>
                <w:spacing w:val="-2"/>
              </w:rPr>
              <w:t>Quizzes</w:t>
            </w:r>
          </w:p>
        </w:tc>
        <w:tc>
          <w:tcPr>
            <w:tcW w:w="1221" w:type="dxa"/>
          </w:tcPr>
          <w:p w:rsidR="008D57AC" w:rsidRDefault="008D57AC">
            <w:pPr>
              <w:pStyle w:val="TableParagraph"/>
              <w:spacing w:line="240" w:lineRule="auto"/>
              <w:ind w:left="0"/>
              <w:rPr>
                <w:rFonts w:ascii="Times New Roman"/>
              </w:rPr>
            </w:pPr>
          </w:p>
        </w:tc>
        <w:tc>
          <w:tcPr>
            <w:tcW w:w="1382" w:type="dxa"/>
          </w:tcPr>
          <w:p w:rsidR="008D57AC" w:rsidRDefault="009F2144">
            <w:pPr>
              <w:pStyle w:val="TableParagraph"/>
              <w:ind w:left="111"/>
            </w:pPr>
            <w:r>
              <w:rPr>
                <w:spacing w:val="-5"/>
              </w:rPr>
              <w:t>20</w:t>
            </w:r>
          </w:p>
        </w:tc>
        <w:tc>
          <w:tcPr>
            <w:tcW w:w="1901" w:type="dxa"/>
          </w:tcPr>
          <w:p w:rsidR="008D57AC" w:rsidRDefault="008D57AC">
            <w:pPr>
              <w:pStyle w:val="TableParagraph"/>
              <w:spacing w:line="240" w:lineRule="auto"/>
              <w:ind w:left="0"/>
              <w:rPr>
                <w:rFonts w:ascii="Times New Roman"/>
              </w:rPr>
            </w:pPr>
          </w:p>
        </w:tc>
        <w:tc>
          <w:tcPr>
            <w:tcW w:w="1288" w:type="dxa"/>
          </w:tcPr>
          <w:p w:rsidR="008D57AC" w:rsidRDefault="009F2144">
            <w:pPr>
              <w:pStyle w:val="TableParagraph"/>
              <w:spacing w:line="267" w:lineRule="exact"/>
            </w:pPr>
            <w:r>
              <w:rPr>
                <w:spacing w:val="-2"/>
              </w:rPr>
              <w:t>Closed</w:t>
            </w:r>
          </w:p>
          <w:p w:rsidR="008D57AC" w:rsidRDefault="009F2144">
            <w:pPr>
              <w:pStyle w:val="TableParagraph"/>
              <w:spacing w:line="251" w:lineRule="exact"/>
            </w:pPr>
            <w:r>
              <w:rPr>
                <w:spacing w:val="-4"/>
              </w:rPr>
              <w:t>Book</w:t>
            </w:r>
          </w:p>
        </w:tc>
      </w:tr>
    </w:tbl>
    <w:p w:rsidR="008D57AC" w:rsidRDefault="008D57AC">
      <w:pPr>
        <w:spacing w:line="251" w:lineRule="exact"/>
        <w:sectPr w:rsidR="008D57AC">
          <w:pgSz w:w="12240" w:h="15840"/>
          <w:pgMar w:top="1600" w:right="1280" w:bottom="1508" w:left="1060" w:header="720" w:footer="720" w:gutter="0"/>
          <w:cols w:space="720"/>
        </w:sect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0"/>
        <w:gridCol w:w="1221"/>
        <w:gridCol w:w="1382"/>
        <w:gridCol w:w="1901"/>
        <w:gridCol w:w="1288"/>
      </w:tblGrid>
      <w:tr w:rsidR="008D57AC">
        <w:trPr>
          <w:trHeight w:val="268"/>
        </w:trPr>
        <w:tc>
          <w:tcPr>
            <w:tcW w:w="2110" w:type="dxa"/>
          </w:tcPr>
          <w:p w:rsidR="008D57AC" w:rsidRDefault="009F2144">
            <w:pPr>
              <w:pStyle w:val="TableParagraph"/>
              <w:spacing w:line="249" w:lineRule="exact"/>
              <w:ind w:left="110"/>
              <w:rPr>
                <w:b/>
              </w:rPr>
            </w:pPr>
            <w:r>
              <w:rPr>
                <w:b/>
                <w:spacing w:val="-2"/>
              </w:rPr>
              <w:lastRenderedPageBreak/>
              <w:t>Assignment</w:t>
            </w:r>
          </w:p>
        </w:tc>
        <w:tc>
          <w:tcPr>
            <w:tcW w:w="1221" w:type="dxa"/>
          </w:tcPr>
          <w:p w:rsidR="008D57AC" w:rsidRDefault="008D57AC">
            <w:pPr>
              <w:pStyle w:val="TableParagraph"/>
              <w:spacing w:line="240" w:lineRule="auto"/>
              <w:ind w:left="0"/>
              <w:rPr>
                <w:rFonts w:ascii="Times New Roman"/>
                <w:sz w:val="18"/>
              </w:rPr>
            </w:pPr>
          </w:p>
        </w:tc>
        <w:tc>
          <w:tcPr>
            <w:tcW w:w="1382" w:type="dxa"/>
          </w:tcPr>
          <w:p w:rsidR="008D57AC" w:rsidRDefault="009F2144">
            <w:pPr>
              <w:pStyle w:val="TableParagraph"/>
              <w:spacing w:line="249" w:lineRule="exact"/>
              <w:ind w:left="111"/>
              <w:rPr>
                <w:b/>
              </w:rPr>
            </w:pPr>
            <w:r>
              <w:rPr>
                <w:b/>
                <w:spacing w:val="-5"/>
              </w:rPr>
              <w:t>20</w:t>
            </w:r>
          </w:p>
        </w:tc>
        <w:tc>
          <w:tcPr>
            <w:tcW w:w="1901" w:type="dxa"/>
          </w:tcPr>
          <w:p w:rsidR="008D57AC" w:rsidRDefault="008D57AC">
            <w:pPr>
              <w:pStyle w:val="TableParagraph"/>
              <w:spacing w:line="240" w:lineRule="auto"/>
              <w:ind w:left="0"/>
              <w:rPr>
                <w:rFonts w:ascii="Times New Roman"/>
                <w:sz w:val="18"/>
              </w:rPr>
            </w:pPr>
          </w:p>
        </w:tc>
        <w:tc>
          <w:tcPr>
            <w:tcW w:w="1288" w:type="dxa"/>
          </w:tcPr>
          <w:p w:rsidR="008D57AC" w:rsidRDefault="009F2144">
            <w:pPr>
              <w:pStyle w:val="TableParagraph"/>
              <w:spacing w:line="249" w:lineRule="exact"/>
              <w:rPr>
                <w:b/>
              </w:rPr>
            </w:pPr>
            <w:r>
              <w:rPr>
                <w:b/>
              </w:rPr>
              <w:t>Open</w:t>
            </w:r>
            <w:r>
              <w:rPr>
                <w:b/>
                <w:spacing w:val="-7"/>
              </w:rPr>
              <w:t xml:space="preserve"> </w:t>
            </w:r>
            <w:r>
              <w:rPr>
                <w:b/>
                <w:spacing w:val="-4"/>
              </w:rPr>
              <w:t>Book</w:t>
            </w:r>
          </w:p>
        </w:tc>
      </w:tr>
      <w:tr w:rsidR="008D57AC">
        <w:trPr>
          <w:trHeight w:val="537"/>
        </w:trPr>
        <w:tc>
          <w:tcPr>
            <w:tcW w:w="2110" w:type="dxa"/>
          </w:tcPr>
          <w:p w:rsidR="008D57AC" w:rsidRDefault="009F2144">
            <w:pPr>
              <w:pStyle w:val="TableParagraph"/>
              <w:spacing w:line="265" w:lineRule="exact"/>
              <w:ind w:left="110"/>
            </w:pPr>
            <w:r>
              <w:rPr>
                <w:spacing w:val="-2"/>
              </w:rPr>
              <w:t>Comprehensive</w:t>
            </w:r>
          </w:p>
          <w:p w:rsidR="008D57AC" w:rsidRDefault="009F2144">
            <w:pPr>
              <w:pStyle w:val="TableParagraph"/>
              <w:spacing w:line="252" w:lineRule="exact"/>
              <w:ind w:left="110"/>
            </w:pPr>
            <w:r>
              <w:rPr>
                <w:spacing w:val="-2"/>
              </w:rPr>
              <w:t>Examination</w:t>
            </w:r>
          </w:p>
        </w:tc>
        <w:tc>
          <w:tcPr>
            <w:tcW w:w="1221" w:type="dxa"/>
          </w:tcPr>
          <w:p w:rsidR="008D57AC" w:rsidRDefault="009F2144">
            <w:pPr>
              <w:pStyle w:val="TableParagraph"/>
              <w:spacing w:line="265" w:lineRule="exact"/>
              <w:ind w:left="110"/>
            </w:pPr>
            <w:r>
              <w:t xml:space="preserve">3 </w:t>
            </w:r>
            <w:r>
              <w:rPr>
                <w:spacing w:val="-2"/>
              </w:rPr>
              <w:t>Hours</w:t>
            </w:r>
          </w:p>
        </w:tc>
        <w:tc>
          <w:tcPr>
            <w:tcW w:w="1382" w:type="dxa"/>
          </w:tcPr>
          <w:p w:rsidR="008D57AC" w:rsidRDefault="009F2144">
            <w:pPr>
              <w:pStyle w:val="TableParagraph"/>
              <w:spacing w:line="265" w:lineRule="exact"/>
              <w:ind w:left="111"/>
            </w:pPr>
            <w:r>
              <w:rPr>
                <w:spacing w:val="-5"/>
              </w:rPr>
              <w:t>30</w:t>
            </w:r>
          </w:p>
        </w:tc>
        <w:tc>
          <w:tcPr>
            <w:tcW w:w="1901" w:type="dxa"/>
          </w:tcPr>
          <w:p w:rsidR="008D57AC" w:rsidRDefault="009F2144">
            <w:pPr>
              <w:pStyle w:val="TableParagraph"/>
              <w:spacing w:line="240" w:lineRule="auto"/>
              <w:ind w:left="0"/>
              <w:rPr>
                <w:rFonts w:ascii="Times New Roman"/>
              </w:rPr>
            </w:pPr>
            <w:r>
              <w:t>22/12 FN</w:t>
            </w:r>
            <w:bookmarkStart w:id="0" w:name="_GoBack"/>
            <w:bookmarkEnd w:id="0"/>
          </w:p>
        </w:tc>
        <w:tc>
          <w:tcPr>
            <w:tcW w:w="1288" w:type="dxa"/>
          </w:tcPr>
          <w:p w:rsidR="008D57AC" w:rsidRDefault="009F2144">
            <w:pPr>
              <w:pStyle w:val="TableParagraph"/>
              <w:spacing w:line="265" w:lineRule="exact"/>
            </w:pPr>
            <w:r>
              <w:rPr>
                <w:spacing w:val="-2"/>
              </w:rPr>
              <w:t>Closed</w:t>
            </w:r>
          </w:p>
          <w:p w:rsidR="008D57AC" w:rsidRDefault="009F2144">
            <w:pPr>
              <w:pStyle w:val="TableParagraph"/>
              <w:spacing w:line="252" w:lineRule="exact"/>
            </w:pPr>
            <w:r>
              <w:rPr>
                <w:spacing w:val="-4"/>
              </w:rPr>
              <w:t>Book</w:t>
            </w:r>
          </w:p>
        </w:tc>
      </w:tr>
    </w:tbl>
    <w:p w:rsidR="008D57AC" w:rsidRDefault="008D57AC">
      <w:pPr>
        <w:pStyle w:val="BodyText"/>
        <w:ind w:left="0"/>
        <w:jc w:val="left"/>
        <w:rPr>
          <w:b/>
          <w:sz w:val="20"/>
        </w:rPr>
      </w:pPr>
    </w:p>
    <w:p w:rsidR="008D57AC" w:rsidRDefault="008D57AC">
      <w:pPr>
        <w:pStyle w:val="BodyText"/>
        <w:spacing w:before="1"/>
        <w:ind w:left="0"/>
        <w:jc w:val="left"/>
        <w:rPr>
          <w:b/>
          <w:sz w:val="17"/>
        </w:rPr>
      </w:pPr>
    </w:p>
    <w:p w:rsidR="008D57AC" w:rsidRDefault="009F2144">
      <w:pPr>
        <w:spacing w:before="101"/>
        <w:ind w:left="380"/>
        <w:jc w:val="both"/>
        <w:rPr>
          <w:b/>
        </w:rPr>
      </w:pPr>
      <w:r>
        <w:rPr>
          <w:b/>
        </w:rPr>
        <w:t>Quiz</w:t>
      </w:r>
      <w:r>
        <w:rPr>
          <w:b/>
          <w:spacing w:val="-1"/>
        </w:rPr>
        <w:t xml:space="preserve"> </w:t>
      </w:r>
      <w:r>
        <w:rPr>
          <w:b/>
          <w:spacing w:val="-2"/>
        </w:rPr>
        <w:t>(Surprise):</w:t>
      </w:r>
    </w:p>
    <w:p w:rsidR="008D57AC" w:rsidRDefault="009F2144">
      <w:pPr>
        <w:pStyle w:val="BodyText"/>
        <w:spacing w:before="122" w:line="360" w:lineRule="auto"/>
        <w:ind w:right="722"/>
      </w:pPr>
      <w:r>
        <w:t>Questions</w:t>
      </w:r>
      <w:r>
        <w:rPr>
          <w:spacing w:val="40"/>
        </w:rPr>
        <w:t xml:space="preserve"> </w:t>
      </w:r>
      <w:r>
        <w:t>may</w:t>
      </w:r>
      <w:r>
        <w:rPr>
          <w:spacing w:val="40"/>
        </w:rPr>
        <w:t xml:space="preserve"> </w:t>
      </w:r>
      <w:r>
        <w:t>also</w:t>
      </w:r>
      <w:r>
        <w:rPr>
          <w:spacing w:val="40"/>
        </w:rPr>
        <w:t xml:space="preserve"> </w:t>
      </w:r>
      <w:r>
        <w:t>be</w:t>
      </w:r>
      <w:r>
        <w:rPr>
          <w:spacing w:val="40"/>
        </w:rPr>
        <w:t xml:space="preserve"> </w:t>
      </w:r>
      <w:r>
        <w:t>based</w:t>
      </w:r>
      <w:r>
        <w:rPr>
          <w:spacing w:val="40"/>
        </w:rPr>
        <w:t xml:space="preserve"> </w:t>
      </w:r>
      <w:r>
        <w:t>on</w:t>
      </w:r>
      <w:r>
        <w:rPr>
          <w:spacing w:val="40"/>
        </w:rPr>
        <w:t xml:space="preserve"> </w:t>
      </w:r>
      <w:r>
        <w:t>the</w:t>
      </w:r>
      <w:r>
        <w:rPr>
          <w:spacing w:val="40"/>
        </w:rPr>
        <w:t xml:space="preserve"> </w:t>
      </w:r>
      <w:r>
        <w:t>conceptual</w:t>
      </w:r>
      <w:r>
        <w:rPr>
          <w:spacing w:val="40"/>
        </w:rPr>
        <w:t xml:space="preserve"> </w:t>
      </w:r>
      <w:r>
        <w:t>/</w:t>
      </w:r>
      <w:r>
        <w:rPr>
          <w:spacing w:val="40"/>
        </w:rPr>
        <w:t xml:space="preserve"> </w:t>
      </w:r>
      <w:r>
        <w:t>empirical</w:t>
      </w:r>
      <w:r>
        <w:rPr>
          <w:spacing w:val="40"/>
        </w:rPr>
        <w:t xml:space="preserve"> </w:t>
      </w:r>
      <w:r>
        <w:t>research</w:t>
      </w:r>
      <w:r>
        <w:rPr>
          <w:spacing w:val="40"/>
        </w:rPr>
        <w:t xml:space="preserve"> </w:t>
      </w:r>
      <w:r>
        <w:t>papers, article</w:t>
      </w:r>
      <w:r>
        <w:rPr>
          <w:spacing w:val="-8"/>
        </w:rPr>
        <w:t xml:space="preserve"> </w:t>
      </w:r>
      <w:r>
        <w:t>published</w:t>
      </w:r>
      <w:r>
        <w:rPr>
          <w:spacing w:val="-8"/>
        </w:rPr>
        <w:t xml:space="preserve"> </w:t>
      </w:r>
      <w:r>
        <w:t>in</w:t>
      </w:r>
      <w:r>
        <w:rPr>
          <w:spacing w:val="-5"/>
        </w:rPr>
        <w:t xml:space="preserve"> </w:t>
      </w:r>
      <w:r>
        <w:t>various</w:t>
      </w:r>
      <w:r>
        <w:rPr>
          <w:spacing w:val="-8"/>
        </w:rPr>
        <w:t xml:space="preserve"> </w:t>
      </w:r>
      <w:r>
        <w:t>magazines,</w:t>
      </w:r>
      <w:r>
        <w:rPr>
          <w:spacing w:val="-2"/>
        </w:rPr>
        <w:t xml:space="preserve"> </w:t>
      </w:r>
      <w:r>
        <w:t>daily</w:t>
      </w:r>
      <w:r>
        <w:rPr>
          <w:spacing w:val="-7"/>
        </w:rPr>
        <w:t xml:space="preserve"> </w:t>
      </w:r>
      <w:r>
        <w:t>financial</w:t>
      </w:r>
      <w:r>
        <w:rPr>
          <w:spacing w:val="-2"/>
        </w:rPr>
        <w:t xml:space="preserve"> </w:t>
      </w:r>
      <w:r>
        <w:t>newspaper</w:t>
      </w:r>
      <w:r>
        <w:rPr>
          <w:spacing w:val="-9"/>
        </w:rPr>
        <w:t xml:space="preserve"> </w:t>
      </w:r>
      <w:r>
        <w:t>and</w:t>
      </w:r>
      <w:r>
        <w:rPr>
          <w:spacing w:val="-6"/>
        </w:rPr>
        <w:t xml:space="preserve"> </w:t>
      </w:r>
      <w:r>
        <w:t>case</w:t>
      </w:r>
      <w:r>
        <w:rPr>
          <w:spacing w:val="-8"/>
        </w:rPr>
        <w:t xml:space="preserve"> </w:t>
      </w:r>
      <w:r>
        <w:t>study</w:t>
      </w:r>
      <w:r>
        <w:rPr>
          <w:spacing w:val="-10"/>
        </w:rPr>
        <w:t xml:space="preserve"> </w:t>
      </w:r>
      <w:r>
        <w:t>at</w:t>
      </w:r>
      <w:r>
        <w:rPr>
          <w:spacing w:val="-7"/>
        </w:rPr>
        <w:t xml:space="preserve"> </w:t>
      </w:r>
      <w:r>
        <w:t>the</w:t>
      </w:r>
      <w:r>
        <w:t xml:space="preserve"> end of each chapter in text book.</w:t>
      </w:r>
    </w:p>
    <w:p w:rsidR="008D57AC" w:rsidRDefault="009F2144">
      <w:pPr>
        <w:pStyle w:val="Heading1"/>
        <w:numPr>
          <w:ilvl w:val="0"/>
          <w:numId w:val="1"/>
        </w:numPr>
        <w:tabs>
          <w:tab w:val="left" w:pos="1098"/>
        </w:tabs>
        <w:spacing w:line="256" w:lineRule="exact"/>
        <w:jc w:val="both"/>
      </w:pPr>
      <w:r>
        <w:rPr>
          <w:spacing w:val="-4"/>
        </w:rPr>
        <w:t>Chamber</w:t>
      </w:r>
      <w:r>
        <w:rPr>
          <w:spacing w:val="1"/>
        </w:rPr>
        <w:t xml:space="preserve"> </w:t>
      </w:r>
      <w:r>
        <w:rPr>
          <w:spacing w:val="-4"/>
        </w:rPr>
        <w:t>consultation</w:t>
      </w:r>
      <w:r>
        <w:rPr>
          <w:spacing w:val="8"/>
        </w:rPr>
        <w:t xml:space="preserve"> </w:t>
      </w:r>
      <w:r>
        <w:rPr>
          <w:spacing w:val="-4"/>
        </w:rPr>
        <w:t>hour:</w:t>
      </w:r>
    </w:p>
    <w:p w:rsidR="008D57AC" w:rsidRDefault="009F2144">
      <w:pPr>
        <w:pStyle w:val="BodyText"/>
        <w:spacing w:before="121" w:line="357" w:lineRule="auto"/>
        <w:ind w:right="1443"/>
        <w:rPr>
          <w:b/>
        </w:rPr>
      </w:pPr>
      <w:r>
        <w:t>With prior intimation through SMS (Mob.9553381682) between 6 to 7 pm on Tuesday and Thursday</w:t>
      </w:r>
      <w:r>
        <w:rPr>
          <w:b/>
          <w:color w:val="FF0000"/>
        </w:rPr>
        <w:t>.</w:t>
      </w:r>
    </w:p>
    <w:p w:rsidR="008D57AC" w:rsidRDefault="009F2144">
      <w:pPr>
        <w:pStyle w:val="Heading1"/>
        <w:numPr>
          <w:ilvl w:val="0"/>
          <w:numId w:val="1"/>
        </w:numPr>
        <w:tabs>
          <w:tab w:val="left" w:pos="647"/>
        </w:tabs>
        <w:spacing w:before="2"/>
        <w:ind w:left="646" w:hanging="267"/>
        <w:jc w:val="both"/>
      </w:pPr>
      <w:r>
        <w:rPr>
          <w:spacing w:val="-2"/>
        </w:rPr>
        <w:t>Assignments</w:t>
      </w:r>
      <w:r>
        <w:rPr>
          <w:b w:val="0"/>
          <w:spacing w:val="-2"/>
        </w:rPr>
        <w:t>:</w:t>
      </w:r>
    </w:p>
    <w:p w:rsidR="008D57AC" w:rsidRDefault="009F2144">
      <w:pPr>
        <w:pStyle w:val="BodyText"/>
        <w:spacing w:before="122" w:line="360" w:lineRule="auto"/>
        <w:ind w:right="716"/>
      </w:pPr>
      <w:r>
        <w:t xml:space="preserve">Case study will be assigned periodically and they must be worked out to understand the </w:t>
      </w:r>
      <w:r>
        <w:t>subject. Students are expected to refer the books (text and references), research papers and other secondary sources to participate in the group discussions and case study.</w:t>
      </w:r>
      <w:r>
        <w:rPr>
          <w:spacing w:val="40"/>
        </w:rPr>
        <w:t xml:space="preserve"> </w:t>
      </w:r>
      <w:r>
        <w:t>There will be one group assignment to develop a Case Study on Business Analysis &amp; V</w:t>
      </w:r>
      <w:r>
        <w:t>aluation. This will enable students to understand and apply various aspects of business analysis and valuation using different tools and techniques discussed</w:t>
      </w:r>
      <w:r>
        <w:rPr>
          <w:spacing w:val="-2"/>
        </w:rPr>
        <w:t xml:space="preserve"> </w:t>
      </w:r>
      <w:r>
        <w:t>in</w:t>
      </w:r>
      <w:r>
        <w:rPr>
          <w:spacing w:val="-3"/>
        </w:rPr>
        <w:t xml:space="preserve"> </w:t>
      </w:r>
      <w:r>
        <w:t>the</w:t>
      </w:r>
      <w:r>
        <w:rPr>
          <w:spacing w:val="-1"/>
        </w:rPr>
        <w:t xml:space="preserve"> </w:t>
      </w:r>
      <w:r>
        <w:t>class. Each</w:t>
      </w:r>
      <w:r>
        <w:rPr>
          <w:spacing w:val="-1"/>
        </w:rPr>
        <w:t xml:space="preserve"> </w:t>
      </w:r>
      <w:r>
        <w:t>group</w:t>
      </w:r>
      <w:r>
        <w:rPr>
          <w:spacing w:val="-2"/>
        </w:rPr>
        <w:t xml:space="preserve"> </w:t>
      </w:r>
      <w:r>
        <w:t>consists</w:t>
      </w:r>
      <w:r>
        <w:rPr>
          <w:spacing w:val="-1"/>
        </w:rPr>
        <w:t xml:space="preserve"> </w:t>
      </w:r>
      <w:r>
        <w:t>of</w:t>
      </w:r>
      <w:r>
        <w:rPr>
          <w:spacing w:val="-1"/>
        </w:rPr>
        <w:t xml:space="preserve"> </w:t>
      </w:r>
      <w:r>
        <w:t>5 students</w:t>
      </w:r>
      <w:r>
        <w:rPr>
          <w:spacing w:val="-9"/>
        </w:rPr>
        <w:t xml:space="preserve"> </w:t>
      </w:r>
      <w:r>
        <w:t xml:space="preserve">can select 3 companies in one industry/sector and </w:t>
      </w:r>
      <w:r>
        <w:t>submit (through email) students and organizations</w:t>
      </w:r>
      <w:r>
        <w:rPr>
          <w:spacing w:val="40"/>
        </w:rPr>
        <w:t xml:space="preserve"> </w:t>
      </w:r>
      <w:r>
        <w:t>details (Student’s Name, ID Number, Contact Number, Parents Name and</w:t>
      </w:r>
      <w:r>
        <w:rPr>
          <w:spacing w:val="-12"/>
        </w:rPr>
        <w:t xml:space="preserve"> </w:t>
      </w:r>
      <w:r>
        <w:t xml:space="preserve">Contact Number, Name of the organizations) </w:t>
      </w:r>
      <w:r>
        <w:rPr>
          <w:b/>
        </w:rPr>
        <w:t xml:space="preserve">to IC on </w:t>
      </w:r>
      <w:r>
        <w:rPr>
          <w:b/>
          <w:spacing w:val="22"/>
        </w:rPr>
        <w:t xml:space="preserve">September </w:t>
      </w:r>
      <w:proofErr w:type="gramStart"/>
      <w:r>
        <w:rPr>
          <w:b/>
          <w:spacing w:val="13"/>
        </w:rPr>
        <w:t>20</w:t>
      </w:r>
      <w:r>
        <w:rPr>
          <w:b/>
          <w:spacing w:val="-13"/>
        </w:rPr>
        <w:t xml:space="preserve"> </w:t>
      </w:r>
      <w:r>
        <w:rPr>
          <w:b/>
        </w:rPr>
        <w:t>,</w:t>
      </w:r>
      <w:proofErr w:type="gramEnd"/>
      <w:r>
        <w:rPr>
          <w:b/>
        </w:rPr>
        <w:t xml:space="preserve"> </w:t>
      </w:r>
      <w:r>
        <w:rPr>
          <w:b/>
          <w:spacing w:val="19"/>
        </w:rPr>
        <w:t xml:space="preserve">2022 </w:t>
      </w:r>
      <w:r>
        <w:rPr>
          <w:b/>
        </w:rPr>
        <w:t>at 6pm</w:t>
      </w:r>
      <w:r>
        <w:t xml:space="preserve">. Selected companies must be listed and actively traded in </w:t>
      </w:r>
      <w:r>
        <w:t>stock exchange(s), not protected by any restrictions by Government and must have at least 5 years of financial track records. There will be three assignments viz. business strategy analysis, financial analysis and prospective analysis,</w:t>
      </w:r>
      <w:r>
        <w:rPr>
          <w:spacing w:val="40"/>
        </w:rPr>
        <w:t xml:space="preserve"> </w:t>
      </w:r>
      <w:r>
        <w:t>and</w:t>
      </w:r>
      <w:r>
        <w:rPr>
          <w:spacing w:val="40"/>
        </w:rPr>
        <w:t xml:space="preserve"> </w:t>
      </w:r>
      <w:r>
        <w:t>valuation</w:t>
      </w:r>
      <w:r>
        <w:rPr>
          <w:spacing w:val="40"/>
        </w:rPr>
        <w:t xml:space="preserve"> </w:t>
      </w:r>
      <w:r>
        <w:t>using</w:t>
      </w:r>
      <w:r>
        <w:rPr>
          <w:spacing w:val="40"/>
        </w:rPr>
        <w:t xml:space="preserve"> </w:t>
      </w:r>
      <w:r>
        <w:t>DDM</w:t>
      </w:r>
      <w:r>
        <w:rPr>
          <w:spacing w:val="40"/>
        </w:rPr>
        <w:t xml:space="preserve"> </w:t>
      </w:r>
      <w:r>
        <w:t>and</w:t>
      </w:r>
      <w:r>
        <w:rPr>
          <w:spacing w:val="40"/>
        </w:rPr>
        <w:t xml:space="preserve"> </w:t>
      </w:r>
      <w:r>
        <w:t>Free</w:t>
      </w:r>
      <w:r>
        <w:rPr>
          <w:spacing w:val="40"/>
        </w:rPr>
        <w:t xml:space="preserve"> </w:t>
      </w:r>
      <w:r>
        <w:t>Cash</w:t>
      </w:r>
      <w:r>
        <w:rPr>
          <w:spacing w:val="40"/>
        </w:rPr>
        <w:t xml:space="preserve"> </w:t>
      </w:r>
      <w:r>
        <w:t>Flow, and price multiples. After each module discussed in the class, group will apply concepts</w:t>
      </w:r>
      <w:r>
        <w:rPr>
          <w:spacing w:val="29"/>
        </w:rPr>
        <w:t xml:space="preserve"> </w:t>
      </w:r>
      <w:r>
        <w:t>/</w:t>
      </w:r>
      <w:r>
        <w:rPr>
          <w:spacing w:val="30"/>
        </w:rPr>
        <w:t xml:space="preserve"> </w:t>
      </w:r>
      <w:r>
        <w:t>tools</w:t>
      </w:r>
      <w:r>
        <w:rPr>
          <w:spacing w:val="31"/>
        </w:rPr>
        <w:t xml:space="preserve"> </w:t>
      </w:r>
      <w:r>
        <w:t>/</w:t>
      </w:r>
      <w:r>
        <w:rPr>
          <w:spacing w:val="27"/>
        </w:rPr>
        <w:t xml:space="preserve"> </w:t>
      </w:r>
      <w:r>
        <w:t>techniques</w:t>
      </w:r>
      <w:r>
        <w:rPr>
          <w:spacing w:val="31"/>
        </w:rPr>
        <w:t xml:space="preserve"> </w:t>
      </w:r>
      <w:r>
        <w:t>discussed</w:t>
      </w:r>
      <w:r>
        <w:rPr>
          <w:spacing w:val="27"/>
        </w:rPr>
        <w:t xml:space="preserve"> </w:t>
      </w:r>
      <w:r>
        <w:t>in</w:t>
      </w:r>
      <w:r>
        <w:rPr>
          <w:spacing w:val="40"/>
        </w:rPr>
        <w:t xml:space="preserve"> </w:t>
      </w:r>
      <w:r>
        <w:t>class</w:t>
      </w:r>
      <w:r>
        <w:rPr>
          <w:spacing w:val="-2"/>
        </w:rPr>
        <w:t xml:space="preserve"> </w:t>
      </w:r>
      <w:r>
        <w:t>in</w:t>
      </w:r>
      <w:r>
        <w:rPr>
          <w:spacing w:val="-9"/>
        </w:rPr>
        <w:t xml:space="preserve"> </w:t>
      </w:r>
      <w:r>
        <w:t>selected</w:t>
      </w:r>
      <w:r>
        <w:rPr>
          <w:spacing w:val="-4"/>
        </w:rPr>
        <w:t xml:space="preserve"> </w:t>
      </w:r>
      <w:r>
        <w:t>three</w:t>
      </w:r>
      <w:r>
        <w:rPr>
          <w:spacing w:val="-2"/>
        </w:rPr>
        <w:t xml:space="preserve"> </w:t>
      </w:r>
      <w:r>
        <w:t>companies.</w:t>
      </w:r>
    </w:p>
    <w:p w:rsidR="008D57AC" w:rsidRDefault="009F2144">
      <w:pPr>
        <w:pStyle w:val="ListParagraph"/>
        <w:numPr>
          <w:ilvl w:val="0"/>
          <w:numId w:val="1"/>
        </w:numPr>
        <w:tabs>
          <w:tab w:val="left" w:pos="731"/>
        </w:tabs>
        <w:spacing w:before="117"/>
        <w:ind w:left="730" w:hanging="351"/>
        <w:jc w:val="both"/>
        <w:rPr>
          <w:rFonts w:ascii="Calibri"/>
          <w:b/>
        </w:rPr>
      </w:pPr>
      <w:r>
        <w:rPr>
          <w:rFonts w:ascii="Calibri"/>
          <w:b/>
        </w:rPr>
        <w:t>Notices:</w:t>
      </w:r>
      <w:r>
        <w:rPr>
          <w:rFonts w:ascii="Calibri"/>
          <w:b/>
          <w:spacing w:val="1"/>
        </w:rPr>
        <w:t xml:space="preserve"> </w:t>
      </w:r>
      <w:r>
        <w:rPr>
          <w:rFonts w:ascii="Calibri"/>
        </w:rPr>
        <w:t>Notices</w:t>
      </w:r>
      <w:r>
        <w:rPr>
          <w:rFonts w:ascii="Calibri"/>
          <w:spacing w:val="5"/>
        </w:rPr>
        <w:t xml:space="preserve"> </w:t>
      </w:r>
      <w:r>
        <w:rPr>
          <w:rFonts w:ascii="Calibri"/>
        </w:rPr>
        <w:t>will</w:t>
      </w:r>
      <w:r>
        <w:rPr>
          <w:rFonts w:ascii="Calibri"/>
          <w:spacing w:val="8"/>
        </w:rPr>
        <w:t xml:space="preserve"> </w:t>
      </w:r>
      <w:r>
        <w:rPr>
          <w:rFonts w:ascii="Calibri"/>
        </w:rPr>
        <w:t>be</w:t>
      </w:r>
      <w:r>
        <w:rPr>
          <w:rFonts w:ascii="Calibri"/>
          <w:spacing w:val="7"/>
        </w:rPr>
        <w:t xml:space="preserve"> </w:t>
      </w:r>
      <w:r>
        <w:rPr>
          <w:rFonts w:ascii="Calibri"/>
        </w:rPr>
        <w:t>displayed</w:t>
      </w:r>
      <w:r>
        <w:rPr>
          <w:rFonts w:ascii="Calibri"/>
          <w:spacing w:val="5"/>
        </w:rPr>
        <w:t xml:space="preserve"> </w:t>
      </w:r>
      <w:r>
        <w:rPr>
          <w:rFonts w:ascii="Calibri"/>
        </w:rPr>
        <w:t>on</w:t>
      </w:r>
      <w:r>
        <w:rPr>
          <w:rFonts w:ascii="Calibri"/>
          <w:spacing w:val="6"/>
        </w:rPr>
        <w:t xml:space="preserve"> </w:t>
      </w:r>
      <w:r>
        <w:rPr>
          <w:rFonts w:ascii="Calibri"/>
        </w:rPr>
        <w:t>Course</w:t>
      </w:r>
      <w:r>
        <w:rPr>
          <w:rFonts w:ascii="Calibri"/>
          <w:spacing w:val="8"/>
        </w:rPr>
        <w:t xml:space="preserve"> </w:t>
      </w:r>
      <w:r>
        <w:rPr>
          <w:rFonts w:ascii="Calibri"/>
        </w:rPr>
        <w:t>Management</w:t>
      </w:r>
      <w:r>
        <w:rPr>
          <w:rFonts w:ascii="Calibri"/>
          <w:spacing w:val="6"/>
        </w:rPr>
        <w:t xml:space="preserve"> </w:t>
      </w:r>
      <w:r>
        <w:rPr>
          <w:rFonts w:ascii="Calibri"/>
        </w:rPr>
        <w:t>System</w:t>
      </w:r>
      <w:r>
        <w:rPr>
          <w:rFonts w:ascii="Calibri"/>
          <w:spacing w:val="9"/>
        </w:rPr>
        <w:t xml:space="preserve"> </w:t>
      </w:r>
      <w:r>
        <w:rPr>
          <w:rFonts w:ascii="Calibri"/>
        </w:rPr>
        <w:t>(CMS)</w:t>
      </w:r>
      <w:r>
        <w:rPr>
          <w:rFonts w:ascii="Calibri"/>
          <w:spacing w:val="-11"/>
        </w:rPr>
        <w:t xml:space="preserve"> </w:t>
      </w:r>
      <w:r>
        <w:rPr>
          <w:rFonts w:ascii="Calibri"/>
        </w:rPr>
        <w:t>board</w:t>
      </w:r>
      <w:r>
        <w:rPr>
          <w:rFonts w:ascii="Calibri"/>
          <w:spacing w:val="-12"/>
        </w:rPr>
        <w:t xml:space="preserve"> </w:t>
      </w:r>
      <w:r>
        <w:rPr>
          <w:rFonts w:ascii="Calibri"/>
        </w:rPr>
        <w:t>or</w:t>
      </w:r>
      <w:r>
        <w:rPr>
          <w:rFonts w:ascii="Calibri"/>
          <w:spacing w:val="8"/>
        </w:rPr>
        <w:t xml:space="preserve"> </w:t>
      </w:r>
      <w:r>
        <w:rPr>
          <w:rFonts w:ascii="Calibri"/>
        </w:rPr>
        <w:t>Economics</w:t>
      </w:r>
      <w:r>
        <w:rPr>
          <w:rFonts w:ascii="Calibri"/>
          <w:spacing w:val="6"/>
        </w:rPr>
        <w:t xml:space="preserve"> </w:t>
      </w:r>
      <w:r>
        <w:rPr>
          <w:rFonts w:ascii="Calibri"/>
          <w:spacing w:val="-2"/>
        </w:rPr>
        <w:t>notice</w:t>
      </w:r>
    </w:p>
    <w:p w:rsidR="008D57AC" w:rsidRDefault="009F2144">
      <w:pPr>
        <w:pStyle w:val="ListParagraph"/>
        <w:numPr>
          <w:ilvl w:val="0"/>
          <w:numId w:val="1"/>
        </w:numPr>
        <w:tabs>
          <w:tab w:val="left" w:pos="451"/>
        </w:tabs>
        <w:spacing w:line="273" w:lineRule="auto"/>
        <w:ind w:left="114" w:right="157" w:firstLine="0"/>
        <w:jc w:val="left"/>
        <w:rPr>
          <w:rFonts w:ascii="Calibri"/>
          <w:b/>
        </w:rPr>
      </w:pPr>
      <w:r>
        <w:rPr>
          <w:rFonts w:ascii="Calibri"/>
          <w:b/>
        </w:rPr>
        <w:t>Academic Honesty and</w:t>
      </w:r>
      <w:r>
        <w:rPr>
          <w:rFonts w:ascii="Calibri"/>
          <w:b/>
          <w:spacing w:val="-1"/>
        </w:rPr>
        <w:t xml:space="preserve"> </w:t>
      </w:r>
      <w:r>
        <w:rPr>
          <w:rFonts w:ascii="Calibri"/>
          <w:b/>
        </w:rPr>
        <w:t xml:space="preserve">Integrity Policy: </w:t>
      </w:r>
      <w:r>
        <w:rPr>
          <w:rFonts w:ascii="Calibri"/>
        </w:rPr>
        <w:t>Academic</w:t>
      </w:r>
      <w:r>
        <w:rPr>
          <w:rFonts w:ascii="Calibri"/>
          <w:spacing w:val="-1"/>
        </w:rPr>
        <w:t xml:space="preserve"> </w:t>
      </w:r>
      <w:r>
        <w:rPr>
          <w:rFonts w:ascii="Calibri"/>
        </w:rPr>
        <w:t>honesty and integrity are to be maintained</w:t>
      </w:r>
      <w:r>
        <w:rPr>
          <w:rFonts w:ascii="Calibri"/>
          <w:spacing w:val="-1"/>
        </w:rPr>
        <w:t xml:space="preserve"> </w:t>
      </w:r>
      <w:r>
        <w:rPr>
          <w:rFonts w:ascii="Calibri"/>
        </w:rPr>
        <w:t>by all</w:t>
      </w:r>
      <w:r>
        <w:rPr>
          <w:rFonts w:ascii="Calibri"/>
          <w:spacing w:val="-2"/>
        </w:rPr>
        <w:t xml:space="preserve"> </w:t>
      </w:r>
      <w:r>
        <w:rPr>
          <w:rFonts w:ascii="Calibri"/>
        </w:rPr>
        <w:t>the students throughout the semester and no type of academic dishonesty is acceptable.</w:t>
      </w:r>
    </w:p>
    <w:p w:rsidR="008D57AC" w:rsidRDefault="008D57AC">
      <w:pPr>
        <w:pStyle w:val="BodyText"/>
        <w:ind w:left="0"/>
        <w:jc w:val="left"/>
        <w:rPr>
          <w:rFonts w:ascii="Calibri"/>
        </w:rPr>
      </w:pPr>
    </w:p>
    <w:p w:rsidR="008D57AC" w:rsidRDefault="008D57AC">
      <w:pPr>
        <w:pStyle w:val="BodyText"/>
        <w:ind w:left="0"/>
        <w:jc w:val="left"/>
        <w:rPr>
          <w:rFonts w:ascii="Calibri"/>
        </w:rPr>
      </w:pPr>
    </w:p>
    <w:p w:rsidR="008D57AC" w:rsidRDefault="008D57AC">
      <w:pPr>
        <w:pStyle w:val="BodyText"/>
        <w:ind w:left="0"/>
        <w:jc w:val="left"/>
        <w:rPr>
          <w:rFonts w:ascii="Calibri"/>
        </w:rPr>
      </w:pPr>
    </w:p>
    <w:p w:rsidR="008D57AC" w:rsidRDefault="009F2144">
      <w:pPr>
        <w:spacing w:before="181"/>
        <w:ind w:right="135"/>
        <w:jc w:val="right"/>
        <w:rPr>
          <w:b/>
        </w:rPr>
      </w:pPr>
      <w:proofErr w:type="spellStart"/>
      <w:r>
        <w:rPr>
          <w:b/>
          <w:spacing w:val="-4"/>
        </w:rPr>
        <w:t>Niranjan</w:t>
      </w:r>
      <w:proofErr w:type="spellEnd"/>
      <w:r>
        <w:rPr>
          <w:b/>
          <w:spacing w:val="1"/>
        </w:rPr>
        <w:t xml:space="preserve"> </w:t>
      </w:r>
      <w:r>
        <w:rPr>
          <w:b/>
          <w:spacing w:val="-4"/>
        </w:rPr>
        <w:t>Swain</w:t>
      </w:r>
    </w:p>
    <w:p w:rsidR="008D57AC" w:rsidRDefault="008D57AC">
      <w:pPr>
        <w:jc w:val="right"/>
        <w:sectPr w:rsidR="008D57AC">
          <w:type w:val="continuous"/>
          <w:pgSz w:w="12240" w:h="15840"/>
          <w:pgMar w:top="1420" w:right="1280" w:bottom="280" w:left="1060" w:header="720" w:footer="720" w:gutter="0"/>
          <w:cols w:space="720"/>
        </w:sectPr>
      </w:pPr>
    </w:p>
    <w:p w:rsidR="008D57AC" w:rsidRDefault="009F2144">
      <w:pPr>
        <w:spacing w:before="80"/>
        <w:ind w:right="135"/>
        <w:jc w:val="right"/>
        <w:rPr>
          <w:b/>
        </w:rPr>
      </w:pPr>
      <w:r>
        <w:rPr>
          <w:b/>
          <w:spacing w:val="-2"/>
        </w:rPr>
        <w:lastRenderedPageBreak/>
        <w:t>I/C,</w:t>
      </w:r>
      <w:r>
        <w:rPr>
          <w:b/>
          <w:spacing w:val="-8"/>
        </w:rPr>
        <w:t xml:space="preserve"> </w:t>
      </w:r>
      <w:r>
        <w:rPr>
          <w:b/>
          <w:spacing w:val="-2"/>
        </w:rPr>
        <w:t>ECON</w:t>
      </w:r>
      <w:r>
        <w:rPr>
          <w:b/>
          <w:spacing w:val="-5"/>
        </w:rPr>
        <w:t xml:space="preserve"> </w:t>
      </w:r>
      <w:r>
        <w:rPr>
          <w:b/>
          <w:spacing w:val="-4"/>
        </w:rPr>
        <w:t>F355</w:t>
      </w:r>
    </w:p>
    <w:sectPr w:rsidR="008D57AC">
      <w:pgSz w:w="12240" w:h="15840"/>
      <w:pgMar w:top="1480" w:right="128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85755"/>
    <w:multiLevelType w:val="hybridMultilevel"/>
    <w:tmpl w:val="21087806"/>
    <w:lvl w:ilvl="0" w:tplc="0C0C7120">
      <w:start w:val="1"/>
      <w:numFmt w:val="decimal"/>
      <w:lvlText w:val="%1)"/>
      <w:lvlJc w:val="left"/>
      <w:pPr>
        <w:ind w:left="1460" w:hanging="358"/>
        <w:jc w:val="left"/>
      </w:pPr>
      <w:rPr>
        <w:rFonts w:ascii="Cambria" w:eastAsia="Cambria" w:hAnsi="Cambria" w:cs="Cambria" w:hint="default"/>
        <w:b w:val="0"/>
        <w:bCs w:val="0"/>
        <w:i w:val="0"/>
        <w:iCs w:val="0"/>
        <w:w w:val="100"/>
        <w:sz w:val="22"/>
        <w:szCs w:val="22"/>
        <w:lang w:val="en-US" w:eastAsia="en-US" w:bidi="ar-SA"/>
      </w:rPr>
    </w:lvl>
    <w:lvl w:ilvl="1" w:tplc="473C2090">
      <w:numFmt w:val="bullet"/>
      <w:lvlText w:val="•"/>
      <w:lvlJc w:val="left"/>
      <w:pPr>
        <w:ind w:left="2304" w:hanging="358"/>
      </w:pPr>
      <w:rPr>
        <w:rFonts w:hint="default"/>
        <w:lang w:val="en-US" w:eastAsia="en-US" w:bidi="ar-SA"/>
      </w:rPr>
    </w:lvl>
    <w:lvl w:ilvl="2" w:tplc="AC1C3672">
      <w:numFmt w:val="bullet"/>
      <w:lvlText w:val="•"/>
      <w:lvlJc w:val="left"/>
      <w:pPr>
        <w:ind w:left="3148" w:hanging="358"/>
      </w:pPr>
      <w:rPr>
        <w:rFonts w:hint="default"/>
        <w:lang w:val="en-US" w:eastAsia="en-US" w:bidi="ar-SA"/>
      </w:rPr>
    </w:lvl>
    <w:lvl w:ilvl="3" w:tplc="22A68818">
      <w:numFmt w:val="bullet"/>
      <w:lvlText w:val="•"/>
      <w:lvlJc w:val="left"/>
      <w:pPr>
        <w:ind w:left="3992" w:hanging="358"/>
      </w:pPr>
      <w:rPr>
        <w:rFonts w:hint="default"/>
        <w:lang w:val="en-US" w:eastAsia="en-US" w:bidi="ar-SA"/>
      </w:rPr>
    </w:lvl>
    <w:lvl w:ilvl="4" w:tplc="A9FA892C">
      <w:numFmt w:val="bullet"/>
      <w:lvlText w:val="•"/>
      <w:lvlJc w:val="left"/>
      <w:pPr>
        <w:ind w:left="4836" w:hanging="358"/>
      </w:pPr>
      <w:rPr>
        <w:rFonts w:hint="default"/>
        <w:lang w:val="en-US" w:eastAsia="en-US" w:bidi="ar-SA"/>
      </w:rPr>
    </w:lvl>
    <w:lvl w:ilvl="5" w:tplc="EA1848BA">
      <w:numFmt w:val="bullet"/>
      <w:lvlText w:val="•"/>
      <w:lvlJc w:val="left"/>
      <w:pPr>
        <w:ind w:left="5680" w:hanging="358"/>
      </w:pPr>
      <w:rPr>
        <w:rFonts w:hint="default"/>
        <w:lang w:val="en-US" w:eastAsia="en-US" w:bidi="ar-SA"/>
      </w:rPr>
    </w:lvl>
    <w:lvl w:ilvl="6" w:tplc="6E0C546C">
      <w:numFmt w:val="bullet"/>
      <w:lvlText w:val="•"/>
      <w:lvlJc w:val="left"/>
      <w:pPr>
        <w:ind w:left="6524" w:hanging="358"/>
      </w:pPr>
      <w:rPr>
        <w:rFonts w:hint="default"/>
        <w:lang w:val="en-US" w:eastAsia="en-US" w:bidi="ar-SA"/>
      </w:rPr>
    </w:lvl>
    <w:lvl w:ilvl="7" w:tplc="30C43A3E">
      <w:numFmt w:val="bullet"/>
      <w:lvlText w:val="•"/>
      <w:lvlJc w:val="left"/>
      <w:pPr>
        <w:ind w:left="7368" w:hanging="358"/>
      </w:pPr>
      <w:rPr>
        <w:rFonts w:hint="default"/>
        <w:lang w:val="en-US" w:eastAsia="en-US" w:bidi="ar-SA"/>
      </w:rPr>
    </w:lvl>
    <w:lvl w:ilvl="8" w:tplc="EA986BD8">
      <w:numFmt w:val="bullet"/>
      <w:lvlText w:val="•"/>
      <w:lvlJc w:val="left"/>
      <w:pPr>
        <w:ind w:left="8212" w:hanging="358"/>
      </w:pPr>
      <w:rPr>
        <w:rFonts w:hint="default"/>
        <w:lang w:val="en-US" w:eastAsia="en-US" w:bidi="ar-SA"/>
      </w:rPr>
    </w:lvl>
  </w:abstractNum>
  <w:abstractNum w:abstractNumId="1" w15:restartNumberingAfterBreak="0">
    <w:nsid w:val="28243975"/>
    <w:multiLevelType w:val="hybridMultilevel"/>
    <w:tmpl w:val="0B92561E"/>
    <w:lvl w:ilvl="0" w:tplc="49383C08">
      <w:numFmt w:val="bullet"/>
      <w:lvlText w:val=""/>
      <w:lvlJc w:val="left"/>
      <w:pPr>
        <w:ind w:left="1558" w:hanging="360"/>
      </w:pPr>
      <w:rPr>
        <w:rFonts w:ascii="Wingdings" w:eastAsia="Wingdings" w:hAnsi="Wingdings" w:cs="Wingdings" w:hint="default"/>
        <w:b w:val="0"/>
        <w:bCs w:val="0"/>
        <w:i w:val="0"/>
        <w:iCs w:val="0"/>
        <w:color w:val="333333"/>
        <w:w w:val="100"/>
        <w:sz w:val="22"/>
        <w:szCs w:val="22"/>
        <w:lang w:val="en-US" w:eastAsia="en-US" w:bidi="ar-SA"/>
      </w:rPr>
    </w:lvl>
    <w:lvl w:ilvl="1" w:tplc="78EEDBC0">
      <w:numFmt w:val="bullet"/>
      <w:lvlText w:val="•"/>
      <w:lvlJc w:val="left"/>
      <w:pPr>
        <w:ind w:left="2394" w:hanging="360"/>
      </w:pPr>
      <w:rPr>
        <w:rFonts w:hint="default"/>
        <w:lang w:val="en-US" w:eastAsia="en-US" w:bidi="ar-SA"/>
      </w:rPr>
    </w:lvl>
    <w:lvl w:ilvl="2" w:tplc="F0BE4F10">
      <w:numFmt w:val="bullet"/>
      <w:lvlText w:val="•"/>
      <w:lvlJc w:val="left"/>
      <w:pPr>
        <w:ind w:left="3228" w:hanging="360"/>
      </w:pPr>
      <w:rPr>
        <w:rFonts w:hint="default"/>
        <w:lang w:val="en-US" w:eastAsia="en-US" w:bidi="ar-SA"/>
      </w:rPr>
    </w:lvl>
    <w:lvl w:ilvl="3" w:tplc="A836CC1E">
      <w:numFmt w:val="bullet"/>
      <w:lvlText w:val="•"/>
      <w:lvlJc w:val="left"/>
      <w:pPr>
        <w:ind w:left="4062" w:hanging="360"/>
      </w:pPr>
      <w:rPr>
        <w:rFonts w:hint="default"/>
        <w:lang w:val="en-US" w:eastAsia="en-US" w:bidi="ar-SA"/>
      </w:rPr>
    </w:lvl>
    <w:lvl w:ilvl="4" w:tplc="367CB58A">
      <w:numFmt w:val="bullet"/>
      <w:lvlText w:val="•"/>
      <w:lvlJc w:val="left"/>
      <w:pPr>
        <w:ind w:left="4896" w:hanging="360"/>
      </w:pPr>
      <w:rPr>
        <w:rFonts w:hint="default"/>
        <w:lang w:val="en-US" w:eastAsia="en-US" w:bidi="ar-SA"/>
      </w:rPr>
    </w:lvl>
    <w:lvl w:ilvl="5" w:tplc="15A47842">
      <w:numFmt w:val="bullet"/>
      <w:lvlText w:val="•"/>
      <w:lvlJc w:val="left"/>
      <w:pPr>
        <w:ind w:left="5730" w:hanging="360"/>
      </w:pPr>
      <w:rPr>
        <w:rFonts w:hint="default"/>
        <w:lang w:val="en-US" w:eastAsia="en-US" w:bidi="ar-SA"/>
      </w:rPr>
    </w:lvl>
    <w:lvl w:ilvl="6" w:tplc="E6C2383A">
      <w:numFmt w:val="bullet"/>
      <w:lvlText w:val="•"/>
      <w:lvlJc w:val="left"/>
      <w:pPr>
        <w:ind w:left="6564" w:hanging="360"/>
      </w:pPr>
      <w:rPr>
        <w:rFonts w:hint="default"/>
        <w:lang w:val="en-US" w:eastAsia="en-US" w:bidi="ar-SA"/>
      </w:rPr>
    </w:lvl>
    <w:lvl w:ilvl="7" w:tplc="7AFCB91A">
      <w:numFmt w:val="bullet"/>
      <w:lvlText w:val="•"/>
      <w:lvlJc w:val="left"/>
      <w:pPr>
        <w:ind w:left="7398" w:hanging="360"/>
      </w:pPr>
      <w:rPr>
        <w:rFonts w:hint="default"/>
        <w:lang w:val="en-US" w:eastAsia="en-US" w:bidi="ar-SA"/>
      </w:rPr>
    </w:lvl>
    <w:lvl w:ilvl="8" w:tplc="BE4858B8">
      <w:numFmt w:val="bullet"/>
      <w:lvlText w:val="•"/>
      <w:lvlJc w:val="left"/>
      <w:pPr>
        <w:ind w:left="8232" w:hanging="360"/>
      </w:pPr>
      <w:rPr>
        <w:rFonts w:hint="default"/>
        <w:lang w:val="en-US" w:eastAsia="en-US" w:bidi="ar-SA"/>
      </w:rPr>
    </w:lvl>
  </w:abstractNum>
  <w:abstractNum w:abstractNumId="2" w15:restartNumberingAfterBreak="0">
    <w:nsid w:val="32F93F29"/>
    <w:multiLevelType w:val="hybridMultilevel"/>
    <w:tmpl w:val="A776E6A4"/>
    <w:lvl w:ilvl="0" w:tplc="BDE8E634">
      <w:numFmt w:val="bullet"/>
      <w:lvlText w:val=""/>
      <w:lvlJc w:val="left"/>
      <w:pPr>
        <w:ind w:left="1460" w:hanging="360"/>
      </w:pPr>
      <w:rPr>
        <w:rFonts w:ascii="Wingdings" w:eastAsia="Wingdings" w:hAnsi="Wingdings" w:cs="Wingdings" w:hint="default"/>
        <w:b w:val="0"/>
        <w:bCs w:val="0"/>
        <w:i w:val="0"/>
        <w:iCs w:val="0"/>
        <w:w w:val="100"/>
        <w:sz w:val="22"/>
        <w:szCs w:val="22"/>
        <w:lang w:val="en-US" w:eastAsia="en-US" w:bidi="ar-SA"/>
      </w:rPr>
    </w:lvl>
    <w:lvl w:ilvl="1" w:tplc="1BD63DB4">
      <w:numFmt w:val="bullet"/>
      <w:lvlText w:val="•"/>
      <w:lvlJc w:val="left"/>
      <w:pPr>
        <w:ind w:left="2304" w:hanging="360"/>
      </w:pPr>
      <w:rPr>
        <w:rFonts w:hint="default"/>
        <w:lang w:val="en-US" w:eastAsia="en-US" w:bidi="ar-SA"/>
      </w:rPr>
    </w:lvl>
    <w:lvl w:ilvl="2" w:tplc="881AF218">
      <w:numFmt w:val="bullet"/>
      <w:lvlText w:val="•"/>
      <w:lvlJc w:val="left"/>
      <w:pPr>
        <w:ind w:left="3148" w:hanging="360"/>
      </w:pPr>
      <w:rPr>
        <w:rFonts w:hint="default"/>
        <w:lang w:val="en-US" w:eastAsia="en-US" w:bidi="ar-SA"/>
      </w:rPr>
    </w:lvl>
    <w:lvl w:ilvl="3" w:tplc="2E9EDCF2">
      <w:numFmt w:val="bullet"/>
      <w:lvlText w:val="•"/>
      <w:lvlJc w:val="left"/>
      <w:pPr>
        <w:ind w:left="3992" w:hanging="360"/>
      </w:pPr>
      <w:rPr>
        <w:rFonts w:hint="default"/>
        <w:lang w:val="en-US" w:eastAsia="en-US" w:bidi="ar-SA"/>
      </w:rPr>
    </w:lvl>
    <w:lvl w:ilvl="4" w:tplc="AC12B2D6">
      <w:numFmt w:val="bullet"/>
      <w:lvlText w:val="•"/>
      <w:lvlJc w:val="left"/>
      <w:pPr>
        <w:ind w:left="4836" w:hanging="360"/>
      </w:pPr>
      <w:rPr>
        <w:rFonts w:hint="default"/>
        <w:lang w:val="en-US" w:eastAsia="en-US" w:bidi="ar-SA"/>
      </w:rPr>
    </w:lvl>
    <w:lvl w:ilvl="5" w:tplc="3CFA9A54">
      <w:numFmt w:val="bullet"/>
      <w:lvlText w:val="•"/>
      <w:lvlJc w:val="left"/>
      <w:pPr>
        <w:ind w:left="5680" w:hanging="360"/>
      </w:pPr>
      <w:rPr>
        <w:rFonts w:hint="default"/>
        <w:lang w:val="en-US" w:eastAsia="en-US" w:bidi="ar-SA"/>
      </w:rPr>
    </w:lvl>
    <w:lvl w:ilvl="6" w:tplc="388C9D36">
      <w:numFmt w:val="bullet"/>
      <w:lvlText w:val="•"/>
      <w:lvlJc w:val="left"/>
      <w:pPr>
        <w:ind w:left="6524" w:hanging="360"/>
      </w:pPr>
      <w:rPr>
        <w:rFonts w:hint="default"/>
        <w:lang w:val="en-US" w:eastAsia="en-US" w:bidi="ar-SA"/>
      </w:rPr>
    </w:lvl>
    <w:lvl w:ilvl="7" w:tplc="9D8EBF6A">
      <w:numFmt w:val="bullet"/>
      <w:lvlText w:val="•"/>
      <w:lvlJc w:val="left"/>
      <w:pPr>
        <w:ind w:left="7368" w:hanging="360"/>
      </w:pPr>
      <w:rPr>
        <w:rFonts w:hint="default"/>
        <w:lang w:val="en-US" w:eastAsia="en-US" w:bidi="ar-SA"/>
      </w:rPr>
    </w:lvl>
    <w:lvl w:ilvl="8" w:tplc="BDC0EBA6">
      <w:numFmt w:val="bullet"/>
      <w:lvlText w:val="•"/>
      <w:lvlJc w:val="left"/>
      <w:pPr>
        <w:ind w:left="8212" w:hanging="360"/>
      </w:pPr>
      <w:rPr>
        <w:rFonts w:hint="default"/>
        <w:lang w:val="en-US" w:eastAsia="en-US" w:bidi="ar-SA"/>
      </w:rPr>
    </w:lvl>
  </w:abstractNum>
  <w:abstractNum w:abstractNumId="3" w15:restartNumberingAfterBreak="0">
    <w:nsid w:val="404E1F98"/>
    <w:multiLevelType w:val="hybridMultilevel"/>
    <w:tmpl w:val="5FEC6CCE"/>
    <w:lvl w:ilvl="0" w:tplc="9E025DF0">
      <w:start w:val="1"/>
      <w:numFmt w:val="decimal"/>
      <w:lvlText w:val="%1)"/>
      <w:lvlJc w:val="left"/>
      <w:pPr>
        <w:ind w:left="1818" w:hanging="358"/>
        <w:jc w:val="left"/>
      </w:pPr>
      <w:rPr>
        <w:rFonts w:ascii="Cambria" w:eastAsia="Cambria" w:hAnsi="Cambria" w:cs="Cambria" w:hint="default"/>
        <w:b w:val="0"/>
        <w:bCs w:val="0"/>
        <w:i w:val="0"/>
        <w:iCs w:val="0"/>
        <w:w w:val="100"/>
        <w:sz w:val="22"/>
        <w:szCs w:val="22"/>
        <w:lang w:val="en-US" w:eastAsia="en-US" w:bidi="ar-SA"/>
      </w:rPr>
    </w:lvl>
    <w:lvl w:ilvl="1" w:tplc="4F3E8F10">
      <w:numFmt w:val="bullet"/>
      <w:lvlText w:val="•"/>
      <w:lvlJc w:val="left"/>
      <w:pPr>
        <w:ind w:left="2628" w:hanging="358"/>
      </w:pPr>
      <w:rPr>
        <w:rFonts w:hint="default"/>
        <w:lang w:val="en-US" w:eastAsia="en-US" w:bidi="ar-SA"/>
      </w:rPr>
    </w:lvl>
    <w:lvl w:ilvl="2" w:tplc="EEAA9200">
      <w:numFmt w:val="bullet"/>
      <w:lvlText w:val="•"/>
      <w:lvlJc w:val="left"/>
      <w:pPr>
        <w:ind w:left="3436" w:hanging="358"/>
      </w:pPr>
      <w:rPr>
        <w:rFonts w:hint="default"/>
        <w:lang w:val="en-US" w:eastAsia="en-US" w:bidi="ar-SA"/>
      </w:rPr>
    </w:lvl>
    <w:lvl w:ilvl="3" w:tplc="8D50D77C">
      <w:numFmt w:val="bullet"/>
      <w:lvlText w:val="•"/>
      <w:lvlJc w:val="left"/>
      <w:pPr>
        <w:ind w:left="4244" w:hanging="358"/>
      </w:pPr>
      <w:rPr>
        <w:rFonts w:hint="default"/>
        <w:lang w:val="en-US" w:eastAsia="en-US" w:bidi="ar-SA"/>
      </w:rPr>
    </w:lvl>
    <w:lvl w:ilvl="4" w:tplc="54606A80">
      <w:numFmt w:val="bullet"/>
      <w:lvlText w:val="•"/>
      <w:lvlJc w:val="left"/>
      <w:pPr>
        <w:ind w:left="5052" w:hanging="358"/>
      </w:pPr>
      <w:rPr>
        <w:rFonts w:hint="default"/>
        <w:lang w:val="en-US" w:eastAsia="en-US" w:bidi="ar-SA"/>
      </w:rPr>
    </w:lvl>
    <w:lvl w:ilvl="5" w:tplc="241230B2">
      <w:numFmt w:val="bullet"/>
      <w:lvlText w:val="•"/>
      <w:lvlJc w:val="left"/>
      <w:pPr>
        <w:ind w:left="5860" w:hanging="358"/>
      </w:pPr>
      <w:rPr>
        <w:rFonts w:hint="default"/>
        <w:lang w:val="en-US" w:eastAsia="en-US" w:bidi="ar-SA"/>
      </w:rPr>
    </w:lvl>
    <w:lvl w:ilvl="6" w:tplc="7430C93A">
      <w:numFmt w:val="bullet"/>
      <w:lvlText w:val="•"/>
      <w:lvlJc w:val="left"/>
      <w:pPr>
        <w:ind w:left="6668" w:hanging="358"/>
      </w:pPr>
      <w:rPr>
        <w:rFonts w:hint="default"/>
        <w:lang w:val="en-US" w:eastAsia="en-US" w:bidi="ar-SA"/>
      </w:rPr>
    </w:lvl>
    <w:lvl w:ilvl="7" w:tplc="4F4C9396">
      <w:numFmt w:val="bullet"/>
      <w:lvlText w:val="•"/>
      <w:lvlJc w:val="left"/>
      <w:pPr>
        <w:ind w:left="7476" w:hanging="358"/>
      </w:pPr>
      <w:rPr>
        <w:rFonts w:hint="default"/>
        <w:lang w:val="en-US" w:eastAsia="en-US" w:bidi="ar-SA"/>
      </w:rPr>
    </w:lvl>
    <w:lvl w:ilvl="8" w:tplc="74CAEF04">
      <w:numFmt w:val="bullet"/>
      <w:lvlText w:val="•"/>
      <w:lvlJc w:val="left"/>
      <w:pPr>
        <w:ind w:left="8284" w:hanging="358"/>
      </w:pPr>
      <w:rPr>
        <w:rFonts w:hint="default"/>
        <w:lang w:val="en-US" w:eastAsia="en-US" w:bidi="ar-SA"/>
      </w:rPr>
    </w:lvl>
  </w:abstractNum>
  <w:abstractNum w:abstractNumId="4" w15:restartNumberingAfterBreak="0">
    <w:nsid w:val="552E188C"/>
    <w:multiLevelType w:val="hybridMultilevel"/>
    <w:tmpl w:val="D15AF3C2"/>
    <w:lvl w:ilvl="0" w:tplc="D8C6AC14">
      <w:start w:val="1"/>
      <w:numFmt w:val="decimal"/>
      <w:lvlText w:val="%1."/>
      <w:lvlJc w:val="left"/>
      <w:pPr>
        <w:ind w:left="1100" w:hanging="720"/>
        <w:jc w:val="right"/>
      </w:pPr>
      <w:rPr>
        <w:rFonts w:hint="default"/>
        <w:spacing w:val="-2"/>
        <w:w w:val="100"/>
        <w:lang w:val="en-US" w:eastAsia="en-US" w:bidi="ar-SA"/>
      </w:rPr>
    </w:lvl>
    <w:lvl w:ilvl="1" w:tplc="1E18EF76">
      <w:numFmt w:val="bullet"/>
      <w:lvlText w:val=""/>
      <w:lvlJc w:val="left"/>
      <w:pPr>
        <w:ind w:left="1100" w:hanging="360"/>
      </w:pPr>
      <w:rPr>
        <w:rFonts w:ascii="Wingdings" w:eastAsia="Wingdings" w:hAnsi="Wingdings" w:cs="Wingdings" w:hint="default"/>
        <w:b w:val="0"/>
        <w:bCs w:val="0"/>
        <w:i w:val="0"/>
        <w:iCs w:val="0"/>
        <w:w w:val="100"/>
        <w:sz w:val="22"/>
        <w:szCs w:val="22"/>
        <w:lang w:val="en-US" w:eastAsia="en-US" w:bidi="ar-SA"/>
      </w:rPr>
    </w:lvl>
    <w:lvl w:ilvl="2" w:tplc="0DA6F4F6">
      <w:numFmt w:val="bullet"/>
      <w:lvlText w:val="•"/>
      <w:lvlJc w:val="left"/>
      <w:pPr>
        <w:ind w:left="2860" w:hanging="360"/>
      </w:pPr>
      <w:rPr>
        <w:rFonts w:hint="default"/>
        <w:lang w:val="en-US" w:eastAsia="en-US" w:bidi="ar-SA"/>
      </w:rPr>
    </w:lvl>
    <w:lvl w:ilvl="3" w:tplc="064E4C6E">
      <w:numFmt w:val="bullet"/>
      <w:lvlText w:val="•"/>
      <w:lvlJc w:val="left"/>
      <w:pPr>
        <w:ind w:left="3740" w:hanging="360"/>
      </w:pPr>
      <w:rPr>
        <w:rFonts w:hint="default"/>
        <w:lang w:val="en-US" w:eastAsia="en-US" w:bidi="ar-SA"/>
      </w:rPr>
    </w:lvl>
    <w:lvl w:ilvl="4" w:tplc="847E400A">
      <w:numFmt w:val="bullet"/>
      <w:lvlText w:val="•"/>
      <w:lvlJc w:val="left"/>
      <w:pPr>
        <w:ind w:left="4620" w:hanging="360"/>
      </w:pPr>
      <w:rPr>
        <w:rFonts w:hint="default"/>
        <w:lang w:val="en-US" w:eastAsia="en-US" w:bidi="ar-SA"/>
      </w:rPr>
    </w:lvl>
    <w:lvl w:ilvl="5" w:tplc="2734715C">
      <w:numFmt w:val="bullet"/>
      <w:lvlText w:val="•"/>
      <w:lvlJc w:val="left"/>
      <w:pPr>
        <w:ind w:left="5500" w:hanging="360"/>
      </w:pPr>
      <w:rPr>
        <w:rFonts w:hint="default"/>
        <w:lang w:val="en-US" w:eastAsia="en-US" w:bidi="ar-SA"/>
      </w:rPr>
    </w:lvl>
    <w:lvl w:ilvl="6" w:tplc="5D121666">
      <w:numFmt w:val="bullet"/>
      <w:lvlText w:val="•"/>
      <w:lvlJc w:val="left"/>
      <w:pPr>
        <w:ind w:left="6380" w:hanging="360"/>
      </w:pPr>
      <w:rPr>
        <w:rFonts w:hint="default"/>
        <w:lang w:val="en-US" w:eastAsia="en-US" w:bidi="ar-SA"/>
      </w:rPr>
    </w:lvl>
    <w:lvl w:ilvl="7" w:tplc="D05A8C08">
      <w:numFmt w:val="bullet"/>
      <w:lvlText w:val="•"/>
      <w:lvlJc w:val="left"/>
      <w:pPr>
        <w:ind w:left="7260" w:hanging="360"/>
      </w:pPr>
      <w:rPr>
        <w:rFonts w:hint="default"/>
        <w:lang w:val="en-US" w:eastAsia="en-US" w:bidi="ar-SA"/>
      </w:rPr>
    </w:lvl>
    <w:lvl w:ilvl="8" w:tplc="ABE61502">
      <w:numFmt w:val="bullet"/>
      <w:lvlText w:val="•"/>
      <w:lvlJc w:val="left"/>
      <w:pPr>
        <w:ind w:left="8140" w:hanging="360"/>
      </w:pPr>
      <w:rPr>
        <w:rFonts w:hint="default"/>
        <w:lang w:val="en-US" w:eastAsia="en-US" w:bidi="ar-SA"/>
      </w:rPr>
    </w:lvl>
  </w:abstractNum>
  <w:abstractNum w:abstractNumId="5" w15:restartNumberingAfterBreak="0">
    <w:nsid w:val="78CB65BF"/>
    <w:multiLevelType w:val="hybridMultilevel"/>
    <w:tmpl w:val="3E801332"/>
    <w:lvl w:ilvl="0" w:tplc="A2C4AC7A">
      <w:numFmt w:val="bullet"/>
      <w:lvlText w:val=""/>
      <w:lvlJc w:val="left"/>
      <w:pPr>
        <w:ind w:left="1820" w:hanging="360"/>
      </w:pPr>
      <w:rPr>
        <w:rFonts w:ascii="Wingdings" w:eastAsia="Wingdings" w:hAnsi="Wingdings" w:cs="Wingdings" w:hint="default"/>
        <w:b w:val="0"/>
        <w:bCs w:val="0"/>
        <w:i w:val="0"/>
        <w:iCs w:val="0"/>
        <w:w w:val="100"/>
        <w:sz w:val="22"/>
        <w:szCs w:val="22"/>
        <w:lang w:val="en-US" w:eastAsia="en-US" w:bidi="ar-SA"/>
      </w:rPr>
    </w:lvl>
    <w:lvl w:ilvl="1" w:tplc="49884F84">
      <w:numFmt w:val="bullet"/>
      <w:lvlText w:val="•"/>
      <w:lvlJc w:val="left"/>
      <w:pPr>
        <w:ind w:left="2628" w:hanging="360"/>
      </w:pPr>
      <w:rPr>
        <w:rFonts w:hint="default"/>
        <w:lang w:val="en-US" w:eastAsia="en-US" w:bidi="ar-SA"/>
      </w:rPr>
    </w:lvl>
    <w:lvl w:ilvl="2" w:tplc="DA3AA25A">
      <w:numFmt w:val="bullet"/>
      <w:lvlText w:val="•"/>
      <w:lvlJc w:val="left"/>
      <w:pPr>
        <w:ind w:left="3436" w:hanging="360"/>
      </w:pPr>
      <w:rPr>
        <w:rFonts w:hint="default"/>
        <w:lang w:val="en-US" w:eastAsia="en-US" w:bidi="ar-SA"/>
      </w:rPr>
    </w:lvl>
    <w:lvl w:ilvl="3" w:tplc="C8C00E48">
      <w:numFmt w:val="bullet"/>
      <w:lvlText w:val="•"/>
      <w:lvlJc w:val="left"/>
      <w:pPr>
        <w:ind w:left="4244" w:hanging="360"/>
      </w:pPr>
      <w:rPr>
        <w:rFonts w:hint="default"/>
        <w:lang w:val="en-US" w:eastAsia="en-US" w:bidi="ar-SA"/>
      </w:rPr>
    </w:lvl>
    <w:lvl w:ilvl="4" w:tplc="5DA6FDE8">
      <w:numFmt w:val="bullet"/>
      <w:lvlText w:val="•"/>
      <w:lvlJc w:val="left"/>
      <w:pPr>
        <w:ind w:left="5052" w:hanging="360"/>
      </w:pPr>
      <w:rPr>
        <w:rFonts w:hint="default"/>
        <w:lang w:val="en-US" w:eastAsia="en-US" w:bidi="ar-SA"/>
      </w:rPr>
    </w:lvl>
    <w:lvl w:ilvl="5" w:tplc="58DEC402">
      <w:numFmt w:val="bullet"/>
      <w:lvlText w:val="•"/>
      <w:lvlJc w:val="left"/>
      <w:pPr>
        <w:ind w:left="5860" w:hanging="360"/>
      </w:pPr>
      <w:rPr>
        <w:rFonts w:hint="default"/>
        <w:lang w:val="en-US" w:eastAsia="en-US" w:bidi="ar-SA"/>
      </w:rPr>
    </w:lvl>
    <w:lvl w:ilvl="6" w:tplc="F1B6661C">
      <w:numFmt w:val="bullet"/>
      <w:lvlText w:val="•"/>
      <w:lvlJc w:val="left"/>
      <w:pPr>
        <w:ind w:left="6668" w:hanging="360"/>
      </w:pPr>
      <w:rPr>
        <w:rFonts w:hint="default"/>
        <w:lang w:val="en-US" w:eastAsia="en-US" w:bidi="ar-SA"/>
      </w:rPr>
    </w:lvl>
    <w:lvl w:ilvl="7" w:tplc="DBA6F1FC">
      <w:numFmt w:val="bullet"/>
      <w:lvlText w:val="•"/>
      <w:lvlJc w:val="left"/>
      <w:pPr>
        <w:ind w:left="7476" w:hanging="360"/>
      </w:pPr>
      <w:rPr>
        <w:rFonts w:hint="default"/>
        <w:lang w:val="en-US" w:eastAsia="en-US" w:bidi="ar-SA"/>
      </w:rPr>
    </w:lvl>
    <w:lvl w:ilvl="8" w:tplc="034E2212">
      <w:numFmt w:val="bullet"/>
      <w:lvlText w:val="•"/>
      <w:lvlJc w:val="left"/>
      <w:pPr>
        <w:ind w:left="8284" w:hanging="360"/>
      </w:pPr>
      <w:rPr>
        <w:rFonts w:hint="default"/>
        <w:lang w:val="en-US" w:eastAsia="en-US" w:bidi="ar-SA"/>
      </w:rPr>
    </w:lvl>
  </w:abstractNum>
  <w:abstractNum w:abstractNumId="6" w15:restartNumberingAfterBreak="0">
    <w:nsid w:val="7A765313"/>
    <w:multiLevelType w:val="hybridMultilevel"/>
    <w:tmpl w:val="8918F88E"/>
    <w:lvl w:ilvl="0" w:tplc="04D235E4">
      <w:numFmt w:val="bullet"/>
      <w:lvlText w:val=""/>
      <w:lvlJc w:val="left"/>
      <w:pPr>
        <w:ind w:left="1100" w:hanging="360"/>
      </w:pPr>
      <w:rPr>
        <w:rFonts w:ascii="Wingdings" w:eastAsia="Wingdings" w:hAnsi="Wingdings" w:cs="Wingdings" w:hint="default"/>
        <w:b w:val="0"/>
        <w:bCs w:val="0"/>
        <w:i w:val="0"/>
        <w:iCs w:val="0"/>
        <w:w w:val="100"/>
        <w:sz w:val="22"/>
        <w:szCs w:val="22"/>
        <w:lang w:val="en-US" w:eastAsia="en-US" w:bidi="ar-SA"/>
      </w:rPr>
    </w:lvl>
    <w:lvl w:ilvl="1" w:tplc="F976BE6C">
      <w:numFmt w:val="bullet"/>
      <w:lvlText w:val="•"/>
      <w:lvlJc w:val="left"/>
      <w:pPr>
        <w:ind w:left="1980" w:hanging="360"/>
      </w:pPr>
      <w:rPr>
        <w:rFonts w:hint="default"/>
        <w:lang w:val="en-US" w:eastAsia="en-US" w:bidi="ar-SA"/>
      </w:rPr>
    </w:lvl>
    <w:lvl w:ilvl="2" w:tplc="A620C806">
      <w:numFmt w:val="bullet"/>
      <w:lvlText w:val="•"/>
      <w:lvlJc w:val="left"/>
      <w:pPr>
        <w:ind w:left="2860" w:hanging="360"/>
      </w:pPr>
      <w:rPr>
        <w:rFonts w:hint="default"/>
        <w:lang w:val="en-US" w:eastAsia="en-US" w:bidi="ar-SA"/>
      </w:rPr>
    </w:lvl>
    <w:lvl w:ilvl="3" w:tplc="0108125E">
      <w:numFmt w:val="bullet"/>
      <w:lvlText w:val="•"/>
      <w:lvlJc w:val="left"/>
      <w:pPr>
        <w:ind w:left="3740" w:hanging="360"/>
      </w:pPr>
      <w:rPr>
        <w:rFonts w:hint="default"/>
        <w:lang w:val="en-US" w:eastAsia="en-US" w:bidi="ar-SA"/>
      </w:rPr>
    </w:lvl>
    <w:lvl w:ilvl="4" w:tplc="EDAEDBB6">
      <w:numFmt w:val="bullet"/>
      <w:lvlText w:val="•"/>
      <w:lvlJc w:val="left"/>
      <w:pPr>
        <w:ind w:left="4620" w:hanging="360"/>
      </w:pPr>
      <w:rPr>
        <w:rFonts w:hint="default"/>
        <w:lang w:val="en-US" w:eastAsia="en-US" w:bidi="ar-SA"/>
      </w:rPr>
    </w:lvl>
    <w:lvl w:ilvl="5" w:tplc="64BCF36C">
      <w:numFmt w:val="bullet"/>
      <w:lvlText w:val="•"/>
      <w:lvlJc w:val="left"/>
      <w:pPr>
        <w:ind w:left="5500" w:hanging="360"/>
      </w:pPr>
      <w:rPr>
        <w:rFonts w:hint="default"/>
        <w:lang w:val="en-US" w:eastAsia="en-US" w:bidi="ar-SA"/>
      </w:rPr>
    </w:lvl>
    <w:lvl w:ilvl="6" w:tplc="222C4B94">
      <w:numFmt w:val="bullet"/>
      <w:lvlText w:val="•"/>
      <w:lvlJc w:val="left"/>
      <w:pPr>
        <w:ind w:left="6380" w:hanging="360"/>
      </w:pPr>
      <w:rPr>
        <w:rFonts w:hint="default"/>
        <w:lang w:val="en-US" w:eastAsia="en-US" w:bidi="ar-SA"/>
      </w:rPr>
    </w:lvl>
    <w:lvl w:ilvl="7" w:tplc="C96014E0">
      <w:numFmt w:val="bullet"/>
      <w:lvlText w:val="•"/>
      <w:lvlJc w:val="left"/>
      <w:pPr>
        <w:ind w:left="7260" w:hanging="360"/>
      </w:pPr>
      <w:rPr>
        <w:rFonts w:hint="default"/>
        <w:lang w:val="en-US" w:eastAsia="en-US" w:bidi="ar-SA"/>
      </w:rPr>
    </w:lvl>
    <w:lvl w:ilvl="8" w:tplc="15A0E178">
      <w:numFmt w:val="bullet"/>
      <w:lvlText w:val="•"/>
      <w:lvlJc w:val="left"/>
      <w:pPr>
        <w:ind w:left="8140" w:hanging="360"/>
      </w:pPr>
      <w:rPr>
        <w:rFonts w:hint="default"/>
        <w:lang w:val="en-US" w:eastAsia="en-US" w:bidi="ar-SA"/>
      </w:rPr>
    </w:lvl>
  </w:abstractNum>
  <w:abstractNum w:abstractNumId="7" w15:restartNumberingAfterBreak="0">
    <w:nsid w:val="7FB21E04"/>
    <w:multiLevelType w:val="hybridMultilevel"/>
    <w:tmpl w:val="8B2CB116"/>
    <w:lvl w:ilvl="0" w:tplc="377E6B0A">
      <w:start w:val="8"/>
      <w:numFmt w:val="decimal"/>
      <w:lvlText w:val="%1."/>
      <w:lvlJc w:val="left"/>
      <w:pPr>
        <w:ind w:left="1098" w:hanging="358"/>
        <w:jc w:val="right"/>
      </w:pPr>
      <w:rPr>
        <w:rFonts w:hint="default"/>
        <w:spacing w:val="-4"/>
        <w:w w:val="100"/>
        <w:lang w:val="en-US" w:eastAsia="en-US" w:bidi="ar-SA"/>
      </w:rPr>
    </w:lvl>
    <w:lvl w:ilvl="1" w:tplc="DA162C94">
      <w:numFmt w:val="bullet"/>
      <w:lvlText w:val="•"/>
      <w:lvlJc w:val="left"/>
      <w:pPr>
        <w:ind w:left="1980" w:hanging="358"/>
      </w:pPr>
      <w:rPr>
        <w:rFonts w:hint="default"/>
        <w:lang w:val="en-US" w:eastAsia="en-US" w:bidi="ar-SA"/>
      </w:rPr>
    </w:lvl>
    <w:lvl w:ilvl="2" w:tplc="98CA0C54">
      <w:numFmt w:val="bullet"/>
      <w:lvlText w:val="•"/>
      <w:lvlJc w:val="left"/>
      <w:pPr>
        <w:ind w:left="2860" w:hanging="358"/>
      </w:pPr>
      <w:rPr>
        <w:rFonts w:hint="default"/>
        <w:lang w:val="en-US" w:eastAsia="en-US" w:bidi="ar-SA"/>
      </w:rPr>
    </w:lvl>
    <w:lvl w:ilvl="3" w:tplc="76480278">
      <w:numFmt w:val="bullet"/>
      <w:lvlText w:val="•"/>
      <w:lvlJc w:val="left"/>
      <w:pPr>
        <w:ind w:left="3740" w:hanging="358"/>
      </w:pPr>
      <w:rPr>
        <w:rFonts w:hint="default"/>
        <w:lang w:val="en-US" w:eastAsia="en-US" w:bidi="ar-SA"/>
      </w:rPr>
    </w:lvl>
    <w:lvl w:ilvl="4" w:tplc="0C986D3A">
      <w:numFmt w:val="bullet"/>
      <w:lvlText w:val="•"/>
      <w:lvlJc w:val="left"/>
      <w:pPr>
        <w:ind w:left="4620" w:hanging="358"/>
      </w:pPr>
      <w:rPr>
        <w:rFonts w:hint="default"/>
        <w:lang w:val="en-US" w:eastAsia="en-US" w:bidi="ar-SA"/>
      </w:rPr>
    </w:lvl>
    <w:lvl w:ilvl="5" w:tplc="A66E5360">
      <w:numFmt w:val="bullet"/>
      <w:lvlText w:val="•"/>
      <w:lvlJc w:val="left"/>
      <w:pPr>
        <w:ind w:left="5500" w:hanging="358"/>
      </w:pPr>
      <w:rPr>
        <w:rFonts w:hint="default"/>
        <w:lang w:val="en-US" w:eastAsia="en-US" w:bidi="ar-SA"/>
      </w:rPr>
    </w:lvl>
    <w:lvl w:ilvl="6" w:tplc="06C033F4">
      <w:numFmt w:val="bullet"/>
      <w:lvlText w:val="•"/>
      <w:lvlJc w:val="left"/>
      <w:pPr>
        <w:ind w:left="6380" w:hanging="358"/>
      </w:pPr>
      <w:rPr>
        <w:rFonts w:hint="default"/>
        <w:lang w:val="en-US" w:eastAsia="en-US" w:bidi="ar-SA"/>
      </w:rPr>
    </w:lvl>
    <w:lvl w:ilvl="7" w:tplc="8E7CC65E">
      <w:numFmt w:val="bullet"/>
      <w:lvlText w:val="•"/>
      <w:lvlJc w:val="left"/>
      <w:pPr>
        <w:ind w:left="7260" w:hanging="358"/>
      </w:pPr>
      <w:rPr>
        <w:rFonts w:hint="default"/>
        <w:lang w:val="en-US" w:eastAsia="en-US" w:bidi="ar-SA"/>
      </w:rPr>
    </w:lvl>
    <w:lvl w:ilvl="8" w:tplc="87EE5E40">
      <w:numFmt w:val="bullet"/>
      <w:lvlText w:val="•"/>
      <w:lvlJc w:val="left"/>
      <w:pPr>
        <w:ind w:left="8140" w:hanging="358"/>
      </w:pPr>
      <w:rPr>
        <w:rFonts w:hint="default"/>
        <w:lang w:val="en-US" w:eastAsia="en-US" w:bidi="ar-SA"/>
      </w:rPr>
    </w:lvl>
  </w:abstractNum>
  <w:num w:numId="1">
    <w:abstractNumId w:val="7"/>
  </w:num>
  <w:num w:numId="2">
    <w:abstractNumId w:val="1"/>
  </w:num>
  <w:num w:numId="3">
    <w:abstractNumId w:val="6"/>
  </w:num>
  <w:num w:numId="4">
    <w:abstractNumId w:val="2"/>
  </w:num>
  <w:num w:numId="5">
    <w:abstractNumId w:val="5"/>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D57AC"/>
    <w:rsid w:val="008D57AC"/>
    <w:rsid w:val="009F2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5EB0"/>
  <w15:docId w15:val="{1317A9CB-4BFB-470B-9DCB-D553818D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110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00"/>
      <w:jc w:val="both"/>
    </w:pPr>
  </w:style>
  <w:style w:type="paragraph" w:styleId="ListParagraph">
    <w:name w:val="List Paragraph"/>
    <w:basedOn w:val="Normal"/>
    <w:uiPriority w:val="1"/>
    <w:qFormat/>
    <w:pPr>
      <w:ind w:left="1100" w:hanging="360"/>
      <w:jc w:val="both"/>
    </w:pPr>
  </w:style>
  <w:style w:type="paragraph" w:customStyle="1" w:styleId="TableParagraph">
    <w:name w:val="Table Paragraph"/>
    <w:basedOn w:val="Normal"/>
    <w:uiPriority w:val="1"/>
    <w:qFormat/>
    <w:pPr>
      <w:spacing w:line="268" w:lineRule="exact"/>
      <w:ind w:left="109"/>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7038</Words>
  <Characters>40117</Characters>
  <Application>Microsoft Office Word</Application>
  <DocSecurity>0</DocSecurity>
  <Lines>334</Lines>
  <Paragraphs>94</Paragraphs>
  <ScaleCrop>false</ScaleCrop>
  <Company/>
  <LinksUpToDate>false</LinksUpToDate>
  <CharactersWithSpaces>47061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2022-08-28T08:51:00Z</dcterms:created>
  <dcterms:modified xsi:type="dcterms:W3CDTF">2022-08-28T09:15:00Z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2022-08-20T00:00:00Z</vt:filetime>
  </property>
  <property fmtid="{D5CDD505-2E9C-101B-9397-08002B2CF9AE}" pid="3" name="Creator">
    <vt:lpwstr>Microsoft® Word 2016</vt:lpwstr>
  </property>
  <property fmtid="{D5CDD505-2E9C-101B-9397-08002B2CF9AE}" pid="4" name="LastSaved">
    <vt:filetime>2022-08-28T00:00:00Z</vt:filetime>
  </property>
  <property fmtid="{D5CDD505-2E9C-101B-9397-08002B2CF9AE}" pid="5" name="Producer">
    <vt:lpwstr>Microsoft® Word 2016</vt:lpwstr>
  </property>
</Properties>
</file>