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F6C" w:rsidRDefault="004564CE">
      <w:pPr>
        <w:spacing w:before="60" w:after="60"/>
        <w:jc w:val="center"/>
        <w:rPr>
          <w:rFonts w:ascii="Times New Roman" w:eastAsia="Times New Roman" w:hAnsi="Times New Roman" w:cs="Times New Roman"/>
          <w:b/>
          <w:sz w:val="24"/>
          <w:szCs w:val="24"/>
        </w:rPr>
      </w:pPr>
      <w:r>
        <w:rPr>
          <w:b/>
          <w:noProof/>
          <w:lang w:val="en-IN"/>
        </w:rPr>
        <w:drawing>
          <wp:inline distT="0" distB="0" distL="0" distR="0">
            <wp:extent cx="4925850" cy="1019470"/>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5850" cy="1019470"/>
                    </a:xfrm>
                    <a:prstGeom prst="rect">
                      <a:avLst/>
                    </a:prstGeom>
                    <a:ln/>
                  </pic:spPr>
                </pic:pic>
              </a:graphicData>
            </a:graphic>
          </wp:inline>
        </w:drawing>
      </w:r>
    </w:p>
    <w:p w:rsidR="00C44F6C" w:rsidRDefault="004564CE">
      <w:pPr>
        <w:spacing w:before="60" w:after="6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SECOND SEMESTER 2022-23</w:t>
      </w:r>
    </w:p>
    <w:p w:rsidR="00C44F6C" w:rsidRDefault="004564CE">
      <w:pPr>
        <w:spacing w:before="60" w:after="6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Course Handout (Part II)</w:t>
      </w:r>
    </w:p>
    <w:p w:rsidR="00C44F6C" w:rsidRDefault="00937971">
      <w:pPr>
        <w:ind w:left="720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Date: 16.01</w:t>
      </w:r>
      <w:r w:rsidR="004564CE">
        <w:rPr>
          <w:rFonts w:ascii="Times New Roman" w:eastAsia="Times New Roman" w:hAnsi="Times New Roman" w:cs="Times New Roman"/>
          <w:sz w:val="24"/>
          <w:szCs w:val="24"/>
        </w:rPr>
        <w:t>.202</w:t>
      </w:r>
      <w:r>
        <w:rPr>
          <w:rFonts w:ascii="Times New Roman" w:eastAsia="Times New Roman" w:hAnsi="Times New Roman" w:cs="Times New Roman"/>
          <w:sz w:val="24"/>
          <w:szCs w:val="24"/>
        </w:rPr>
        <w:t>3</w:t>
      </w:r>
    </w:p>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 part -I (General Handout for all courses appended to the time table) this portion gives further specific details regarding the course.</w:t>
      </w:r>
    </w:p>
    <w:p w:rsidR="00C44F6C" w:rsidRDefault="00C44F6C">
      <w:pPr>
        <w:jc w:val="both"/>
        <w:rPr>
          <w:rFonts w:ascii="Times New Roman" w:eastAsia="Times New Roman" w:hAnsi="Times New Roman" w:cs="Times New Roman"/>
          <w:sz w:val="24"/>
          <w:szCs w:val="24"/>
        </w:rPr>
      </w:pPr>
    </w:p>
    <w:p w:rsidR="00C44F6C" w:rsidRDefault="004564CE">
      <w:pPr>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Course No.</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CHE F243</w:t>
      </w:r>
    </w:p>
    <w:p w:rsidR="00C44F6C" w:rsidRDefault="004564CE">
      <w:pPr>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Course Title</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Materials Science and Engineering</w:t>
      </w:r>
    </w:p>
    <w:p w:rsidR="00C44F6C" w:rsidRDefault="004564CE">
      <w:pPr>
        <w:jc w:val="both"/>
        <w:rPr>
          <w:rFonts w:ascii="Times New Roman" w:eastAsia="Times New Roman" w:hAnsi="Times New Roman" w:cs="Times New Roman"/>
          <w:b/>
          <w:sz w:val="24"/>
          <w:szCs w:val="24"/>
        </w:rPr>
      </w:pPr>
      <w:r>
        <w:rPr>
          <w:rFonts w:ascii="Times New Roman" w:eastAsia="Times New Roman" w:hAnsi="Times New Roman" w:cs="Times New Roman"/>
          <w:b/>
          <w:i/>
          <w:sz w:val="24"/>
          <w:szCs w:val="24"/>
        </w:rPr>
        <w:t>Instructor-in-charge</w:t>
      </w:r>
      <w:r>
        <w:rPr>
          <w:rFonts w:ascii="Times New Roman" w:eastAsia="Times New Roman" w:hAnsi="Times New Roman" w:cs="Times New Roman"/>
          <w:b/>
          <w:i/>
          <w:sz w:val="24"/>
          <w:szCs w:val="24"/>
        </w:rPr>
        <w:tab/>
      </w:r>
      <w:r>
        <w:rPr>
          <w:rFonts w:ascii="Times New Roman" w:eastAsia="Times New Roman" w:hAnsi="Times New Roman" w:cs="Times New Roman"/>
          <w:b/>
          <w:i/>
          <w:sz w:val="24"/>
          <w:szCs w:val="24"/>
        </w:rPr>
        <w:tab/>
      </w:r>
      <w:r>
        <w:rPr>
          <w:rFonts w:ascii="Times New Roman" w:eastAsia="Times New Roman" w:hAnsi="Times New Roman" w:cs="Times New Roman"/>
          <w:b/>
          <w:sz w:val="24"/>
          <w:szCs w:val="24"/>
        </w:rPr>
        <w:t xml:space="preserve">: Dr. </w:t>
      </w:r>
      <w:proofErr w:type="spellStart"/>
      <w:r>
        <w:rPr>
          <w:rFonts w:ascii="Times New Roman" w:eastAsia="Times New Roman" w:hAnsi="Times New Roman" w:cs="Times New Roman"/>
          <w:b/>
          <w:sz w:val="24"/>
          <w:szCs w:val="24"/>
        </w:rPr>
        <w:t>Debirupa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Mitra</w:t>
      </w:r>
      <w:proofErr w:type="spellEnd"/>
    </w:p>
    <w:p w:rsidR="00C44F6C" w:rsidRDefault="00C44F6C">
      <w:pPr>
        <w:jc w:val="both"/>
        <w:rPr>
          <w:rFonts w:ascii="Times New Roman" w:eastAsia="Times New Roman" w:hAnsi="Times New Roman" w:cs="Times New Roman"/>
          <w:b/>
          <w:sz w:val="24"/>
          <w:szCs w:val="24"/>
        </w:rPr>
      </w:pPr>
    </w:p>
    <w:p w:rsidR="00C44F6C" w:rsidRDefault="004564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and Objective of the Course:</w:t>
      </w:r>
    </w:p>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objective of the course is to introduce the fundamentals of materials science to Chemical engineerin</w:t>
      </w:r>
      <w:r>
        <w:rPr>
          <w:rFonts w:ascii="Times New Roman" w:eastAsia="Times New Roman" w:hAnsi="Times New Roman" w:cs="Times New Roman"/>
          <w:sz w:val="24"/>
          <w:szCs w:val="24"/>
        </w:rPr>
        <w:t>g undergraduate students. The course will impart a basic understanding of the structure and properties of different types of materials such as metals, ceramics and polymers. The course will include examples to expose students to recent developments in mate</w:t>
      </w:r>
      <w:r>
        <w:rPr>
          <w:rFonts w:ascii="Times New Roman" w:eastAsia="Times New Roman" w:hAnsi="Times New Roman" w:cs="Times New Roman"/>
          <w:sz w:val="24"/>
          <w:szCs w:val="24"/>
        </w:rPr>
        <w:t>rials science &amp; engineering research and applications.</w:t>
      </w:r>
    </w:p>
    <w:p w:rsidR="00C44F6C" w:rsidRDefault="00C44F6C">
      <w:pPr>
        <w:jc w:val="both"/>
        <w:rPr>
          <w:rFonts w:ascii="Times New Roman" w:eastAsia="Times New Roman" w:hAnsi="Times New Roman" w:cs="Times New Roman"/>
          <w:sz w:val="24"/>
          <w:szCs w:val="24"/>
        </w:rPr>
      </w:pPr>
    </w:p>
    <w:p w:rsidR="00C44F6C" w:rsidRDefault="004564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Outcomes:</w:t>
      </w:r>
    </w:p>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completing this course the student should be able to:  </w:t>
      </w:r>
    </w:p>
    <w:p w:rsidR="00C44F6C" w:rsidRDefault="004564CE">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the application of materials in various aspects of Chemical engineering</w:t>
      </w:r>
    </w:p>
    <w:p w:rsidR="00C44F6C" w:rsidRDefault="004564CE">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Classify materials, describe the basic structure of materials at the molecular, microscopic, and macroscopic scales and understand structure-property correlations.</w:t>
      </w:r>
    </w:p>
    <w:p w:rsidR="00C44F6C" w:rsidRDefault="004564CE">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Select appropriate type of material for specific application </w:t>
      </w:r>
    </w:p>
    <w:p w:rsidR="00C44F6C" w:rsidRDefault="004564CE">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Understand basic materials cha</w:t>
      </w:r>
      <w:r>
        <w:rPr>
          <w:rFonts w:ascii="Times New Roman" w:eastAsia="Times New Roman" w:hAnsi="Times New Roman" w:cs="Times New Roman"/>
          <w:color w:val="000000"/>
          <w:sz w:val="24"/>
          <w:szCs w:val="24"/>
        </w:rPr>
        <w:t>racterization</w:t>
      </w:r>
    </w:p>
    <w:p w:rsidR="00C44F6C" w:rsidRDefault="00C44F6C">
      <w:pPr>
        <w:pBdr>
          <w:top w:val="nil"/>
          <w:left w:val="nil"/>
          <w:bottom w:val="nil"/>
          <w:right w:val="nil"/>
          <w:between w:val="nil"/>
        </w:pBdr>
        <w:ind w:left="1080"/>
        <w:jc w:val="both"/>
        <w:rPr>
          <w:rFonts w:ascii="Times New Roman" w:eastAsia="Times New Roman" w:hAnsi="Times New Roman" w:cs="Times New Roman"/>
          <w:color w:val="000000"/>
          <w:sz w:val="24"/>
          <w:szCs w:val="24"/>
        </w:rPr>
      </w:pPr>
    </w:p>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Text Book:</w:t>
      </w:r>
      <w:r>
        <w:rPr>
          <w:rFonts w:ascii="Times New Roman" w:eastAsia="Times New Roman" w:hAnsi="Times New Roman" w:cs="Times New Roman"/>
          <w:sz w:val="24"/>
          <w:szCs w:val="24"/>
        </w:rPr>
        <w:t xml:space="preserve"> </w:t>
      </w:r>
    </w:p>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T1. </w:t>
      </w:r>
      <w:proofErr w:type="spellStart"/>
      <w:r>
        <w:rPr>
          <w:rFonts w:ascii="Times New Roman" w:eastAsia="Times New Roman" w:hAnsi="Times New Roman" w:cs="Times New Roman"/>
          <w:b/>
          <w:sz w:val="24"/>
          <w:szCs w:val="24"/>
        </w:rPr>
        <w:t>Callister’s</w:t>
      </w:r>
      <w:proofErr w:type="spellEnd"/>
      <w:r>
        <w:rPr>
          <w:rFonts w:ascii="Times New Roman" w:eastAsia="Times New Roman" w:hAnsi="Times New Roman" w:cs="Times New Roman"/>
          <w:b/>
          <w:sz w:val="24"/>
          <w:szCs w:val="24"/>
        </w:rPr>
        <w:t xml:space="preserve"> Materials Science and Engineering</w:t>
      </w:r>
      <w:r>
        <w:rPr>
          <w:rFonts w:ascii="Times New Roman" w:eastAsia="Times New Roman" w:hAnsi="Times New Roman" w:cs="Times New Roman"/>
          <w:sz w:val="24"/>
          <w:szCs w:val="24"/>
        </w:rPr>
        <w:t xml:space="preserve"> by William D. </w:t>
      </w:r>
      <w:proofErr w:type="spellStart"/>
      <w:r>
        <w:rPr>
          <w:rFonts w:ascii="Times New Roman" w:eastAsia="Times New Roman" w:hAnsi="Times New Roman" w:cs="Times New Roman"/>
          <w:sz w:val="24"/>
          <w:szCs w:val="24"/>
        </w:rPr>
        <w:t>Callister</w:t>
      </w:r>
      <w:proofErr w:type="spellEnd"/>
      <w:r>
        <w:rPr>
          <w:rFonts w:ascii="Times New Roman" w:eastAsia="Times New Roman" w:hAnsi="Times New Roman" w:cs="Times New Roman"/>
          <w:sz w:val="24"/>
          <w:szCs w:val="24"/>
        </w:rPr>
        <w:t xml:space="preserve">, Jr. and David G. </w:t>
      </w:r>
      <w:proofErr w:type="spellStart"/>
      <w:r>
        <w:rPr>
          <w:rFonts w:ascii="Times New Roman" w:eastAsia="Times New Roman" w:hAnsi="Times New Roman" w:cs="Times New Roman"/>
          <w:sz w:val="24"/>
          <w:szCs w:val="24"/>
        </w:rPr>
        <w:t>Rethwisch</w:t>
      </w:r>
      <w:proofErr w:type="spellEnd"/>
      <w:r>
        <w:rPr>
          <w:rFonts w:ascii="Times New Roman" w:eastAsia="Times New Roman" w:hAnsi="Times New Roman" w:cs="Times New Roman"/>
          <w:sz w:val="24"/>
          <w:szCs w:val="24"/>
        </w:rPr>
        <w:t xml:space="preserve">, Adapted by R. </w:t>
      </w:r>
      <w:proofErr w:type="spellStart"/>
      <w:r>
        <w:rPr>
          <w:rFonts w:ascii="Times New Roman" w:eastAsia="Times New Roman" w:hAnsi="Times New Roman" w:cs="Times New Roman"/>
          <w:sz w:val="24"/>
          <w:szCs w:val="24"/>
        </w:rPr>
        <w:t>Balasubraniam</w:t>
      </w:r>
      <w:proofErr w:type="spellEnd"/>
      <w:r>
        <w:rPr>
          <w:rFonts w:ascii="Times New Roman" w:eastAsia="Times New Roman" w:hAnsi="Times New Roman" w:cs="Times New Roman"/>
          <w:sz w:val="24"/>
          <w:szCs w:val="24"/>
        </w:rPr>
        <w:t>, Second Edition, John Wiley (2019)</w:t>
      </w:r>
    </w:p>
    <w:p w:rsidR="00C44F6C" w:rsidRDefault="00C44F6C">
      <w:pPr>
        <w:jc w:val="both"/>
        <w:rPr>
          <w:rFonts w:ascii="Times New Roman" w:eastAsia="Times New Roman" w:hAnsi="Times New Roman" w:cs="Times New Roman"/>
          <w:sz w:val="24"/>
          <w:szCs w:val="24"/>
        </w:rPr>
      </w:pPr>
    </w:p>
    <w:p w:rsidR="00C44F6C" w:rsidRDefault="004564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 Books:</w:t>
      </w:r>
    </w:p>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R1.</w:t>
      </w:r>
      <w:r>
        <w:rPr>
          <w:rFonts w:ascii="Times New Roman" w:eastAsia="Times New Roman" w:hAnsi="Times New Roman" w:cs="Times New Roman"/>
          <w:sz w:val="24"/>
          <w:szCs w:val="24"/>
        </w:rPr>
        <w:t xml:space="preserve"> Material Science and Engineering by V. </w:t>
      </w:r>
      <w:proofErr w:type="spellStart"/>
      <w:r>
        <w:rPr>
          <w:rFonts w:ascii="Times New Roman" w:eastAsia="Times New Roman" w:hAnsi="Times New Roman" w:cs="Times New Roman"/>
          <w:sz w:val="24"/>
          <w:szCs w:val="24"/>
        </w:rPr>
        <w:t>Raghavan</w:t>
      </w:r>
      <w:proofErr w:type="spellEnd"/>
      <w:r>
        <w:rPr>
          <w:rFonts w:ascii="Times New Roman" w:eastAsia="Times New Roman" w:hAnsi="Times New Roman" w:cs="Times New Roman"/>
          <w:sz w:val="24"/>
          <w:szCs w:val="24"/>
        </w:rPr>
        <w:t>, Sixth Edition, Prentice-Hall of India Private Limited (2018)</w:t>
      </w:r>
    </w:p>
    <w:p w:rsidR="00C44F6C" w:rsidRDefault="00C44F6C">
      <w:pPr>
        <w:jc w:val="both"/>
        <w:rPr>
          <w:rFonts w:ascii="Times New Roman" w:eastAsia="Times New Roman" w:hAnsi="Times New Roman" w:cs="Times New Roman"/>
          <w:b/>
          <w:sz w:val="24"/>
          <w:szCs w:val="24"/>
        </w:rPr>
      </w:pPr>
    </w:p>
    <w:p w:rsidR="00C44F6C" w:rsidRDefault="004564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Plan:</w:t>
      </w:r>
    </w:p>
    <w:tbl>
      <w:tblPr>
        <w:tblStyle w:val="a"/>
        <w:tblW w:w="100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54"/>
        <w:gridCol w:w="2527"/>
        <w:gridCol w:w="4707"/>
        <w:gridCol w:w="1669"/>
      </w:tblGrid>
      <w:tr w:rsidR="00C44F6C">
        <w:tc>
          <w:tcPr>
            <w:tcW w:w="1154" w:type="dxa"/>
            <w:shd w:val="clear" w:color="auto" w:fill="D9D9D9"/>
          </w:tcPr>
          <w:p w:rsidR="00C44F6C" w:rsidRDefault="004564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Lect. No.</w:t>
            </w:r>
          </w:p>
        </w:tc>
        <w:tc>
          <w:tcPr>
            <w:tcW w:w="2527" w:type="dxa"/>
            <w:shd w:val="clear" w:color="auto" w:fill="D9D9D9"/>
          </w:tcPr>
          <w:p w:rsidR="00C44F6C" w:rsidRDefault="004564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Learning Objectives</w:t>
            </w:r>
          </w:p>
        </w:tc>
        <w:tc>
          <w:tcPr>
            <w:tcW w:w="4707" w:type="dxa"/>
            <w:shd w:val="clear" w:color="auto" w:fill="D9D9D9"/>
          </w:tcPr>
          <w:p w:rsidR="00C44F6C" w:rsidRDefault="004564CE">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Topics to be covered</w:t>
            </w:r>
          </w:p>
        </w:tc>
        <w:tc>
          <w:tcPr>
            <w:tcW w:w="1669" w:type="dxa"/>
            <w:shd w:val="clear" w:color="auto" w:fill="D9D9D9"/>
          </w:tcPr>
          <w:p w:rsidR="00C44F6C" w:rsidRDefault="004564CE">
            <w:pPr>
              <w:rPr>
                <w:rFonts w:ascii="Times New Roman" w:eastAsia="Times New Roman" w:hAnsi="Times New Roman" w:cs="Times New Roman"/>
                <w:b/>
                <w:sz w:val="24"/>
                <w:szCs w:val="24"/>
              </w:rPr>
            </w:pPr>
            <w:r>
              <w:rPr>
                <w:rFonts w:ascii="Times New Roman" w:eastAsia="Times New Roman" w:hAnsi="Times New Roman" w:cs="Times New Roman"/>
                <w:b/>
                <w:sz w:val="22"/>
                <w:szCs w:val="22"/>
              </w:rPr>
              <w:t>Chapter in the Text Book</w:t>
            </w:r>
          </w:p>
        </w:tc>
      </w:tr>
      <w:tr w:rsidR="00C44F6C">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Classification of Materials</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1 (T1)</w:t>
            </w:r>
          </w:p>
        </w:tc>
      </w:tr>
      <w:tr w:rsidR="00C44F6C">
        <w:trPr>
          <w:trHeight w:val="359"/>
        </w:trPr>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Atomic structure and Bonding in materials</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Bonding forces &amp; Energies; Primary and Secondary bonds</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2 (T1)</w:t>
            </w:r>
          </w:p>
        </w:tc>
      </w:tr>
      <w:tr w:rsidR="00C44F6C">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Crystallography and Metallic structures</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Unit cell; Crystallographic points, directions and planes; Crystal structures, Diffraction technique</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3 &amp; 4 (T1)</w:t>
            </w:r>
          </w:p>
        </w:tc>
      </w:tr>
      <w:tr w:rsidR="00C44F6C">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10-11</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Imperfections in solids</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Vacancies and interstitials; dislocations and grain boundaries</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5 (T1)</w:t>
            </w:r>
          </w:p>
        </w:tc>
      </w:tr>
      <w:tr w:rsidR="00C44F6C">
        <w:trPr>
          <w:trHeight w:val="314"/>
        </w:trPr>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12-13</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Diffusion</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Diffusion mechanisms</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6 (T1)</w:t>
            </w:r>
          </w:p>
        </w:tc>
      </w:tr>
      <w:tr w:rsidR="00C44F6C">
        <w:trPr>
          <w:trHeight w:val="341"/>
        </w:trPr>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14-16</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Phase diagrams </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Phases; Microstructure; Phase equilibrium; Iron-Carbon system</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7 (T1)</w:t>
            </w:r>
          </w:p>
        </w:tc>
      </w:tr>
      <w:tr w:rsidR="00C44F6C">
        <w:trPr>
          <w:trHeight w:val="390"/>
        </w:trPr>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17-19</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Phase Transformations</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Kinetics of transformation;  Microstructure changes in Fe-C alloys</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8 (T1)</w:t>
            </w:r>
          </w:p>
        </w:tc>
      </w:tr>
      <w:tr w:rsidR="00C44F6C">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Mechanical properties of metals </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Stress-Strain; Elastic and plastic deformations; Mechanical properties of Fe-C alloys.</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9 (T1)</w:t>
            </w:r>
          </w:p>
        </w:tc>
      </w:tr>
      <w:tr w:rsidR="00C44F6C">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22-23</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Failure of metals</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Fracture; fatigue; creep</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11 (T1)</w:t>
            </w:r>
          </w:p>
        </w:tc>
      </w:tr>
      <w:tr w:rsidR="00C44F6C">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24-25</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Ceramic structures</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Crystal structures of ceramics </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12 (T1)</w:t>
            </w:r>
          </w:p>
        </w:tc>
      </w:tr>
      <w:tr w:rsidR="00C44F6C">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26-29</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Polymer structures </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Molecular weight; Molecular configurations of polymers; and Polymer crystallinity</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13 &amp; 14 (T1)</w:t>
            </w:r>
          </w:p>
        </w:tc>
      </w:tr>
      <w:tr w:rsidR="00C44F6C">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30-32</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Composite materials</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Fiber phase; Matrix phase; polymer matrix composite; interfaces and characterization</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15 (T1)</w:t>
            </w:r>
          </w:p>
        </w:tc>
      </w:tr>
      <w:tr w:rsidR="00C44F6C">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33-34</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Electrical Properties of Materials </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Electrical properties of metals, ceramics and polymers</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17 (T1)</w:t>
            </w:r>
          </w:p>
        </w:tc>
      </w:tr>
      <w:tr w:rsidR="00C44F6C">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Magnetic  Properties of materials </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Diamagnetism; </w:t>
            </w:r>
            <w:proofErr w:type="spellStart"/>
            <w:r>
              <w:rPr>
                <w:rFonts w:ascii="Times New Roman" w:eastAsia="Times New Roman" w:hAnsi="Times New Roman" w:cs="Times New Roman"/>
                <w:sz w:val="24"/>
                <w:szCs w:val="24"/>
              </w:rPr>
              <w:t>Paramagnetism</w:t>
            </w:r>
            <w:proofErr w:type="spellEnd"/>
            <w:r>
              <w:rPr>
                <w:rFonts w:ascii="Times New Roman" w:eastAsia="Times New Roman" w:hAnsi="Times New Roman" w:cs="Times New Roman"/>
                <w:sz w:val="24"/>
                <w:szCs w:val="24"/>
              </w:rPr>
              <w:t>; Ferromagnetism</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18 (T1)</w:t>
            </w:r>
          </w:p>
        </w:tc>
      </w:tr>
      <w:tr w:rsidR="00C44F6C">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36-37</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Thermal properties of materials </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Glass Transition; Crystallization and Melting; calorimetry; thermal conductivity</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19 (T1)</w:t>
            </w:r>
          </w:p>
        </w:tc>
      </w:tr>
      <w:tr w:rsidR="00C44F6C">
        <w:trPr>
          <w:trHeight w:val="269"/>
        </w:trPr>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Optical properties of materi</w:t>
            </w:r>
            <w:r>
              <w:rPr>
                <w:rFonts w:ascii="Times New Roman" w:eastAsia="Times New Roman" w:hAnsi="Times New Roman" w:cs="Times New Roman"/>
                <w:sz w:val="24"/>
                <w:szCs w:val="24"/>
              </w:rPr>
              <w:t>als</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Light interaction with solids; applications of optical phenomena</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20 (T1)</w:t>
            </w:r>
          </w:p>
        </w:tc>
      </w:tr>
      <w:tr w:rsidR="00C44F6C">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39-40</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Advanced/Functional materials</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Nanomaterials; Biomaterials; Materials for energy and environment</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 to be provided</w:t>
            </w:r>
          </w:p>
        </w:tc>
      </w:tr>
      <w:tr w:rsidR="00C44F6C">
        <w:tc>
          <w:tcPr>
            <w:tcW w:w="1154" w:type="dxa"/>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41-42</w:t>
            </w:r>
          </w:p>
        </w:tc>
        <w:tc>
          <w:tcPr>
            <w:tcW w:w="252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Materials selection</w:t>
            </w:r>
          </w:p>
        </w:tc>
        <w:tc>
          <w:tcPr>
            <w:tcW w:w="4707"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Selection of materials for different applications</w:t>
            </w:r>
          </w:p>
        </w:tc>
        <w:tc>
          <w:tcPr>
            <w:tcW w:w="1669" w:type="dxa"/>
          </w:tcPr>
          <w:p w:rsidR="00C44F6C" w:rsidRDefault="004564CE">
            <w:pPr>
              <w:rPr>
                <w:rFonts w:ascii="Times New Roman" w:eastAsia="Times New Roman" w:hAnsi="Times New Roman" w:cs="Times New Roman"/>
                <w:sz w:val="24"/>
                <w:szCs w:val="24"/>
              </w:rPr>
            </w:pPr>
            <w:r>
              <w:rPr>
                <w:rFonts w:ascii="Times New Roman" w:eastAsia="Times New Roman" w:hAnsi="Times New Roman" w:cs="Times New Roman"/>
                <w:sz w:val="24"/>
                <w:szCs w:val="24"/>
              </w:rPr>
              <w:t>Ch. 21 (T1)</w:t>
            </w:r>
          </w:p>
        </w:tc>
      </w:tr>
    </w:tbl>
    <w:p w:rsidR="00C44F6C" w:rsidRDefault="00C44F6C">
      <w:pPr>
        <w:jc w:val="both"/>
        <w:rPr>
          <w:rFonts w:ascii="Times New Roman" w:eastAsia="Times New Roman" w:hAnsi="Times New Roman" w:cs="Times New Roman"/>
          <w:b/>
          <w:sz w:val="24"/>
          <w:szCs w:val="24"/>
        </w:rPr>
      </w:pPr>
    </w:p>
    <w:p w:rsidR="00C44F6C" w:rsidRDefault="004564CE">
      <w:p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6. Evaluation Scheme:</w:t>
      </w:r>
    </w:p>
    <w:tbl>
      <w:tblPr>
        <w:tblStyle w:val="a0"/>
        <w:tblW w:w="100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86"/>
        <w:gridCol w:w="1417"/>
        <w:gridCol w:w="1418"/>
        <w:gridCol w:w="1984"/>
        <w:gridCol w:w="2552"/>
      </w:tblGrid>
      <w:tr w:rsidR="00C44F6C">
        <w:tc>
          <w:tcPr>
            <w:tcW w:w="2686"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Component</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Date &amp; Time   </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Nature</w:t>
            </w:r>
          </w:p>
        </w:tc>
      </w:tr>
      <w:tr w:rsidR="00C44F6C">
        <w:trPr>
          <w:trHeight w:val="53"/>
        </w:trPr>
        <w:tc>
          <w:tcPr>
            <w:tcW w:w="2686"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Quiz/Class test (Min. 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OB + 10% CB</w:t>
            </w:r>
          </w:p>
        </w:tc>
      </w:tr>
      <w:tr w:rsidR="00C44F6C">
        <w:tc>
          <w:tcPr>
            <w:tcW w:w="2686"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 (Min. 2)</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C44F6C">
        <w:tc>
          <w:tcPr>
            <w:tcW w:w="2686"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Mid-Term Exam</w:t>
            </w:r>
          </w:p>
        </w:tc>
        <w:tc>
          <w:tcPr>
            <w:tcW w:w="1417"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90 min</w:t>
            </w:r>
          </w:p>
        </w:tc>
        <w:tc>
          <w:tcPr>
            <w:tcW w:w="1418"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984"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9E1BE0">
            <w:pPr>
              <w:jc w:val="center"/>
              <w:rPr>
                <w:rFonts w:ascii="Times New Roman" w:eastAsia="Times New Roman" w:hAnsi="Times New Roman" w:cs="Times New Roman"/>
                <w:sz w:val="24"/>
                <w:szCs w:val="24"/>
              </w:rPr>
            </w:pPr>
            <w:r>
              <w:t>15/03 9.30 - 11.00AM</w:t>
            </w:r>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CB</w:t>
            </w:r>
          </w:p>
        </w:tc>
      </w:tr>
      <w:tr w:rsidR="00C44F6C">
        <w:tc>
          <w:tcPr>
            <w:tcW w:w="2686" w:type="dxa"/>
            <w:tcBorders>
              <w:top w:val="single" w:sz="4"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Comprehensive Exam.</w:t>
            </w:r>
          </w:p>
        </w:tc>
        <w:tc>
          <w:tcPr>
            <w:tcW w:w="1417" w:type="dxa"/>
            <w:tcBorders>
              <w:top w:val="single" w:sz="4"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180 min</w:t>
            </w:r>
          </w:p>
        </w:tc>
        <w:tc>
          <w:tcPr>
            <w:tcW w:w="1418" w:type="dxa"/>
            <w:tcBorders>
              <w:top w:val="single" w:sz="4"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1984" w:type="dxa"/>
            <w:tcBorders>
              <w:top w:val="single" w:sz="4" w:space="0" w:color="000000"/>
              <w:left w:val="single" w:sz="6" w:space="0" w:color="000000"/>
              <w:bottom w:val="single" w:sz="6" w:space="0" w:color="000000"/>
              <w:right w:val="single" w:sz="6" w:space="0" w:color="000000"/>
            </w:tcBorders>
            <w:shd w:val="clear" w:color="auto" w:fill="FFFFFF"/>
          </w:tcPr>
          <w:p w:rsidR="00C44F6C" w:rsidRDefault="009E1BE0">
            <w:pPr>
              <w:jc w:val="center"/>
              <w:rPr>
                <w:rFonts w:ascii="Times New Roman" w:eastAsia="Times New Roman" w:hAnsi="Times New Roman" w:cs="Times New Roman"/>
                <w:sz w:val="24"/>
                <w:szCs w:val="24"/>
              </w:rPr>
            </w:pPr>
            <w:r>
              <w:t>12/05 FN</w:t>
            </w:r>
            <w:bookmarkStart w:id="0" w:name="_GoBack"/>
            <w:bookmarkEnd w:id="0"/>
          </w:p>
        </w:tc>
        <w:tc>
          <w:tcPr>
            <w:tcW w:w="2552" w:type="dxa"/>
            <w:tcBorders>
              <w:top w:val="single" w:sz="6" w:space="0" w:color="000000"/>
              <w:left w:val="single" w:sz="6" w:space="0" w:color="000000"/>
              <w:bottom w:val="single" w:sz="6" w:space="0" w:color="000000"/>
              <w:right w:val="single" w:sz="6" w:space="0" w:color="000000"/>
            </w:tcBorders>
            <w:shd w:val="clear" w:color="auto" w:fill="FFFFFF"/>
          </w:tcPr>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 OB + 20% CB</w:t>
            </w:r>
          </w:p>
        </w:tc>
      </w:tr>
    </w:tbl>
    <w:p w:rsidR="00C44F6C" w:rsidRDefault="00C44F6C">
      <w:pPr>
        <w:jc w:val="both"/>
        <w:rPr>
          <w:rFonts w:ascii="Times New Roman" w:eastAsia="Times New Roman" w:hAnsi="Times New Roman" w:cs="Times New Roman"/>
          <w:sz w:val="24"/>
          <w:szCs w:val="24"/>
        </w:rPr>
      </w:pPr>
    </w:p>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Chamber Consultation Hour:</w:t>
      </w:r>
      <w:r>
        <w:rPr>
          <w:rFonts w:ascii="Times New Roman" w:eastAsia="Times New Roman" w:hAnsi="Times New Roman" w:cs="Times New Roman"/>
          <w:sz w:val="24"/>
          <w:szCs w:val="24"/>
        </w:rPr>
        <w:t xml:space="preserve"> To be announced in the first class. </w:t>
      </w:r>
    </w:p>
    <w:p w:rsidR="00C44F6C" w:rsidRDefault="00C44F6C">
      <w:pPr>
        <w:jc w:val="both"/>
        <w:rPr>
          <w:rFonts w:ascii="Times New Roman" w:eastAsia="Times New Roman" w:hAnsi="Times New Roman" w:cs="Times New Roman"/>
          <w:sz w:val="24"/>
          <w:szCs w:val="24"/>
        </w:rPr>
      </w:pPr>
    </w:p>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Notices:</w:t>
      </w:r>
      <w:r>
        <w:rPr>
          <w:rFonts w:ascii="Times New Roman" w:eastAsia="Times New Roman" w:hAnsi="Times New Roman" w:cs="Times New Roman"/>
          <w:sz w:val="24"/>
          <w:szCs w:val="24"/>
        </w:rPr>
        <w:t xml:space="preserve"> All notices related to the course will be uploaded in CMS.</w:t>
      </w:r>
    </w:p>
    <w:p w:rsidR="00C44F6C" w:rsidRDefault="00C44F6C">
      <w:pPr>
        <w:jc w:val="both"/>
        <w:rPr>
          <w:rFonts w:ascii="Times New Roman" w:eastAsia="Times New Roman" w:hAnsi="Times New Roman" w:cs="Times New Roman"/>
          <w:sz w:val="24"/>
          <w:szCs w:val="24"/>
        </w:rPr>
      </w:pPr>
    </w:p>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Make-up Policy: </w:t>
      </w:r>
      <w:r>
        <w:rPr>
          <w:rFonts w:ascii="Times New Roman" w:eastAsia="Times New Roman" w:hAnsi="Times New Roman" w:cs="Times New Roman"/>
          <w:sz w:val="24"/>
          <w:szCs w:val="24"/>
        </w:rPr>
        <w:t xml:space="preserve">Make-up for quiz/class test/assignment will </w:t>
      </w:r>
      <w:r>
        <w:rPr>
          <w:rFonts w:ascii="Times New Roman" w:eastAsia="Times New Roman" w:hAnsi="Times New Roman" w:cs="Times New Roman"/>
          <w:sz w:val="24"/>
          <w:szCs w:val="24"/>
          <w:u w:val="single"/>
        </w:rPr>
        <w:t>NOT</w:t>
      </w:r>
      <w:r>
        <w:rPr>
          <w:rFonts w:ascii="Times New Roman" w:eastAsia="Times New Roman" w:hAnsi="Times New Roman" w:cs="Times New Roman"/>
          <w:sz w:val="24"/>
          <w:szCs w:val="24"/>
        </w:rPr>
        <w:t xml:space="preserve"> be taken. Make-up for Mid-term or </w:t>
      </w:r>
      <w:proofErr w:type="spellStart"/>
      <w:r>
        <w:rPr>
          <w:rFonts w:ascii="Times New Roman" w:eastAsia="Times New Roman" w:hAnsi="Times New Roman" w:cs="Times New Roman"/>
          <w:sz w:val="24"/>
          <w:szCs w:val="24"/>
        </w:rPr>
        <w:t>Compre</w:t>
      </w:r>
      <w:proofErr w:type="spellEnd"/>
      <w:r>
        <w:rPr>
          <w:rFonts w:ascii="Times New Roman" w:eastAsia="Times New Roman" w:hAnsi="Times New Roman" w:cs="Times New Roman"/>
          <w:sz w:val="24"/>
          <w:szCs w:val="24"/>
        </w:rPr>
        <w:t xml:space="preserve"> will be granted for genuine cases with </w:t>
      </w:r>
      <w:r>
        <w:rPr>
          <w:rFonts w:ascii="Times New Roman" w:eastAsia="Times New Roman" w:hAnsi="Times New Roman" w:cs="Times New Roman"/>
          <w:sz w:val="24"/>
          <w:szCs w:val="24"/>
          <w:u w:val="single"/>
        </w:rPr>
        <w:t>PRIOR</w:t>
      </w:r>
      <w:r>
        <w:rPr>
          <w:rFonts w:ascii="Times New Roman" w:eastAsia="Times New Roman" w:hAnsi="Times New Roman" w:cs="Times New Roman"/>
          <w:sz w:val="24"/>
          <w:szCs w:val="24"/>
        </w:rPr>
        <w:t xml:space="preserve"> approval of IC.</w:t>
      </w:r>
    </w:p>
    <w:p w:rsidR="00C44F6C" w:rsidRDefault="00C44F6C">
      <w:pPr>
        <w:jc w:val="both"/>
        <w:rPr>
          <w:rFonts w:ascii="Times New Roman" w:eastAsia="Times New Roman" w:hAnsi="Times New Roman" w:cs="Times New Roman"/>
          <w:sz w:val="24"/>
          <w:szCs w:val="24"/>
        </w:rPr>
      </w:pPr>
      <w:bookmarkStart w:id="1" w:name="_heading=h.gjdgxs" w:colFirst="0" w:colLast="0"/>
      <w:bookmarkEnd w:id="1"/>
    </w:p>
    <w:p w:rsidR="00C44F6C" w:rsidRDefault="004564CE">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 Honesty and Integrity Policy:</w:t>
      </w:r>
      <w:r>
        <w:rPr>
          <w:rFonts w:ascii="Times New Roman" w:eastAsia="Times New Roman" w:hAnsi="Times New Roman" w:cs="Times New Roman"/>
          <w:sz w:val="24"/>
          <w:szCs w:val="24"/>
        </w:rPr>
        <w:t xml:space="preserve"> Academic honesty and integrity are to be maintained by all the stu</w:t>
      </w:r>
      <w:r>
        <w:rPr>
          <w:rFonts w:ascii="Times New Roman" w:eastAsia="Times New Roman" w:hAnsi="Times New Roman" w:cs="Times New Roman"/>
          <w:sz w:val="24"/>
          <w:szCs w:val="24"/>
        </w:rPr>
        <w:t>dents throughout the semester and no type of academic dishonesty is acceptable.</w:t>
      </w:r>
    </w:p>
    <w:p w:rsidR="00C44F6C" w:rsidRDefault="00C44F6C">
      <w:pPr>
        <w:jc w:val="both"/>
        <w:rPr>
          <w:rFonts w:ascii="Times New Roman" w:eastAsia="Times New Roman" w:hAnsi="Times New Roman" w:cs="Times New Roman"/>
          <w:sz w:val="24"/>
          <w:szCs w:val="24"/>
        </w:rPr>
      </w:pPr>
    </w:p>
    <w:p w:rsidR="00C44F6C" w:rsidRDefault="004564CE">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C44F6C" w:rsidRDefault="004564CE">
      <w:pPr>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Dr. </w:t>
      </w:r>
      <w:proofErr w:type="spellStart"/>
      <w:r>
        <w:rPr>
          <w:rFonts w:ascii="Times New Roman" w:eastAsia="Times New Roman" w:hAnsi="Times New Roman" w:cs="Times New Roman"/>
          <w:b/>
          <w:sz w:val="24"/>
          <w:szCs w:val="24"/>
        </w:rPr>
        <w:t>Debirupa</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Mitra</w:t>
      </w:r>
      <w:proofErr w:type="spellEnd"/>
    </w:p>
    <w:p w:rsidR="00C44F6C" w:rsidRDefault="004564CE">
      <w:pPr>
        <w:jc w:val="both"/>
        <w:rPr>
          <w:rFonts w:ascii="Arial" w:eastAsia="Arial" w:hAnsi="Arial" w:cs="Arial"/>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INSTRUCTOR-IN-CHARGE</w:t>
      </w:r>
    </w:p>
    <w:sectPr w:rsidR="00C44F6C">
      <w:footerReference w:type="default" r:id="rId9"/>
      <w:pgSz w:w="11909" w:h="16834"/>
      <w:pgMar w:top="1296" w:right="1152" w:bottom="990" w:left="1152" w:header="0" w:footer="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64CE" w:rsidRDefault="004564CE">
      <w:r>
        <w:separator/>
      </w:r>
    </w:p>
  </w:endnote>
  <w:endnote w:type="continuationSeparator" w:id="0">
    <w:p w:rsidR="004564CE" w:rsidRDefault="004564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F6C" w:rsidRDefault="004564CE">
    <w:pPr>
      <w:pBdr>
        <w:top w:val="nil"/>
        <w:left w:val="nil"/>
        <w:bottom w:val="nil"/>
        <w:right w:val="nil"/>
        <w:between w:val="nil"/>
      </w:pBdr>
      <w:tabs>
        <w:tab w:val="center" w:pos="4513"/>
        <w:tab w:val="right" w:pos="9026"/>
      </w:tabs>
      <w:jc w:val="right"/>
      <w:rPr>
        <w:color w:val="000000"/>
      </w:rPr>
    </w:pPr>
    <w:r>
      <w:rPr>
        <w:color w:val="000000"/>
      </w:rPr>
      <w:fldChar w:fldCharType="begin"/>
    </w:r>
    <w:r>
      <w:rPr>
        <w:color w:val="000000"/>
      </w:rPr>
      <w:instrText>PAGE</w:instrText>
    </w:r>
    <w:r w:rsidR="00937971">
      <w:rPr>
        <w:color w:val="000000"/>
      </w:rPr>
      <w:fldChar w:fldCharType="separate"/>
    </w:r>
    <w:r w:rsidR="009E1BE0">
      <w:rPr>
        <w:noProof/>
        <w:color w:val="000000"/>
      </w:rPr>
      <w:t>2</w:t>
    </w:r>
    <w:r>
      <w:rPr>
        <w:color w:val="000000"/>
      </w:rPr>
      <w:fldChar w:fldCharType="end"/>
    </w:r>
  </w:p>
  <w:p w:rsidR="00C44F6C" w:rsidRDefault="00C44F6C">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64CE" w:rsidRDefault="004564CE">
      <w:r>
        <w:separator/>
      </w:r>
    </w:p>
  </w:footnote>
  <w:footnote w:type="continuationSeparator" w:id="0">
    <w:p w:rsidR="004564CE" w:rsidRDefault="004564C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F8600D"/>
    <w:multiLevelType w:val="multilevel"/>
    <w:tmpl w:val="5574993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F6C"/>
    <w:rsid w:val="004564CE"/>
    <w:rsid w:val="00937971"/>
    <w:rsid w:val="009E1BE0"/>
    <w:rsid w:val="00C44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5F8E"/>
  <w15:docId w15:val="{05BF5DF4-9821-47E8-A0C5-5DB108AF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55"/>
    <w:pPr>
      <w:overflowPunct w:val="0"/>
      <w:autoSpaceDE w:val="0"/>
      <w:autoSpaceDN w:val="0"/>
      <w:adjustRightInd w:val="0"/>
      <w:textAlignment w:val="baseline"/>
    </w:pPr>
  </w:style>
  <w:style w:type="paragraph" w:styleId="Heading1">
    <w:name w:val="heading 1"/>
    <w:basedOn w:val="Normal"/>
    <w:next w:val="Normal"/>
    <w:qFormat/>
    <w:rsid w:val="00A95D55"/>
    <w:pPr>
      <w:keepNext/>
      <w:suppressAutoHyphens/>
      <w:jc w:val="both"/>
      <w:outlineLvl w:val="0"/>
    </w:pPr>
    <w:rPr>
      <w:rFonts w:ascii="Times New Roman" w:hAnsi="Times New Roman"/>
      <w:spacing w:val="-2"/>
      <w:sz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TOC1">
    <w:name w:val="toc 1"/>
    <w:basedOn w:val="Normal"/>
    <w:next w:val="Normal"/>
    <w:semiHidden/>
    <w:rsid w:val="00A95D55"/>
    <w:pPr>
      <w:tabs>
        <w:tab w:val="left" w:leader="dot" w:pos="9000"/>
        <w:tab w:val="right" w:pos="9360"/>
      </w:tabs>
      <w:suppressAutoHyphens/>
      <w:spacing w:before="480"/>
      <w:ind w:left="720" w:right="720" w:hanging="720"/>
    </w:pPr>
  </w:style>
  <w:style w:type="paragraph" w:styleId="TOC2">
    <w:name w:val="toc 2"/>
    <w:basedOn w:val="Normal"/>
    <w:next w:val="Normal"/>
    <w:semiHidden/>
    <w:rsid w:val="00A95D55"/>
    <w:pPr>
      <w:tabs>
        <w:tab w:val="left" w:leader="dot" w:pos="9000"/>
        <w:tab w:val="right" w:pos="9360"/>
      </w:tabs>
      <w:suppressAutoHyphens/>
      <w:ind w:left="1440" w:right="720" w:hanging="720"/>
    </w:pPr>
  </w:style>
  <w:style w:type="paragraph" w:styleId="TOC3">
    <w:name w:val="toc 3"/>
    <w:basedOn w:val="Normal"/>
    <w:next w:val="Normal"/>
    <w:semiHidden/>
    <w:rsid w:val="00A95D55"/>
    <w:pPr>
      <w:tabs>
        <w:tab w:val="left" w:leader="dot" w:pos="9000"/>
        <w:tab w:val="right" w:pos="9360"/>
      </w:tabs>
      <w:suppressAutoHyphens/>
      <w:ind w:left="2160" w:right="720" w:hanging="720"/>
    </w:pPr>
  </w:style>
  <w:style w:type="paragraph" w:styleId="TOC4">
    <w:name w:val="toc 4"/>
    <w:basedOn w:val="Normal"/>
    <w:next w:val="Normal"/>
    <w:semiHidden/>
    <w:rsid w:val="00A95D55"/>
    <w:pPr>
      <w:tabs>
        <w:tab w:val="left" w:leader="dot" w:pos="9000"/>
        <w:tab w:val="right" w:pos="9360"/>
      </w:tabs>
      <w:suppressAutoHyphens/>
      <w:ind w:left="2880" w:right="720" w:hanging="720"/>
    </w:pPr>
  </w:style>
  <w:style w:type="paragraph" w:styleId="TOC5">
    <w:name w:val="toc 5"/>
    <w:basedOn w:val="Normal"/>
    <w:next w:val="Normal"/>
    <w:semiHidden/>
    <w:rsid w:val="00A95D55"/>
    <w:pPr>
      <w:tabs>
        <w:tab w:val="left" w:leader="dot" w:pos="9000"/>
        <w:tab w:val="right" w:pos="9360"/>
      </w:tabs>
      <w:suppressAutoHyphens/>
      <w:ind w:left="3600" w:right="720" w:hanging="720"/>
    </w:pPr>
  </w:style>
  <w:style w:type="paragraph" w:styleId="TOC6">
    <w:name w:val="toc 6"/>
    <w:basedOn w:val="Normal"/>
    <w:next w:val="Normal"/>
    <w:semiHidden/>
    <w:rsid w:val="00A95D55"/>
    <w:pPr>
      <w:tabs>
        <w:tab w:val="left" w:pos="9000"/>
        <w:tab w:val="right" w:pos="9360"/>
      </w:tabs>
      <w:suppressAutoHyphens/>
      <w:ind w:left="720" w:hanging="720"/>
    </w:pPr>
  </w:style>
  <w:style w:type="paragraph" w:styleId="TOC7">
    <w:name w:val="toc 7"/>
    <w:basedOn w:val="Normal"/>
    <w:next w:val="Normal"/>
    <w:semiHidden/>
    <w:rsid w:val="00A95D55"/>
    <w:pPr>
      <w:suppressAutoHyphens/>
      <w:ind w:left="720" w:hanging="720"/>
    </w:pPr>
  </w:style>
  <w:style w:type="paragraph" w:styleId="TOC8">
    <w:name w:val="toc 8"/>
    <w:basedOn w:val="Normal"/>
    <w:next w:val="Normal"/>
    <w:semiHidden/>
    <w:rsid w:val="00A95D55"/>
    <w:pPr>
      <w:tabs>
        <w:tab w:val="left" w:pos="9000"/>
        <w:tab w:val="right" w:pos="9360"/>
      </w:tabs>
      <w:suppressAutoHyphens/>
      <w:ind w:left="720" w:hanging="720"/>
    </w:pPr>
  </w:style>
  <w:style w:type="paragraph" w:styleId="TOC9">
    <w:name w:val="toc 9"/>
    <w:basedOn w:val="Normal"/>
    <w:next w:val="Normal"/>
    <w:semiHidden/>
    <w:rsid w:val="00A95D55"/>
    <w:pPr>
      <w:tabs>
        <w:tab w:val="left" w:leader="dot" w:pos="9000"/>
        <w:tab w:val="right" w:pos="9360"/>
      </w:tabs>
      <w:suppressAutoHyphens/>
      <w:ind w:left="720" w:hanging="720"/>
    </w:pPr>
  </w:style>
  <w:style w:type="paragraph" w:styleId="Index1">
    <w:name w:val="index 1"/>
    <w:basedOn w:val="Normal"/>
    <w:next w:val="Normal"/>
    <w:semiHidden/>
    <w:rsid w:val="00A95D55"/>
    <w:pPr>
      <w:tabs>
        <w:tab w:val="left" w:leader="dot" w:pos="9000"/>
        <w:tab w:val="right" w:pos="9360"/>
      </w:tabs>
      <w:suppressAutoHyphens/>
      <w:ind w:left="1440" w:right="720" w:hanging="1440"/>
    </w:pPr>
  </w:style>
  <w:style w:type="paragraph" w:styleId="Index2">
    <w:name w:val="index 2"/>
    <w:basedOn w:val="Normal"/>
    <w:next w:val="Normal"/>
    <w:semiHidden/>
    <w:rsid w:val="00A95D55"/>
    <w:pPr>
      <w:tabs>
        <w:tab w:val="left" w:leader="dot" w:pos="9000"/>
        <w:tab w:val="right" w:pos="9360"/>
      </w:tabs>
      <w:suppressAutoHyphens/>
      <w:ind w:left="1440" w:right="720" w:hanging="720"/>
    </w:pPr>
  </w:style>
  <w:style w:type="paragraph" w:styleId="TOAHeading">
    <w:name w:val="toa heading"/>
    <w:basedOn w:val="Normal"/>
    <w:next w:val="Normal"/>
    <w:semiHidden/>
    <w:rsid w:val="00A95D55"/>
    <w:pPr>
      <w:tabs>
        <w:tab w:val="left" w:pos="9000"/>
        <w:tab w:val="right" w:pos="9360"/>
      </w:tabs>
      <w:suppressAutoHyphens/>
    </w:pPr>
  </w:style>
  <w:style w:type="paragraph" w:styleId="Caption">
    <w:name w:val="caption"/>
    <w:basedOn w:val="Normal"/>
    <w:next w:val="Normal"/>
    <w:qFormat/>
    <w:rsid w:val="00A95D55"/>
    <w:rPr>
      <w:sz w:val="24"/>
    </w:rPr>
  </w:style>
  <w:style w:type="character" w:customStyle="1" w:styleId="EquationCaption">
    <w:name w:val="_Equation Caption"/>
    <w:rsid w:val="00A95D55"/>
  </w:style>
  <w:style w:type="table" w:styleId="TableGrid">
    <w:name w:val="Table Grid"/>
    <w:basedOn w:val="TableNormal"/>
    <w:rsid w:val="00630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953"/>
    <w:pPr>
      <w:ind w:left="720"/>
      <w:contextualSpacing/>
    </w:pPr>
  </w:style>
  <w:style w:type="paragraph" w:styleId="Header">
    <w:name w:val="header"/>
    <w:basedOn w:val="Normal"/>
    <w:link w:val="HeaderChar"/>
    <w:unhideWhenUsed/>
    <w:rsid w:val="00AA5830"/>
    <w:pPr>
      <w:tabs>
        <w:tab w:val="center" w:pos="4513"/>
        <w:tab w:val="right" w:pos="9026"/>
      </w:tabs>
    </w:pPr>
  </w:style>
  <w:style w:type="character" w:customStyle="1" w:styleId="HeaderChar">
    <w:name w:val="Header Char"/>
    <w:basedOn w:val="DefaultParagraphFont"/>
    <w:link w:val="Header"/>
    <w:rsid w:val="00AA5830"/>
    <w:rPr>
      <w:rFonts w:ascii="Courier New" w:hAnsi="Courier New"/>
    </w:rPr>
  </w:style>
  <w:style w:type="paragraph" w:styleId="Footer">
    <w:name w:val="footer"/>
    <w:basedOn w:val="Normal"/>
    <w:link w:val="FooterChar"/>
    <w:uiPriority w:val="99"/>
    <w:unhideWhenUsed/>
    <w:rsid w:val="00AA5830"/>
    <w:pPr>
      <w:tabs>
        <w:tab w:val="center" w:pos="4513"/>
        <w:tab w:val="right" w:pos="9026"/>
      </w:tabs>
    </w:pPr>
  </w:style>
  <w:style w:type="character" w:customStyle="1" w:styleId="FooterChar">
    <w:name w:val="Footer Char"/>
    <w:basedOn w:val="DefaultParagraphFont"/>
    <w:link w:val="Footer"/>
    <w:uiPriority w:val="99"/>
    <w:rsid w:val="00AA5830"/>
    <w:rPr>
      <w:rFonts w:ascii="Courier New" w:hAnsi="Courier New"/>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ZGXn0tewivS4/EB5r0m+DRcSsg==">AMUW2mXjstNpIVfetgf8MgmMu5ls5CUE0i0yKB/I6/5wSUx/Hnf262UtGHIQkIN1WQEA4YiAx1P2pHx0x3NIV8eBz+zX39zuFz79ruaE5glbJPZkzqVVoep1/t7Omit1LR2I1TPYgd9U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bsj</dc:creator>
  <cp:lastModifiedBy>Windows User</cp:lastModifiedBy>
  <cp:revision>3</cp:revision>
  <dcterms:created xsi:type="dcterms:W3CDTF">2022-12-23T12:36:00Z</dcterms:created>
  <dcterms:modified xsi:type="dcterms:W3CDTF">2023-01-16T05:41:00Z</dcterms:modified>
</cp:coreProperties>
</file>