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476B99C7" w:rsidR="00AD25E1" w:rsidRDefault="0097488C">
      <w:pPr>
        <w:jc w:val="center"/>
        <w:rPr>
          <w:b/>
          <w:bCs/>
        </w:rPr>
      </w:pPr>
      <w:r>
        <w:rPr>
          <w:b/>
          <w:bCs/>
        </w:rPr>
        <w:t xml:space="preserve">FIRST/ </w:t>
      </w:r>
      <w:r w:rsidR="00562AB6">
        <w:rPr>
          <w:b/>
          <w:bCs/>
        </w:rPr>
        <w:t>SECOND</w:t>
      </w:r>
      <w:r w:rsidR="00FB4DE4">
        <w:rPr>
          <w:b/>
          <w:bCs/>
        </w:rPr>
        <w:t xml:space="preserve"> SEMESTER 20</w:t>
      </w:r>
      <w:r w:rsidR="005D7967">
        <w:rPr>
          <w:b/>
          <w:bCs/>
        </w:rPr>
        <w:t>22</w:t>
      </w:r>
      <w:r w:rsidR="00FB4DE4">
        <w:rPr>
          <w:b/>
          <w:bCs/>
        </w:rPr>
        <w:t>-20</w:t>
      </w:r>
      <w:r w:rsidR="005D7967">
        <w:rPr>
          <w:b/>
          <w:bCs/>
        </w:rPr>
        <w:t>23</w:t>
      </w:r>
    </w:p>
    <w:p w14:paraId="0949D34C" w14:textId="77777777" w:rsidR="00AD25E1" w:rsidRDefault="00AD25E1">
      <w:pPr>
        <w:pStyle w:val="Heading1"/>
        <w:jc w:val="center"/>
      </w:pPr>
      <w:r>
        <w:t>Course Handout Part II</w:t>
      </w:r>
    </w:p>
    <w:p w14:paraId="703BB6D1" w14:textId="664E557E" w:rsidR="00AD25E1" w:rsidRDefault="007543E4" w:rsidP="00562598">
      <w:pPr>
        <w:jc w:val="right"/>
      </w:pPr>
      <w:r>
        <w:tab/>
      </w:r>
      <w:r>
        <w:tab/>
      </w:r>
      <w:r>
        <w:tab/>
      </w:r>
      <w:r>
        <w:tab/>
      </w:r>
      <w:r>
        <w:tab/>
      </w:r>
      <w:r>
        <w:tab/>
      </w:r>
      <w:r>
        <w:tab/>
      </w:r>
      <w:r>
        <w:tab/>
      </w:r>
      <w:r>
        <w:tab/>
      </w:r>
      <w:r>
        <w:tab/>
        <w:t xml:space="preserve">    </w:t>
      </w:r>
      <w:r w:rsidR="00507A43">
        <w:t xml:space="preserve">Date: </w:t>
      </w:r>
      <w:r w:rsidR="00D64683">
        <w:t>16</w:t>
      </w:r>
      <w:r w:rsidR="005D7967">
        <w:t>-01-2023</w:t>
      </w:r>
      <w:r w:rsidR="00507A43">
        <w:t xml:space="preserve"> </w:t>
      </w:r>
    </w:p>
    <w:p w14:paraId="3DE15036" w14:textId="77777777" w:rsidR="00AD25E1" w:rsidRDefault="00AD25E1">
      <w:pPr>
        <w:pStyle w:val="BodyText"/>
      </w:pPr>
      <w:r>
        <w:t>In addition to part-I (General Handout for all courses appended to the time table) this portion gives further specific details regarding the course.</w:t>
      </w:r>
    </w:p>
    <w:p w14:paraId="07CEEAD5" w14:textId="77777777" w:rsidR="00AD25E1" w:rsidRDefault="00AD25E1"/>
    <w:p w14:paraId="28139E3C" w14:textId="3F42F5E0" w:rsidR="00AD25E1" w:rsidRPr="005D7967" w:rsidRDefault="00AD25E1">
      <w:pPr>
        <w:rPr>
          <w:iCs/>
        </w:rPr>
      </w:pPr>
      <w:r>
        <w:rPr>
          <w:i/>
          <w:iCs/>
        </w:rPr>
        <w:t>Course No.</w:t>
      </w:r>
      <w:r>
        <w:tab/>
      </w:r>
      <w:r>
        <w:tab/>
      </w:r>
      <w:r>
        <w:tab/>
        <w:t xml:space="preserve">: </w:t>
      </w:r>
      <w:r>
        <w:rPr>
          <w:i/>
          <w:iCs/>
        </w:rPr>
        <w:t xml:space="preserve"> </w:t>
      </w:r>
      <w:r w:rsidR="005D7967">
        <w:rPr>
          <w:iCs/>
        </w:rPr>
        <w:t>CS/ECE/EEE/INSTR F241</w:t>
      </w:r>
    </w:p>
    <w:p w14:paraId="13AA27C3" w14:textId="446CA9F9"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5D7967">
        <w:rPr>
          <w:i w:val="0"/>
          <w:iCs w:val="0"/>
        </w:rPr>
        <w:t xml:space="preserve"> Microprocessor Programming and Interface</w:t>
      </w:r>
    </w:p>
    <w:p w14:paraId="01C40DA7" w14:textId="17C17FA4" w:rsidR="00AD25E1" w:rsidRDefault="00AD25E1">
      <w:pPr>
        <w:pStyle w:val="Heading2"/>
        <w:rPr>
          <w:i w:val="0"/>
          <w:iCs w:val="0"/>
        </w:rPr>
      </w:pPr>
      <w:r>
        <w:t>Instructor-in-Charge</w:t>
      </w:r>
      <w:r>
        <w:rPr>
          <w:i w:val="0"/>
          <w:iCs w:val="0"/>
        </w:rPr>
        <w:tab/>
      </w:r>
      <w:r>
        <w:rPr>
          <w:i w:val="0"/>
          <w:iCs w:val="0"/>
        </w:rPr>
        <w:tab/>
        <w:t xml:space="preserve">: </w:t>
      </w:r>
      <w:r w:rsidR="005D7967">
        <w:rPr>
          <w:i w:val="0"/>
          <w:iCs w:val="0"/>
        </w:rPr>
        <w:t xml:space="preserve"> Dr. Subhradeep Pal</w:t>
      </w:r>
    </w:p>
    <w:p w14:paraId="766E2D06" w14:textId="77777777" w:rsidR="00E5007C" w:rsidRDefault="00112432" w:rsidP="00112432">
      <w:r w:rsidRPr="00112432">
        <w:rPr>
          <w:i/>
        </w:rPr>
        <w:t xml:space="preserve">Team of Instructors           </w:t>
      </w:r>
      <w:r>
        <w:rPr>
          <w:i/>
        </w:rPr>
        <w:t xml:space="preserve">     </w:t>
      </w:r>
      <w:r w:rsidRPr="00112432">
        <w:t>:</w:t>
      </w:r>
      <w:r>
        <w:t xml:space="preserve">   Prof. Runa Kumari, Dr. Sourav Nandi,</w:t>
      </w:r>
      <w:r w:rsidR="00E5007C">
        <w:t xml:space="preserve"> Dr. Gopal Krishna Kamath, </w:t>
      </w:r>
    </w:p>
    <w:p w14:paraId="39B84BE7" w14:textId="6725D76A" w:rsidR="00112432" w:rsidRPr="00112432" w:rsidRDefault="00E5007C" w:rsidP="00112432">
      <w:pPr>
        <w:rPr>
          <w:i/>
        </w:rPr>
      </w:pPr>
      <w:r>
        <w:t xml:space="preserve">                                                   </w:t>
      </w:r>
      <w:r w:rsidR="00112432">
        <w:t xml:space="preserve"> Dr. </w:t>
      </w:r>
      <w:proofErr w:type="spellStart"/>
      <w:r w:rsidR="00112432">
        <w:t>Atri</w:t>
      </w:r>
      <w:proofErr w:type="spellEnd"/>
      <w:r w:rsidR="00112432">
        <w:t xml:space="preserve"> </w:t>
      </w:r>
      <w:proofErr w:type="spellStart"/>
      <w:r w:rsidR="00112432">
        <w:t>Mukhopadhyay</w:t>
      </w:r>
      <w:proofErr w:type="spellEnd"/>
    </w:p>
    <w:p w14:paraId="594C80C8" w14:textId="77777777" w:rsidR="00AD25E1" w:rsidRDefault="00AD25E1"/>
    <w:p w14:paraId="66F54C94" w14:textId="77777777" w:rsidR="00AD25E1" w:rsidRDefault="00AD25E1">
      <w:pPr>
        <w:rPr>
          <w:b/>
          <w:bCs/>
        </w:rPr>
      </w:pPr>
      <w:r>
        <w:rPr>
          <w:b/>
          <w:bCs/>
        </w:rPr>
        <w:t>Scope and Objective of the Course:</w:t>
      </w:r>
    </w:p>
    <w:p w14:paraId="6B87A507" w14:textId="77777777" w:rsidR="00AD25E1" w:rsidRDefault="00AD25E1">
      <w:pPr>
        <w:pStyle w:val="BodyText"/>
      </w:pPr>
    </w:p>
    <w:p w14:paraId="11760DA1" w14:textId="7C089DAC" w:rsidR="00CC36C0" w:rsidRDefault="00CC36C0" w:rsidP="00CC36C0">
      <w:pPr>
        <w:pStyle w:val="BodyText"/>
      </w:pPr>
      <w:r>
        <w:t>The objective of this course is to become familiar with the processor internal architecture and its operation within the area of manufacturing and performance. This course will provide the instruction set of an Intel microprocessor 8086 – 80486, programmers model of processor, demonstration of the modular assembly programming using the various addressing modes, data transfer instructions, subroutines, macros etc.; Timing diagrams; Concept of interrupts: hardware &amp; software interrupts, Interrupt handling techniques, Interrupt controllers; Types of Memory &amp; memory interfacing; Programmable Peripheral devices and I/O Interfacing; DMA controller and its interfacing: Design of processor based system. This course familiarizes the students with the programming and interfacing of microprocessors, which will help in solving basic binary math operations using the microprocessor and provide a strong foundation for designing real world applications using microprocessors.</w:t>
      </w:r>
    </w:p>
    <w:p w14:paraId="78F59102" w14:textId="77777777" w:rsidR="00CC36C0" w:rsidRDefault="00CC36C0">
      <w:pPr>
        <w:pStyle w:val="BodyText"/>
      </w:pPr>
    </w:p>
    <w:p w14:paraId="5C3258D7" w14:textId="77777777" w:rsidR="00E5007C" w:rsidRDefault="00E5007C">
      <w:pPr>
        <w:pStyle w:val="BodyText"/>
      </w:pPr>
    </w:p>
    <w:p w14:paraId="4DD2E086" w14:textId="77777777" w:rsidR="00AD25E1" w:rsidRDefault="00AD25E1">
      <w:pPr>
        <w:pStyle w:val="BodyText"/>
        <w:rPr>
          <w:b/>
          <w:bCs/>
        </w:rPr>
      </w:pPr>
      <w:r>
        <w:rPr>
          <w:b/>
          <w:bCs/>
        </w:rPr>
        <w:t>Textbooks</w:t>
      </w:r>
      <w:r w:rsidR="00DA1841">
        <w:rPr>
          <w:b/>
          <w:bCs/>
        </w:rPr>
        <w:t>:</w:t>
      </w:r>
    </w:p>
    <w:p w14:paraId="31C5E7D5" w14:textId="77777777" w:rsidR="00E5007C" w:rsidRPr="00A44798" w:rsidRDefault="00E5007C">
      <w:pPr>
        <w:pStyle w:val="BodyText"/>
        <w:rPr>
          <w:bCs/>
        </w:rPr>
      </w:pPr>
    </w:p>
    <w:p w14:paraId="2DFC4C92" w14:textId="31D5D6EB" w:rsidR="00DA1841" w:rsidRPr="00A44798" w:rsidRDefault="00973696" w:rsidP="00973696">
      <w:pPr>
        <w:numPr>
          <w:ilvl w:val="0"/>
          <w:numId w:val="2"/>
        </w:numPr>
        <w:jc w:val="both"/>
        <w:rPr>
          <w:bCs/>
        </w:rPr>
      </w:pPr>
      <w:r w:rsidRPr="008E669F">
        <w:rPr>
          <w:b/>
          <w:bCs/>
        </w:rPr>
        <w:t>T1</w:t>
      </w:r>
      <w:r w:rsidRPr="00973696">
        <w:rPr>
          <w:bCs/>
        </w:rPr>
        <w:t>: Barry B</w:t>
      </w:r>
      <w:r>
        <w:rPr>
          <w:bCs/>
        </w:rPr>
        <w:t>.</w:t>
      </w:r>
      <w:r w:rsidRPr="00973696">
        <w:rPr>
          <w:bCs/>
        </w:rPr>
        <w:t xml:space="preserve"> Brey, The Intel Microprocessors</w:t>
      </w:r>
      <w:r>
        <w:rPr>
          <w:bCs/>
        </w:rPr>
        <w:t xml:space="preserve">: Architecture, Programming and Interfacing, </w:t>
      </w:r>
      <w:r w:rsidRPr="00973696">
        <w:rPr>
          <w:bCs/>
        </w:rPr>
        <w:t xml:space="preserve">Pearson, </w:t>
      </w:r>
      <w:r>
        <w:rPr>
          <w:bCs/>
        </w:rPr>
        <w:t>8</w:t>
      </w:r>
      <w:r w:rsidRPr="00973696">
        <w:rPr>
          <w:bCs/>
          <w:vertAlign w:val="superscript"/>
        </w:rPr>
        <w:t>th</w:t>
      </w:r>
      <w:r>
        <w:rPr>
          <w:bCs/>
        </w:rPr>
        <w:t xml:space="preserve"> </w:t>
      </w:r>
      <w:r w:rsidRPr="00973696">
        <w:rPr>
          <w:bCs/>
        </w:rPr>
        <w:t>Ed</w:t>
      </w:r>
      <w:r>
        <w:rPr>
          <w:bCs/>
        </w:rPr>
        <w:t>ition,</w:t>
      </w:r>
      <w:r w:rsidRPr="00973696">
        <w:rPr>
          <w:bCs/>
        </w:rPr>
        <w:t xml:space="preserve"> 2009</w:t>
      </w:r>
      <w:r>
        <w:rPr>
          <w:bCs/>
        </w:rPr>
        <w:t>.</w:t>
      </w:r>
    </w:p>
    <w:p w14:paraId="4312595A" w14:textId="77777777" w:rsidR="00A44798" w:rsidRDefault="00A44798">
      <w:pPr>
        <w:jc w:val="both"/>
        <w:rPr>
          <w:b/>
          <w:bCs/>
        </w:rPr>
      </w:pPr>
    </w:p>
    <w:p w14:paraId="31FAA325" w14:textId="77777777" w:rsidR="00AD25E1" w:rsidRDefault="00AD25E1">
      <w:pPr>
        <w:jc w:val="both"/>
        <w:rPr>
          <w:b/>
          <w:bCs/>
        </w:rPr>
      </w:pPr>
      <w:r>
        <w:rPr>
          <w:b/>
          <w:bCs/>
        </w:rPr>
        <w:t>Reference books</w:t>
      </w:r>
    </w:p>
    <w:p w14:paraId="105BA68E" w14:textId="77777777" w:rsidR="00E5007C" w:rsidRDefault="00E5007C">
      <w:pPr>
        <w:jc w:val="both"/>
        <w:rPr>
          <w:b/>
          <w:bCs/>
        </w:rPr>
      </w:pPr>
    </w:p>
    <w:p w14:paraId="775186EC" w14:textId="64368EC5" w:rsidR="00AD25E1" w:rsidRDefault="008E669F" w:rsidP="00A44798">
      <w:pPr>
        <w:numPr>
          <w:ilvl w:val="0"/>
          <w:numId w:val="3"/>
        </w:numPr>
        <w:jc w:val="both"/>
      </w:pPr>
      <w:r>
        <w:t xml:space="preserve"> </w:t>
      </w:r>
      <w:r w:rsidRPr="008E669F">
        <w:rPr>
          <w:b/>
        </w:rPr>
        <w:t>R1</w:t>
      </w:r>
      <w:r w:rsidR="00EC6271">
        <w:rPr>
          <w:b/>
        </w:rPr>
        <w:t>:</w:t>
      </w:r>
      <w:r>
        <w:t xml:space="preserve"> </w:t>
      </w:r>
      <w:r w:rsidR="00EC6271">
        <w:t xml:space="preserve"> </w:t>
      </w:r>
      <w:r>
        <w:t>D. V. Hall, Microprocessor and Interfacing, Tata McGraw Hill, 2</w:t>
      </w:r>
      <w:r w:rsidRPr="008E669F">
        <w:rPr>
          <w:vertAlign w:val="superscript"/>
        </w:rPr>
        <w:t>nd</w:t>
      </w:r>
      <w:r>
        <w:t xml:space="preserve"> Edition.</w:t>
      </w:r>
    </w:p>
    <w:p w14:paraId="7425ED3D" w14:textId="17AFC2D2" w:rsidR="008E669F" w:rsidRDefault="008E669F" w:rsidP="00A44798">
      <w:pPr>
        <w:numPr>
          <w:ilvl w:val="0"/>
          <w:numId w:val="3"/>
        </w:numPr>
        <w:jc w:val="both"/>
      </w:pPr>
      <w:r>
        <w:t xml:space="preserve"> </w:t>
      </w:r>
      <w:r w:rsidRPr="005F62AF">
        <w:rPr>
          <w:b/>
        </w:rPr>
        <w:t>R2</w:t>
      </w:r>
      <w:r w:rsidR="00EC6271">
        <w:rPr>
          <w:b/>
        </w:rPr>
        <w:t>:</w:t>
      </w:r>
      <w:r>
        <w:t xml:space="preserve">  L. B. Das, The x86 Microprocessors, 2</w:t>
      </w:r>
      <w:r w:rsidRPr="008E669F">
        <w:rPr>
          <w:vertAlign w:val="superscript"/>
        </w:rPr>
        <w:t>nd</w:t>
      </w:r>
      <w:r>
        <w:t xml:space="preserve"> Edition, </w:t>
      </w:r>
      <w:r w:rsidR="005F62AF">
        <w:t xml:space="preserve">Pearson. </w:t>
      </w:r>
    </w:p>
    <w:p w14:paraId="6E885FFF" w14:textId="4CD1B9D8" w:rsidR="005F62AF" w:rsidRDefault="005F62AF" w:rsidP="005F62AF">
      <w:pPr>
        <w:numPr>
          <w:ilvl w:val="0"/>
          <w:numId w:val="3"/>
        </w:numPr>
        <w:jc w:val="both"/>
      </w:pPr>
      <w:r>
        <w:t xml:space="preserve"> </w:t>
      </w:r>
      <w:r w:rsidRPr="005F62AF">
        <w:rPr>
          <w:b/>
        </w:rPr>
        <w:t>R3</w:t>
      </w:r>
      <w:r w:rsidR="00EC6271">
        <w:rPr>
          <w:b/>
        </w:rPr>
        <w:t>:</w:t>
      </w:r>
      <w:r>
        <w:t xml:space="preserve"> N. Senthil Kumar, M. Saravanan, and S. </w:t>
      </w:r>
      <w:proofErr w:type="spellStart"/>
      <w:r>
        <w:t>Jeevanathan</w:t>
      </w:r>
      <w:proofErr w:type="spellEnd"/>
      <w:r>
        <w:t xml:space="preserve">, Microprocessors and Microcontrollers,   </w:t>
      </w:r>
    </w:p>
    <w:p w14:paraId="7953310F" w14:textId="60C44276" w:rsidR="005F62AF" w:rsidRDefault="005F62AF" w:rsidP="005F62AF">
      <w:pPr>
        <w:ind w:left="720"/>
        <w:jc w:val="both"/>
      </w:pPr>
      <w:r>
        <w:t xml:space="preserve"> </w:t>
      </w:r>
      <w:r w:rsidR="00E5007C">
        <w:t xml:space="preserve">     </w:t>
      </w:r>
      <w:r w:rsidR="00EC6271">
        <w:t xml:space="preserve">  </w:t>
      </w:r>
      <w:r>
        <w:t xml:space="preserve">Oxford University Press. </w:t>
      </w:r>
    </w:p>
    <w:p w14:paraId="0DB20CB0" w14:textId="77777777" w:rsidR="00A44798" w:rsidRDefault="00A44798">
      <w:pPr>
        <w:jc w:val="both"/>
        <w:rPr>
          <w:b/>
          <w:bCs/>
        </w:rPr>
      </w:pPr>
    </w:p>
    <w:p w14:paraId="5036EFB7" w14:textId="77777777" w:rsidR="00E5007C" w:rsidRDefault="00E5007C">
      <w:pPr>
        <w:jc w:val="both"/>
        <w:rPr>
          <w:b/>
          <w:bCs/>
        </w:rPr>
      </w:pPr>
    </w:p>
    <w:p w14:paraId="669716D9" w14:textId="77777777" w:rsidR="00E5007C" w:rsidRDefault="00E5007C">
      <w:pPr>
        <w:jc w:val="both"/>
        <w:rPr>
          <w:b/>
          <w:bCs/>
        </w:rPr>
      </w:pPr>
    </w:p>
    <w:p w14:paraId="4D546031" w14:textId="77777777" w:rsidR="00E5007C" w:rsidRDefault="00E5007C">
      <w:pPr>
        <w:jc w:val="both"/>
        <w:rPr>
          <w:b/>
          <w:bCs/>
        </w:rPr>
      </w:pPr>
    </w:p>
    <w:p w14:paraId="029D86A5" w14:textId="77777777" w:rsidR="00AD25E1" w:rsidRDefault="00AD25E1">
      <w:pPr>
        <w:jc w:val="both"/>
        <w:rPr>
          <w:b/>
          <w:bCs/>
        </w:rPr>
      </w:pPr>
      <w:r>
        <w:rPr>
          <w:b/>
          <w:bCs/>
        </w:rPr>
        <w:lastRenderedPageBreak/>
        <w:t>Course Plan:</w:t>
      </w:r>
    </w:p>
    <w:p w14:paraId="1C01BF89" w14:textId="77777777" w:rsidR="006A68BB" w:rsidRDefault="006A68BB">
      <w:pPr>
        <w:jc w:val="both"/>
        <w:rPr>
          <w:b/>
          <w:bCs/>
        </w:rPr>
      </w:pPr>
    </w:p>
    <w:tbl>
      <w:tblPr>
        <w:tblW w:w="1003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0"/>
        <w:gridCol w:w="3125"/>
        <w:gridCol w:w="3985"/>
        <w:gridCol w:w="1869"/>
      </w:tblGrid>
      <w:tr w:rsidR="0097488C" w:rsidRPr="00BA568D" w14:paraId="753FF391" w14:textId="77777777" w:rsidTr="006A68BB">
        <w:trPr>
          <w:jc w:val="center"/>
        </w:trPr>
        <w:tc>
          <w:tcPr>
            <w:tcW w:w="106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0431F16" w14:textId="734D8959" w:rsidR="0097488C" w:rsidRPr="00BA568D" w:rsidRDefault="006A68BB" w:rsidP="006A68BB">
            <w:pPr>
              <w:jc w:val="center"/>
              <w:rPr>
                <w:b/>
                <w:bCs/>
                <w:sz w:val="22"/>
                <w:szCs w:val="22"/>
              </w:rPr>
            </w:pPr>
            <w:proofErr w:type="spellStart"/>
            <w:r>
              <w:rPr>
                <w:b/>
                <w:bCs/>
                <w:sz w:val="22"/>
                <w:szCs w:val="22"/>
              </w:rPr>
              <w:t>Lec</w:t>
            </w:r>
            <w:proofErr w:type="spellEnd"/>
            <w:r>
              <w:rPr>
                <w:b/>
                <w:bCs/>
                <w:sz w:val="22"/>
                <w:szCs w:val="22"/>
              </w:rPr>
              <w:t xml:space="preserve">. </w:t>
            </w:r>
            <w:r w:rsidR="0097488C" w:rsidRPr="00BA568D">
              <w:rPr>
                <w:b/>
                <w:bCs/>
                <w:sz w:val="22"/>
                <w:szCs w:val="22"/>
              </w:rPr>
              <w:t>No</w:t>
            </w:r>
            <w:r w:rsidR="0097488C">
              <w:rPr>
                <w:b/>
                <w:bCs/>
                <w:sz w:val="22"/>
                <w:szCs w:val="22"/>
              </w:rPr>
              <w:t>.</w:t>
            </w:r>
          </w:p>
        </w:tc>
        <w:tc>
          <w:tcPr>
            <w:tcW w:w="312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A0C8335" w14:textId="77777777" w:rsidR="0097488C" w:rsidRPr="00BA568D" w:rsidRDefault="0097488C">
            <w:pPr>
              <w:jc w:val="center"/>
              <w:rPr>
                <w:b/>
                <w:bCs/>
                <w:sz w:val="22"/>
                <w:szCs w:val="22"/>
              </w:rPr>
            </w:pPr>
            <w:r w:rsidRPr="00BA568D">
              <w:rPr>
                <w:b/>
                <w:bCs/>
                <w:sz w:val="22"/>
                <w:szCs w:val="22"/>
              </w:rPr>
              <w:t>Learning objectives</w:t>
            </w:r>
          </w:p>
        </w:tc>
        <w:tc>
          <w:tcPr>
            <w:tcW w:w="39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D126E88" w14:textId="77777777" w:rsidR="0097488C" w:rsidRPr="00BA568D" w:rsidRDefault="0097488C">
            <w:pPr>
              <w:jc w:val="center"/>
              <w:rPr>
                <w:b/>
                <w:bCs/>
                <w:sz w:val="22"/>
                <w:szCs w:val="22"/>
              </w:rPr>
            </w:pPr>
            <w:r w:rsidRPr="00BA568D">
              <w:rPr>
                <w:b/>
                <w:bCs/>
                <w:sz w:val="22"/>
                <w:szCs w:val="22"/>
              </w:rPr>
              <w:t>Topics to be covered</w:t>
            </w:r>
          </w:p>
        </w:tc>
        <w:tc>
          <w:tcPr>
            <w:tcW w:w="1869"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7272EEC" w14:textId="77777777"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14:paraId="4F7A6304" w14:textId="77777777" w:rsidTr="006A68BB">
        <w:trPr>
          <w:trHeight w:val="576"/>
          <w:jc w:val="center"/>
        </w:trPr>
        <w:tc>
          <w:tcPr>
            <w:tcW w:w="1060" w:type="dxa"/>
            <w:tcBorders>
              <w:top w:val="single" w:sz="6" w:space="0" w:color="000000"/>
              <w:left w:val="single" w:sz="6" w:space="0" w:color="000000"/>
              <w:bottom w:val="single" w:sz="6" w:space="0" w:color="000000"/>
              <w:right w:val="single" w:sz="6" w:space="0" w:color="000000"/>
            </w:tcBorders>
            <w:vAlign w:val="center"/>
          </w:tcPr>
          <w:p w14:paraId="316FE7BB" w14:textId="131EDC08" w:rsidR="0097488C" w:rsidRPr="00BA568D" w:rsidRDefault="0097488C">
            <w:pPr>
              <w:jc w:val="center"/>
              <w:rPr>
                <w:sz w:val="22"/>
                <w:szCs w:val="22"/>
              </w:rPr>
            </w:pPr>
            <w:r w:rsidRPr="00BA568D">
              <w:rPr>
                <w:sz w:val="22"/>
                <w:szCs w:val="22"/>
              </w:rPr>
              <w:t>1</w:t>
            </w:r>
            <w:r w:rsidR="008B3C96">
              <w:rPr>
                <w:sz w:val="22"/>
                <w:szCs w:val="22"/>
              </w:rPr>
              <w:t>-2</w:t>
            </w:r>
          </w:p>
        </w:tc>
        <w:tc>
          <w:tcPr>
            <w:tcW w:w="3125" w:type="dxa"/>
            <w:tcBorders>
              <w:top w:val="single" w:sz="6" w:space="0" w:color="000000"/>
              <w:left w:val="single" w:sz="6" w:space="0" w:color="000000"/>
              <w:bottom w:val="single" w:sz="6" w:space="0" w:color="000000"/>
              <w:right w:val="single" w:sz="6" w:space="0" w:color="000000"/>
            </w:tcBorders>
            <w:vAlign w:val="center"/>
          </w:tcPr>
          <w:p w14:paraId="2D19B3B2" w14:textId="332409D9" w:rsidR="0097488C" w:rsidRPr="00BA568D" w:rsidRDefault="008B3C96" w:rsidP="008B3C96">
            <w:pPr>
              <w:rPr>
                <w:sz w:val="22"/>
                <w:szCs w:val="22"/>
              </w:rPr>
            </w:pPr>
            <w:r w:rsidRPr="008B3C96">
              <w:rPr>
                <w:sz w:val="22"/>
                <w:szCs w:val="22"/>
              </w:rPr>
              <w:t>Introduction to</w:t>
            </w:r>
            <w:r>
              <w:rPr>
                <w:sz w:val="22"/>
                <w:szCs w:val="22"/>
              </w:rPr>
              <w:t xml:space="preserve"> m</w:t>
            </w:r>
            <w:r w:rsidRPr="008B3C96">
              <w:rPr>
                <w:sz w:val="22"/>
                <w:szCs w:val="22"/>
              </w:rPr>
              <w:t>icroprocessor and</w:t>
            </w:r>
            <w:r>
              <w:rPr>
                <w:sz w:val="22"/>
                <w:szCs w:val="22"/>
              </w:rPr>
              <w:t xml:space="preserve"> m</w:t>
            </w:r>
            <w:r w:rsidRPr="008B3C96">
              <w:rPr>
                <w:sz w:val="22"/>
                <w:szCs w:val="22"/>
              </w:rPr>
              <w:t>icrocomputers</w:t>
            </w:r>
          </w:p>
        </w:tc>
        <w:tc>
          <w:tcPr>
            <w:tcW w:w="3985" w:type="dxa"/>
            <w:tcBorders>
              <w:top w:val="single" w:sz="6" w:space="0" w:color="000000"/>
              <w:left w:val="single" w:sz="6" w:space="0" w:color="000000"/>
              <w:bottom w:val="single" w:sz="6" w:space="0" w:color="000000"/>
              <w:right w:val="single" w:sz="6" w:space="0" w:color="000000"/>
            </w:tcBorders>
            <w:vAlign w:val="center"/>
          </w:tcPr>
          <w:p w14:paraId="4E0F876F" w14:textId="0C0CD70E" w:rsidR="0097488C" w:rsidRPr="00BA568D" w:rsidRDefault="008B3C96" w:rsidP="008B3C96">
            <w:pPr>
              <w:jc w:val="both"/>
              <w:rPr>
                <w:sz w:val="22"/>
                <w:szCs w:val="22"/>
              </w:rPr>
            </w:pPr>
            <w:r>
              <w:rPr>
                <w:sz w:val="22"/>
                <w:szCs w:val="22"/>
              </w:rPr>
              <w:t>Introduction to microprocessors, Historical background, Basics of c</w:t>
            </w:r>
            <w:r w:rsidRPr="008B3C96">
              <w:rPr>
                <w:sz w:val="22"/>
                <w:szCs w:val="22"/>
              </w:rPr>
              <w:t>ompute</w:t>
            </w:r>
            <w:r>
              <w:rPr>
                <w:sz w:val="22"/>
                <w:szCs w:val="22"/>
              </w:rPr>
              <w:t>r</w:t>
            </w:r>
            <w:r w:rsidRPr="008B3C96">
              <w:rPr>
                <w:sz w:val="22"/>
                <w:szCs w:val="22"/>
              </w:rPr>
              <w:t xml:space="preserve"> </w:t>
            </w:r>
            <w:r>
              <w:rPr>
                <w:sz w:val="22"/>
                <w:szCs w:val="22"/>
              </w:rPr>
              <w:t>a</w:t>
            </w:r>
            <w:r w:rsidRPr="008B3C96">
              <w:rPr>
                <w:sz w:val="22"/>
                <w:szCs w:val="22"/>
              </w:rPr>
              <w:t>rchitecture,</w:t>
            </w:r>
            <w:r>
              <w:rPr>
                <w:sz w:val="22"/>
                <w:szCs w:val="22"/>
              </w:rPr>
              <w:t xml:space="preserve"> </w:t>
            </w:r>
            <w:r w:rsidRPr="008B3C96">
              <w:rPr>
                <w:sz w:val="22"/>
                <w:szCs w:val="22"/>
              </w:rPr>
              <w:t>Memory &amp; I/O organization,</w:t>
            </w:r>
            <w:r>
              <w:rPr>
                <w:sz w:val="22"/>
                <w:szCs w:val="22"/>
              </w:rPr>
              <w:t xml:space="preserve"> </w:t>
            </w:r>
            <w:r w:rsidRPr="008B3C96">
              <w:rPr>
                <w:sz w:val="22"/>
                <w:szCs w:val="22"/>
              </w:rPr>
              <w:t>CISC</w:t>
            </w:r>
            <w:r>
              <w:rPr>
                <w:sz w:val="22"/>
                <w:szCs w:val="22"/>
              </w:rPr>
              <w:t xml:space="preserve">, </w:t>
            </w:r>
            <w:r w:rsidRPr="008B3C96">
              <w:rPr>
                <w:sz w:val="22"/>
                <w:szCs w:val="22"/>
              </w:rPr>
              <w:t>RISC</w:t>
            </w:r>
            <w:r>
              <w:rPr>
                <w:sz w:val="22"/>
                <w:szCs w:val="22"/>
              </w:rPr>
              <w:t>, EPIC</w:t>
            </w:r>
            <w:r w:rsidRPr="008B3C96">
              <w:rPr>
                <w:sz w:val="22"/>
                <w:szCs w:val="22"/>
              </w:rPr>
              <w:t xml:space="preserve"> </w:t>
            </w:r>
            <w:r>
              <w:rPr>
                <w:sz w:val="22"/>
                <w:szCs w:val="22"/>
              </w:rPr>
              <w:t>P</w:t>
            </w:r>
            <w:r w:rsidRPr="008B3C96">
              <w:rPr>
                <w:sz w:val="22"/>
                <w:szCs w:val="22"/>
              </w:rPr>
              <w:t>rocessors</w:t>
            </w:r>
            <w:r>
              <w:rPr>
                <w:sz w:val="22"/>
                <w:szCs w:val="22"/>
              </w:rPr>
              <w:t xml:space="preserve"> and Flynn’s Taxonomy</w:t>
            </w:r>
          </w:p>
        </w:tc>
        <w:tc>
          <w:tcPr>
            <w:tcW w:w="1869" w:type="dxa"/>
            <w:tcBorders>
              <w:top w:val="single" w:sz="6" w:space="0" w:color="000000"/>
              <w:left w:val="single" w:sz="6" w:space="0" w:color="000000"/>
              <w:bottom w:val="single" w:sz="6" w:space="0" w:color="000000"/>
              <w:right w:val="single" w:sz="6" w:space="0" w:color="000000"/>
            </w:tcBorders>
            <w:vAlign w:val="center"/>
          </w:tcPr>
          <w:p w14:paraId="495C113A" w14:textId="77777777" w:rsidR="0097488C" w:rsidRDefault="008B3C96">
            <w:pPr>
              <w:jc w:val="center"/>
              <w:rPr>
                <w:sz w:val="22"/>
                <w:szCs w:val="22"/>
              </w:rPr>
            </w:pPr>
            <w:r>
              <w:rPr>
                <w:sz w:val="22"/>
                <w:szCs w:val="22"/>
              </w:rPr>
              <w:t>T1: Chap. 1</w:t>
            </w:r>
          </w:p>
          <w:p w14:paraId="44CB8A03" w14:textId="65BCB2A9" w:rsidR="008B3C96" w:rsidRPr="00BA568D" w:rsidRDefault="008B3C96">
            <w:pPr>
              <w:jc w:val="center"/>
              <w:rPr>
                <w:sz w:val="22"/>
                <w:szCs w:val="22"/>
              </w:rPr>
            </w:pPr>
            <w:r>
              <w:rPr>
                <w:sz w:val="22"/>
                <w:szCs w:val="22"/>
              </w:rPr>
              <w:t>R1: Chap. 1</w:t>
            </w:r>
          </w:p>
        </w:tc>
      </w:tr>
      <w:tr w:rsidR="008B3C96" w:rsidRPr="00BA568D" w14:paraId="5A18D984" w14:textId="77777777" w:rsidTr="006A68BB">
        <w:trPr>
          <w:trHeight w:val="576"/>
          <w:jc w:val="center"/>
        </w:trPr>
        <w:tc>
          <w:tcPr>
            <w:tcW w:w="1060" w:type="dxa"/>
            <w:tcBorders>
              <w:top w:val="single" w:sz="6" w:space="0" w:color="000000"/>
              <w:left w:val="single" w:sz="6" w:space="0" w:color="000000"/>
              <w:bottom w:val="single" w:sz="6" w:space="0" w:color="000000"/>
              <w:right w:val="single" w:sz="6" w:space="0" w:color="000000"/>
            </w:tcBorders>
            <w:vAlign w:val="center"/>
          </w:tcPr>
          <w:p w14:paraId="57520190" w14:textId="065D7DEA" w:rsidR="008B3C96" w:rsidRPr="00BA568D" w:rsidRDefault="008B3C96">
            <w:pPr>
              <w:jc w:val="center"/>
              <w:rPr>
                <w:sz w:val="22"/>
                <w:szCs w:val="22"/>
              </w:rPr>
            </w:pPr>
            <w:r>
              <w:rPr>
                <w:sz w:val="22"/>
                <w:szCs w:val="22"/>
              </w:rPr>
              <w:t>3-4</w:t>
            </w:r>
          </w:p>
        </w:tc>
        <w:tc>
          <w:tcPr>
            <w:tcW w:w="3125" w:type="dxa"/>
            <w:tcBorders>
              <w:top w:val="single" w:sz="6" w:space="0" w:color="000000"/>
              <w:left w:val="single" w:sz="6" w:space="0" w:color="000000"/>
              <w:bottom w:val="single" w:sz="6" w:space="0" w:color="000000"/>
              <w:right w:val="single" w:sz="6" w:space="0" w:color="000000"/>
            </w:tcBorders>
            <w:vAlign w:val="center"/>
          </w:tcPr>
          <w:p w14:paraId="0012D725" w14:textId="2171E8D4" w:rsidR="008B3C96" w:rsidRPr="008B3C96" w:rsidRDefault="008B3C96" w:rsidP="008B3C96">
            <w:pPr>
              <w:rPr>
                <w:sz w:val="22"/>
                <w:szCs w:val="22"/>
              </w:rPr>
            </w:pPr>
            <w:r>
              <w:rPr>
                <w:sz w:val="22"/>
                <w:szCs w:val="22"/>
              </w:rPr>
              <w:t>Architecture of 8086</w:t>
            </w:r>
          </w:p>
        </w:tc>
        <w:tc>
          <w:tcPr>
            <w:tcW w:w="3985" w:type="dxa"/>
            <w:tcBorders>
              <w:top w:val="single" w:sz="6" w:space="0" w:color="000000"/>
              <w:left w:val="single" w:sz="6" w:space="0" w:color="000000"/>
              <w:bottom w:val="single" w:sz="6" w:space="0" w:color="000000"/>
              <w:right w:val="single" w:sz="6" w:space="0" w:color="000000"/>
            </w:tcBorders>
            <w:vAlign w:val="center"/>
          </w:tcPr>
          <w:p w14:paraId="6DD45425" w14:textId="6ED98AD1" w:rsidR="008B3C96" w:rsidRDefault="008B3C96" w:rsidP="008B3C96">
            <w:pPr>
              <w:jc w:val="both"/>
              <w:rPr>
                <w:sz w:val="22"/>
                <w:szCs w:val="22"/>
              </w:rPr>
            </w:pPr>
            <w:r>
              <w:rPr>
                <w:sz w:val="22"/>
                <w:szCs w:val="22"/>
              </w:rPr>
              <w:t>Detailed architecture of 8086, Pin configurations of 8086</w:t>
            </w:r>
            <w:r w:rsidR="00506884">
              <w:rPr>
                <w:sz w:val="22"/>
                <w:szCs w:val="22"/>
              </w:rPr>
              <w:t xml:space="preserve">, Modes of Operation, Clocking and Buses </w:t>
            </w:r>
          </w:p>
        </w:tc>
        <w:tc>
          <w:tcPr>
            <w:tcW w:w="1869" w:type="dxa"/>
            <w:tcBorders>
              <w:top w:val="single" w:sz="6" w:space="0" w:color="000000"/>
              <w:left w:val="single" w:sz="6" w:space="0" w:color="000000"/>
              <w:bottom w:val="single" w:sz="6" w:space="0" w:color="000000"/>
              <w:right w:val="single" w:sz="6" w:space="0" w:color="000000"/>
            </w:tcBorders>
            <w:vAlign w:val="center"/>
          </w:tcPr>
          <w:p w14:paraId="134AE027" w14:textId="77777777" w:rsidR="008B3C96" w:rsidRDefault="00506884" w:rsidP="00506884">
            <w:pPr>
              <w:jc w:val="center"/>
              <w:rPr>
                <w:sz w:val="22"/>
                <w:szCs w:val="22"/>
              </w:rPr>
            </w:pPr>
            <w:r>
              <w:rPr>
                <w:sz w:val="22"/>
                <w:szCs w:val="22"/>
              </w:rPr>
              <w:t>T1: Chap. 2 and 9</w:t>
            </w:r>
          </w:p>
          <w:p w14:paraId="05AD0802" w14:textId="3F1565F5" w:rsidR="00506884" w:rsidRDefault="00506884" w:rsidP="00506884">
            <w:pPr>
              <w:rPr>
                <w:sz w:val="22"/>
                <w:szCs w:val="22"/>
              </w:rPr>
            </w:pPr>
            <w:r>
              <w:rPr>
                <w:sz w:val="22"/>
                <w:szCs w:val="22"/>
              </w:rPr>
              <w:t>R1: Chap. 2</w:t>
            </w:r>
          </w:p>
        </w:tc>
      </w:tr>
      <w:tr w:rsidR="00506884" w:rsidRPr="00BA568D" w14:paraId="69B0C378" w14:textId="77777777" w:rsidTr="006A68BB">
        <w:trPr>
          <w:trHeight w:val="576"/>
          <w:jc w:val="center"/>
        </w:trPr>
        <w:tc>
          <w:tcPr>
            <w:tcW w:w="1060" w:type="dxa"/>
            <w:tcBorders>
              <w:top w:val="single" w:sz="6" w:space="0" w:color="000000"/>
              <w:left w:val="single" w:sz="6" w:space="0" w:color="000000"/>
              <w:bottom w:val="single" w:sz="6" w:space="0" w:color="000000"/>
              <w:right w:val="single" w:sz="6" w:space="0" w:color="000000"/>
            </w:tcBorders>
            <w:vAlign w:val="center"/>
          </w:tcPr>
          <w:p w14:paraId="6A012111" w14:textId="059742FF" w:rsidR="00506884" w:rsidRDefault="00506884">
            <w:pPr>
              <w:jc w:val="center"/>
              <w:rPr>
                <w:sz w:val="22"/>
                <w:szCs w:val="22"/>
              </w:rPr>
            </w:pPr>
            <w:r>
              <w:rPr>
                <w:sz w:val="22"/>
                <w:szCs w:val="22"/>
              </w:rPr>
              <w:t>5-6</w:t>
            </w:r>
          </w:p>
        </w:tc>
        <w:tc>
          <w:tcPr>
            <w:tcW w:w="3125" w:type="dxa"/>
            <w:tcBorders>
              <w:top w:val="single" w:sz="6" w:space="0" w:color="000000"/>
              <w:left w:val="single" w:sz="6" w:space="0" w:color="000000"/>
              <w:bottom w:val="single" w:sz="6" w:space="0" w:color="000000"/>
              <w:right w:val="single" w:sz="6" w:space="0" w:color="000000"/>
            </w:tcBorders>
            <w:vAlign w:val="center"/>
          </w:tcPr>
          <w:p w14:paraId="485E7DEA" w14:textId="737B3FE0" w:rsidR="00506884" w:rsidRDefault="00506884" w:rsidP="008B3C96">
            <w:pPr>
              <w:rPr>
                <w:sz w:val="22"/>
                <w:szCs w:val="22"/>
              </w:rPr>
            </w:pPr>
            <w:r>
              <w:rPr>
                <w:sz w:val="22"/>
                <w:szCs w:val="22"/>
              </w:rPr>
              <w:t>Assembly Language Programming: Part I</w:t>
            </w:r>
          </w:p>
        </w:tc>
        <w:tc>
          <w:tcPr>
            <w:tcW w:w="3985" w:type="dxa"/>
            <w:tcBorders>
              <w:top w:val="single" w:sz="6" w:space="0" w:color="000000"/>
              <w:left w:val="single" w:sz="6" w:space="0" w:color="000000"/>
              <w:bottom w:val="single" w:sz="6" w:space="0" w:color="000000"/>
              <w:right w:val="single" w:sz="6" w:space="0" w:color="000000"/>
            </w:tcBorders>
            <w:vAlign w:val="center"/>
          </w:tcPr>
          <w:p w14:paraId="6C1153B2" w14:textId="5A4E6451" w:rsidR="00506884" w:rsidRDefault="00506884" w:rsidP="008B3C96">
            <w:pPr>
              <w:jc w:val="both"/>
              <w:rPr>
                <w:sz w:val="22"/>
                <w:szCs w:val="22"/>
              </w:rPr>
            </w:pPr>
            <w:r>
              <w:rPr>
                <w:sz w:val="22"/>
                <w:szCs w:val="22"/>
              </w:rPr>
              <w:t>Addressing Modes</w:t>
            </w:r>
          </w:p>
        </w:tc>
        <w:tc>
          <w:tcPr>
            <w:tcW w:w="1869" w:type="dxa"/>
            <w:tcBorders>
              <w:top w:val="single" w:sz="6" w:space="0" w:color="000000"/>
              <w:left w:val="single" w:sz="6" w:space="0" w:color="000000"/>
              <w:bottom w:val="single" w:sz="6" w:space="0" w:color="000000"/>
              <w:right w:val="single" w:sz="6" w:space="0" w:color="000000"/>
            </w:tcBorders>
            <w:vAlign w:val="center"/>
          </w:tcPr>
          <w:p w14:paraId="6FC4BDC3" w14:textId="100B18DD" w:rsidR="00506884" w:rsidRDefault="00506884" w:rsidP="00506884">
            <w:pPr>
              <w:jc w:val="center"/>
              <w:rPr>
                <w:sz w:val="22"/>
                <w:szCs w:val="22"/>
              </w:rPr>
            </w:pPr>
            <w:r>
              <w:rPr>
                <w:sz w:val="22"/>
                <w:szCs w:val="22"/>
              </w:rPr>
              <w:t>T1: Chap. 3</w:t>
            </w:r>
          </w:p>
        </w:tc>
      </w:tr>
      <w:tr w:rsidR="00506884" w:rsidRPr="00BA568D" w14:paraId="5627CA28" w14:textId="77777777" w:rsidTr="006A68BB">
        <w:trPr>
          <w:trHeight w:val="576"/>
          <w:jc w:val="center"/>
        </w:trPr>
        <w:tc>
          <w:tcPr>
            <w:tcW w:w="1060" w:type="dxa"/>
            <w:tcBorders>
              <w:top w:val="single" w:sz="6" w:space="0" w:color="000000"/>
              <w:left w:val="single" w:sz="6" w:space="0" w:color="000000"/>
              <w:bottom w:val="single" w:sz="6" w:space="0" w:color="000000"/>
              <w:right w:val="single" w:sz="6" w:space="0" w:color="000000"/>
            </w:tcBorders>
            <w:vAlign w:val="center"/>
          </w:tcPr>
          <w:p w14:paraId="0C6D793F" w14:textId="0B1486CB" w:rsidR="00506884" w:rsidRDefault="008E5F4C">
            <w:pPr>
              <w:jc w:val="center"/>
              <w:rPr>
                <w:sz w:val="22"/>
                <w:szCs w:val="22"/>
              </w:rPr>
            </w:pPr>
            <w:r>
              <w:rPr>
                <w:sz w:val="22"/>
                <w:szCs w:val="22"/>
              </w:rPr>
              <w:t>7-10</w:t>
            </w:r>
          </w:p>
        </w:tc>
        <w:tc>
          <w:tcPr>
            <w:tcW w:w="3125" w:type="dxa"/>
            <w:tcBorders>
              <w:top w:val="single" w:sz="6" w:space="0" w:color="000000"/>
              <w:left w:val="single" w:sz="6" w:space="0" w:color="000000"/>
              <w:bottom w:val="single" w:sz="6" w:space="0" w:color="000000"/>
              <w:right w:val="single" w:sz="6" w:space="0" w:color="000000"/>
            </w:tcBorders>
            <w:vAlign w:val="center"/>
          </w:tcPr>
          <w:p w14:paraId="5ED1280C" w14:textId="34BB1180" w:rsidR="00506884" w:rsidRDefault="008E5F4C" w:rsidP="008B3C96">
            <w:pPr>
              <w:rPr>
                <w:sz w:val="22"/>
                <w:szCs w:val="22"/>
              </w:rPr>
            </w:pPr>
            <w:r>
              <w:rPr>
                <w:sz w:val="22"/>
                <w:szCs w:val="22"/>
              </w:rPr>
              <w:t>Assembly Language Programming: Part II</w:t>
            </w:r>
          </w:p>
        </w:tc>
        <w:tc>
          <w:tcPr>
            <w:tcW w:w="3985" w:type="dxa"/>
            <w:tcBorders>
              <w:top w:val="single" w:sz="6" w:space="0" w:color="000000"/>
              <w:left w:val="single" w:sz="6" w:space="0" w:color="000000"/>
              <w:bottom w:val="single" w:sz="6" w:space="0" w:color="000000"/>
              <w:right w:val="single" w:sz="6" w:space="0" w:color="000000"/>
            </w:tcBorders>
            <w:vAlign w:val="center"/>
          </w:tcPr>
          <w:p w14:paraId="18FA3D1D" w14:textId="5DCADB35" w:rsidR="00506884" w:rsidRDefault="008E5F4C" w:rsidP="008B3C96">
            <w:pPr>
              <w:jc w:val="both"/>
              <w:rPr>
                <w:sz w:val="22"/>
                <w:szCs w:val="22"/>
              </w:rPr>
            </w:pPr>
            <w:r>
              <w:rPr>
                <w:sz w:val="22"/>
                <w:szCs w:val="22"/>
              </w:rPr>
              <w:t>Instruction set of 8086: Data transfer, logical, arithmetic, flag manipulation, control transfer, rotate, string, processor control instructions.</w:t>
            </w:r>
          </w:p>
        </w:tc>
        <w:tc>
          <w:tcPr>
            <w:tcW w:w="1869" w:type="dxa"/>
            <w:tcBorders>
              <w:top w:val="single" w:sz="6" w:space="0" w:color="000000"/>
              <w:left w:val="single" w:sz="6" w:space="0" w:color="000000"/>
              <w:bottom w:val="single" w:sz="6" w:space="0" w:color="000000"/>
              <w:right w:val="single" w:sz="6" w:space="0" w:color="000000"/>
            </w:tcBorders>
            <w:vAlign w:val="center"/>
          </w:tcPr>
          <w:p w14:paraId="67F6F1C4" w14:textId="29423079" w:rsidR="00506884" w:rsidRDefault="00977775" w:rsidP="00506884">
            <w:pPr>
              <w:jc w:val="center"/>
              <w:rPr>
                <w:sz w:val="22"/>
                <w:szCs w:val="22"/>
              </w:rPr>
            </w:pPr>
            <w:r>
              <w:rPr>
                <w:sz w:val="22"/>
                <w:szCs w:val="22"/>
              </w:rPr>
              <w:t>T1: Chap</w:t>
            </w:r>
            <w:r w:rsidR="00B90C7A">
              <w:rPr>
                <w:sz w:val="22"/>
                <w:szCs w:val="22"/>
              </w:rPr>
              <w:t>.</w:t>
            </w:r>
            <w:r>
              <w:rPr>
                <w:sz w:val="22"/>
                <w:szCs w:val="22"/>
              </w:rPr>
              <w:t xml:space="preserve"> 4-8</w:t>
            </w:r>
          </w:p>
          <w:p w14:paraId="53073276" w14:textId="07A5E1FF" w:rsidR="00977775" w:rsidRDefault="00977775" w:rsidP="00506884">
            <w:pPr>
              <w:jc w:val="center"/>
              <w:rPr>
                <w:sz w:val="22"/>
                <w:szCs w:val="22"/>
              </w:rPr>
            </w:pPr>
            <w:r>
              <w:rPr>
                <w:sz w:val="22"/>
                <w:szCs w:val="22"/>
              </w:rPr>
              <w:t>R3: Chap. 13</w:t>
            </w:r>
          </w:p>
        </w:tc>
      </w:tr>
      <w:tr w:rsidR="00D929A4" w:rsidRPr="00BA568D" w14:paraId="370F2EA0" w14:textId="77777777" w:rsidTr="006A68BB">
        <w:trPr>
          <w:trHeight w:val="576"/>
          <w:jc w:val="center"/>
        </w:trPr>
        <w:tc>
          <w:tcPr>
            <w:tcW w:w="1060" w:type="dxa"/>
            <w:tcBorders>
              <w:top w:val="single" w:sz="6" w:space="0" w:color="000000"/>
              <w:left w:val="single" w:sz="6" w:space="0" w:color="000000"/>
              <w:bottom w:val="single" w:sz="6" w:space="0" w:color="000000"/>
              <w:right w:val="single" w:sz="6" w:space="0" w:color="000000"/>
            </w:tcBorders>
            <w:vAlign w:val="center"/>
          </w:tcPr>
          <w:p w14:paraId="4F3A6E58" w14:textId="3091E832" w:rsidR="00D929A4" w:rsidRDefault="00D929A4">
            <w:pPr>
              <w:jc w:val="center"/>
              <w:rPr>
                <w:sz w:val="22"/>
                <w:szCs w:val="22"/>
              </w:rPr>
            </w:pPr>
            <w:r>
              <w:rPr>
                <w:sz w:val="22"/>
                <w:szCs w:val="22"/>
              </w:rPr>
              <w:t>11-13</w:t>
            </w:r>
          </w:p>
        </w:tc>
        <w:tc>
          <w:tcPr>
            <w:tcW w:w="3125" w:type="dxa"/>
            <w:tcBorders>
              <w:top w:val="single" w:sz="6" w:space="0" w:color="000000"/>
              <w:left w:val="single" w:sz="6" w:space="0" w:color="000000"/>
              <w:bottom w:val="single" w:sz="6" w:space="0" w:color="000000"/>
              <w:right w:val="single" w:sz="6" w:space="0" w:color="000000"/>
            </w:tcBorders>
            <w:vAlign w:val="center"/>
          </w:tcPr>
          <w:p w14:paraId="0FA80A27" w14:textId="0FB46631" w:rsidR="00D929A4" w:rsidRDefault="00B90C7A" w:rsidP="008B3C96">
            <w:pPr>
              <w:rPr>
                <w:sz w:val="22"/>
                <w:szCs w:val="22"/>
              </w:rPr>
            </w:pPr>
            <w:r w:rsidRPr="00B90C7A">
              <w:rPr>
                <w:sz w:val="22"/>
                <w:szCs w:val="22"/>
              </w:rPr>
              <w:t>Assembly Language Programming: Part II</w:t>
            </w:r>
            <w:r>
              <w:rPr>
                <w:sz w:val="22"/>
                <w:szCs w:val="22"/>
              </w:rPr>
              <w:t>I</w:t>
            </w:r>
          </w:p>
        </w:tc>
        <w:tc>
          <w:tcPr>
            <w:tcW w:w="3985" w:type="dxa"/>
            <w:tcBorders>
              <w:top w:val="single" w:sz="6" w:space="0" w:color="000000"/>
              <w:left w:val="single" w:sz="6" w:space="0" w:color="000000"/>
              <w:bottom w:val="single" w:sz="6" w:space="0" w:color="000000"/>
              <w:right w:val="single" w:sz="6" w:space="0" w:color="000000"/>
            </w:tcBorders>
            <w:vAlign w:val="center"/>
          </w:tcPr>
          <w:p w14:paraId="3C9A2806" w14:textId="4E4B199C" w:rsidR="00D929A4" w:rsidRDefault="00B90C7A" w:rsidP="00B90C7A">
            <w:pPr>
              <w:jc w:val="both"/>
              <w:rPr>
                <w:sz w:val="22"/>
                <w:szCs w:val="22"/>
              </w:rPr>
            </w:pPr>
            <w:r>
              <w:rPr>
                <w:sz w:val="22"/>
                <w:szCs w:val="22"/>
              </w:rPr>
              <w:t>ALP Examples and practical examples of usage of 8086</w:t>
            </w:r>
          </w:p>
        </w:tc>
        <w:tc>
          <w:tcPr>
            <w:tcW w:w="1869" w:type="dxa"/>
            <w:tcBorders>
              <w:top w:val="single" w:sz="6" w:space="0" w:color="000000"/>
              <w:left w:val="single" w:sz="6" w:space="0" w:color="000000"/>
              <w:bottom w:val="single" w:sz="6" w:space="0" w:color="000000"/>
              <w:right w:val="single" w:sz="6" w:space="0" w:color="000000"/>
            </w:tcBorders>
            <w:vAlign w:val="center"/>
          </w:tcPr>
          <w:p w14:paraId="539DF8CA" w14:textId="529EA09A" w:rsidR="00D929A4" w:rsidRDefault="00B90C7A" w:rsidP="00506884">
            <w:pPr>
              <w:jc w:val="center"/>
              <w:rPr>
                <w:sz w:val="22"/>
                <w:szCs w:val="22"/>
              </w:rPr>
            </w:pPr>
            <w:r>
              <w:rPr>
                <w:sz w:val="22"/>
                <w:szCs w:val="22"/>
              </w:rPr>
              <w:t>T1: Chap. 4-8</w:t>
            </w:r>
          </w:p>
          <w:p w14:paraId="00FE4E51" w14:textId="01CA13D7" w:rsidR="00B90C7A" w:rsidRDefault="00B90C7A" w:rsidP="00506884">
            <w:pPr>
              <w:jc w:val="center"/>
              <w:rPr>
                <w:sz w:val="22"/>
                <w:szCs w:val="22"/>
              </w:rPr>
            </w:pPr>
            <w:r>
              <w:rPr>
                <w:sz w:val="22"/>
                <w:szCs w:val="22"/>
              </w:rPr>
              <w:t>R3: Chap.</w:t>
            </w:r>
            <w:r w:rsidR="00D84638">
              <w:rPr>
                <w:sz w:val="22"/>
                <w:szCs w:val="22"/>
              </w:rPr>
              <w:t xml:space="preserve"> 14</w:t>
            </w:r>
          </w:p>
        </w:tc>
      </w:tr>
      <w:tr w:rsidR="00B90C7A" w:rsidRPr="00BA568D" w14:paraId="68ADF85E" w14:textId="77777777" w:rsidTr="006A68BB">
        <w:trPr>
          <w:trHeight w:val="576"/>
          <w:jc w:val="center"/>
        </w:trPr>
        <w:tc>
          <w:tcPr>
            <w:tcW w:w="1060" w:type="dxa"/>
            <w:tcBorders>
              <w:top w:val="single" w:sz="6" w:space="0" w:color="000000"/>
              <w:left w:val="single" w:sz="6" w:space="0" w:color="000000"/>
              <w:bottom w:val="single" w:sz="6" w:space="0" w:color="000000"/>
              <w:right w:val="single" w:sz="6" w:space="0" w:color="000000"/>
            </w:tcBorders>
            <w:vAlign w:val="center"/>
          </w:tcPr>
          <w:p w14:paraId="226D7909" w14:textId="06772539" w:rsidR="00B90C7A" w:rsidRDefault="00D84638">
            <w:pPr>
              <w:jc w:val="center"/>
              <w:rPr>
                <w:sz w:val="22"/>
                <w:szCs w:val="22"/>
              </w:rPr>
            </w:pPr>
            <w:r>
              <w:rPr>
                <w:sz w:val="22"/>
                <w:szCs w:val="22"/>
              </w:rPr>
              <w:t>14-15</w:t>
            </w:r>
          </w:p>
        </w:tc>
        <w:tc>
          <w:tcPr>
            <w:tcW w:w="3125" w:type="dxa"/>
            <w:tcBorders>
              <w:top w:val="single" w:sz="6" w:space="0" w:color="000000"/>
              <w:left w:val="single" w:sz="6" w:space="0" w:color="000000"/>
              <w:bottom w:val="single" w:sz="6" w:space="0" w:color="000000"/>
              <w:right w:val="single" w:sz="6" w:space="0" w:color="000000"/>
            </w:tcBorders>
            <w:vAlign w:val="center"/>
          </w:tcPr>
          <w:p w14:paraId="5CC91DD8" w14:textId="2F1B7652" w:rsidR="00B90C7A" w:rsidRPr="00B90C7A" w:rsidRDefault="00D84638" w:rsidP="008B3C96">
            <w:pPr>
              <w:rPr>
                <w:sz w:val="22"/>
                <w:szCs w:val="22"/>
              </w:rPr>
            </w:pPr>
            <w:r>
              <w:rPr>
                <w:sz w:val="22"/>
                <w:szCs w:val="22"/>
              </w:rPr>
              <w:t>Interrupts</w:t>
            </w:r>
          </w:p>
        </w:tc>
        <w:tc>
          <w:tcPr>
            <w:tcW w:w="3985" w:type="dxa"/>
            <w:tcBorders>
              <w:top w:val="single" w:sz="6" w:space="0" w:color="000000"/>
              <w:left w:val="single" w:sz="6" w:space="0" w:color="000000"/>
              <w:bottom w:val="single" w:sz="6" w:space="0" w:color="000000"/>
              <w:right w:val="single" w:sz="6" w:space="0" w:color="000000"/>
            </w:tcBorders>
            <w:vAlign w:val="center"/>
          </w:tcPr>
          <w:p w14:paraId="2A8ABD90" w14:textId="59B8CBCC" w:rsidR="00B90C7A" w:rsidRDefault="00D84638" w:rsidP="00B90C7A">
            <w:pPr>
              <w:jc w:val="both"/>
              <w:rPr>
                <w:sz w:val="22"/>
                <w:szCs w:val="22"/>
              </w:rPr>
            </w:pPr>
            <w:r>
              <w:rPr>
                <w:sz w:val="22"/>
                <w:szCs w:val="22"/>
              </w:rPr>
              <w:t>Types of 8086 interrupts, vector table, priority among 8086 interrupts, interrupt service routine, practical examples</w:t>
            </w:r>
          </w:p>
        </w:tc>
        <w:tc>
          <w:tcPr>
            <w:tcW w:w="1869" w:type="dxa"/>
            <w:tcBorders>
              <w:top w:val="single" w:sz="6" w:space="0" w:color="000000"/>
              <w:left w:val="single" w:sz="6" w:space="0" w:color="000000"/>
              <w:bottom w:val="single" w:sz="6" w:space="0" w:color="000000"/>
              <w:right w:val="single" w:sz="6" w:space="0" w:color="000000"/>
            </w:tcBorders>
            <w:vAlign w:val="center"/>
          </w:tcPr>
          <w:p w14:paraId="43DA7AE7" w14:textId="77777777" w:rsidR="00B90C7A" w:rsidRDefault="00D84638" w:rsidP="00506884">
            <w:pPr>
              <w:jc w:val="center"/>
              <w:rPr>
                <w:sz w:val="22"/>
                <w:szCs w:val="22"/>
              </w:rPr>
            </w:pPr>
            <w:r>
              <w:rPr>
                <w:sz w:val="22"/>
                <w:szCs w:val="22"/>
              </w:rPr>
              <w:t>T1: Chap. 12</w:t>
            </w:r>
          </w:p>
          <w:p w14:paraId="27970BD7" w14:textId="1EF8D14C" w:rsidR="00D84638" w:rsidRDefault="00D84638" w:rsidP="00506884">
            <w:pPr>
              <w:jc w:val="center"/>
              <w:rPr>
                <w:sz w:val="22"/>
                <w:szCs w:val="22"/>
              </w:rPr>
            </w:pPr>
            <w:r>
              <w:rPr>
                <w:sz w:val="22"/>
                <w:szCs w:val="22"/>
              </w:rPr>
              <w:t>R3: Chap. 15</w:t>
            </w:r>
          </w:p>
        </w:tc>
      </w:tr>
      <w:tr w:rsidR="007311D2" w:rsidRPr="00BA568D" w14:paraId="088CA142" w14:textId="77777777" w:rsidTr="006A68BB">
        <w:trPr>
          <w:trHeight w:val="576"/>
          <w:jc w:val="center"/>
        </w:trPr>
        <w:tc>
          <w:tcPr>
            <w:tcW w:w="1060" w:type="dxa"/>
            <w:tcBorders>
              <w:top w:val="single" w:sz="6" w:space="0" w:color="000000"/>
              <w:left w:val="single" w:sz="6" w:space="0" w:color="000000"/>
              <w:bottom w:val="single" w:sz="6" w:space="0" w:color="000000"/>
              <w:right w:val="single" w:sz="6" w:space="0" w:color="000000"/>
            </w:tcBorders>
            <w:vAlign w:val="center"/>
          </w:tcPr>
          <w:p w14:paraId="3C6C8B00" w14:textId="1613271D" w:rsidR="007311D2" w:rsidRDefault="007311D2" w:rsidP="007311D2">
            <w:pPr>
              <w:jc w:val="center"/>
              <w:rPr>
                <w:sz w:val="22"/>
                <w:szCs w:val="22"/>
              </w:rPr>
            </w:pPr>
            <w:r>
              <w:rPr>
                <w:sz w:val="22"/>
                <w:szCs w:val="22"/>
              </w:rPr>
              <w:t>16-19</w:t>
            </w:r>
          </w:p>
        </w:tc>
        <w:tc>
          <w:tcPr>
            <w:tcW w:w="3125" w:type="dxa"/>
            <w:tcBorders>
              <w:top w:val="single" w:sz="6" w:space="0" w:color="000000"/>
              <w:left w:val="single" w:sz="6" w:space="0" w:color="000000"/>
              <w:bottom w:val="single" w:sz="6" w:space="0" w:color="000000"/>
              <w:right w:val="single" w:sz="6" w:space="0" w:color="000000"/>
            </w:tcBorders>
            <w:vAlign w:val="center"/>
          </w:tcPr>
          <w:p w14:paraId="2B1D6534" w14:textId="09F23EBB" w:rsidR="007311D2" w:rsidRDefault="007311D2" w:rsidP="008B3C96">
            <w:pPr>
              <w:rPr>
                <w:sz w:val="22"/>
                <w:szCs w:val="22"/>
              </w:rPr>
            </w:pPr>
            <w:r>
              <w:rPr>
                <w:sz w:val="22"/>
                <w:szCs w:val="22"/>
              </w:rPr>
              <w:t>Memory Interface</w:t>
            </w:r>
          </w:p>
        </w:tc>
        <w:tc>
          <w:tcPr>
            <w:tcW w:w="3985" w:type="dxa"/>
            <w:tcBorders>
              <w:top w:val="single" w:sz="6" w:space="0" w:color="000000"/>
              <w:left w:val="single" w:sz="6" w:space="0" w:color="000000"/>
              <w:bottom w:val="single" w:sz="6" w:space="0" w:color="000000"/>
              <w:right w:val="single" w:sz="6" w:space="0" w:color="000000"/>
            </w:tcBorders>
            <w:vAlign w:val="center"/>
          </w:tcPr>
          <w:p w14:paraId="21C04C71" w14:textId="172C65FF" w:rsidR="007311D2" w:rsidRDefault="005C78F0" w:rsidP="00B90C7A">
            <w:pPr>
              <w:jc w:val="both"/>
              <w:rPr>
                <w:sz w:val="22"/>
                <w:szCs w:val="22"/>
              </w:rPr>
            </w:pPr>
            <w:r>
              <w:rPr>
                <w:sz w:val="22"/>
                <w:szCs w:val="22"/>
              </w:rPr>
              <w:t>Physical Memory Organization of 8086, Memory Devices, Address Decoding, Memory Interface: Interfacing RAM and EPROM using logic gates/ decoder ICs.</w:t>
            </w:r>
          </w:p>
        </w:tc>
        <w:tc>
          <w:tcPr>
            <w:tcW w:w="1869" w:type="dxa"/>
            <w:tcBorders>
              <w:top w:val="single" w:sz="6" w:space="0" w:color="000000"/>
              <w:left w:val="single" w:sz="6" w:space="0" w:color="000000"/>
              <w:bottom w:val="single" w:sz="6" w:space="0" w:color="000000"/>
              <w:right w:val="single" w:sz="6" w:space="0" w:color="000000"/>
            </w:tcBorders>
            <w:vAlign w:val="center"/>
          </w:tcPr>
          <w:p w14:paraId="1D519F16" w14:textId="77777777" w:rsidR="007311D2" w:rsidRDefault="005C78F0" w:rsidP="00506884">
            <w:pPr>
              <w:jc w:val="center"/>
              <w:rPr>
                <w:sz w:val="22"/>
                <w:szCs w:val="22"/>
              </w:rPr>
            </w:pPr>
            <w:r>
              <w:rPr>
                <w:sz w:val="22"/>
                <w:szCs w:val="22"/>
              </w:rPr>
              <w:t>T1: Chap. 10</w:t>
            </w:r>
          </w:p>
          <w:p w14:paraId="694148A4" w14:textId="2E418695" w:rsidR="005C78F0" w:rsidRDefault="005C78F0" w:rsidP="00506884">
            <w:pPr>
              <w:jc w:val="center"/>
              <w:rPr>
                <w:sz w:val="22"/>
                <w:szCs w:val="22"/>
              </w:rPr>
            </w:pPr>
            <w:r>
              <w:rPr>
                <w:sz w:val="22"/>
                <w:szCs w:val="22"/>
              </w:rPr>
              <w:t>R3: Chap.16</w:t>
            </w:r>
          </w:p>
        </w:tc>
      </w:tr>
      <w:tr w:rsidR="001C3822" w:rsidRPr="00BA568D" w14:paraId="0B18ACD5" w14:textId="77777777" w:rsidTr="006A68BB">
        <w:trPr>
          <w:trHeight w:val="576"/>
          <w:jc w:val="center"/>
        </w:trPr>
        <w:tc>
          <w:tcPr>
            <w:tcW w:w="1060" w:type="dxa"/>
            <w:tcBorders>
              <w:top w:val="single" w:sz="6" w:space="0" w:color="000000"/>
              <w:left w:val="single" w:sz="6" w:space="0" w:color="000000"/>
              <w:bottom w:val="single" w:sz="6" w:space="0" w:color="000000"/>
              <w:right w:val="single" w:sz="6" w:space="0" w:color="000000"/>
            </w:tcBorders>
            <w:vAlign w:val="center"/>
          </w:tcPr>
          <w:p w14:paraId="4D76A377" w14:textId="3B61BD3C" w:rsidR="001C3822" w:rsidRDefault="001C3822" w:rsidP="007311D2">
            <w:pPr>
              <w:jc w:val="center"/>
              <w:rPr>
                <w:sz w:val="22"/>
                <w:szCs w:val="22"/>
              </w:rPr>
            </w:pPr>
            <w:r>
              <w:rPr>
                <w:sz w:val="22"/>
                <w:szCs w:val="22"/>
              </w:rPr>
              <w:t>20-24</w:t>
            </w:r>
          </w:p>
        </w:tc>
        <w:tc>
          <w:tcPr>
            <w:tcW w:w="3125" w:type="dxa"/>
            <w:tcBorders>
              <w:top w:val="single" w:sz="6" w:space="0" w:color="000000"/>
              <w:left w:val="single" w:sz="6" w:space="0" w:color="000000"/>
              <w:bottom w:val="single" w:sz="6" w:space="0" w:color="000000"/>
              <w:right w:val="single" w:sz="6" w:space="0" w:color="000000"/>
            </w:tcBorders>
            <w:vAlign w:val="center"/>
          </w:tcPr>
          <w:p w14:paraId="5B69F2F5" w14:textId="0E8A56FF" w:rsidR="001C3822" w:rsidRDefault="00BD69D0" w:rsidP="008B3C96">
            <w:pPr>
              <w:rPr>
                <w:sz w:val="22"/>
                <w:szCs w:val="22"/>
              </w:rPr>
            </w:pPr>
            <w:r>
              <w:rPr>
                <w:sz w:val="22"/>
                <w:szCs w:val="22"/>
              </w:rPr>
              <w:t>I/O Interface</w:t>
            </w:r>
          </w:p>
        </w:tc>
        <w:tc>
          <w:tcPr>
            <w:tcW w:w="3985" w:type="dxa"/>
            <w:tcBorders>
              <w:top w:val="single" w:sz="6" w:space="0" w:color="000000"/>
              <w:left w:val="single" w:sz="6" w:space="0" w:color="000000"/>
              <w:bottom w:val="single" w:sz="6" w:space="0" w:color="000000"/>
              <w:right w:val="single" w:sz="6" w:space="0" w:color="000000"/>
            </w:tcBorders>
            <w:vAlign w:val="center"/>
          </w:tcPr>
          <w:p w14:paraId="0A9A7BF8" w14:textId="5288D4A1" w:rsidR="001C3822" w:rsidRDefault="00BD69D0" w:rsidP="00BD69D0">
            <w:pPr>
              <w:jc w:val="both"/>
              <w:rPr>
                <w:sz w:val="22"/>
                <w:szCs w:val="22"/>
              </w:rPr>
            </w:pPr>
            <w:r>
              <w:rPr>
                <w:sz w:val="22"/>
                <w:szCs w:val="22"/>
              </w:rPr>
              <w:t xml:space="preserve">Basic I/O, I/O Instructions, I/O mapped and memory mapped I/O, Interfacing with 8-bit I/O devices, I/O port address decoding  </w:t>
            </w:r>
          </w:p>
        </w:tc>
        <w:tc>
          <w:tcPr>
            <w:tcW w:w="1869" w:type="dxa"/>
            <w:tcBorders>
              <w:top w:val="single" w:sz="6" w:space="0" w:color="000000"/>
              <w:left w:val="single" w:sz="6" w:space="0" w:color="000000"/>
              <w:bottom w:val="single" w:sz="6" w:space="0" w:color="000000"/>
              <w:right w:val="single" w:sz="6" w:space="0" w:color="000000"/>
            </w:tcBorders>
            <w:vAlign w:val="center"/>
          </w:tcPr>
          <w:p w14:paraId="711B3F41" w14:textId="77777777" w:rsidR="001C3822" w:rsidRDefault="00BD69D0" w:rsidP="00506884">
            <w:pPr>
              <w:jc w:val="center"/>
              <w:rPr>
                <w:sz w:val="22"/>
                <w:szCs w:val="22"/>
              </w:rPr>
            </w:pPr>
            <w:r>
              <w:rPr>
                <w:sz w:val="22"/>
                <w:szCs w:val="22"/>
              </w:rPr>
              <w:t>T1: Chap. 11</w:t>
            </w:r>
          </w:p>
          <w:p w14:paraId="6392A033" w14:textId="405B788D" w:rsidR="00BD69D0" w:rsidRDefault="00BD69D0" w:rsidP="00506884">
            <w:pPr>
              <w:jc w:val="center"/>
              <w:rPr>
                <w:sz w:val="22"/>
                <w:szCs w:val="22"/>
              </w:rPr>
            </w:pPr>
            <w:r>
              <w:rPr>
                <w:sz w:val="22"/>
                <w:szCs w:val="22"/>
              </w:rPr>
              <w:t>R3: Chap. 16</w:t>
            </w:r>
          </w:p>
        </w:tc>
      </w:tr>
      <w:tr w:rsidR="00BD69D0" w:rsidRPr="00BA568D" w14:paraId="7205568F" w14:textId="77777777" w:rsidTr="006A68BB">
        <w:trPr>
          <w:trHeight w:val="576"/>
          <w:jc w:val="center"/>
        </w:trPr>
        <w:tc>
          <w:tcPr>
            <w:tcW w:w="1060" w:type="dxa"/>
            <w:tcBorders>
              <w:top w:val="single" w:sz="6" w:space="0" w:color="000000"/>
              <w:left w:val="single" w:sz="6" w:space="0" w:color="000000"/>
              <w:bottom w:val="single" w:sz="6" w:space="0" w:color="000000"/>
              <w:right w:val="single" w:sz="6" w:space="0" w:color="000000"/>
            </w:tcBorders>
            <w:vAlign w:val="center"/>
          </w:tcPr>
          <w:p w14:paraId="45E65CD8" w14:textId="51D6AED9" w:rsidR="00BD69D0" w:rsidRDefault="00BD69D0" w:rsidP="007311D2">
            <w:pPr>
              <w:jc w:val="center"/>
              <w:rPr>
                <w:sz w:val="22"/>
                <w:szCs w:val="22"/>
              </w:rPr>
            </w:pPr>
            <w:r>
              <w:rPr>
                <w:sz w:val="22"/>
                <w:szCs w:val="22"/>
              </w:rPr>
              <w:t>25-28</w:t>
            </w:r>
          </w:p>
        </w:tc>
        <w:tc>
          <w:tcPr>
            <w:tcW w:w="3125" w:type="dxa"/>
            <w:tcBorders>
              <w:top w:val="single" w:sz="6" w:space="0" w:color="000000"/>
              <w:left w:val="single" w:sz="6" w:space="0" w:color="000000"/>
              <w:bottom w:val="single" w:sz="6" w:space="0" w:color="000000"/>
              <w:right w:val="single" w:sz="6" w:space="0" w:color="000000"/>
            </w:tcBorders>
            <w:vAlign w:val="center"/>
          </w:tcPr>
          <w:p w14:paraId="3184B518" w14:textId="4A7D466E" w:rsidR="00BD69D0" w:rsidRDefault="00BD69D0" w:rsidP="008B3C96">
            <w:pPr>
              <w:rPr>
                <w:sz w:val="22"/>
                <w:szCs w:val="22"/>
              </w:rPr>
            </w:pPr>
            <w:r>
              <w:rPr>
                <w:sz w:val="22"/>
                <w:szCs w:val="22"/>
              </w:rPr>
              <w:t>Programmable Peripheral Devices</w:t>
            </w:r>
          </w:p>
        </w:tc>
        <w:tc>
          <w:tcPr>
            <w:tcW w:w="3985" w:type="dxa"/>
            <w:tcBorders>
              <w:top w:val="single" w:sz="6" w:space="0" w:color="000000"/>
              <w:left w:val="single" w:sz="6" w:space="0" w:color="000000"/>
              <w:bottom w:val="single" w:sz="6" w:space="0" w:color="000000"/>
              <w:right w:val="single" w:sz="6" w:space="0" w:color="000000"/>
            </w:tcBorders>
            <w:vAlign w:val="center"/>
          </w:tcPr>
          <w:p w14:paraId="660A391C" w14:textId="77777777" w:rsidR="00BD69D0" w:rsidRDefault="00BD69D0" w:rsidP="00BD69D0">
            <w:pPr>
              <w:jc w:val="both"/>
              <w:rPr>
                <w:sz w:val="22"/>
                <w:szCs w:val="22"/>
              </w:rPr>
            </w:pPr>
            <w:r>
              <w:rPr>
                <w:sz w:val="22"/>
                <w:szCs w:val="22"/>
              </w:rPr>
              <w:t>8255: General purpose PPI</w:t>
            </w:r>
          </w:p>
          <w:p w14:paraId="2DCB2F11" w14:textId="77777777" w:rsidR="00BD69D0" w:rsidRDefault="00BD69D0" w:rsidP="00BD69D0">
            <w:pPr>
              <w:jc w:val="both"/>
              <w:rPr>
                <w:sz w:val="22"/>
                <w:szCs w:val="22"/>
              </w:rPr>
            </w:pPr>
            <w:r>
              <w:rPr>
                <w:sz w:val="22"/>
                <w:szCs w:val="22"/>
              </w:rPr>
              <w:t>8254: Programmable Interval Controller</w:t>
            </w:r>
          </w:p>
          <w:p w14:paraId="2AA5EDCA" w14:textId="77777777" w:rsidR="00BD69D0" w:rsidRDefault="00BD69D0" w:rsidP="00BD69D0">
            <w:pPr>
              <w:jc w:val="both"/>
              <w:rPr>
                <w:sz w:val="22"/>
                <w:szCs w:val="22"/>
              </w:rPr>
            </w:pPr>
            <w:r>
              <w:rPr>
                <w:sz w:val="22"/>
                <w:szCs w:val="22"/>
              </w:rPr>
              <w:t>8259: Programmable Interrupt Controller</w:t>
            </w:r>
          </w:p>
          <w:p w14:paraId="4B241F67" w14:textId="1F107C4B" w:rsidR="00BD69D0" w:rsidRDefault="00BD69D0" w:rsidP="00BD69D0">
            <w:pPr>
              <w:jc w:val="both"/>
              <w:rPr>
                <w:sz w:val="22"/>
                <w:szCs w:val="22"/>
              </w:rPr>
            </w:pPr>
            <w:r>
              <w:rPr>
                <w:sz w:val="22"/>
                <w:szCs w:val="22"/>
              </w:rPr>
              <w:t>ADCs and DACs</w:t>
            </w:r>
          </w:p>
        </w:tc>
        <w:tc>
          <w:tcPr>
            <w:tcW w:w="1869" w:type="dxa"/>
            <w:tcBorders>
              <w:top w:val="single" w:sz="6" w:space="0" w:color="000000"/>
              <w:left w:val="single" w:sz="6" w:space="0" w:color="000000"/>
              <w:bottom w:val="single" w:sz="6" w:space="0" w:color="000000"/>
              <w:right w:val="single" w:sz="6" w:space="0" w:color="000000"/>
            </w:tcBorders>
            <w:vAlign w:val="center"/>
          </w:tcPr>
          <w:p w14:paraId="4333094D" w14:textId="77777777" w:rsidR="00BD69D0" w:rsidRDefault="00BD69D0" w:rsidP="00506884">
            <w:pPr>
              <w:jc w:val="center"/>
              <w:rPr>
                <w:sz w:val="22"/>
                <w:szCs w:val="22"/>
              </w:rPr>
            </w:pPr>
            <w:r>
              <w:rPr>
                <w:sz w:val="22"/>
                <w:szCs w:val="22"/>
              </w:rPr>
              <w:t>T1: Chap. 11</w:t>
            </w:r>
          </w:p>
          <w:p w14:paraId="43D58969" w14:textId="5D62EE00" w:rsidR="00BD69D0" w:rsidRDefault="00BD69D0" w:rsidP="00506884">
            <w:pPr>
              <w:jc w:val="center"/>
              <w:rPr>
                <w:sz w:val="22"/>
                <w:szCs w:val="22"/>
              </w:rPr>
            </w:pPr>
            <w:r>
              <w:rPr>
                <w:sz w:val="22"/>
                <w:szCs w:val="22"/>
              </w:rPr>
              <w:t xml:space="preserve">T1: Chap. 12 </w:t>
            </w:r>
          </w:p>
        </w:tc>
      </w:tr>
      <w:tr w:rsidR="00BD69D0" w:rsidRPr="00BA568D" w14:paraId="625503C2" w14:textId="77777777" w:rsidTr="006A68BB">
        <w:trPr>
          <w:trHeight w:val="576"/>
          <w:jc w:val="center"/>
        </w:trPr>
        <w:tc>
          <w:tcPr>
            <w:tcW w:w="1060" w:type="dxa"/>
            <w:tcBorders>
              <w:top w:val="single" w:sz="6" w:space="0" w:color="000000"/>
              <w:left w:val="single" w:sz="6" w:space="0" w:color="000000"/>
              <w:bottom w:val="single" w:sz="6" w:space="0" w:color="000000"/>
              <w:right w:val="single" w:sz="6" w:space="0" w:color="000000"/>
            </w:tcBorders>
            <w:vAlign w:val="center"/>
          </w:tcPr>
          <w:p w14:paraId="22A7B8EF" w14:textId="727E1602" w:rsidR="00BD69D0" w:rsidRDefault="00BD69D0" w:rsidP="007311D2">
            <w:pPr>
              <w:jc w:val="center"/>
              <w:rPr>
                <w:sz w:val="22"/>
                <w:szCs w:val="22"/>
              </w:rPr>
            </w:pPr>
            <w:r>
              <w:rPr>
                <w:sz w:val="22"/>
                <w:szCs w:val="22"/>
              </w:rPr>
              <w:t>29-31</w:t>
            </w:r>
          </w:p>
        </w:tc>
        <w:tc>
          <w:tcPr>
            <w:tcW w:w="3125" w:type="dxa"/>
            <w:tcBorders>
              <w:top w:val="single" w:sz="6" w:space="0" w:color="000000"/>
              <w:left w:val="single" w:sz="6" w:space="0" w:color="000000"/>
              <w:bottom w:val="single" w:sz="6" w:space="0" w:color="000000"/>
              <w:right w:val="single" w:sz="6" w:space="0" w:color="000000"/>
            </w:tcBorders>
            <w:vAlign w:val="center"/>
          </w:tcPr>
          <w:p w14:paraId="176E6332" w14:textId="4B489847" w:rsidR="00BD69D0" w:rsidRDefault="00BD69D0" w:rsidP="008B3C96">
            <w:pPr>
              <w:rPr>
                <w:sz w:val="22"/>
                <w:szCs w:val="22"/>
              </w:rPr>
            </w:pPr>
            <w:r>
              <w:rPr>
                <w:sz w:val="22"/>
                <w:szCs w:val="22"/>
              </w:rPr>
              <w:t>DMA Controller</w:t>
            </w:r>
          </w:p>
        </w:tc>
        <w:tc>
          <w:tcPr>
            <w:tcW w:w="3985" w:type="dxa"/>
            <w:tcBorders>
              <w:top w:val="single" w:sz="6" w:space="0" w:color="000000"/>
              <w:left w:val="single" w:sz="6" w:space="0" w:color="000000"/>
              <w:bottom w:val="single" w:sz="6" w:space="0" w:color="000000"/>
              <w:right w:val="single" w:sz="6" w:space="0" w:color="000000"/>
            </w:tcBorders>
            <w:vAlign w:val="center"/>
          </w:tcPr>
          <w:p w14:paraId="00E03BC0" w14:textId="38767091" w:rsidR="00BD69D0" w:rsidRDefault="00C8511E" w:rsidP="00BD69D0">
            <w:pPr>
              <w:jc w:val="both"/>
              <w:rPr>
                <w:sz w:val="22"/>
                <w:szCs w:val="22"/>
              </w:rPr>
            </w:pPr>
            <w:r>
              <w:rPr>
                <w:sz w:val="22"/>
                <w:szCs w:val="22"/>
              </w:rPr>
              <w:t>8237: Basic Operation, Pin Details, Features, Architecture, DMA Initialization, Operation with 8086</w:t>
            </w:r>
          </w:p>
        </w:tc>
        <w:tc>
          <w:tcPr>
            <w:tcW w:w="1869" w:type="dxa"/>
            <w:tcBorders>
              <w:top w:val="single" w:sz="6" w:space="0" w:color="000000"/>
              <w:left w:val="single" w:sz="6" w:space="0" w:color="000000"/>
              <w:bottom w:val="single" w:sz="6" w:space="0" w:color="000000"/>
              <w:right w:val="single" w:sz="6" w:space="0" w:color="000000"/>
            </w:tcBorders>
            <w:vAlign w:val="center"/>
          </w:tcPr>
          <w:p w14:paraId="51B4875A" w14:textId="77777777" w:rsidR="00BD69D0" w:rsidRDefault="00E157E0" w:rsidP="00506884">
            <w:pPr>
              <w:jc w:val="center"/>
              <w:rPr>
                <w:sz w:val="22"/>
                <w:szCs w:val="22"/>
              </w:rPr>
            </w:pPr>
            <w:r>
              <w:rPr>
                <w:sz w:val="22"/>
                <w:szCs w:val="22"/>
              </w:rPr>
              <w:t>T1: Chap. 13</w:t>
            </w:r>
          </w:p>
          <w:p w14:paraId="3560EC46" w14:textId="07496F21" w:rsidR="00E157E0" w:rsidRDefault="00E157E0" w:rsidP="00506884">
            <w:pPr>
              <w:jc w:val="center"/>
              <w:rPr>
                <w:sz w:val="22"/>
                <w:szCs w:val="22"/>
              </w:rPr>
            </w:pPr>
            <w:r>
              <w:rPr>
                <w:sz w:val="22"/>
                <w:szCs w:val="22"/>
              </w:rPr>
              <w:t>R3: Chap. 7</w:t>
            </w:r>
          </w:p>
        </w:tc>
      </w:tr>
      <w:tr w:rsidR="00E157E0" w:rsidRPr="00BA568D" w14:paraId="2293090C" w14:textId="77777777" w:rsidTr="006A68BB">
        <w:trPr>
          <w:trHeight w:val="576"/>
          <w:jc w:val="center"/>
        </w:trPr>
        <w:tc>
          <w:tcPr>
            <w:tcW w:w="1060" w:type="dxa"/>
            <w:tcBorders>
              <w:top w:val="single" w:sz="6" w:space="0" w:color="000000"/>
              <w:left w:val="single" w:sz="6" w:space="0" w:color="000000"/>
              <w:bottom w:val="single" w:sz="6" w:space="0" w:color="000000"/>
              <w:right w:val="single" w:sz="6" w:space="0" w:color="000000"/>
            </w:tcBorders>
            <w:vAlign w:val="center"/>
          </w:tcPr>
          <w:p w14:paraId="6AFE0D94" w14:textId="341941F8" w:rsidR="00E157E0" w:rsidRDefault="00E157E0" w:rsidP="00E157E0">
            <w:pPr>
              <w:jc w:val="center"/>
              <w:rPr>
                <w:sz w:val="22"/>
                <w:szCs w:val="22"/>
              </w:rPr>
            </w:pPr>
            <w:r>
              <w:rPr>
                <w:sz w:val="22"/>
                <w:szCs w:val="22"/>
              </w:rPr>
              <w:t>32-34</w:t>
            </w:r>
          </w:p>
        </w:tc>
        <w:tc>
          <w:tcPr>
            <w:tcW w:w="3125" w:type="dxa"/>
            <w:tcBorders>
              <w:top w:val="single" w:sz="6" w:space="0" w:color="000000"/>
              <w:left w:val="single" w:sz="6" w:space="0" w:color="000000"/>
              <w:bottom w:val="single" w:sz="6" w:space="0" w:color="000000"/>
              <w:right w:val="single" w:sz="6" w:space="0" w:color="000000"/>
            </w:tcBorders>
            <w:vAlign w:val="center"/>
          </w:tcPr>
          <w:p w14:paraId="2F5BCD45" w14:textId="2F32AD84" w:rsidR="00E157E0" w:rsidRDefault="00E157E0" w:rsidP="008B3C96">
            <w:pPr>
              <w:rPr>
                <w:sz w:val="22"/>
                <w:szCs w:val="22"/>
              </w:rPr>
            </w:pPr>
            <w:r>
              <w:rPr>
                <w:sz w:val="22"/>
                <w:szCs w:val="22"/>
              </w:rPr>
              <w:t>Bus Interface</w:t>
            </w:r>
          </w:p>
        </w:tc>
        <w:tc>
          <w:tcPr>
            <w:tcW w:w="3985" w:type="dxa"/>
            <w:tcBorders>
              <w:top w:val="single" w:sz="6" w:space="0" w:color="000000"/>
              <w:left w:val="single" w:sz="6" w:space="0" w:color="000000"/>
              <w:bottom w:val="single" w:sz="6" w:space="0" w:color="000000"/>
              <w:right w:val="single" w:sz="6" w:space="0" w:color="000000"/>
            </w:tcBorders>
            <w:vAlign w:val="center"/>
          </w:tcPr>
          <w:p w14:paraId="6FDE961F" w14:textId="46375B2C" w:rsidR="00E157E0" w:rsidRDefault="00E157E0" w:rsidP="00BD69D0">
            <w:pPr>
              <w:jc w:val="both"/>
              <w:rPr>
                <w:sz w:val="22"/>
                <w:szCs w:val="22"/>
              </w:rPr>
            </w:pPr>
            <w:r>
              <w:rPr>
                <w:sz w:val="22"/>
                <w:szCs w:val="22"/>
              </w:rPr>
              <w:t xml:space="preserve">ISA, PCI, USB </w:t>
            </w:r>
            <w:proofErr w:type="spellStart"/>
            <w:r>
              <w:rPr>
                <w:sz w:val="22"/>
                <w:szCs w:val="22"/>
              </w:rPr>
              <w:t>etc</w:t>
            </w:r>
            <w:proofErr w:type="spellEnd"/>
          </w:p>
        </w:tc>
        <w:tc>
          <w:tcPr>
            <w:tcW w:w="1869" w:type="dxa"/>
            <w:tcBorders>
              <w:top w:val="single" w:sz="6" w:space="0" w:color="000000"/>
              <w:left w:val="single" w:sz="6" w:space="0" w:color="000000"/>
              <w:bottom w:val="single" w:sz="6" w:space="0" w:color="000000"/>
              <w:right w:val="single" w:sz="6" w:space="0" w:color="000000"/>
            </w:tcBorders>
            <w:vAlign w:val="center"/>
          </w:tcPr>
          <w:p w14:paraId="49321D18" w14:textId="56B603FF" w:rsidR="00E157E0" w:rsidRDefault="00E157E0" w:rsidP="00506884">
            <w:pPr>
              <w:jc w:val="center"/>
              <w:rPr>
                <w:sz w:val="22"/>
                <w:szCs w:val="22"/>
              </w:rPr>
            </w:pPr>
            <w:r>
              <w:rPr>
                <w:sz w:val="22"/>
                <w:szCs w:val="22"/>
              </w:rPr>
              <w:t>T1: Chap. 15</w:t>
            </w:r>
          </w:p>
        </w:tc>
      </w:tr>
      <w:tr w:rsidR="00E157E0" w:rsidRPr="00BA568D" w14:paraId="01858E0A" w14:textId="77777777" w:rsidTr="006A68BB">
        <w:trPr>
          <w:trHeight w:val="576"/>
          <w:jc w:val="center"/>
        </w:trPr>
        <w:tc>
          <w:tcPr>
            <w:tcW w:w="1060" w:type="dxa"/>
            <w:tcBorders>
              <w:top w:val="single" w:sz="6" w:space="0" w:color="000000"/>
              <w:left w:val="single" w:sz="6" w:space="0" w:color="000000"/>
              <w:bottom w:val="single" w:sz="6" w:space="0" w:color="000000"/>
              <w:right w:val="single" w:sz="6" w:space="0" w:color="000000"/>
            </w:tcBorders>
            <w:vAlign w:val="center"/>
          </w:tcPr>
          <w:p w14:paraId="02FA776A" w14:textId="48A0874B" w:rsidR="00E157E0" w:rsidRDefault="00E157E0" w:rsidP="00E157E0">
            <w:pPr>
              <w:jc w:val="center"/>
              <w:rPr>
                <w:sz w:val="22"/>
                <w:szCs w:val="22"/>
              </w:rPr>
            </w:pPr>
            <w:r>
              <w:rPr>
                <w:sz w:val="22"/>
                <w:szCs w:val="22"/>
              </w:rPr>
              <w:t>35-37</w:t>
            </w:r>
          </w:p>
        </w:tc>
        <w:tc>
          <w:tcPr>
            <w:tcW w:w="3125" w:type="dxa"/>
            <w:tcBorders>
              <w:top w:val="single" w:sz="6" w:space="0" w:color="000000"/>
              <w:left w:val="single" w:sz="6" w:space="0" w:color="000000"/>
              <w:bottom w:val="single" w:sz="6" w:space="0" w:color="000000"/>
              <w:right w:val="single" w:sz="6" w:space="0" w:color="000000"/>
            </w:tcBorders>
            <w:vAlign w:val="center"/>
          </w:tcPr>
          <w:p w14:paraId="5DC3C12C" w14:textId="230EAA62" w:rsidR="00E157E0" w:rsidRDefault="00E157E0" w:rsidP="00E157E0">
            <w:pPr>
              <w:rPr>
                <w:sz w:val="22"/>
                <w:szCs w:val="22"/>
              </w:rPr>
            </w:pPr>
            <w:r>
              <w:rPr>
                <w:sz w:val="22"/>
                <w:szCs w:val="22"/>
              </w:rPr>
              <w:t>Advanced Processor Part I</w:t>
            </w:r>
          </w:p>
        </w:tc>
        <w:tc>
          <w:tcPr>
            <w:tcW w:w="3985" w:type="dxa"/>
            <w:tcBorders>
              <w:top w:val="single" w:sz="6" w:space="0" w:color="000000"/>
              <w:left w:val="single" w:sz="6" w:space="0" w:color="000000"/>
              <w:bottom w:val="single" w:sz="6" w:space="0" w:color="000000"/>
              <w:right w:val="single" w:sz="6" w:space="0" w:color="000000"/>
            </w:tcBorders>
            <w:vAlign w:val="center"/>
          </w:tcPr>
          <w:p w14:paraId="39D6A082" w14:textId="04AB2F46" w:rsidR="00E157E0" w:rsidRDefault="00E157E0" w:rsidP="00BD69D0">
            <w:pPr>
              <w:jc w:val="both"/>
              <w:rPr>
                <w:sz w:val="22"/>
                <w:szCs w:val="22"/>
              </w:rPr>
            </w:pPr>
            <w:r>
              <w:rPr>
                <w:sz w:val="22"/>
                <w:szCs w:val="22"/>
              </w:rPr>
              <w:t>80186-80286</w:t>
            </w:r>
          </w:p>
        </w:tc>
        <w:tc>
          <w:tcPr>
            <w:tcW w:w="1869" w:type="dxa"/>
            <w:tcBorders>
              <w:top w:val="single" w:sz="6" w:space="0" w:color="000000"/>
              <w:left w:val="single" w:sz="6" w:space="0" w:color="000000"/>
              <w:bottom w:val="single" w:sz="6" w:space="0" w:color="000000"/>
              <w:right w:val="single" w:sz="6" w:space="0" w:color="000000"/>
            </w:tcBorders>
            <w:vAlign w:val="center"/>
          </w:tcPr>
          <w:p w14:paraId="2ABF4197" w14:textId="77777777" w:rsidR="00E157E0" w:rsidRDefault="00E157E0" w:rsidP="00506884">
            <w:pPr>
              <w:jc w:val="center"/>
              <w:rPr>
                <w:sz w:val="22"/>
                <w:szCs w:val="22"/>
              </w:rPr>
            </w:pPr>
            <w:r>
              <w:rPr>
                <w:sz w:val="22"/>
                <w:szCs w:val="22"/>
              </w:rPr>
              <w:t>T1: Chap. 16</w:t>
            </w:r>
          </w:p>
          <w:p w14:paraId="79D87ECE" w14:textId="06440A83" w:rsidR="00E157E0" w:rsidRDefault="00E157E0" w:rsidP="00506884">
            <w:pPr>
              <w:jc w:val="center"/>
              <w:rPr>
                <w:sz w:val="22"/>
                <w:szCs w:val="22"/>
              </w:rPr>
            </w:pPr>
            <w:r>
              <w:rPr>
                <w:sz w:val="22"/>
                <w:szCs w:val="22"/>
              </w:rPr>
              <w:t>R1: Chap. 15</w:t>
            </w:r>
          </w:p>
        </w:tc>
      </w:tr>
      <w:tr w:rsidR="00E157E0" w:rsidRPr="00BA568D" w14:paraId="6B8DC312" w14:textId="77777777" w:rsidTr="006A68BB">
        <w:trPr>
          <w:trHeight w:val="576"/>
          <w:jc w:val="center"/>
        </w:trPr>
        <w:tc>
          <w:tcPr>
            <w:tcW w:w="1060" w:type="dxa"/>
            <w:tcBorders>
              <w:top w:val="single" w:sz="6" w:space="0" w:color="000000"/>
              <w:left w:val="single" w:sz="6" w:space="0" w:color="000000"/>
              <w:bottom w:val="single" w:sz="6" w:space="0" w:color="000000"/>
              <w:right w:val="single" w:sz="6" w:space="0" w:color="000000"/>
            </w:tcBorders>
            <w:vAlign w:val="center"/>
          </w:tcPr>
          <w:p w14:paraId="20C10727" w14:textId="388174B0" w:rsidR="00E157E0" w:rsidRDefault="00E157E0" w:rsidP="00E157E0">
            <w:pPr>
              <w:jc w:val="center"/>
              <w:rPr>
                <w:sz w:val="22"/>
                <w:szCs w:val="22"/>
              </w:rPr>
            </w:pPr>
            <w:r>
              <w:rPr>
                <w:sz w:val="22"/>
                <w:szCs w:val="22"/>
              </w:rPr>
              <w:t>38-40</w:t>
            </w:r>
          </w:p>
        </w:tc>
        <w:tc>
          <w:tcPr>
            <w:tcW w:w="3125" w:type="dxa"/>
            <w:tcBorders>
              <w:top w:val="single" w:sz="6" w:space="0" w:color="000000"/>
              <w:left w:val="single" w:sz="6" w:space="0" w:color="000000"/>
              <w:bottom w:val="single" w:sz="6" w:space="0" w:color="000000"/>
              <w:right w:val="single" w:sz="6" w:space="0" w:color="000000"/>
            </w:tcBorders>
            <w:vAlign w:val="center"/>
          </w:tcPr>
          <w:p w14:paraId="283C2DA6" w14:textId="074D6E89" w:rsidR="00E157E0" w:rsidRDefault="00E157E0" w:rsidP="00E157E0">
            <w:pPr>
              <w:rPr>
                <w:sz w:val="22"/>
                <w:szCs w:val="22"/>
              </w:rPr>
            </w:pPr>
            <w:r>
              <w:rPr>
                <w:sz w:val="22"/>
                <w:szCs w:val="22"/>
              </w:rPr>
              <w:t>Advanced Processor Part II</w:t>
            </w:r>
          </w:p>
        </w:tc>
        <w:tc>
          <w:tcPr>
            <w:tcW w:w="3985" w:type="dxa"/>
            <w:tcBorders>
              <w:top w:val="single" w:sz="6" w:space="0" w:color="000000"/>
              <w:left w:val="single" w:sz="6" w:space="0" w:color="000000"/>
              <w:bottom w:val="single" w:sz="6" w:space="0" w:color="000000"/>
              <w:right w:val="single" w:sz="6" w:space="0" w:color="000000"/>
            </w:tcBorders>
            <w:vAlign w:val="center"/>
          </w:tcPr>
          <w:p w14:paraId="27B001E9" w14:textId="5F1F7636" w:rsidR="00E157E0" w:rsidRDefault="00E157E0" w:rsidP="00BD69D0">
            <w:pPr>
              <w:jc w:val="both"/>
              <w:rPr>
                <w:sz w:val="22"/>
                <w:szCs w:val="22"/>
              </w:rPr>
            </w:pPr>
            <w:r>
              <w:rPr>
                <w:sz w:val="22"/>
                <w:szCs w:val="22"/>
              </w:rPr>
              <w:t>80386 and 80486</w:t>
            </w:r>
          </w:p>
        </w:tc>
        <w:tc>
          <w:tcPr>
            <w:tcW w:w="1869" w:type="dxa"/>
            <w:tcBorders>
              <w:top w:val="single" w:sz="6" w:space="0" w:color="000000"/>
              <w:left w:val="single" w:sz="6" w:space="0" w:color="000000"/>
              <w:bottom w:val="single" w:sz="6" w:space="0" w:color="000000"/>
              <w:right w:val="single" w:sz="6" w:space="0" w:color="000000"/>
            </w:tcBorders>
            <w:vAlign w:val="center"/>
          </w:tcPr>
          <w:p w14:paraId="5506CCE8" w14:textId="77777777" w:rsidR="00E157E0" w:rsidRDefault="00E157E0" w:rsidP="00506884">
            <w:pPr>
              <w:jc w:val="center"/>
              <w:rPr>
                <w:sz w:val="22"/>
                <w:szCs w:val="22"/>
              </w:rPr>
            </w:pPr>
            <w:r>
              <w:rPr>
                <w:sz w:val="22"/>
                <w:szCs w:val="22"/>
              </w:rPr>
              <w:t>T1: Chap. 17</w:t>
            </w:r>
          </w:p>
          <w:p w14:paraId="264621DC" w14:textId="0B47C075" w:rsidR="00E157E0" w:rsidRDefault="00E157E0" w:rsidP="00506884">
            <w:pPr>
              <w:jc w:val="center"/>
              <w:rPr>
                <w:sz w:val="22"/>
                <w:szCs w:val="22"/>
              </w:rPr>
            </w:pPr>
            <w:r>
              <w:rPr>
                <w:sz w:val="22"/>
                <w:szCs w:val="22"/>
              </w:rPr>
              <w:t>R1: Chap 15</w:t>
            </w:r>
          </w:p>
        </w:tc>
      </w:tr>
      <w:tr w:rsidR="00EC6271" w:rsidRPr="00BA568D" w14:paraId="779D39FE" w14:textId="77777777" w:rsidTr="006A68BB">
        <w:trPr>
          <w:trHeight w:val="576"/>
          <w:jc w:val="center"/>
        </w:trPr>
        <w:tc>
          <w:tcPr>
            <w:tcW w:w="1060" w:type="dxa"/>
            <w:tcBorders>
              <w:top w:val="single" w:sz="6" w:space="0" w:color="000000"/>
              <w:left w:val="single" w:sz="6" w:space="0" w:color="000000"/>
              <w:bottom w:val="single" w:sz="6" w:space="0" w:color="000000"/>
              <w:right w:val="single" w:sz="6" w:space="0" w:color="000000"/>
            </w:tcBorders>
            <w:vAlign w:val="center"/>
          </w:tcPr>
          <w:p w14:paraId="0E2CAEB8" w14:textId="281FD129" w:rsidR="00EC6271" w:rsidRDefault="00EC6271" w:rsidP="00E157E0">
            <w:pPr>
              <w:jc w:val="center"/>
              <w:rPr>
                <w:sz w:val="22"/>
                <w:szCs w:val="22"/>
              </w:rPr>
            </w:pPr>
            <w:r>
              <w:rPr>
                <w:sz w:val="22"/>
                <w:szCs w:val="22"/>
              </w:rPr>
              <w:t>41-42</w:t>
            </w:r>
          </w:p>
        </w:tc>
        <w:tc>
          <w:tcPr>
            <w:tcW w:w="3125" w:type="dxa"/>
            <w:tcBorders>
              <w:top w:val="single" w:sz="6" w:space="0" w:color="000000"/>
              <w:left w:val="single" w:sz="6" w:space="0" w:color="000000"/>
              <w:bottom w:val="single" w:sz="6" w:space="0" w:color="000000"/>
              <w:right w:val="single" w:sz="6" w:space="0" w:color="000000"/>
            </w:tcBorders>
            <w:vAlign w:val="center"/>
          </w:tcPr>
          <w:p w14:paraId="633776B3" w14:textId="0828A57E" w:rsidR="00EC6271" w:rsidRDefault="00EC6271" w:rsidP="00E157E0">
            <w:pPr>
              <w:rPr>
                <w:sz w:val="22"/>
                <w:szCs w:val="22"/>
              </w:rPr>
            </w:pPr>
            <w:r>
              <w:rPr>
                <w:sz w:val="22"/>
                <w:szCs w:val="22"/>
              </w:rPr>
              <w:t>Coprocessor for x86 family</w:t>
            </w:r>
          </w:p>
        </w:tc>
        <w:tc>
          <w:tcPr>
            <w:tcW w:w="3985" w:type="dxa"/>
            <w:tcBorders>
              <w:top w:val="single" w:sz="6" w:space="0" w:color="000000"/>
              <w:left w:val="single" w:sz="6" w:space="0" w:color="000000"/>
              <w:bottom w:val="single" w:sz="6" w:space="0" w:color="000000"/>
              <w:right w:val="single" w:sz="6" w:space="0" w:color="000000"/>
            </w:tcBorders>
            <w:vAlign w:val="center"/>
          </w:tcPr>
          <w:p w14:paraId="61D19129" w14:textId="7B010C18" w:rsidR="00EC6271" w:rsidRDefault="00EC6271" w:rsidP="00BD69D0">
            <w:pPr>
              <w:jc w:val="both"/>
              <w:rPr>
                <w:sz w:val="22"/>
                <w:szCs w:val="22"/>
              </w:rPr>
            </w:pPr>
            <w:r>
              <w:rPr>
                <w:sz w:val="22"/>
                <w:szCs w:val="22"/>
              </w:rPr>
              <w:t>8087: Pin layout, Architecture, Registers, Interfacing with 8086, Instruction Set, Application examples</w:t>
            </w:r>
          </w:p>
        </w:tc>
        <w:tc>
          <w:tcPr>
            <w:tcW w:w="1869" w:type="dxa"/>
            <w:tcBorders>
              <w:top w:val="single" w:sz="6" w:space="0" w:color="000000"/>
              <w:left w:val="single" w:sz="6" w:space="0" w:color="000000"/>
              <w:bottom w:val="single" w:sz="6" w:space="0" w:color="000000"/>
              <w:right w:val="single" w:sz="6" w:space="0" w:color="000000"/>
            </w:tcBorders>
            <w:vAlign w:val="center"/>
          </w:tcPr>
          <w:p w14:paraId="3FBAAD75" w14:textId="768A3600" w:rsidR="00EC6271" w:rsidRDefault="00EC6271" w:rsidP="00506884">
            <w:pPr>
              <w:jc w:val="center"/>
              <w:rPr>
                <w:sz w:val="22"/>
                <w:szCs w:val="22"/>
              </w:rPr>
            </w:pPr>
            <w:r>
              <w:rPr>
                <w:sz w:val="22"/>
                <w:szCs w:val="22"/>
              </w:rPr>
              <w:t>Lecture Notes/Slides</w:t>
            </w:r>
          </w:p>
        </w:tc>
      </w:tr>
    </w:tbl>
    <w:p w14:paraId="253566B3" w14:textId="00EFD194" w:rsidR="00EB7E1B" w:rsidRDefault="00EB7E1B">
      <w:pPr>
        <w:jc w:val="both"/>
      </w:pPr>
    </w:p>
    <w:p w14:paraId="195EB64A" w14:textId="77777777" w:rsidR="006A68BB" w:rsidRDefault="006A68BB">
      <w:pPr>
        <w:jc w:val="both"/>
        <w:rPr>
          <w:b/>
          <w:bCs/>
        </w:rPr>
      </w:pPr>
    </w:p>
    <w:p w14:paraId="6183F4B8" w14:textId="77777777" w:rsidR="006A68BB" w:rsidRDefault="006A68BB">
      <w:pPr>
        <w:jc w:val="both"/>
        <w:rPr>
          <w:b/>
          <w:bCs/>
        </w:rPr>
      </w:pPr>
    </w:p>
    <w:p w14:paraId="1E502DC2" w14:textId="77777777" w:rsidR="006A68BB" w:rsidRDefault="006A68BB">
      <w:pPr>
        <w:jc w:val="both"/>
        <w:rPr>
          <w:b/>
          <w:bCs/>
        </w:rPr>
      </w:pPr>
    </w:p>
    <w:p w14:paraId="04F82912" w14:textId="77777777" w:rsidR="006A68BB" w:rsidRDefault="006A68BB">
      <w:pPr>
        <w:jc w:val="both"/>
        <w:rPr>
          <w:b/>
          <w:bCs/>
        </w:rPr>
      </w:pPr>
    </w:p>
    <w:p w14:paraId="0CB19721" w14:textId="77777777" w:rsidR="00AD25E1" w:rsidRDefault="00AD25E1">
      <w:pPr>
        <w:jc w:val="both"/>
        <w:rPr>
          <w:b/>
          <w:bCs/>
        </w:rPr>
      </w:pPr>
      <w:r>
        <w:rPr>
          <w:b/>
          <w:bCs/>
        </w:rPr>
        <w:t>Evaluation Scheme:</w:t>
      </w:r>
    </w:p>
    <w:p w14:paraId="5AAF09FE" w14:textId="77777777" w:rsidR="00E157E0" w:rsidRDefault="00E157E0">
      <w:pPr>
        <w:jc w:val="both"/>
        <w:rPr>
          <w:b/>
          <w:bCs/>
        </w:rPr>
      </w:pPr>
    </w:p>
    <w:tbl>
      <w:tblPr>
        <w:tblW w:w="11536"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93"/>
        <w:gridCol w:w="3060"/>
        <w:gridCol w:w="1530"/>
        <w:gridCol w:w="1440"/>
        <w:gridCol w:w="1473"/>
        <w:gridCol w:w="1570"/>
        <w:gridCol w:w="1670"/>
      </w:tblGrid>
      <w:tr w:rsidR="00C03EC5" w14:paraId="78AE9E3F" w14:textId="77777777" w:rsidTr="00EC6271">
        <w:trPr>
          <w:trHeight w:val="422"/>
          <w:jc w:val="center"/>
        </w:trPr>
        <w:tc>
          <w:tcPr>
            <w:tcW w:w="793" w:type="dxa"/>
            <w:tcBorders>
              <w:top w:val="single" w:sz="4" w:space="0" w:color="auto"/>
              <w:left w:val="single" w:sz="4" w:space="0" w:color="auto"/>
              <w:bottom w:val="single" w:sz="4" w:space="0" w:color="auto"/>
              <w:right w:val="single" w:sz="4" w:space="0" w:color="auto"/>
            </w:tcBorders>
            <w:shd w:val="clear" w:color="auto" w:fill="E6E6E6"/>
            <w:vAlign w:val="center"/>
          </w:tcPr>
          <w:p w14:paraId="75D67A76" w14:textId="4102436F" w:rsidR="00C03EC5" w:rsidRDefault="00C03EC5" w:rsidP="00706BA6">
            <w:pPr>
              <w:jc w:val="center"/>
              <w:rPr>
                <w:b/>
                <w:bCs/>
              </w:rPr>
            </w:pPr>
            <w:r>
              <w:rPr>
                <w:b/>
                <w:bCs/>
              </w:rPr>
              <w:t>Sl. No.</w:t>
            </w:r>
          </w:p>
        </w:tc>
        <w:tc>
          <w:tcPr>
            <w:tcW w:w="3060"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6FCBBB1F" w:rsidR="00C03EC5" w:rsidRDefault="00C03EC5" w:rsidP="00706BA6">
            <w:pPr>
              <w:jc w:val="center"/>
              <w:rPr>
                <w:b/>
                <w:bCs/>
              </w:rPr>
            </w:pPr>
            <w:r>
              <w:rPr>
                <w:b/>
                <w:bCs/>
              </w:rPr>
              <w:t>Component</w:t>
            </w:r>
          </w:p>
        </w:tc>
        <w:tc>
          <w:tcPr>
            <w:tcW w:w="1530"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7777777" w:rsidR="00C03EC5" w:rsidRDefault="00C03EC5" w:rsidP="00706BA6">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C03EC5" w:rsidRDefault="00C03EC5" w:rsidP="00706BA6">
            <w:pPr>
              <w:jc w:val="center"/>
              <w:rPr>
                <w:b/>
                <w:bCs/>
              </w:rPr>
            </w:pPr>
            <w:r>
              <w:rPr>
                <w:b/>
                <w:bCs/>
              </w:rPr>
              <w:t>Weightage (%)</w:t>
            </w:r>
          </w:p>
        </w:tc>
        <w:tc>
          <w:tcPr>
            <w:tcW w:w="1473" w:type="dxa"/>
            <w:tcBorders>
              <w:top w:val="single" w:sz="4" w:space="0" w:color="auto"/>
              <w:left w:val="single" w:sz="4" w:space="0" w:color="auto"/>
              <w:bottom w:val="single" w:sz="4" w:space="0" w:color="auto"/>
              <w:right w:val="single" w:sz="4" w:space="0" w:color="auto"/>
            </w:tcBorders>
            <w:shd w:val="clear" w:color="auto" w:fill="E6E6E6"/>
            <w:vAlign w:val="center"/>
          </w:tcPr>
          <w:p w14:paraId="375DE36A" w14:textId="651CED44" w:rsidR="00C03EC5" w:rsidRDefault="00C03EC5" w:rsidP="00706BA6">
            <w:pPr>
              <w:jc w:val="center"/>
              <w:rPr>
                <w:b/>
                <w:bCs/>
              </w:rPr>
            </w:pPr>
            <w:r>
              <w:rPr>
                <w:b/>
                <w:bCs/>
              </w:rPr>
              <w:t>Marks</w:t>
            </w:r>
          </w:p>
        </w:tc>
        <w:tc>
          <w:tcPr>
            <w:tcW w:w="1570"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5E4FD2FC" w:rsidR="00C03EC5" w:rsidRDefault="00C03EC5" w:rsidP="00706BA6">
            <w:pPr>
              <w:jc w:val="center"/>
              <w:rPr>
                <w:b/>
                <w:bCs/>
              </w:rPr>
            </w:pPr>
            <w:r>
              <w:rPr>
                <w:b/>
                <w:bCs/>
              </w:rPr>
              <w:t>Date &amp; Time</w:t>
            </w:r>
          </w:p>
        </w:tc>
        <w:tc>
          <w:tcPr>
            <w:tcW w:w="1670"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C03EC5" w:rsidRDefault="00C03EC5" w:rsidP="00706BA6">
            <w:pPr>
              <w:jc w:val="center"/>
              <w:rPr>
                <w:b/>
                <w:bCs/>
              </w:rPr>
            </w:pPr>
            <w:r>
              <w:rPr>
                <w:b/>
                <w:bCs/>
              </w:rPr>
              <w:t>Nature of Component</w:t>
            </w:r>
          </w:p>
        </w:tc>
      </w:tr>
      <w:tr w:rsidR="00C03EC5" w14:paraId="7D54A265" w14:textId="77777777" w:rsidTr="00EC6271">
        <w:trPr>
          <w:trHeight w:val="530"/>
          <w:jc w:val="center"/>
        </w:trPr>
        <w:tc>
          <w:tcPr>
            <w:tcW w:w="793" w:type="dxa"/>
            <w:tcBorders>
              <w:top w:val="single" w:sz="4" w:space="0" w:color="auto"/>
              <w:left w:val="single" w:sz="4" w:space="0" w:color="auto"/>
              <w:bottom w:val="single" w:sz="4" w:space="0" w:color="auto"/>
              <w:right w:val="single" w:sz="4" w:space="0" w:color="auto"/>
            </w:tcBorders>
            <w:vAlign w:val="center"/>
          </w:tcPr>
          <w:p w14:paraId="65427152" w14:textId="2B5786A6" w:rsidR="00C03EC5" w:rsidRDefault="00C03EC5" w:rsidP="00706BA6">
            <w:pPr>
              <w:jc w:val="center"/>
            </w:pPr>
            <w:r>
              <w:t>1.</w:t>
            </w:r>
          </w:p>
        </w:tc>
        <w:tc>
          <w:tcPr>
            <w:tcW w:w="3060" w:type="dxa"/>
            <w:tcBorders>
              <w:top w:val="single" w:sz="4" w:space="0" w:color="auto"/>
              <w:left w:val="single" w:sz="4" w:space="0" w:color="auto"/>
              <w:bottom w:val="single" w:sz="4" w:space="0" w:color="auto"/>
              <w:right w:val="single" w:sz="4" w:space="0" w:color="auto"/>
            </w:tcBorders>
            <w:vAlign w:val="center"/>
          </w:tcPr>
          <w:p w14:paraId="5DF9CF4C" w14:textId="57D560E0" w:rsidR="00C03EC5" w:rsidRDefault="00C03EC5" w:rsidP="00706BA6">
            <w:r>
              <w:t>Mid-Term Examination</w:t>
            </w:r>
          </w:p>
        </w:tc>
        <w:tc>
          <w:tcPr>
            <w:tcW w:w="1530" w:type="dxa"/>
            <w:tcBorders>
              <w:top w:val="single" w:sz="4" w:space="0" w:color="auto"/>
              <w:left w:val="single" w:sz="4" w:space="0" w:color="auto"/>
              <w:bottom w:val="single" w:sz="4" w:space="0" w:color="auto"/>
              <w:right w:val="single" w:sz="4" w:space="0" w:color="auto"/>
            </w:tcBorders>
            <w:vAlign w:val="center"/>
          </w:tcPr>
          <w:p w14:paraId="53926C8D" w14:textId="2FF251A9" w:rsidR="00C03EC5" w:rsidRDefault="00C03EC5" w:rsidP="00706BA6">
            <w:pPr>
              <w:jc w:val="center"/>
            </w:pPr>
            <w:r>
              <w:t>90 mins.</w:t>
            </w:r>
          </w:p>
        </w:tc>
        <w:tc>
          <w:tcPr>
            <w:tcW w:w="1440" w:type="dxa"/>
            <w:tcBorders>
              <w:top w:val="single" w:sz="4" w:space="0" w:color="auto"/>
              <w:left w:val="single" w:sz="4" w:space="0" w:color="auto"/>
              <w:bottom w:val="single" w:sz="4" w:space="0" w:color="auto"/>
              <w:right w:val="single" w:sz="4" w:space="0" w:color="auto"/>
            </w:tcBorders>
            <w:vAlign w:val="center"/>
          </w:tcPr>
          <w:p w14:paraId="335B442D" w14:textId="72F83611" w:rsidR="00C03EC5" w:rsidRDefault="00C03EC5" w:rsidP="00706BA6">
            <w:pPr>
              <w:jc w:val="center"/>
            </w:pPr>
            <w:r>
              <w:t>30%</w:t>
            </w:r>
          </w:p>
        </w:tc>
        <w:tc>
          <w:tcPr>
            <w:tcW w:w="1473" w:type="dxa"/>
            <w:tcBorders>
              <w:top w:val="single" w:sz="4" w:space="0" w:color="auto"/>
              <w:left w:val="single" w:sz="4" w:space="0" w:color="auto"/>
              <w:bottom w:val="single" w:sz="4" w:space="0" w:color="auto"/>
              <w:right w:val="single" w:sz="4" w:space="0" w:color="auto"/>
            </w:tcBorders>
            <w:vAlign w:val="center"/>
          </w:tcPr>
          <w:p w14:paraId="5FAC6466" w14:textId="21C73899" w:rsidR="00C03EC5" w:rsidRDefault="00C03EC5" w:rsidP="00706BA6">
            <w:pPr>
              <w:jc w:val="center"/>
            </w:pPr>
            <w:r>
              <w:t>90</w:t>
            </w:r>
          </w:p>
        </w:tc>
        <w:tc>
          <w:tcPr>
            <w:tcW w:w="1570" w:type="dxa"/>
            <w:tcBorders>
              <w:top w:val="single" w:sz="4" w:space="0" w:color="auto"/>
              <w:left w:val="single" w:sz="4" w:space="0" w:color="auto"/>
              <w:bottom w:val="single" w:sz="4" w:space="0" w:color="auto"/>
              <w:right w:val="single" w:sz="4" w:space="0" w:color="auto"/>
            </w:tcBorders>
            <w:vAlign w:val="center"/>
          </w:tcPr>
          <w:p w14:paraId="4F533BDA" w14:textId="1A168BD2" w:rsidR="00C03EC5" w:rsidRDefault="0063194E" w:rsidP="00706BA6">
            <w:pPr>
              <w:jc w:val="center"/>
            </w:pPr>
            <w:r>
              <w:t>13/03 11.30 - 1.00PM</w:t>
            </w:r>
          </w:p>
        </w:tc>
        <w:tc>
          <w:tcPr>
            <w:tcW w:w="1670" w:type="dxa"/>
            <w:tcBorders>
              <w:top w:val="single" w:sz="4" w:space="0" w:color="auto"/>
              <w:left w:val="single" w:sz="4" w:space="0" w:color="auto"/>
              <w:bottom w:val="single" w:sz="4" w:space="0" w:color="auto"/>
              <w:right w:val="single" w:sz="4" w:space="0" w:color="auto"/>
            </w:tcBorders>
            <w:vAlign w:val="center"/>
          </w:tcPr>
          <w:p w14:paraId="472BFB4D" w14:textId="3EA39D30" w:rsidR="00C03EC5" w:rsidRDefault="00C03EC5" w:rsidP="00706BA6">
            <w:pPr>
              <w:jc w:val="center"/>
            </w:pPr>
            <w:r>
              <w:t>Closed Book</w:t>
            </w:r>
          </w:p>
        </w:tc>
      </w:tr>
      <w:tr w:rsidR="00C03EC5" w14:paraId="4CDBFF61" w14:textId="77777777" w:rsidTr="00EC6271">
        <w:trPr>
          <w:trHeight w:val="530"/>
          <w:jc w:val="center"/>
        </w:trPr>
        <w:tc>
          <w:tcPr>
            <w:tcW w:w="793" w:type="dxa"/>
            <w:tcBorders>
              <w:top w:val="single" w:sz="4" w:space="0" w:color="auto"/>
              <w:left w:val="single" w:sz="4" w:space="0" w:color="auto"/>
              <w:bottom w:val="single" w:sz="4" w:space="0" w:color="auto"/>
              <w:right w:val="single" w:sz="4" w:space="0" w:color="auto"/>
            </w:tcBorders>
            <w:vAlign w:val="center"/>
          </w:tcPr>
          <w:p w14:paraId="62A756BC" w14:textId="2EE11630" w:rsidR="00C03EC5" w:rsidRDefault="00C03EC5" w:rsidP="00706BA6">
            <w:pPr>
              <w:jc w:val="center"/>
            </w:pPr>
            <w:r>
              <w:t>2.</w:t>
            </w:r>
          </w:p>
        </w:tc>
        <w:tc>
          <w:tcPr>
            <w:tcW w:w="3060" w:type="dxa"/>
            <w:tcBorders>
              <w:top w:val="single" w:sz="4" w:space="0" w:color="auto"/>
              <w:left w:val="single" w:sz="4" w:space="0" w:color="auto"/>
              <w:bottom w:val="single" w:sz="4" w:space="0" w:color="auto"/>
              <w:right w:val="single" w:sz="4" w:space="0" w:color="auto"/>
            </w:tcBorders>
            <w:vAlign w:val="center"/>
          </w:tcPr>
          <w:p w14:paraId="48B75E96" w14:textId="09DE0C1A" w:rsidR="00C03EC5" w:rsidRDefault="00C03EC5" w:rsidP="00706BA6">
            <w:r>
              <w:t xml:space="preserve">3 Announced Quizzes with (n-1) </w:t>
            </w:r>
            <w:r w:rsidR="00706BA6">
              <w:t>scheme</w:t>
            </w:r>
          </w:p>
        </w:tc>
        <w:tc>
          <w:tcPr>
            <w:tcW w:w="1530" w:type="dxa"/>
            <w:tcBorders>
              <w:top w:val="single" w:sz="4" w:space="0" w:color="auto"/>
              <w:left w:val="single" w:sz="4" w:space="0" w:color="auto"/>
              <w:bottom w:val="single" w:sz="4" w:space="0" w:color="auto"/>
              <w:right w:val="single" w:sz="4" w:space="0" w:color="auto"/>
            </w:tcBorders>
            <w:vAlign w:val="center"/>
          </w:tcPr>
          <w:p w14:paraId="3DB476BC" w14:textId="65FBF221" w:rsidR="00C03EC5" w:rsidRDefault="00C03EC5" w:rsidP="00706BA6">
            <w:pPr>
              <w:jc w:val="center"/>
            </w:pPr>
            <w:r>
              <w:t>30 mins. Each</w:t>
            </w:r>
          </w:p>
        </w:tc>
        <w:tc>
          <w:tcPr>
            <w:tcW w:w="1440" w:type="dxa"/>
            <w:tcBorders>
              <w:top w:val="single" w:sz="4" w:space="0" w:color="auto"/>
              <w:left w:val="single" w:sz="4" w:space="0" w:color="auto"/>
              <w:bottom w:val="single" w:sz="4" w:space="0" w:color="auto"/>
              <w:right w:val="single" w:sz="4" w:space="0" w:color="auto"/>
            </w:tcBorders>
            <w:vAlign w:val="center"/>
          </w:tcPr>
          <w:p w14:paraId="4F3BE6C2" w14:textId="0D84BBE6" w:rsidR="00C03EC5" w:rsidRDefault="00C03EC5" w:rsidP="00706BA6">
            <w:pPr>
              <w:jc w:val="center"/>
            </w:pPr>
            <w:r>
              <w:t>10%</w:t>
            </w:r>
          </w:p>
        </w:tc>
        <w:tc>
          <w:tcPr>
            <w:tcW w:w="1473" w:type="dxa"/>
            <w:tcBorders>
              <w:top w:val="single" w:sz="4" w:space="0" w:color="auto"/>
              <w:left w:val="single" w:sz="4" w:space="0" w:color="auto"/>
              <w:bottom w:val="single" w:sz="4" w:space="0" w:color="auto"/>
              <w:right w:val="single" w:sz="4" w:space="0" w:color="auto"/>
            </w:tcBorders>
            <w:vAlign w:val="center"/>
          </w:tcPr>
          <w:p w14:paraId="22AA74F8" w14:textId="72D318D3" w:rsidR="00C03EC5" w:rsidRDefault="00C03EC5" w:rsidP="00706BA6">
            <w:pPr>
              <w:jc w:val="center"/>
            </w:pPr>
            <w:r>
              <w:t>30</w:t>
            </w:r>
          </w:p>
        </w:tc>
        <w:tc>
          <w:tcPr>
            <w:tcW w:w="1570" w:type="dxa"/>
            <w:tcBorders>
              <w:top w:val="single" w:sz="4" w:space="0" w:color="auto"/>
              <w:left w:val="single" w:sz="4" w:space="0" w:color="auto"/>
              <w:bottom w:val="single" w:sz="4" w:space="0" w:color="auto"/>
              <w:right w:val="single" w:sz="4" w:space="0" w:color="auto"/>
            </w:tcBorders>
            <w:vAlign w:val="center"/>
          </w:tcPr>
          <w:p w14:paraId="48107FDC" w14:textId="73947DC9" w:rsidR="00C03EC5" w:rsidRDefault="00C03EC5" w:rsidP="00706BA6">
            <w:pPr>
              <w:jc w:val="center"/>
            </w:pPr>
            <w:r>
              <w:t>TBA</w:t>
            </w:r>
          </w:p>
        </w:tc>
        <w:tc>
          <w:tcPr>
            <w:tcW w:w="1670" w:type="dxa"/>
            <w:tcBorders>
              <w:top w:val="single" w:sz="4" w:space="0" w:color="auto"/>
              <w:left w:val="single" w:sz="4" w:space="0" w:color="auto"/>
              <w:bottom w:val="single" w:sz="4" w:space="0" w:color="auto"/>
              <w:right w:val="single" w:sz="4" w:space="0" w:color="auto"/>
            </w:tcBorders>
            <w:vAlign w:val="center"/>
          </w:tcPr>
          <w:p w14:paraId="3C05FD87" w14:textId="20B3C92B" w:rsidR="00C03EC5" w:rsidRDefault="00C03EC5" w:rsidP="00706BA6">
            <w:pPr>
              <w:jc w:val="center"/>
            </w:pPr>
            <w:r>
              <w:t>Closed Book</w:t>
            </w:r>
          </w:p>
        </w:tc>
      </w:tr>
      <w:tr w:rsidR="00C03EC5" w14:paraId="3C96D1CA" w14:textId="77777777" w:rsidTr="00EC6271">
        <w:trPr>
          <w:trHeight w:val="530"/>
          <w:jc w:val="center"/>
        </w:trPr>
        <w:tc>
          <w:tcPr>
            <w:tcW w:w="793" w:type="dxa"/>
            <w:tcBorders>
              <w:top w:val="single" w:sz="4" w:space="0" w:color="auto"/>
              <w:left w:val="single" w:sz="4" w:space="0" w:color="auto"/>
              <w:bottom w:val="single" w:sz="4" w:space="0" w:color="auto"/>
              <w:right w:val="single" w:sz="4" w:space="0" w:color="auto"/>
            </w:tcBorders>
            <w:vAlign w:val="center"/>
          </w:tcPr>
          <w:p w14:paraId="71DAD129" w14:textId="00FB08A1" w:rsidR="00C03EC5" w:rsidRDefault="00C03EC5" w:rsidP="00706BA6">
            <w:pPr>
              <w:jc w:val="center"/>
            </w:pPr>
            <w:r>
              <w:t>3.</w:t>
            </w:r>
          </w:p>
        </w:tc>
        <w:tc>
          <w:tcPr>
            <w:tcW w:w="3060" w:type="dxa"/>
            <w:tcBorders>
              <w:top w:val="single" w:sz="4" w:space="0" w:color="auto"/>
              <w:left w:val="single" w:sz="4" w:space="0" w:color="auto"/>
              <w:bottom w:val="single" w:sz="4" w:space="0" w:color="auto"/>
              <w:right w:val="single" w:sz="4" w:space="0" w:color="auto"/>
            </w:tcBorders>
            <w:vAlign w:val="center"/>
          </w:tcPr>
          <w:p w14:paraId="7296FB9E" w14:textId="226802D3" w:rsidR="00C03EC5" w:rsidRDefault="00C03EC5" w:rsidP="00706BA6">
            <w:r>
              <w:t>Regular Lab Evaluations</w:t>
            </w:r>
            <w:r w:rsidR="00706BA6">
              <w:t xml:space="preserve"> with  (n-1) scheme</w:t>
            </w:r>
          </w:p>
        </w:tc>
        <w:tc>
          <w:tcPr>
            <w:tcW w:w="1530" w:type="dxa"/>
            <w:tcBorders>
              <w:top w:val="single" w:sz="4" w:space="0" w:color="auto"/>
              <w:left w:val="single" w:sz="4" w:space="0" w:color="auto"/>
              <w:bottom w:val="single" w:sz="4" w:space="0" w:color="auto"/>
              <w:right w:val="single" w:sz="4" w:space="0" w:color="auto"/>
            </w:tcBorders>
            <w:vAlign w:val="center"/>
          </w:tcPr>
          <w:p w14:paraId="253FC1A1" w14:textId="3A252674" w:rsidR="00C03EC5" w:rsidRDefault="00C03EC5" w:rsidP="00706BA6">
            <w:pPr>
              <w:jc w:val="center"/>
            </w:pPr>
            <w:r>
              <w:t>120 mins. / week</w:t>
            </w:r>
          </w:p>
        </w:tc>
        <w:tc>
          <w:tcPr>
            <w:tcW w:w="1440" w:type="dxa"/>
            <w:tcBorders>
              <w:top w:val="single" w:sz="4" w:space="0" w:color="auto"/>
              <w:left w:val="single" w:sz="4" w:space="0" w:color="auto"/>
              <w:bottom w:val="single" w:sz="4" w:space="0" w:color="auto"/>
              <w:right w:val="single" w:sz="4" w:space="0" w:color="auto"/>
            </w:tcBorders>
            <w:vAlign w:val="center"/>
          </w:tcPr>
          <w:p w14:paraId="19F40041" w14:textId="2EC8E01C" w:rsidR="00C03EC5" w:rsidRDefault="00C03EC5" w:rsidP="00706BA6">
            <w:pPr>
              <w:jc w:val="center"/>
            </w:pPr>
            <w:r>
              <w:t>1</w:t>
            </w:r>
            <w:r w:rsidR="00EC6271">
              <w:t>7</w:t>
            </w:r>
            <w:r>
              <w:t>%</w:t>
            </w:r>
          </w:p>
        </w:tc>
        <w:tc>
          <w:tcPr>
            <w:tcW w:w="1473" w:type="dxa"/>
            <w:tcBorders>
              <w:top w:val="single" w:sz="4" w:space="0" w:color="auto"/>
              <w:left w:val="single" w:sz="4" w:space="0" w:color="auto"/>
              <w:bottom w:val="single" w:sz="4" w:space="0" w:color="auto"/>
              <w:right w:val="single" w:sz="4" w:space="0" w:color="auto"/>
            </w:tcBorders>
            <w:vAlign w:val="center"/>
          </w:tcPr>
          <w:p w14:paraId="7F280877" w14:textId="41139AF3" w:rsidR="00C03EC5" w:rsidRDefault="00EC6271" w:rsidP="00706BA6">
            <w:pPr>
              <w:jc w:val="center"/>
            </w:pPr>
            <w:r>
              <w:t>5</w:t>
            </w:r>
            <w:r w:rsidR="00C03EC5">
              <w:t>0</w:t>
            </w:r>
          </w:p>
        </w:tc>
        <w:tc>
          <w:tcPr>
            <w:tcW w:w="1570" w:type="dxa"/>
            <w:tcBorders>
              <w:top w:val="single" w:sz="4" w:space="0" w:color="auto"/>
              <w:left w:val="single" w:sz="4" w:space="0" w:color="auto"/>
              <w:bottom w:val="single" w:sz="4" w:space="0" w:color="auto"/>
              <w:right w:val="single" w:sz="4" w:space="0" w:color="auto"/>
            </w:tcBorders>
            <w:vAlign w:val="center"/>
          </w:tcPr>
          <w:p w14:paraId="40BA6B05" w14:textId="012A8E72" w:rsidR="00C03EC5" w:rsidRDefault="00C03EC5" w:rsidP="00706BA6">
            <w:pPr>
              <w:jc w:val="center"/>
            </w:pPr>
            <w:r>
              <w:t>As per timetable</w:t>
            </w:r>
          </w:p>
        </w:tc>
        <w:tc>
          <w:tcPr>
            <w:tcW w:w="1670" w:type="dxa"/>
            <w:tcBorders>
              <w:top w:val="single" w:sz="4" w:space="0" w:color="auto"/>
              <w:left w:val="single" w:sz="4" w:space="0" w:color="auto"/>
              <w:bottom w:val="single" w:sz="4" w:space="0" w:color="auto"/>
              <w:right w:val="single" w:sz="4" w:space="0" w:color="auto"/>
            </w:tcBorders>
            <w:vAlign w:val="center"/>
          </w:tcPr>
          <w:p w14:paraId="4AA87B81" w14:textId="2918352F" w:rsidR="00C03EC5" w:rsidRDefault="00C03EC5" w:rsidP="00706BA6">
            <w:pPr>
              <w:jc w:val="center"/>
            </w:pPr>
            <w:r>
              <w:t>Open Book</w:t>
            </w:r>
          </w:p>
        </w:tc>
      </w:tr>
      <w:tr w:rsidR="00C03EC5" w14:paraId="5CC790E4" w14:textId="77777777" w:rsidTr="00EC6271">
        <w:trPr>
          <w:trHeight w:val="530"/>
          <w:jc w:val="center"/>
        </w:trPr>
        <w:tc>
          <w:tcPr>
            <w:tcW w:w="793" w:type="dxa"/>
            <w:tcBorders>
              <w:top w:val="single" w:sz="4" w:space="0" w:color="auto"/>
              <w:left w:val="single" w:sz="4" w:space="0" w:color="auto"/>
              <w:bottom w:val="single" w:sz="4" w:space="0" w:color="auto"/>
              <w:right w:val="single" w:sz="4" w:space="0" w:color="auto"/>
            </w:tcBorders>
            <w:vAlign w:val="center"/>
          </w:tcPr>
          <w:p w14:paraId="24C8A835" w14:textId="345DB233" w:rsidR="00C03EC5" w:rsidRDefault="00C03EC5" w:rsidP="00706BA6">
            <w:pPr>
              <w:jc w:val="center"/>
            </w:pPr>
            <w:r>
              <w:t>4.</w:t>
            </w:r>
          </w:p>
        </w:tc>
        <w:tc>
          <w:tcPr>
            <w:tcW w:w="3060" w:type="dxa"/>
            <w:tcBorders>
              <w:top w:val="single" w:sz="4" w:space="0" w:color="auto"/>
              <w:left w:val="single" w:sz="4" w:space="0" w:color="auto"/>
              <w:bottom w:val="single" w:sz="4" w:space="0" w:color="auto"/>
              <w:right w:val="single" w:sz="4" w:space="0" w:color="auto"/>
            </w:tcBorders>
            <w:vAlign w:val="center"/>
          </w:tcPr>
          <w:p w14:paraId="40E9C90E" w14:textId="6F0E62AD" w:rsidR="00C03EC5" w:rsidRDefault="00C03EC5" w:rsidP="00706BA6">
            <w:r>
              <w:t>Comprehensive Lab Exam Quiz Test</w:t>
            </w:r>
          </w:p>
        </w:tc>
        <w:tc>
          <w:tcPr>
            <w:tcW w:w="1530" w:type="dxa"/>
            <w:tcBorders>
              <w:top w:val="single" w:sz="4" w:space="0" w:color="auto"/>
              <w:left w:val="single" w:sz="4" w:space="0" w:color="auto"/>
              <w:bottom w:val="single" w:sz="4" w:space="0" w:color="auto"/>
              <w:right w:val="single" w:sz="4" w:space="0" w:color="auto"/>
            </w:tcBorders>
            <w:vAlign w:val="center"/>
          </w:tcPr>
          <w:p w14:paraId="63D2E2B8" w14:textId="72F206B3" w:rsidR="00C03EC5" w:rsidRDefault="00EC6271" w:rsidP="00706BA6">
            <w:pPr>
              <w:jc w:val="center"/>
            </w:pPr>
            <w:r>
              <w:t>30 mins</w:t>
            </w:r>
          </w:p>
        </w:tc>
        <w:tc>
          <w:tcPr>
            <w:tcW w:w="1440" w:type="dxa"/>
            <w:tcBorders>
              <w:top w:val="single" w:sz="4" w:space="0" w:color="auto"/>
              <w:left w:val="single" w:sz="4" w:space="0" w:color="auto"/>
              <w:bottom w:val="single" w:sz="4" w:space="0" w:color="auto"/>
              <w:right w:val="single" w:sz="4" w:space="0" w:color="auto"/>
            </w:tcBorders>
            <w:vAlign w:val="center"/>
          </w:tcPr>
          <w:p w14:paraId="2C50955F" w14:textId="694B2032" w:rsidR="00C03EC5" w:rsidRDefault="00EC6271" w:rsidP="00706BA6">
            <w:pPr>
              <w:jc w:val="center"/>
            </w:pPr>
            <w:r>
              <w:t>3</w:t>
            </w:r>
            <w:r w:rsidR="00C03EC5">
              <w:t>%</w:t>
            </w:r>
          </w:p>
        </w:tc>
        <w:tc>
          <w:tcPr>
            <w:tcW w:w="1473" w:type="dxa"/>
            <w:tcBorders>
              <w:top w:val="single" w:sz="4" w:space="0" w:color="auto"/>
              <w:left w:val="single" w:sz="4" w:space="0" w:color="auto"/>
              <w:bottom w:val="single" w:sz="4" w:space="0" w:color="auto"/>
              <w:right w:val="single" w:sz="4" w:space="0" w:color="auto"/>
            </w:tcBorders>
            <w:vAlign w:val="center"/>
          </w:tcPr>
          <w:p w14:paraId="2A7F1FE6" w14:textId="5531CE2C" w:rsidR="00C03EC5" w:rsidRDefault="00EC6271" w:rsidP="00EC6271">
            <w:pPr>
              <w:jc w:val="center"/>
            </w:pPr>
            <w:r>
              <w:t>10</w:t>
            </w:r>
          </w:p>
        </w:tc>
        <w:tc>
          <w:tcPr>
            <w:tcW w:w="1570" w:type="dxa"/>
            <w:tcBorders>
              <w:top w:val="single" w:sz="4" w:space="0" w:color="auto"/>
              <w:left w:val="single" w:sz="4" w:space="0" w:color="auto"/>
              <w:bottom w:val="single" w:sz="4" w:space="0" w:color="auto"/>
              <w:right w:val="single" w:sz="4" w:space="0" w:color="auto"/>
            </w:tcBorders>
            <w:vAlign w:val="center"/>
          </w:tcPr>
          <w:p w14:paraId="69F791D8" w14:textId="694CF0BA" w:rsidR="00C03EC5" w:rsidRDefault="00C03EC5" w:rsidP="00706BA6">
            <w:pPr>
              <w:jc w:val="center"/>
            </w:pPr>
            <w:r>
              <w:t>TBA</w:t>
            </w:r>
          </w:p>
        </w:tc>
        <w:tc>
          <w:tcPr>
            <w:tcW w:w="1670" w:type="dxa"/>
            <w:tcBorders>
              <w:top w:val="single" w:sz="4" w:space="0" w:color="auto"/>
              <w:left w:val="single" w:sz="4" w:space="0" w:color="auto"/>
              <w:bottom w:val="single" w:sz="4" w:space="0" w:color="auto"/>
              <w:right w:val="single" w:sz="4" w:space="0" w:color="auto"/>
            </w:tcBorders>
            <w:vAlign w:val="center"/>
          </w:tcPr>
          <w:p w14:paraId="59A2FCC2" w14:textId="0DF22A9E" w:rsidR="00C03EC5" w:rsidRDefault="00836E97" w:rsidP="00706BA6">
            <w:pPr>
              <w:jc w:val="center"/>
            </w:pPr>
            <w:r>
              <w:t>Open</w:t>
            </w:r>
            <w:r w:rsidR="00C03EC5">
              <w:t xml:space="preserve"> Book</w:t>
            </w:r>
          </w:p>
        </w:tc>
      </w:tr>
      <w:tr w:rsidR="00C03EC5" w14:paraId="5840163D" w14:textId="77777777" w:rsidTr="00EC6271">
        <w:trPr>
          <w:trHeight w:val="530"/>
          <w:jc w:val="center"/>
        </w:trPr>
        <w:tc>
          <w:tcPr>
            <w:tcW w:w="793" w:type="dxa"/>
            <w:tcBorders>
              <w:top w:val="single" w:sz="4" w:space="0" w:color="auto"/>
              <w:left w:val="single" w:sz="4" w:space="0" w:color="auto"/>
              <w:bottom w:val="single" w:sz="4" w:space="0" w:color="auto"/>
              <w:right w:val="single" w:sz="4" w:space="0" w:color="auto"/>
            </w:tcBorders>
            <w:vAlign w:val="center"/>
          </w:tcPr>
          <w:p w14:paraId="776F5242" w14:textId="098A2C57" w:rsidR="00C03EC5" w:rsidRDefault="00C03EC5" w:rsidP="00706BA6">
            <w:pPr>
              <w:tabs>
                <w:tab w:val="left" w:pos="0"/>
              </w:tabs>
              <w:ind w:left="575" w:hanging="575"/>
              <w:jc w:val="center"/>
            </w:pPr>
            <w:r>
              <w:t>5.</w:t>
            </w:r>
          </w:p>
        </w:tc>
        <w:tc>
          <w:tcPr>
            <w:tcW w:w="3060" w:type="dxa"/>
            <w:tcBorders>
              <w:top w:val="single" w:sz="4" w:space="0" w:color="auto"/>
              <w:left w:val="single" w:sz="4" w:space="0" w:color="auto"/>
              <w:bottom w:val="single" w:sz="4" w:space="0" w:color="auto"/>
              <w:right w:val="single" w:sz="4" w:space="0" w:color="auto"/>
            </w:tcBorders>
            <w:vAlign w:val="center"/>
          </w:tcPr>
          <w:p w14:paraId="04B39C6D" w14:textId="14D3C8F8" w:rsidR="00C03EC5" w:rsidRDefault="00C03EC5" w:rsidP="00706BA6">
            <w:r>
              <w:t>Comprehensive Examination</w:t>
            </w:r>
          </w:p>
        </w:tc>
        <w:tc>
          <w:tcPr>
            <w:tcW w:w="1530" w:type="dxa"/>
            <w:tcBorders>
              <w:top w:val="single" w:sz="4" w:space="0" w:color="auto"/>
              <w:left w:val="single" w:sz="4" w:space="0" w:color="auto"/>
              <w:bottom w:val="single" w:sz="4" w:space="0" w:color="auto"/>
              <w:right w:val="single" w:sz="4" w:space="0" w:color="auto"/>
            </w:tcBorders>
            <w:vAlign w:val="center"/>
          </w:tcPr>
          <w:p w14:paraId="7984AB2E" w14:textId="1BD190E3" w:rsidR="00C03EC5" w:rsidRDefault="00C03EC5" w:rsidP="00706BA6">
            <w:pPr>
              <w:jc w:val="center"/>
            </w:pPr>
            <w:r>
              <w:t>3 hours</w:t>
            </w:r>
          </w:p>
        </w:tc>
        <w:tc>
          <w:tcPr>
            <w:tcW w:w="1440" w:type="dxa"/>
            <w:tcBorders>
              <w:top w:val="single" w:sz="4" w:space="0" w:color="auto"/>
              <w:left w:val="single" w:sz="4" w:space="0" w:color="auto"/>
              <w:bottom w:val="single" w:sz="4" w:space="0" w:color="auto"/>
              <w:right w:val="single" w:sz="4" w:space="0" w:color="auto"/>
            </w:tcBorders>
            <w:vAlign w:val="center"/>
          </w:tcPr>
          <w:p w14:paraId="71A7FCA4" w14:textId="6A69ABFF" w:rsidR="00C03EC5" w:rsidRDefault="00C03EC5" w:rsidP="00706BA6">
            <w:pPr>
              <w:jc w:val="center"/>
            </w:pPr>
            <w:r>
              <w:t>40%</w:t>
            </w:r>
          </w:p>
        </w:tc>
        <w:tc>
          <w:tcPr>
            <w:tcW w:w="1473" w:type="dxa"/>
            <w:tcBorders>
              <w:top w:val="single" w:sz="4" w:space="0" w:color="auto"/>
              <w:left w:val="single" w:sz="4" w:space="0" w:color="auto"/>
              <w:bottom w:val="single" w:sz="4" w:space="0" w:color="auto"/>
              <w:right w:val="single" w:sz="4" w:space="0" w:color="auto"/>
            </w:tcBorders>
            <w:vAlign w:val="center"/>
          </w:tcPr>
          <w:p w14:paraId="54942660" w14:textId="54A4D0A4" w:rsidR="00C03EC5" w:rsidRDefault="00C03EC5" w:rsidP="006356A0">
            <w:pPr>
              <w:jc w:val="center"/>
            </w:pPr>
            <w:r>
              <w:t>1</w:t>
            </w:r>
            <w:r w:rsidR="006356A0">
              <w:t>8</w:t>
            </w:r>
            <w:r>
              <w:t>0</w:t>
            </w:r>
          </w:p>
        </w:tc>
        <w:tc>
          <w:tcPr>
            <w:tcW w:w="1570" w:type="dxa"/>
            <w:tcBorders>
              <w:top w:val="single" w:sz="4" w:space="0" w:color="auto"/>
              <w:left w:val="single" w:sz="4" w:space="0" w:color="auto"/>
              <w:bottom w:val="single" w:sz="4" w:space="0" w:color="auto"/>
              <w:right w:val="single" w:sz="4" w:space="0" w:color="auto"/>
            </w:tcBorders>
            <w:vAlign w:val="center"/>
          </w:tcPr>
          <w:p w14:paraId="52910206" w14:textId="60DA568F" w:rsidR="00C03EC5" w:rsidRDefault="0063194E" w:rsidP="00706BA6">
            <w:pPr>
              <w:jc w:val="center"/>
            </w:pPr>
            <w:r>
              <w:t>08/05 AN</w:t>
            </w:r>
            <w:bookmarkStart w:id="0" w:name="_GoBack"/>
            <w:bookmarkEnd w:id="0"/>
          </w:p>
        </w:tc>
        <w:tc>
          <w:tcPr>
            <w:tcW w:w="1670" w:type="dxa"/>
            <w:tcBorders>
              <w:top w:val="single" w:sz="4" w:space="0" w:color="auto"/>
              <w:left w:val="single" w:sz="4" w:space="0" w:color="auto"/>
              <w:bottom w:val="single" w:sz="4" w:space="0" w:color="auto"/>
              <w:right w:val="single" w:sz="4" w:space="0" w:color="auto"/>
            </w:tcBorders>
            <w:vAlign w:val="center"/>
          </w:tcPr>
          <w:p w14:paraId="20076F28" w14:textId="67D83C98" w:rsidR="00C03EC5" w:rsidRDefault="00C03EC5" w:rsidP="00706BA6">
            <w:pPr>
              <w:jc w:val="center"/>
            </w:pPr>
            <w:r>
              <w:t>Closed Book</w:t>
            </w:r>
          </w:p>
        </w:tc>
      </w:tr>
    </w:tbl>
    <w:p w14:paraId="32E6EC56" w14:textId="77777777" w:rsidR="00AD25E1" w:rsidRDefault="00AD25E1">
      <w:pPr>
        <w:jc w:val="both"/>
      </w:pPr>
    </w:p>
    <w:p w14:paraId="0D850F2B" w14:textId="77777777" w:rsidR="00706BA6" w:rsidRDefault="00706BA6">
      <w:pPr>
        <w:jc w:val="both"/>
      </w:pPr>
    </w:p>
    <w:p w14:paraId="60056B98" w14:textId="5159DC69" w:rsidR="00AD25E1" w:rsidRDefault="00AD25E1">
      <w:pPr>
        <w:jc w:val="both"/>
      </w:pPr>
      <w:r>
        <w:rPr>
          <w:b/>
          <w:bCs/>
        </w:rPr>
        <w:t>Chamber Consultation Hour:</w:t>
      </w:r>
      <w:r w:rsidR="00AF125F">
        <w:t xml:space="preserve"> </w:t>
      </w:r>
      <w:r w:rsidR="00706BA6">
        <w:t>Will be announced in the class.</w:t>
      </w:r>
    </w:p>
    <w:p w14:paraId="4AFD8394" w14:textId="77777777" w:rsidR="00AD25E1" w:rsidRDefault="00AD25E1">
      <w:pPr>
        <w:jc w:val="both"/>
      </w:pPr>
    </w:p>
    <w:p w14:paraId="7AADAB0A" w14:textId="49C8665F" w:rsidR="00AD25E1" w:rsidRDefault="00AD25E1">
      <w:pPr>
        <w:jc w:val="both"/>
      </w:pPr>
      <w:r>
        <w:rPr>
          <w:b/>
          <w:bCs/>
        </w:rPr>
        <w:t>Notice</w:t>
      </w:r>
      <w:r w:rsidR="00A44798">
        <w:rPr>
          <w:b/>
          <w:bCs/>
        </w:rPr>
        <w:t>s</w:t>
      </w:r>
      <w:r>
        <w:rPr>
          <w:b/>
          <w:bCs/>
        </w:rPr>
        <w:t>:</w:t>
      </w:r>
      <w:r w:rsidR="00A44798">
        <w:t xml:space="preserve"> </w:t>
      </w:r>
      <w:r w:rsidR="00706BA6">
        <w:t>All notices will be displayed via CMS only.</w:t>
      </w:r>
    </w:p>
    <w:p w14:paraId="73879C82" w14:textId="77777777" w:rsidR="00A44798" w:rsidRDefault="00A44798">
      <w:pPr>
        <w:jc w:val="both"/>
      </w:pPr>
    </w:p>
    <w:p w14:paraId="1AC884E6" w14:textId="77777777" w:rsidR="006D1411" w:rsidRDefault="00A44798">
      <w:pPr>
        <w:jc w:val="both"/>
        <w:rPr>
          <w:b/>
        </w:rPr>
      </w:pPr>
      <w:r w:rsidRPr="00A44798">
        <w:rPr>
          <w:b/>
        </w:rPr>
        <w:t>Make-up Policy:</w:t>
      </w:r>
      <w:r w:rsidR="00706BA6">
        <w:rPr>
          <w:b/>
        </w:rPr>
        <w:t xml:space="preserve"> </w:t>
      </w:r>
    </w:p>
    <w:p w14:paraId="093C9EA9" w14:textId="77777777" w:rsidR="006D1411" w:rsidRDefault="006D1411">
      <w:pPr>
        <w:jc w:val="both"/>
        <w:rPr>
          <w:b/>
        </w:rPr>
      </w:pPr>
    </w:p>
    <w:p w14:paraId="348C2D6D" w14:textId="4D2ABB2E" w:rsidR="00A44798" w:rsidRDefault="00EC6271" w:rsidP="006D1411">
      <w:pPr>
        <w:pStyle w:val="ListParagraph"/>
        <w:numPr>
          <w:ilvl w:val="0"/>
          <w:numId w:val="5"/>
        </w:numPr>
        <w:jc w:val="both"/>
        <w:rPr>
          <w:b/>
        </w:rPr>
      </w:pPr>
      <w:r>
        <w:rPr>
          <w:b/>
        </w:rPr>
        <w:t>Both</w:t>
      </w:r>
      <w:r w:rsidR="00706BA6" w:rsidRPr="006D1411">
        <w:rPr>
          <w:b/>
        </w:rPr>
        <w:t xml:space="preserve"> announced quizzes and regular lab </w:t>
      </w:r>
      <w:r w:rsidR="006D1411" w:rsidRPr="006D1411">
        <w:rPr>
          <w:b/>
        </w:rPr>
        <w:t xml:space="preserve">evaluations as </w:t>
      </w:r>
      <w:r w:rsidR="00FC36CC">
        <w:rPr>
          <w:b/>
        </w:rPr>
        <w:t>both</w:t>
      </w:r>
      <w:r w:rsidR="006D1411" w:rsidRPr="006D1411">
        <w:rPr>
          <w:b/>
        </w:rPr>
        <w:t xml:space="preserve"> will follow (n-1) scheme</w:t>
      </w:r>
      <w:r>
        <w:rPr>
          <w:b/>
        </w:rPr>
        <w:t xml:space="preserve"> strictly</w:t>
      </w:r>
      <w:r w:rsidR="006D1411" w:rsidRPr="006D1411">
        <w:rPr>
          <w:b/>
        </w:rPr>
        <w:t xml:space="preserve">. </w:t>
      </w:r>
    </w:p>
    <w:p w14:paraId="3A31A444" w14:textId="1EEC0436" w:rsidR="00EC6271" w:rsidRPr="00EC6271" w:rsidRDefault="006D1411" w:rsidP="00EC6271">
      <w:pPr>
        <w:pStyle w:val="ListParagraph"/>
        <w:numPr>
          <w:ilvl w:val="0"/>
          <w:numId w:val="5"/>
        </w:numPr>
        <w:jc w:val="both"/>
        <w:rPr>
          <w:b/>
        </w:rPr>
      </w:pPr>
      <w:r>
        <w:rPr>
          <w:b/>
        </w:rPr>
        <w:t xml:space="preserve">Make will be allowed for </w:t>
      </w:r>
      <w:r w:rsidR="00FC36CC">
        <w:rPr>
          <w:b/>
        </w:rPr>
        <w:t>mid-term and end-term examination only to the genuine cases with prior intimation</w:t>
      </w:r>
      <w:r w:rsidR="00EC6271">
        <w:rPr>
          <w:b/>
        </w:rPr>
        <w:t>.</w:t>
      </w:r>
    </w:p>
    <w:p w14:paraId="10741C97" w14:textId="5179996E" w:rsidR="00FD242D" w:rsidRDefault="00FD242D">
      <w:pPr>
        <w:jc w:val="both"/>
        <w:rPr>
          <w:b/>
        </w:rPr>
      </w:pPr>
    </w:p>
    <w:p w14:paraId="4100033A" w14:textId="3888A1FC" w:rsidR="00FD242D" w:rsidRDefault="00FD242D">
      <w:pPr>
        <w:jc w:val="both"/>
        <w:rPr>
          <w:b/>
          <w:sz w:val="22"/>
          <w:szCs w:val="22"/>
        </w:rPr>
      </w:pPr>
      <w:r w:rsidRPr="00B74316">
        <w:rPr>
          <w:b/>
          <w:sz w:val="22"/>
          <w:szCs w:val="22"/>
        </w:rPr>
        <w:t>Academic Honesty and Integrity Policy:</w:t>
      </w:r>
    </w:p>
    <w:p w14:paraId="7115B94C" w14:textId="77777777" w:rsidR="00FC36CC" w:rsidRPr="00A44798" w:rsidRDefault="00FC36CC">
      <w:pPr>
        <w:jc w:val="both"/>
        <w:rPr>
          <w:b/>
        </w:rPr>
      </w:pPr>
    </w:p>
    <w:p w14:paraId="00B76E5E" w14:textId="6FFBF9CB" w:rsidR="00AD25E1" w:rsidRDefault="00FC36CC" w:rsidP="00FC36CC">
      <w:r>
        <w:t>Academic honesty and integrity are to be maintained by all the students throughout the semester and no type of academic dishonesty is acceptable.</w:t>
      </w:r>
    </w:p>
    <w:p w14:paraId="79816ADC" w14:textId="77777777" w:rsidR="008005D9" w:rsidRDefault="008005D9" w:rsidP="00A44798">
      <w:pPr>
        <w:jc w:val="right"/>
        <w:rPr>
          <w:b/>
          <w:bCs/>
        </w:rPr>
      </w:pPr>
    </w:p>
    <w:p w14:paraId="74ED6AB9" w14:textId="77777777" w:rsidR="00A44798" w:rsidRDefault="00AD25E1" w:rsidP="00A44798">
      <w:pPr>
        <w:jc w:val="right"/>
        <w:rPr>
          <w:b/>
          <w:bCs/>
        </w:rPr>
      </w:pPr>
      <w:r>
        <w:rPr>
          <w:b/>
          <w:bCs/>
        </w:rPr>
        <w:t xml:space="preserve"> </w:t>
      </w:r>
      <w:r w:rsidR="008005D9">
        <w:rPr>
          <w:b/>
          <w:bCs/>
        </w:rPr>
        <w:t>INSTRUCTOR-IN-CHARGE</w:t>
      </w:r>
    </w:p>
    <w:sectPr w:rsidR="00A44798" w:rsidSect="00C03EC5">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957570" w14:textId="77777777" w:rsidR="00815933" w:rsidRDefault="00815933" w:rsidP="00EB2F06">
      <w:r>
        <w:separator/>
      </w:r>
    </w:p>
  </w:endnote>
  <w:endnote w:type="continuationSeparator" w:id="0">
    <w:p w14:paraId="0D29C08F" w14:textId="77777777" w:rsidR="00815933" w:rsidRDefault="00815933"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DDF826" w14:textId="77777777" w:rsidR="00815933" w:rsidRDefault="00815933" w:rsidP="00EB2F06">
      <w:r>
        <w:separator/>
      </w:r>
    </w:p>
  </w:footnote>
  <w:footnote w:type="continuationSeparator" w:id="0">
    <w:p w14:paraId="2CC118A8" w14:textId="77777777" w:rsidR="00815933" w:rsidRDefault="00815933"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BB1101"/>
    <w:multiLevelType w:val="hybridMultilevel"/>
    <w:tmpl w:val="1BFCE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111378"/>
    <w:multiLevelType w:val="hybridMultilevel"/>
    <w:tmpl w:val="30A21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55BC8"/>
    <w:rsid w:val="000A4CE9"/>
    <w:rsid w:val="000D0C39"/>
    <w:rsid w:val="00112432"/>
    <w:rsid w:val="00167B88"/>
    <w:rsid w:val="00183E2C"/>
    <w:rsid w:val="001A155C"/>
    <w:rsid w:val="001C3822"/>
    <w:rsid w:val="001F0B71"/>
    <w:rsid w:val="0021277E"/>
    <w:rsid w:val="00217EB9"/>
    <w:rsid w:val="00240A50"/>
    <w:rsid w:val="00251FD3"/>
    <w:rsid w:val="00256511"/>
    <w:rsid w:val="0029648E"/>
    <w:rsid w:val="002F1369"/>
    <w:rsid w:val="003558C3"/>
    <w:rsid w:val="003D6BA8"/>
    <w:rsid w:val="003F66A8"/>
    <w:rsid w:val="004571B3"/>
    <w:rsid w:val="005053E8"/>
    <w:rsid w:val="00506884"/>
    <w:rsid w:val="00507883"/>
    <w:rsid w:val="00507A43"/>
    <w:rsid w:val="0051535D"/>
    <w:rsid w:val="0056064F"/>
    <w:rsid w:val="00562598"/>
    <w:rsid w:val="00562AB6"/>
    <w:rsid w:val="00576A69"/>
    <w:rsid w:val="005C5B22"/>
    <w:rsid w:val="005C6693"/>
    <w:rsid w:val="005C78F0"/>
    <w:rsid w:val="005D7967"/>
    <w:rsid w:val="005F62AF"/>
    <w:rsid w:val="00622552"/>
    <w:rsid w:val="0063194E"/>
    <w:rsid w:val="006356A0"/>
    <w:rsid w:val="00670BDE"/>
    <w:rsid w:val="006A68BB"/>
    <w:rsid w:val="006D1411"/>
    <w:rsid w:val="00706BA6"/>
    <w:rsid w:val="007311D2"/>
    <w:rsid w:val="007543E4"/>
    <w:rsid w:val="0076697B"/>
    <w:rsid w:val="007D58BE"/>
    <w:rsid w:val="007E402E"/>
    <w:rsid w:val="008005D9"/>
    <w:rsid w:val="00815933"/>
    <w:rsid w:val="00831DD5"/>
    <w:rsid w:val="00836E97"/>
    <w:rsid w:val="008A2200"/>
    <w:rsid w:val="008B3C96"/>
    <w:rsid w:val="008E5F4C"/>
    <w:rsid w:val="008E669F"/>
    <w:rsid w:val="00944887"/>
    <w:rsid w:val="00973696"/>
    <w:rsid w:val="0097488C"/>
    <w:rsid w:val="00977775"/>
    <w:rsid w:val="00983916"/>
    <w:rsid w:val="009B48FD"/>
    <w:rsid w:val="00A44798"/>
    <w:rsid w:val="00AD25E1"/>
    <w:rsid w:val="00AF125F"/>
    <w:rsid w:val="00B23878"/>
    <w:rsid w:val="00B55284"/>
    <w:rsid w:val="00B86684"/>
    <w:rsid w:val="00B90C7A"/>
    <w:rsid w:val="00BA568D"/>
    <w:rsid w:val="00BD69D0"/>
    <w:rsid w:val="00C03EC5"/>
    <w:rsid w:val="00C338D9"/>
    <w:rsid w:val="00C6663B"/>
    <w:rsid w:val="00C8511E"/>
    <w:rsid w:val="00CC36C0"/>
    <w:rsid w:val="00CF21AC"/>
    <w:rsid w:val="00D036CE"/>
    <w:rsid w:val="00D64683"/>
    <w:rsid w:val="00D84638"/>
    <w:rsid w:val="00D929A4"/>
    <w:rsid w:val="00DA1841"/>
    <w:rsid w:val="00DB7398"/>
    <w:rsid w:val="00DD7A77"/>
    <w:rsid w:val="00DE3D84"/>
    <w:rsid w:val="00E157E0"/>
    <w:rsid w:val="00E4760D"/>
    <w:rsid w:val="00E5007C"/>
    <w:rsid w:val="00E50CBC"/>
    <w:rsid w:val="00E61C30"/>
    <w:rsid w:val="00E754E7"/>
    <w:rsid w:val="00EB2F06"/>
    <w:rsid w:val="00EB7E1B"/>
    <w:rsid w:val="00EC6271"/>
    <w:rsid w:val="00F34A71"/>
    <w:rsid w:val="00F45E80"/>
    <w:rsid w:val="00F74057"/>
    <w:rsid w:val="00FB4DE4"/>
    <w:rsid w:val="00FC36CC"/>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430D1731-CA70-4CD9-975C-D738431B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E15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4859</TotalTime>
  <Pages>3</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29</cp:revision>
  <cp:lastPrinted>2014-09-08T11:05:00Z</cp:lastPrinted>
  <dcterms:created xsi:type="dcterms:W3CDTF">2015-11-12T12:14:00Z</dcterms:created>
  <dcterms:modified xsi:type="dcterms:W3CDTF">2023-01-16T09:49:00Z</dcterms:modified>
</cp:coreProperties>
</file>