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8EB93" w14:textId="45D2EB92" w:rsidR="00E77848" w:rsidRDefault="00E77848" w:rsidP="00E77848">
      <w:pPr>
        <w:jc w:val="center"/>
        <w:rPr>
          <w:b/>
          <w:bCs/>
        </w:rPr>
      </w:pPr>
      <w:r>
        <w:rPr>
          <w:b/>
          <w:bCs/>
          <w:noProof/>
          <w:lang w:val="en-IN"/>
        </w:rPr>
        <w:drawing>
          <wp:inline distT="0" distB="0" distL="0" distR="0" wp14:anchorId="6BCCDA8B" wp14:editId="2A16C010">
            <wp:extent cx="4924425" cy="1019175"/>
            <wp:effectExtent l="0" t="0" r="9525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4196" w14:textId="59CBB76E" w:rsidR="00E77848" w:rsidRDefault="00F24BF7" w:rsidP="00E77848">
      <w:pPr>
        <w:jc w:val="center"/>
        <w:rPr>
          <w:b/>
          <w:bCs/>
        </w:rPr>
      </w:pPr>
      <w:r>
        <w:rPr>
          <w:b/>
          <w:bCs/>
        </w:rPr>
        <w:t>SECOND</w:t>
      </w:r>
      <w:r w:rsidR="00E77848">
        <w:rPr>
          <w:b/>
          <w:bCs/>
        </w:rPr>
        <w:t xml:space="preserve"> SEMESTER 20</w:t>
      </w:r>
      <w:r w:rsidR="0027564B">
        <w:rPr>
          <w:b/>
          <w:bCs/>
        </w:rPr>
        <w:t>2</w:t>
      </w:r>
      <w:r w:rsidR="00113D37">
        <w:rPr>
          <w:b/>
          <w:bCs/>
        </w:rPr>
        <w:t>2</w:t>
      </w:r>
      <w:r w:rsidR="005E1DB3">
        <w:rPr>
          <w:b/>
          <w:bCs/>
        </w:rPr>
        <w:t>–</w:t>
      </w:r>
      <w:r w:rsidR="00E77848">
        <w:rPr>
          <w:b/>
          <w:bCs/>
        </w:rPr>
        <w:t>202</w:t>
      </w:r>
      <w:r w:rsidR="00113D37">
        <w:rPr>
          <w:b/>
          <w:bCs/>
        </w:rPr>
        <w:t>3</w:t>
      </w:r>
    </w:p>
    <w:p w14:paraId="31BB19DE" w14:textId="77777777" w:rsidR="00E77848" w:rsidRDefault="00E77848" w:rsidP="00E77848">
      <w:pPr>
        <w:pStyle w:val="Heading1"/>
        <w:jc w:val="center"/>
      </w:pPr>
      <w:r>
        <w:t>Course Handout Part II</w:t>
      </w:r>
    </w:p>
    <w:p w14:paraId="420DCE4D" w14:textId="20E93D98" w:rsidR="00E77848" w:rsidRPr="00E77848" w:rsidRDefault="00E77848" w:rsidP="00E77848">
      <w:pPr>
        <w:pStyle w:val="Heading1"/>
        <w:spacing w:line="276" w:lineRule="auto"/>
        <w:jc w:val="right"/>
        <w:rPr>
          <w:color w:val="000000" w:themeColor="text1"/>
          <w:u w:val="none"/>
        </w:rPr>
      </w:pP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  <w:t xml:space="preserve">    Date:</w:t>
      </w:r>
      <w:r w:rsidR="006205FF">
        <w:rPr>
          <w:u w:val="none"/>
        </w:rPr>
        <w:t xml:space="preserve"> </w:t>
      </w:r>
      <w:r w:rsidR="00FD76C5">
        <w:rPr>
          <w:color w:val="000000" w:themeColor="text1"/>
          <w:u w:val="none"/>
        </w:rPr>
        <w:t>1</w:t>
      </w:r>
      <w:r w:rsidR="00D744A8">
        <w:rPr>
          <w:color w:val="000000" w:themeColor="text1"/>
          <w:u w:val="none"/>
        </w:rPr>
        <w:t>8</w:t>
      </w:r>
      <w:bookmarkStart w:id="0" w:name="_GoBack"/>
      <w:bookmarkEnd w:id="0"/>
      <w:r w:rsidR="0044648B">
        <w:rPr>
          <w:color w:val="000000" w:themeColor="text1"/>
          <w:u w:val="none"/>
        </w:rPr>
        <w:t>.0</w:t>
      </w:r>
      <w:r w:rsidR="00EE0559">
        <w:rPr>
          <w:color w:val="000000" w:themeColor="text1"/>
          <w:u w:val="none"/>
        </w:rPr>
        <w:t>1</w:t>
      </w:r>
      <w:r w:rsidRPr="00E77848">
        <w:rPr>
          <w:color w:val="000000" w:themeColor="text1"/>
          <w:u w:val="none"/>
        </w:rPr>
        <w:t>.20</w:t>
      </w:r>
      <w:r w:rsidR="0044648B">
        <w:rPr>
          <w:color w:val="000000" w:themeColor="text1"/>
          <w:u w:val="none"/>
        </w:rPr>
        <w:t>2</w:t>
      </w:r>
      <w:r w:rsidR="00113D37">
        <w:rPr>
          <w:color w:val="000000" w:themeColor="text1"/>
          <w:u w:val="none"/>
        </w:rPr>
        <w:t>3</w:t>
      </w:r>
    </w:p>
    <w:p w14:paraId="71DC3595" w14:textId="164A78ED" w:rsidR="00E77848" w:rsidRDefault="00E77848" w:rsidP="00E77848">
      <w:pPr>
        <w:jc w:val="right"/>
      </w:pPr>
    </w:p>
    <w:p w14:paraId="28009076" w14:textId="77777777" w:rsidR="00E77848" w:rsidRDefault="00E77848" w:rsidP="00E77848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38B2D81C" w14:textId="77777777" w:rsidR="00E77848" w:rsidRDefault="00E77848" w:rsidP="00E77848"/>
    <w:p w14:paraId="40196A76" w14:textId="7DD6EB2B" w:rsidR="00E77848" w:rsidRDefault="00E77848" w:rsidP="00E77848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811BF8">
        <w:rPr>
          <w:b/>
          <w:color w:val="000000" w:themeColor="text1"/>
        </w:rPr>
        <w:t>G</w:t>
      </w:r>
      <w:r w:rsidRPr="00123EC0">
        <w:rPr>
          <w:b/>
          <w:color w:val="000000" w:themeColor="text1"/>
        </w:rPr>
        <w:t>S F</w:t>
      </w:r>
      <w:r w:rsidR="00811BF8">
        <w:rPr>
          <w:b/>
          <w:color w:val="000000" w:themeColor="text1"/>
        </w:rPr>
        <w:t>312</w:t>
      </w:r>
    </w:p>
    <w:p w14:paraId="2A1604DD" w14:textId="3FA862FF" w:rsidR="00E77848" w:rsidRPr="00E77848" w:rsidRDefault="00E77848" w:rsidP="00E77848">
      <w:pPr>
        <w:pStyle w:val="Heading2"/>
        <w:rPr>
          <w:b/>
          <w:bCs/>
          <w:i w:val="0"/>
          <w:iCs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r w:rsidR="00811BF8" w:rsidRPr="00811BF8">
        <w:rPr>
          <w:b/>
          <w:bCs/>
          <w:i w:val="0"/>
        </w:rPr>
        <w:t xml:space="preserve">Applied </w:t>
      </w:r>
      <w:r w:rsidRPr="00E77848">
        <w:rPr>
          <w:b/>
          <w:i w:val="0"/>
          <w:color w:val="000000" w:themeColor="text1"/>
        </w:rPr>
        <w:t>Philosophy</w:t>
      </w:r>
    </w:p>
    <w:p w14:paraId="29C55D84" w14:textId="5D27970C" w:rsidR="00E77848" w:rsidRPr="00E77848" w:rsidRDefault="00E77848" w:rsidP="00E77848">
      <w:pPr>
        <w:pStyle w:val="Heading2"/>
        <w:rPr>
          <w:i w:val="0"/>
          <w:iCs/>
        </w:rPr>
      </w:pPr>
      <w:r w:rsidRPr="00E77848">
        <w:t>Instructor-in-Charge</w:t>
      </w:r>
      <w:r w:rsidRPr="00E77848">
        <w:rPr>
          <w:i w:val="0"/>
        </w:rPr>
        <w:tab/>
      </w:r>
      <w:r w:rsidRPr="00E77848">
        <w:rPr>
          <w:i w:val="0"/>
        </w:rPr>
        <w:tab/>
        <w:t xml:space="preserve">: </w:t>
      </w:r>
      <w:r w:rsidRPr="00E77848">
        <w:rPr>
          <w:b/>
          <w:i w:val="0"/>
          <w:color w:val="000000" w:themeColor="text1"/>
        </w:rPr>
        <w:t>Dr. A. K. Jayesh</w:t>
      </w:r>
    </w:p>
    <w:p w14:paraId="13A15285" w14:textId="77777777" w:rsidR="00E77848" w:rsidRDefault="00E77848" w:rsidP="00E77848"/>
    <w:p w14:paraId="2EE76952" w14:textId="148C0BCB" w:rsidR="00E77848" w:rsidRDefault="00E77848" w:rsidP="00E77848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BAD2C62" w14:textId="77777777" w:rsidR="00CA5613" w:rsidRDefault="00CA5613" w:rsidP="00E77848">
      <w:pPr>
        <w:rPr>
          <w:b/>
          <w:bCs/>
        </w:rPr>
      </w:pPr>
    </w:p>
    <w:p w14:paraId="05FA11DE" w14:textId="121FA9AA" w:rsidR="00E77848" w:rsidRPr="00E01236" w:rsidRDefault="00E77848" w:rsidP="00E77848">
      <w:pPr>
        <w:jc w:val="both"/>
        <w:rPr>
          <w:iCs/>
        </w:rPr>
      </w:pPr>
      <w:r>
        <w:t xml:space="preserve">The course intends to serve as an introduction to </w:t>
      </w:r>
      <w:r w:rsidR="002838B3">
        <w:t>some of the key concepts in</w:t>
      </w:r>
      <w:r w:rsidR="005E6FBF">
        <w:t xml:space="preserve"> contemporary</w:t>
      </w:r>
      <w:r w:rsidR="002838B3">
        <w:t xml:space="preserve"> political philosophy: state, state of nature, democracy, liberty, property, and justice</w:t>
      </w:r>
      <w:r w:rsidR="00E01236" w:rsidRPr="00E01236">
        <w:rPr>
          <w:iCs/>
        </w:rPr>
        <w:t>.</w:t>
      </w:r>
      <w:r w:rsidR="00E01236">
        <w:rPr>
          <w:iCs/>
        </w:rPr>
        <w:t xml:space="preserve"> </w:t>
      </w:r>
      <w:r w:rsidR="006E6CFF">
        <w:rPr>
          <w:iCs/>
        </w:rPr>
        <w:t>T</w:t>
      </w:r>
      <w:r>
        <w:rPr>
          <w:iCs/>
        </w:rPr>
        <w:t>he course aims to inculcate in students the ability to determine the nature and merit of any philosophical position</w:t>
      </w:r>
      <w:r w:rsidR="0054790D">
        <w:rPr>
          <w:iCs/>
        </w:rPr>
        <w:t>,</w:t>
      </w:r>
      <w:r>
        <w:rPr>
          <w:iCs/>
        </w:rPr>
        <w:t xml:space="preserve"> and in the process introduces them to the rigors and requirements of philosophical thinking</w:t>
      </w:r>
      <w:r w:rsidR="00242BBE">
        <w:rPr>
          <w:iCs/>
        </w:rPr>
        <w:t>.</w:t>
      </w:r>
    </w:p>
    <w:p w14:paraId="7EC040AF" w14:textId="77777777" w:rsidR="00E77848" w:rsidRDefault="00E77848" w:rsidP="00E77848">
      <w:pPr>
        <w:pStyle w:val="BodyText"/>
      </w:pPr>
    </w:p>
    <w:p w14:paraId="307E67DF" w14:textId="723F6084" w:rsidR="00E77848" w:rsidRPr="00A44798" w:rsidRDefault="00E77848" w:rsidP="000F091A">
      <w:pPr>
        <w:pStyle w:val="BodyText"/>
        <w:rPr>
          <w:bCs/>
        </w:rPr>
      </w:pPr>
      <w:r>
        <w:rPr>
          <w:b/>
          <w:bCs/>
        </w:rPr>
        <w:t>Textbook:</w:t>
      </w:r>
    </w:p>
    <w:p w14:paraId="7C6397DF" w14:textId="3D00B77E" w:rsidR="00E77848" w:rsidRPr="00550E0F" w:rsidRDefault="00B96723" w:rsidP="000F091A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</w:rPr>
      </w:pPr>
      <w:r>
        <w:rPr>
          <w:bCs/>
        </w:rPr>
        <w:t>Wolff</w:t>
      </w:r>
      <w:r w:rsidR="00550E0F" w:rsidRPr="00550E0F">
        <w:rPr>
          <w:bCs/>
        </w:rPr>
        <w:t xml:space="preserve">, </w:t>
      </w:r>
      <w:r>
        <w:rPr>
          <w:bCs/>
        </w:rPr>
        <w:t>Jonathan</w:t>
      </w:r>
      <w:r w:rsidR="00550E0F" w:rsidRPr="00550E0F">
        <w:rPr>
          <w:bCs/>
        </w:rPr>
        <w:t>. 201</w:t>
      </w:r>
      <w:r>
        <w:rPr>
          <w:bCs/>
        </w:rPr>
        <w:t>6</w:t>
      </w:r>
      <w:r w:rsidR="00550E0F" w:rsidRPr="00550E0F">
        <w:rPr>
          <w:bCs/>
        </w:rPr>
        <w:t xml:space="preserve">. </w:t>
      </w:r>
      <w:r>
        <w:rPr>
          <w:bCs/>
          <w:i/>
          <w:iCs/>
        </w:rPr>
        <w:t>An Introduction to Political Philosophy</w:t>
      </w:r>
      <w:r>
        <w:rPr>
          <w:bCs/>
        </w:rPr>
        <w:t>. 3</w:t>
      </w:r>
      <w:r w:rsidRPr="009F368B">
        <w:rPr>
          <w:bCs/>
        </w:rPr>
        <w:t>rd</w:t>
      </w:r>
      <w:r>
        <w:rPr>
          <w:bCs/>
        </w:rPr>
        <w:t xml:space="preserve"> ed.</w:t>
      </w:r>
      <w:r w:rsidR="00550E0F" w:rsidRPr="00550E0F">
        <w:rPr>
          <w:bCs/>
        </w:rPr>
        <w:t xml:space="preserve"> </w:t>
      </w:r>
      <w:r>
        <w:rPr>
          <w:bCs/>
        </w:rPr>
        <w:t>Oxford</w:t>
      </w:r>
      <w:r w:rsidR="00550E0F" w:rsidRPr="00550E0F">
        <w:rPr>
          <w:bCs/>
        </w:rPr>
        <w:t xml:space="preserve">: </w:t>
      </w:r>
      <w:r>
        <w:rPr>
          <w:bCs/>
        </w:rPr>
        <w:t>Oxford University Press</w:t>
      </w:r>
      <w:r w:rsidR="00550E0F" w:rsidRPr="00550E0F">
        <w:rPr>
          <w:bCs/>
        </w:rPr>
        <w:t>.</w:t>
      </w:r>
      <w:r w:rsidR="008F03BA">
        <w:rPr>
          <w:bCs/>
        </w:rPr>
        <w:t xml:space="preserve"> </w:t>
      </w:r>
    </w:p>
    <w:p w14:paraId="13C63941" w14:textId="75EEE06E" w:rsidR="00E77848" w:rsidRPr="008F03BA" w:rsidRDefault="00E77848" w:rsidP="000F091A">
      <w:pPr>
        <w:jc w:val="both"/>
        <w:rPr>
          <w:bCs/>
        </w:rPr>
      </w:pPr>
    </w:p>
    <w:p w14:paraId="368F342D" w14:textId="64996111" w:rsidR="00E77848" w:rsidRDefault="00E77848" w:rsidP="000F091A">
      <w:pPr>
        <w:jc w:val="both"/>
        <w:rPr>
          <w:b/>
          <w:bCs/>
        </w:rPr>
      </w:pPr>
      <w:r>
        <w:rPr>
          <w:b/>
          <w:bCs/>
        </w:rPr>
        <w:t xml:space="preserve">Reference </w:t>
      </w:r>
      <w:r w:rsidR="00772CAC">
        <w:rPr>
          <w:b/>
          <w:bCs/>
        </w:rPr>
        <w:t>B</w:t>
      </w:r>
      <w:r>
        <w:rPr>
          <w:b/>
          <w:bCs/>
        </w:rPr>
        <w:t>ooks</w:t>
      </w:r>
      <w:r w:rsidR="00304BAA">
        <w:rPr>
          <w:b/>
          <w:bCs/>
        </w:rPr>
        <w:t>:</w:t>
      </w:r>
    </w:p>
    <w:p w14:paraId="6C158160" w14:textId="0E9F1095" w:rsidR="00CA5613" w:rsidRDefault="00B673E2" w:rsidP="000F091A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IN"/>
        </w:rPr>
      </w:pPr>
      <w:r>
        <w:rPr>
          <w:lang w:val="en-IN"/>
        </w:rPr>
        <w:t>Christman</w:t>
      </w:r>
      <w:r w:rsidR="00550E0F" w:rsidRPr="00550E0F">
        <w:rPr>
          <w:lang w:val="en-IN"/>
        </w:rPr>
        <w:t xml:space="preserve">, </w:t>
      </w:r>
      <w:r>
        <w:rPr>
          <w:lang w:val="en-IN"/>
        </w:rPr>
        <w:t>John</w:t>
      </w:r>
      <w:r w:rsidR="00550E0F" w:rsidRPr="00550E0F">
        <w:rPr>
          <w:lang w:val="en-IN"/>
        </w:rPr>
        <w:t>. 20</w:t>
      </w:r>
      <w:r w:rsidR="00B45763">
        <w:rPr>
          <w:lang w:val="en-IN"/>
        </w:rPr>
        <w:t>1</w:t>
      </w:r>
      <w:r>
        <w:rPr>
          <w:lang w:val="en-IN"/>
        </w:rPr>
        <w:t>8</w:t>
      </w:r>
      <w:r w:rsidR="00550E0F" w:rsidRPr="00550E0F">
        <w:rPr>
          <w:lang w:val="en-IN"/>
        </w:rPr>
        <w:t>. </w:t>
      </w:r>
      <w:r>
        <w:rPr>
          <w:i/>
          <w:iCs/>
          <w:lang w:val="en-IN"/>
        </w:rPr>
        <w:t>Social and Political Philosophy: A Contemporary Introduction</w:t>
      </w:r>
      <w:r w:rsidR="00B45763">
        <w:rPr>
          <w:lang w:val="en-IN"/>
        </w:rPr>
        <w:t>.</w:t>
      </w:r>
      <w:r w:rsidR="00550E0F" w:rsidRPr="00550E0F">
        <w:rPr>
          <w:lang w:val="en-IN"/>
        </w:rPr>
        <w:t xml:space="preserve"> </w:t>
      </w:r>
      <w:r>
        <w:rPr>
          <w:lang w:val="en-IN"/>
        </w:rPr>
        <w:t>2</w:t>
      </w:r>
      <w:r w:rsidRPr="00B673E2">
        <w:rPr>
          <w:lang w:val="en-IN"/>
        </w:rPr>
        <w:t>nd</w:t>
      </w:r>
      <w:r>
        <w:rPr>
          <w:lang w:val="en-IN"/>
        </w:rPr>
        <w:t xml:space="preserve"> ed. </w:t>
      </w:r>
      <w:r w:rsidR="00550E0F" w:rsidRPr="00550E0F">
        <w:rPr>
          <w:lang w:val="en-IN"/>
        </w:rPr>
        <w:t xml:space="preserve">New York: </w:t>
      </w:r>
      <w:r w:rsidR="00B45763">
        <w:rPr>
          <w:lang w:val="en-IN"/>
        </w:rPr>
        <w:t>Routledge</w:t>
      </w:r>
      <w:r w:rsidR="00550E0F" w:rsidRPr="00550E0F">
        <w:rPr>
          <w:lang w:val="en-IN"/>
        </w:rPr>
        <w:t>.</w:t>
      </w:r>
    </w:p>
    <w:p w14:paraId="074BEF49" w14:textId="33A5341E" w:rsidR="00B673E2" w:rsidRPr="00A82332" w:rsidRDefault="00B673E2" w:rsidP="000F091A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IN"/>
        </w:rPr>
      </w:pPr>
      <w:r>
        <w:rPr>
          <w:lang w:val="en-IN"/>
        </w:rPr>
        <w:t xml:space="preserve">Simmons, John. 2007. </w:t>
      </w:r>
      <w:r>
        <w:rPr>
          <w:i/>
          <w:iCs/>
          <w:lang w:val="en-IN"/>
        </w:rPr>
        <w:t>Political Philosophy</w:t>
      </w:r>
      <w:r>
        <w:rPr>
          <w:lang w:val="en-IN"/>
        </w:rPr>
        <w:t xml:space="preserve">. New York: Oxford University Press.  </w:t>
      </w:r>
    </w:p>
    <w:p w14:paraId="3FCE9E1A" w14:textId="77777777" w:rsidR="00CA5613" w:rsidRDefault="00CA5613" w:rsidP="00E77848">
      <w:pPr>
        <w:jc w:val="both"/>
        <w:rPr>
          <w:b/>
          <w:bCs/>
        </w:rPr>
      </w:pPr>
    </w:p>
    <w:p w14:paraId="21BAD82C" w14:textId="653F1327" w:rsidR="00E77848" w:rsidRDefault="00E77848" w:rsidP="00E77848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5343E28F" w14:textId="77777777" w:rsidR="008F03BA" w:rsidRDefault="008F03BA" w:rsidP="00E77848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4095"/>
        <w:gridCol w:w="2569"/>
        <w:gridCol w:w="1530"/>
      </w:tblGrid>
      <w:tr w:rsidR="00E77848" w:rsidRPr="00BA568D" w14:paraId="716CE2E1" w14:textId="77777777" w:rsidTr="004C048A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803D1D9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963EB5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FF08D87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7263D6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E77848" w:rsidRPr="00BA568D" w14:paraId="42501ABD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8BF48" w14:textId="2A91550F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F1C92" w14:textId="2478F6D8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  <w:r>
              <w:t>Understand the nature and objective of the course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81123" w14:textId="77777777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64E8C" w14:textId="7C7ECC9C" w:rsidR="00E77848" w:rsidRPr="00BA568D" w:rsidRDefault="00517F2C" w:rsidP="00E778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(TB)</w:t>
            </w:r>
          </w:p>
        </w:tc>
      </w:tr>
      <w:tr w:rsidR="00E77848" w:rsidRPr="00BA568D" w14:paraId="2BDE2451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3E48F" w14:textId="7EFDED05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41AF6" w14:textId="7FD38DDA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  <w:r>
              <w:t xml:space="preserve">Understand the </w:t>
            </w:r>
            <w:r w:rsidR="00E57E94" w:rsidRPr="00390FBD">
              <w:rPr>
                <w:iCs/>
              </w:rPr>
              <w:t>content of philosophical perspectives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B477B" w14:textId="45DABF3E" w:rsidR="00E77848" w:rsidRPr="00BA568D" w:rsidRDefault="001F5A2E" w:rsidP="00E77848">
            <w:pPr>
              <w:jc w:val="center"/>
              <w:rPr>
                <w:sz w:val="22"/>
                <w:szCs w:val="22"/>
              </w:rPr>
            </w:pPr>
            <w:r w:rsidRPr="00390FBD">
              <w:t>Content of philosophical perspectives: e</w:t>
            </w:r>
            <w:r w:rsidR="00C155B3" w:rsidRPr="00390FBD">
              <w:t>thical, logical, epistemological, and metaphysical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1F3AE" w14:textId="64A586BF" w:rsidR="00E77848" w:rsidRPr="00A457C3" w:rsidRDefault="004F182D" w:rsidP="00E77848">
            <w:pPr>
              <w:jc w:val="center"/>
            </w:pPr>
            <w:r>
              <w:t>Lecture</w:t>
            </w:r>
          </w:p>
        </w:tc>
      </w:tr>
      <w:tr w:rsidR="00E77848" w:rsidRPr="00BA568D" w14:paraId="18C3DB58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5ECF4" w14:textId="5A40E359" w:rsidR="00E77848" w:rsidRPr="00BA568D" w:rsidRDefault="0069369D" w:rsidP="00E77848">
            <w:pPr>
              <w:jc w:val="center"/>
              <w:rPr>
                <w:sz w:val="22"/>
                <w:szCs w:val="22"/>
              </w:rPr>
            </w:pPr>
            <w:r>
              <w:t>3</w:t>
            </w:r>
            <w:r w:rsidR="00186C79">
              <w:t>–</w:t>
            </w:r>
            <w:r w:rsidR="0010034F">
              <w:t>8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03504" w14:textId="412A6059" w:rsidR="00E77848" w:rsidRPr="00226E29" w:rsidRDefault="00472FAE" w:rsidP="00E77848">
            <w:pPr>
              <w:jc w:val="center"/>
            </w:pPr>
            <w:r w:rsidRPr="00226E29">
              <w:t>Examine the concept of state of nature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EB544" w14:textId="2E9EECB9" w:rsidR="00E77848" w:rsidRPr="00226E29" w:rsidRDefault="00517F2C" w:rsidP="00E77848">
            <w:pPr>
              <w:jc w:val="center"/>
            </w:pPr>
            <w:r w:rsidRPr="00226E29">
              <w:rPr>
                <w:iCs/>
              </w:rPr>
              <w:t>Hobbes; Locke; Rousseau; anarchism</w:t>
            </w:r>
            <w:r w:rsidR="0032214F" w:rsidRPr="00226E29">
              <w:rPr>
                <w:iCs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CD13D" w14:textId="3316F0E6" w:rsidR="00E77848" w:rsidRPr="00A457C3" w:rsidRDefault="00E77848" w:rsidP="00E77848">
            <w:pPr>
              <w:jc w:val="center"/>
            </w:pPr>
            <w:r w:rsidRPr="00A457C3">
              <w:t>Chapter 1</w:t>
            </w:r>
            <w:r w:rsidR="00DC103B" w:rsidRPr="00A457C3">
              <w:t xml:space="preserve"> </w:t>
            </w:r>
            <w:r w:rsidRPr="00A457C3">
              <w:t>(TB)</w:t>
            </w:r>
          </w:p>
        </w:tc>
      </w:tr>
      <w:tr w:rsidR="00DC103B" w:rsidRPr="00BA568D" w14:paraId="09E2668C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C8D9E" w14:textId="11C32161" w:rsidR="00DC103B" w:rsidRPr="00BA568D" w:rsidRDefault="0010034F" w:rsidP="00E77848">
            <w:pPr>
              <w:jc w:val="center"/>
              <w:rPr>
                <w:sz w:val="22"/>
                <w:szCs w:val="22"/>
              </w:rPr>
            </w:pPr>
            <w:r>
              <w:lastRenderedPageBreak/>
              <w:t>9</w:t>
            </w:r>
            <w:r w:rsidR="00186C79">
              <w:t>–</w:t>
            </w:r>
            <w:r w:rsidR="00E53D16">
              <w:t>1</w:t>
            </w:r>
            <w:r>
              <w:t>4</w:t>
            </w:r>
            <w:r w:rsidR="00186C79">
              <w:t xml:space="preserve"> 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1BAEB" w14:textId="69FCDC1B" w:rsidR="00DC103B" w:rsidRPr="00226E29" w:rsidRDefault="0032214F" w:rsidP="00E77848">
            <w:pPr>
              <w:jc w:val="center"/>
            </w:pPr>
            <w:r w:rsidRPr="00226E29">
              <w:t xml:space="preserve">Evaluate the attempts to justify the state 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C9F03" w14:textId="5F7D14E7" w:rsidR="00DC103B" w:rsidRPr="00226E29" w:rsidRDefault="0032214F" w:rsidP="00E77848">
            <w:pPr>
              <w:jc w:val="center"/>
            </w:pPr>
            <w:r w:rsidRPr="00226E29">
              <w:t>The social contract; utilitarianism; the principle of fairness</w:t>
            </w:r>
            <w:r w:rsidR="001F5A2E" w:rsidRPr="00226E29">
              <w:t xml:space="preserve">; </w:t>
            </w:r>
            <w:r w:rsidR="001F5A2E" w:rsidRPr="00226E29">
              <w:rPr>
                <w:iCs/>
              </w:rPr>
              <w:t>ethics and social dilemmas.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D2789" w14:textId="50739AF2" w:rsidR="00DC103B" w:rsidRPr="00BA568D" w:rsidRDefault="00337429" w:rsidP="00E77848">
            <w:pPr>
              <w:jc w:val="center"/>
              <w:rPr>
                <w:sz w:val="22"/>
                <w:szCs w:val="22"/>
              </w:rPr>
            </w:pPr>
            <w:r w:rsidRPr="00A457C3">
              <w:t>Chapter</w:t>
            </w:r>
            <w:r w:rsidR="0032214F">
              <w:t xml:space="preserve"> 2</w:t>
            </w:r>
            <w:r w:rsidRPr="00A457C3">
              <w:t xml:space="preserve"> (TB)</w:t>
            </w:r>
          </w:p>
        </w:tc>
      </w:tr>
      <w:tr w:rsidR="00DC103B" w:rsidRPr="00BA568D" w14:paraId="558504BA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3770B" w14:textId="57C63238" w:rsidR="00DC103B" w:rsidRPr="00BA568D" w:rsidRDefault="00E53D16" w:rsidP="00E77848">
            <w:pPr>
              <w:jc w:val="center"/>
              <w:rPr>
                <w:sz w:val="22"/>
                <w:szCs w:val="22"/>
              </w:rPr>
            </w:pPr>
            <w:r>
              <w:t>1</w:t>
            </w:r>
            <w:r w:rsidR="0010034F">
              <w:t>5</w:t>
            </w:r>
            <w:r w:rsidR="00186C79">
              <w:t>–</w:t>
            </w:r>
            <w:r w:rsidR="0069369D">
              <w:t>2</w:t>
            </w:r>
            <w:r w:rsidR="0010034F">
              <w:t>0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A9E5D" w14:textId="04C662DD" w:rsidR="00DC103B" w:rsidRPr="00226E29" w:rsidRDefault="00595C2F" w:rsidP="00E77848">
            <w:pPr>
              <w:jc w:val="center"/>
            </w:pPr>
            <w:r w:rsidRPr="00226E29">
              <w:t xml:space="preserve">Analyze the arguments for and against various types of </w:t>
            </w:r>
            <w:r w:rsidR="000425DD">
              <w:t>rule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A2690" w14:textId="303EAF7B" w:rsidR="00DC103B" w:rsidRPr="00226E29" w:rsidRDefault="00595C2F" w:rsidP="00E77848">
            <w:pPr>
              <w:jc w:val="center"/>
            </w:pPr>
            <w:r w:rsidRPr="00226E29">
              <w:t>Plato against democracy; Rousseau and the general will; representative democracy</w:t>
            </w:r>
            <w:r w:rsidR="00267881" w:rsidRPr="00226E29"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60E72" w14:textId="6AA359CE" w:rsidR="00DC103B" w:rsidRPr="00BA568D" w:rsidRDefault="00337429" w:rsidP="00E77848">
            <w:pPr>
              <w:jc w:val="center"/>
              <w:rPr>
                <w:sz w:val="22"/>
                <w:szCs w:val="22"/>
              </w:rPr>
            </w:pPr>
            <w:r w:rsidRPr="00A457C3">
              <w:t xml:space="preserve">Chapter </w:t>
            </w:r>
            <w:r w:rsidR="008C4659">
              <w:t>3</w:t>
            </w:r>
            <w:r w:rsidRPr="00A457C3">
              <w:t xml:space="preserve"> (TB)</w:t>
            </w:r>
          </w:p>
        </w:tc>
      </w:tr>
      <w:tr w:rsidR="00DC103B" w:rsidRPr="00BA568D" w14:paraId="6136A11D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C1C37" w14:textId="36C72BFB" w:rsidR="00DC103B" w:rsidRPr="00BA568D" w:rsidRDefault="0069369D" w:rsidP="00E77848">
            <w:pPr>
              <w:jc w:val="center"/>
              <w:rPr>
                <w:sz w:val="22"/>
                <w:szCs w:val="22"/>
              </w:rPr>
            </w:pPr>
            <w:r>
              <w:t>2</w:t>
            </w:r>
            <w:r w:rsidR="0010034F">
              <w:t>1</w:t>
            </w:r>
            <w:r w:rsidR="00186C79">
              <w:t>–</w:t>
            </w:r>
            <w:r w:rsidR="0010034F">
              <w:t>2</w:t>
            </w:r>
            <w:r w:rsidR="00F63A26">
              <w:t>7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33ECD" w14:textId="05A6D8AE" w:rsidR="00DC103B" w:rsidRPr="00226E29" w:rsidRDefault="00267881" w:rsidP="00E77848">
            <w:pPr>
              <w:jc w:val="center"/>
            </w:pPr>
            <w:r w:rsidRPr="00226E29">
              <w:t>Examine the concept of liberty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D09A0" w14:textId="6A692062" w:rsidR="00DC103B" w:rsidRPr="00226E29" w:rsidRDefault="00267881" w:rsidP="00E77848">
            <w:pPr>
              <w:jc w:val="center"/>
            </w:pPr>
            <w:r w:rsidRPr="00226E29">
              <w:t>Mill on liberty; justifying the principle of liberty; problems with liberalism</w:t>
            </w:r>
            <w:r w:rsidR="001F5A2E" w:rsidRPr="00226E29">
              <w:t xml:space="preserve">; </w:t>
            </w:r>
            <w:r w:rsidR="001F5A2E" w:rsidRPr="00226E29">
              <w:rPr>
                <w:iCs/>
              </w:rPr>
              <w:t xml:space="preserve">freedom of expression; democratic values and the </w:t>
            </w:r>
            <w:r w:rsidR="000712DA">
              <w:rPr>
                <w:iCs/>
              </w:rPr>
              <w:t>I</w:t>
            </w:r>
            <w:r w:rsidR="001F5A2E" w:rsidRPr="00226E29">
              <w:rPr>
                <w:iCs/>
              </w:rPr>
              <w:t>nternet; computer and the Internet crime; social and value dimensions of technology; impact of information technology on the quality of life</w:t>
            </w:r>
            <w:r w:rsidRPr="00226E29"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72016" w14:textId="7A00DF39" w:rsidR="00DC103B" w:rsidRPr="00BA568D" w:rsidRDefault="00337429" w:rsidP="00E77848">
            <w:pPr>
              <w:jc w:val="center"/>
              <w:rPr>
                <w:sz w:val="22"/>
                <w:szCs w:val="22"/>
              </w:rPr>
            </w:pPr>
            <w:r w:rsidRPr="00A457C3">
              <w:t>Chapter</w:t>
            </w:r>
            <w:r w:rsidR="00F82E14">
              <w:t xml:space="preserve"> 4</w:t>
            </w:r>
            <w:r w:rsidRPr="00A457C3">
              <w:t xml:space="preserve"> (TB)</w:t>
            </w:r>
          </w:p>
        </w:tc>
      </w:tr>
      <w:tr w:rsidR="00BD7E03" w:rsidRPr="00BA568D" w14:paraId="1F5C5886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29A25" w14:textId="0A201E80" w:rsidR="00BD7E03" w:rsidRPr="00BA568D" w:rsidRDefault="0010034F" w:rsidP="00E77848">
            <w:pPr>
              <w:jc w:val="center"/>
              <w:rPr>
                <w:sz w:val="22"/>
                <w:szCs w:val="22"/>
              </w:rPr>
            </w:pPr>
            <w:r>
              <w:t>2</w:t>
            </w:r>
            <w:r w:rsidR="00F63A26">
              <w:t>8</w:t>
            </w:r>
            <w:r w:rsidR="00186C79">
              <w:t>–</w:t>
            </w:r>
            <w:r>
              <w:t>3</w:t>
            </w:r>
            <w:r w:rsidR="00F63A26">
              <w:t>4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05A6E" w14:textId="44241185" w:rsidR="00BD7E03" w:rsidRPr="00226E29" w:rsidRDefault="00267881" w:rsidP="00E77848">
            <w:pPr>
              <w:jc w:val="center"/>
            </w:pPr>
            <w:r w:rsidRPr="00226E29">
              <w:t>Understand the salience of the question of distribution of property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9F166" w14:textId="6F6E64CA" w:rsidR="00BD7E03" w:rsidRPr="00226E29" w:rsidRDefault="00267881" w:rsidP="00E77848">
            <w:pPr>
              <w:jc w:val="center"/>
            </w:pPr>
            <w:r w:rsidRPr="00226E29">
              <w:t>The problem of distributive justice; property and markets; Rawls’s theory of justice; Rawls and his critics</w:t>
            </w:r>
            <w:r w:rsidR="001F5A2E" w:rsidRPr="00226E29">
              <w:t xml:space="preserve">; </w:t>
            </w:r>
            <w:r w:rsidR="001F5A2E" w:rsidRPr="00226E29">
              <w:rPr>
                <w:iCs/>
              </w:rPr>
              <w:t>social justice and equality.</w:t>
            </w:r>
            <w:r w:rsidRPr="00226E29"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E9BD1" w14:textId="674B3D7E" w:rsidR="00BD7E03" w:rsidRPr="00BA568D" w:rsidRDefault="00337429" w:rsidP="00E77848">
            <w:pPr>
              <w:jc w:val="center"/>
              <w:rPr>
                <w:sz w:val="22"/>
                <w:szCs w:val="22"/>
              </w:rPr>
            </w:pPr>
            <w:r w:rsidRPr="00A457C3">
              <w:t>Chapter</w:t>
            </w:r>
            <w:r w:rsidR="00F82E14">
              <w:t xml:space="preserve"> 5</w:t>
            </w:r>
            <w:r w:rsidRPr="00A457C3">
              <w:t xml:space="preserve"> (TB)</w:t>
            </w:r>
          </w:p>
        </w:tc>
      </w:tr>
      <w:tr w:rsidR="00BD7E03" w:rsidRPr="00BA568D" w14:paraId="62B5171C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18968" w14:textId="3FC0BA02" w:rsidR="00BD7E03" w:rsidRPr="00BA568D" w:rsidRDefault="0010034F" w:rsidP="00E77848">
            <w:pPr>
              <w:jc w:val="center"/>
              <w:rPr>
                <w:sz w:val="22"/>
                <w:szCs w:val="22"/>
              </w:rPr>
            </w:pPr>
            <w:r>
              <w:t>3</w:t>
            </w:r>
            <w:r w:rsidR="00F63A26">
              <w:t>5</w:t>
            </w:r>
            <w:r w:rsidR="00186C79">
              <w:t>–</w:t>
            </w:r>
            <w:r>
              <w:t>40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14507" w14:textId="63EBED4C" w:rsidR="00BD7E03" w:rsidRPr="00226E29" w:rsidRDefault="00267881" w:rsidP="00E77848">
            <w:pPr>
              <w:jc w:val="center"/>
            </w:pPr>
            <w:r w:rsidRPr="00226E29">
              <w:t>Analyze the concept of justice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20D1C" w14:textId="7C098AAF" w:rsidR="00BD7E03" w:rsidRPr="00226E29" w:rsidRDefault="00267881" w:rsidP="00E77848">
            <w:pPr>
              <w:jc w:val="center"/>
            </w:pPr>
            <w:r w:rsidRPr="00226E29">
              <w:t>“Oversights” of justice; justice for everyone?; justice everywhere?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DD6C5" w14:textId="05DB462D" w:rsidR="00BD7E03" w:rsidRPr="00BA568D" w:rsidRDefault="00337429" w:rsidP="00E77848">
            <w:pPr>
              <w:jc w:val="center"/>
              <w:rPr>
                <w:sz w:val="22"/>
                <w:szCs w:val="22"/>
              </w:rPr>
            </w:pPr>
            <w:r w:rsidRPr="00A457C3">
              <w:t xml:space="preserve">Chapter </w:t>
            </w:r>
            <w:r w:rsidR="00F82E14">
              <w:t>6</w:t>
            </w:r>
            <w:r w:rsidRPr="00A457C3">
              <w:t xml:space="preserve"> (TB)</w:t>
            </w:r>
          </w:p>
        </w:tc>
      </w:tr>
    </w:tbl>
    <w:p w14:paraId="2C543363" w14:textId="3544280B" w:rsidR="00CA5613" w:rsidRDefault="00CA5613" w:rsidP="00E77848">
      <w:pPr>
        <w:jc w:val="both"/>
        <w:rPr>
          <w:b/>
          <w:bCs/>
        </w:rPr>
      </w:pPr>
    </w:p>
    <w:p w14:paraId="3A7D0205" w14:textId="6D2B6764" w:rsidR="004C0CED" w:rsidRDefault="00E77848" w:rsidP="00E77848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5787C3DC" w14:textId="77777777" w:rsidR="004C0CED" w:rsidRDefault="004C0CED" w:rsidP="004C0CED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4"/>
        <w:gridCol w:w="1440"/>
        <w:gridCol w:w="1530"/>
        <w:gridCol w:w="2759"/>
        <w:gridCol w:w="1764"/>
      </w:tblGrid>
      <w:tr w:rsidR="004C0CED" w14:paraId="2522C7AB" w14:textId="77777777" w:rsidTr="007D7ED1">
        <w:trPr>
          <w:trHeight w:val="422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71BAF9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C1E9316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FD8868" w14:textId="3C85E4B1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  <w:r w:rsidR="00E63FB1">
              <w:rPr>
                <w:b/>
                <w:bCs/>
              </w:rPr>
              <w:t>ing</w:t>
            </w:r>
            <w:r>
              <w:rPr>
                <w:b/>
                <w:bCs/>
              </w:rPr>
              <w:t xml:space="preserve"> (%)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6700AE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91F9A4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C0CED" w14:paraId="541F8772" w14:textId="77777777" w:rsidTr="007D7ED1">
        <w:trPr>
          <w:trHeight w:val="530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C2B6" w14:textId="5F5A4492" w:rsidR="004C0CED" w:rsidRDefault="00EE0FBC" w:rsidP="00482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Mid-semester </w:t>
            </w:r>
            <w:r w:rsidR="00E66E9E">
              <w:rPr>
                <w:color w:val="000000" w:themeColor="text1"/>
              </w:rPr>
              <w:t>Examination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A6EA" w14:textId="2682EA95" w:rsidR="004C0CED" w:rsidRDefault="00EE0FBC" w:rsidP="00482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C0CED">
              <w:rPr>
                <w:color w:val="000000" w:themeColor="text1"/>
              </w:rPr>
              <w:t>0 Minutes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674D" w14:textId="2E6AB7C7" w:rsidR="004C0CED" w:rsidRPr="00123EC0" w:rsidRDefault="00EE0FBC" w:rsidP="00482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DE66" w14:textId="50562345" w:rsidR="004C0CED" w:rsidRPr="00123EC0" w:rsidRDefault="00442CBF" w:rsidP="00482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15.03.2023 (2:00–3:30 PM)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B855" w14:textId="37F6EF95" w:rsidR="004C0CED" w:rsidRPr="00123EC0" w:rsidRDefault="00EE0FBC" w:rsidP="00482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91EF7">
              <w:rPr>
                <w:color w:val="000000" w:themeColor="text1"/>
              </w:rPr>
              <w:t>B</w:t>
            </w:r>
          </w:p>
        </w:tc>
      </w:tr>
      <w:tr w:rsidR="004C0CED" w14:paraId="71DEB821" w14:textId="77777777" w:rsidTr="007D7ED1">
        <w:trPr>
          <w:trHeight w:val="341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EFE9" w14:textId="7A5B6539" w:rsidR="004C0CED" w:rsidRDefault="00A27C60" w:rsidP="00482176">
            <w:pPr>
              <w:jc w:val="center"/>
            </w:pPr>
            <w:r>
              <w:rPr>
                <w:color w:val="000000" w:themeColor="text1"/>
              </w:rPr>
              <w:t>Assignments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B321" w14:textId="72597B3D" w:rsidR="004C0CED" w:rsidRDefault="00EE0FBC" w:rsidP="00482176">
            <w:pPr>
              <w:jc w:val="center"/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F200" w14:textId="3D30794C" w:rsidR="004C0CED" w:rsidRDefault="00751E97" w:rsidP="00482176">
            <w:pPr>
              <w:jc w:val="center"/>
            </w:pPr>
            <w:r>
              <w:rPr>
                <w:color w:val="000000" w:themeColor="text1"/>
              </w:rPr>
              <w:t>20 + 15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AAF6" w14:textId="00FFACB9" w:rsidR="004C0CED" w:rsidRDefault="00A27C60" w:rsidP="00482176">
            <w:pPr>
              <w:jc w:val="center"/>
            </w:pPr>
            <w:r>
              <w:rPr>
                <w:color w:val="000000" w:themeColor="text1"/>
              </w:rPr>
              <w:t>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8BB7" w14:textId="387209AD" w:rsidR="004C0CED" w:rsidRDefault="004C0CED" w:rsidP="00482176">
            <w:pPr>
              <w:jc w:val="center"/>
            </w:pPr>
            <w:r w:rsidRPr="00123EC0">
              <w:rPr>
                <w:color w:val="000000" w:themeColor="text1"/>
              </w:rPr>
              <w:t>O</w:t>
            </w:r>
            <w:r w:rsidR="00891EF7">
              <w:rPr>
                <w:color w:val="000000" w:themeColor="text1"/>
              </w:rPr>
              <w:t>B + CB</w:t>
            </w:r>
          </w:p>
        </w:tc>
      </w:tr>
      <w:tr w:rsidR="004C0CED" w14:paraId="5FF33AAE" w14:textId="77777777" w:rsidTr="007D7ED1">
        <w:trPr>
          <w:trHeight w:val="530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8E16" w14:textId="77777777" w:rsidR="004C0CED" w:rsidRDefault="004C0CED" w:rsidP="00482176">
            <w:pPr>
              <w:jc w:val="center"/>
            </w:pPr>
            <w:r>
              <w:rPr>
                <w:color w:val="000000" w:themeColor="text1"/>
              </w:rPr>
              <w:t xml:space="preserve">Comprehensive Examination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C739" w14:textId="4A116664" w:rsidR="004C0CED" w:rsidRDefault="004C0CED" w:rsidP="00482176">
            <w:pPr>
              <w:jc w:val="center"/>
            </w:pPr>
            <w:r>
              <w:rPr>
                <w:color w:val="000000" w:themeColor="text1"/>
              </w:rPr>
              <w:t>1</w:t>
            </w:r>
            <w:r w:rsidR="00E63FB1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 Minutes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9864" w14:textId="51121649" w:rsidR="004C0CED" w:rsidRDefault="0067007A" w:rsidP="00482176">
            <w:pPr>
              <w:jc w:val="center"/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277F" w14:textId="6556B610" w:rsidR="004C0CED" w:rsidRPr="003B238A" w:rsidRDefault="000D7397" w:rsidP="00482176">
            <w:pPr>
              <w:jc w:val="center"/>
            </w:pPr>
            <w:r>
              <w:t>13.05.2023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ED94" w14:textId="41662B79" w:rsidR="004C0CED" w:rsidRDefault="00A27C60" w:rsidP="00482176">
            <w:pPr>
              <w:jc w:val="center"/>
            </w:pPr>
            <w:r>
              <w:t>C</w:t>
            </w:r>
            <w:r w:rsidR="00891EF7">
              <w:t>B</w:t>
            </w:r>
          </w:p>
        </w:tc>
      </w:tr>
    </w:tbl>
    <w:p w14:paraId="5B182755" w14:textId="77777777" w:rsidR="00E77848" w:rsidRDefault="00E77848" w:rsidP="00E77848">
      <w:pPr>
        <w:jc w:val="both"/>
      </w:pPr>
    </w:p>
    <w:p w14:paraId="48A9DD97" w14:textId="53D4964E" w:rsidR="00E77848" w:rsidRDefault="00E77848" w:rsidP="00E77848">
      <w:pPr>
        <w:jc w:val="both"/>
      </w:pPr>
      <w:r>
        <w:rPr>
          <w:b/>
          <w:bCs/>
        </w:rPr>
        <w:t>Chamber Consultation Hour:</w:t>
      </w:r>
      <w:r>
        <w:t xml:space="preserve"> </w:t>
      </w:r>
      <w:r w:rsidR="001D25CA">
        <w:rPr>
          <w:color w:val="000000" w:themeColor="text1"/>
        </w:rPr>
        <w:t>C</w:t>
      </w:r>
      <w:r w:rsidR="001D25CA" w:rsidRPr="00EB0B70">
        <w:rPr>
          <w:color w:val="000000" w:themeColor="text1"/>
        </w:rPr>
        <w:t xml:space="preserve">onsultation hours will be </w:t>
      </w:r>
      <w:r w:rsidR="001D25CA">
        <w:rPr>
          <w:color w:val="000000" w:themeColor="text1"/>
        </w:rPr>
        <w:t>announced</w:t>
      </w:r>
      <w:r w:rsidR="001D25CA" w:rsidRPr="00EB0B70">
        <w:rPr>
          <w:color w:val="000000" w:themeColor="text1"/>
        </w:rPr>
        <w:t xml:space="preserve"> on the CMS.</w:t>
      </w:r>
      <w:r w:rsidR="001D25CA">
        <w:rPr>
          <w:color w:val="000000" w:themeColor="text1"/>
        </w:rPr>
        <w:t xml:space="preserve"> </w:t>
      </w:r>
      <w:r w:rsidR="004C0CED" w:rsidRPr="004C0CED">
        <w:t> </w:t>
      </w:r>
      <w:r w:rsidR="004C0CED">
        <w:t xml:space="preserve"> </w:t>
      </w:r>
    </w:p>
    <w:p w14:paraId="37A6D168" w14:textId="77777777" w:rsidR="00E77848" w:rsidRDefault="00E77848" w:rsidP="00E77848">
      <w:pPr>
        <w:jc w:val="both"/>
      </w:pPr>
    </w:p>
    <w:p w14:paraId="15BC5DAC" w14:textId="248BF290" w:rsidR="00E77848" w:rsidRDefault="00E77848" w:rsidP="00E77848">
      <w:pPr>
        <w:jc w:val="both"/>
      </w:pPr>
      <w:r>
        <w:rPr>
          <w:b/>
          <w:bCs/>
        </w:rPr>
        <w:t>Notices:</w:t>
      </w:r>
      <w:r w:rsidR="00550E0F" w:rsidRPr="00550E0F">
        <w:t xml:space="preserve"> </w:t>
      </w:r>
      <w:r w:rsidR="001D25CA" w:rsidRPr="00123EC0">
        <w:rPr>
          <w:color w:val="000000" w:themeColor="text1"/>
        </w:rPr>
        <w:t>Notices, if any, will be displayed on the CMS</w:t>
      </w:r>
      <w:r w:rsidR="001D25CA">
        <w:rPr>
          <w:color w:val="000000" w:themeColor="text1"/>
        </w:rPr>
        <w:t>.</w:t>
      </w:r>
      <w:r>
        <w:t xml:space="preserve"> </w:t>
      </w:r>
    </w:p>
    <w:p w14:paraId="76624F9F" w14:textId="77777777" w:rsidR="00E77848" w:rsidRDefault="00E77848" w:rsidP="00E77848">
      <w:pPr>
        <w:jc w:val="both"/>
      </w:pPr>
    </w:p>
    <w:p w14:paraId="3495732F" w14:textId="04BC3978" w:rsidR="00E77848" w:rsidRDefault="00E77848" w:rsidP="00E77848">
      <w:pPr>
        <w:jc w:val="both"/>
      </w:pPr>
      <w:r w:rsidRPr="00A44798">
        <w:rPr>
          <w:b/>
        </w:rPr>
        <w:t>Make-up Policy:</w:t>
      </w:r>
      <w:r w:rsidR="00550E0F" w:rsidRPr="00550E0F">
        <w:t xml:space="preserve"> </w:t>
      </w:r>
      <w:r w:rsidR="00550E0F">
        <w:t xml:space="preserve">Make-up cases will be permitted </w:t>
      </w:r>
      <w:r w:rsidR="0001185D">
        <w:t>in line with the</w:t>
      </w:r>
      <w:r w:rsidR="00550E0F">
        <w:t xml:space="preserve"> existing institute policy</w:t>
      </w:r>
      <w:r w:rsidR="00FE0315">
        <w:t>.</w:t>
      </w:r>
    </w:p>
    <w:p w14:paraId="4C329154" w14:textId="4AFE0FB8" w:rsidR="00686703" w:rsidRDefault="00686703" w:rsidP="00E77848">
      <w:pPr>
        <w:jc w:val="both"/>
      </w:pPr>
    </w:p>
    <w:p w14:paraId="6470A59E" w14:textId="74E18FCC" w:rsidR="00E77848" w:rsidRDefault="00686703" w:rsidP="00F26621">
      <w:pPr>
        <w:spacing w:after="240"/>
        <w:jc w:val="both"/>
      </w:pPr>
      <w:r w:rsidRPr="004C0CED">
        <w:rPr>
          <w:b/>
        </w:rPr>
        <w:lastRenderedPageBreak/>
        <w:t xml:space="preserve">Academic Honesty and Integrity Policy: </w:t>
      </w:r>
      <w:r w:rsidRPr="004C0CED">
        <w:t>Academic honesty and integrity are to be maintained by all the students throughout the semester and no type of academic dishonesty is acceptable.</w:t>
      </w:r>
    </w:p>
    <w:p w14:paraId="0C5676DB" w14:textId="6C1A58D7" w:rsidR="00FD76C5" w:rsidRPr="00FD76C5" w:rsidRDefault="00FD76C5" w:rsidP="00FD76C5">
      <w:pPr>
        <w:spacing w:after="240"/>
        <w:jc w:val="right"/>
      </w:pPr>
      <w:r w:rsidRPr="00FD76C5">
        <w:rPr>
          <w:color w:val="000000" w:themeColor="text1"/>
        </w:rPr>
        <w:t xml:space="preserve">A. K. </w:t>
      </w:r>
      <w:proofErr w:type="spellStart"/>
      <w:r w:rsidRPr="00FD76C5">
        <w:rPr>
          <w:color w:val="000000" w:themeColor="text1"/>
        </w:rPr>
        <w:t>Jayesh</w:t>
      </w:r>
      <w:proofErr w:type="spellEnd"/>
    </w:p>
    <w:p w14:paraId="61F57467" w14:textId="0F8D955F" w:rsidR="00FD3CFF" w:rsidRPr="00D4005C" w:rsidRDefault="00E77848" w:rsidP="00D4005C">
      <w:pPr>
        <w:jc w:val="right"/>
        <w:rPr>
          <w:b/>
          <w:bCs/>
        </w:rPr>
      </w:pPr>
      <w:r>
        <w:rPr>
          <w:b/>
          <w:bCs/>
        </w:rPr>
        <w:t xml:space="preserve">    INSTRUCTOR-IN-CHARGE</w:t>
      </w:r>
    </w:p>
    <w:sectPr w:rsidR="00FD3CFF" w:rsidRPr="00D4005C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45DA9" w14:textId="77777777" w:rsidR="006E0139" w:rsidRDefault="006E0139">
      <w:r>
        <w:separator/>
      </w:r>
    </w:p>
  </w:endnote>
  <w:endnote w:type="continuationSeparator" w:id="0">
    <w:p w14:paraId="4E29C3B6" w14:textId="77777777" w:rsidR="006E0139" w:rsidRDefault="006E0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6ED1C" w14:textId="77777777" w:rsidR="00824BAF" w:rsidRDefault="00D518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114300" distR="114300" wp14:anchorId="4284F98A" wp14:editId="02660644">
          <wp:extent cx="1645920" cy="600710"/>
          <wp:effectExtent l="0" t="0" r="0" b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C26CB" w14:textId="77777777" w:rsidR="006E0139" w:rsidRDefault="006E0139">
      <w:r>
        <w:separator/>
      </w:r>
    </w:p>
  </w:footnote>
  <w:footnote w:type="continuationSeparator" w:id="0">
    <w:p w14:paraId="68AB9DAF" w14:textId="77777777" w:rsidR="006E0139" w:rsidRDefault="006E0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099B" w14:textId="77777777" w:rsidR="00824BAF" w:rsidRDefault="00824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71B"/>
    <w:multiLevelType w:val="hybridMultilevel"/>
    <w:tmpl w:val="EA7AF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97DD3"/>
    <w:multiLevelType w:val="hybridMultilevel"/>
    <w:tmpl w:val="BE147462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24921"/>
    <w:multiLevelType w:val="hybridMultilevel"/>
    <w:tmpl w:val="5AE805F8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E1456"/>
    <w:multiLevelType w:val="hybridMultilevel"/>
    <w:tmpl w:val="254C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E54E4"/>
    <w:multiLevelType w:val="hybridMultilevel"/>
    <w:tmpl w:val="CA54B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743A7"/>
    <w:multiLevelType w:val="multilevel"/>
    <w:tmpl w:val="BE147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E4351"/>
    <w:multiLevelType w:val="hybridMultilevel"/>
    <w:tmpl w:val="8DFA12AE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4BAF"/>
    <w:rsid w:val="000004F1"/>
    <w:rsid w:val="00004D89"/>
    <w:rsid w:val="000063D6"/>
    <w:rsid w:val="0001185D"/>
    <w:rsid w:val="00011D04"/>
    <w:rsid w:val="0001367B"/>
    <w:rsid w:val="00014F5C"/>
    <w:rsid w:val="000157E3"/>
    <w:rsid w:val="000160B4"/>
    <w:rsid w:val="0001792D"/>
    <w:rsid w:val="00024E5C"/>
    <w:rsid w:val="00026D52"/>
    <w:rsid w:val="0002778A"/>
    <w:rsid w:val="000346C2"/>
    <w:rsid w:val="000372AD"/>
    <w:rsid w:val="00040A6F"/>
    <w:rsid w:val="000425DD"/>
    <w:rsid w:val="00042E15"/>
    <w:rsid w:val="00043C1E"/>
    <w:rsid w:val="00043D8A"/>
    <w:rsid w:val="00045612"/>
    <w:rsid w:val="00046785"/>
    <w:rsid w:val="00046C0B"/>
    <w:rsid w:val="00047E63"/>
    <w:rsid w:val="000514C0"/>
    <w:rsid w:val="00053186"/>
    <w:rsid w:val="00055945"/>
    <w:rsid w:val="00055A7B"/>
    <w:rsid w:val="00064F60"/>
    <w:rsid w:val="000712DA"/>
    <w:rsid w:val="000739CA"/>
    <w:rsid w:val="00075836"/>
    <w:rsid w:val="00077945"/>
    <w:rsid w:val="00085303"/>
    <w:rsid w:val="000873C4"/>
    <w:rsid w:val="00090814"/>
    <w:rsid w:val="0009189E"/>
    <w:rsid w:val="00094317"/>
    <w:rsid w:val="000A496A"/>
    <w:rsid w:val="000A6C2F"/>
    <w:rsid w:val="000B1846"/>
    <w:rsid w:val="000B19E3"/>
    <w:rsid w:val="000B1EFC"/>
    <w:rsid w:val="000B5167"/>
    <w:rsid w:val="000C2A0D"/>
    <w:rsid w:val="000C5F53"/>
    <w:rsid w:val="000C6F97"/>
    <w:rsid w:val="000D02EB"/>
    <w:rsid w:val="000D05D7"/>
    <w:rsid w:val="000D7397"/>
    <w:rsid w:val="000E2A3D"/>
    <w:rsid w:val="000E54A2"/>
    <w:rsid w:val="000E5FDC"/>
    <w:rsid w:val="000E7929"/>
    <w:rsid w:val="000F091A"/>
    <w:rsid w:val="000F27DB"/>
    <w:rsid w:val="000F4FF7"/>
    <w:rsid w:val="000F5262"/>
    <w:rsid w:val="000F7FA3"/>
    <w:rsid w:val="0010034F"/>
    <w:rsid w:val="00102226"/>
    <w:rsid w:val="001023C1"/>
    <w:rsid w:val="00103FCF"/>
    <w:rsid w:val="001113F1"/>
    <w:rsid w:val="00113D37"/>
    <w:rsid w:val="00116BDE"/>
    <w:rsid w:val="00122A71"/>
    <w:rsid w:val="001231C4"/>
    <w:rsid w:val="00123EC0"/>
    <w:rsid w:val="001245B3"/>
    <w:rsid w:val="00130110"/>
    <w:rsid w:val="001346AC"/>
    <w:rsid w:val="001349D9"/>
    <w:rsid w:val="00137AF2"/>
    <w:rsid w:val="0014101A"/>
    <w:rsid w:val="001509F8"/>
    <w:rsid w:val="0015404C"/>
    <w:rsid w:val="00172CE9"/>
    <w:rsid w:val="00174FCE"/>
    <w:rsid w:val="00177450"/>
    <w:rsid w:val="001828ED"/>
    <w:rsid w:val="00186C79"/>
    <w:rsid w:val="00187F0C"/>
    <w:rsid w:val="001A1092"/>
    <w:rsid w:val="001A1956"/>
    <w:rsid w:val="001B1064"/>
    <w:rsid w:val="001B207B"/>
    <w:rsid w:val="001B3762"/>
    <w:rsid w:val="001B39B2"/>
    <w:rsid w:val="001C342B"/>
    <w:rsid w:val="001C4986"/>
    <w:rsid w:val="001C6AAF"/>
    <w:rsid w:val="001C70D1"/>
    <w:rsid w:val="001D1281"/>
    <w:rsid w:val="001D25CA"/>
    <w:rsid w:val="001D2BC2"/>
    <w:rsid w:val="001D36CC"/>
    <w:rsid w:val="001D3F55"/>
    <w:rsid w:val="001D41B2"/>
    <w:rsid w:val="001D4D92"/>
    <w:rsid w:val="001D5626"/>
    <w:rsid w:val="001D5C21"/>
    <w:rsid w:val="001F0B03"/>
    <w:rsid w:val="001F3811"/>
    <w:rsid w:val="001F5A2E"/>
    <w:rsid w:val="00201C8B"/>
    <w:rsid w:val="00202F5F"/>
    <w:rsid w:val="0020383E"/>
    <w:rsid w:val="00204A47"/>
    <w:rsid w:val="0020767C"/>
    <w:rsid w:val="0021376D"/>
    <w:rsid w:val="00213B83"/>
    <w:rsid w:val="0021602E"/>
    <w:rsid w:val="00220F1A"/>
    <w:rsid w:val="002216EF"/>
    <w:rsid w:val="002217D7"/>
    <w:rsid w:val="002228F8"/>
    <w:rsid w:val="00226E29"/>
    <w:rsid w:val="002312A0"/>
    <w:rsid w:val="00232B3A"/>
    <w:rsid w:val="00233083"/>
    <w:rsid w:val="00234582"/>
    <w:rsid w:val="00234D67"/>
    <w:rsid w:val="0023527F"/>
    <w:rsid w:val="002371D2"/>
    <w:rsid w:val="00242BBE"/>
    <w:rsid w:val="00253601"/>
    <w:rsid w:val="00254859"/>
    <w:rsid w:val="002548A2"/>
    <w:rsid w:val="00255F34"/>
    <w:rsid w:val="00257725"/>
    <w:rsid w:val="00262D35"/>
    <w:rsid w:val="0026491C"/>
    <w:rsid w:val="00265563"/>
    <w:rsid w:val="00265DB1"/>
    <w:rsid w:val="0026681A"/>
    <w:rsid w:val="00267881"/>
    <w:rsid w:val="0027564B"/>
    <w:rsid w:val="002838B3"/>
    <w:rsid w:val="00283FCA"/>
    <w:rsid w:val="00286174"/>
    <w:rsid w:val="00290F9F"/>
    <w:rsid w:val="00291B4F"/>
    <w:rsid w:val="00293B3B"/>
    <w:rsid w:val="00294E5B"/>
    <w:rsid w:val="00295CF6"/>
    <w:rsid w:val="00295EE1"/>
    <w:rsid w:val="002A27B0"/>
    <w:rsid w:val="002A5F95"/>
    <w:rsid w:val="002B042D"/>
    <w:rsid w:val="002B0BAC"/>
    <w:rsid w:val="002B583C"/>
    <w:rsid w:val="002B7680"/>
    <w:rsid w:val="002C0878"/>
    <w:rsid w:val="002D11A2"/>
    <w:rsid w:val="002D2A38"/>
    <w:rsid w:val="002D60C5"/>
    <w:rsid w:val="002D639D"/>
    <w:rsid w:val="002D6C7E"/>
    <w:rsid w:val="002E15AB"/>
    <w:rsid w:val="002E2AFE"/>
    <w:rsid w:val="002E3BA6"/>
    <w:rsid w:val="002F1BF6"/>
    <w:rsid w:val="002F31C0"/>
    <w:rsid w:val="002F3BD5"/>
    <w:rsid w:val="002F6442"/>
    <w:rsid w:val="003004F2"/>
    <w:rsid w:val="0030224F"/>
    <w:rsid w:val="00302B40"/>
    <w:rsid w:val="00304BAA"/>
    <w:rsid w:val="00310C04"/>
    <w:rsid w:val="00310DF1"/>
    <w:rsid w:val="00310FA6"/>
    <w:rsid w:val="003136B4"/>
    <w:rsid w:val="00313BE5"/>
    <w:rsid w:val="003147CE"/>
    <w:rsid w:val="003160FA"/>
    <w:rsid w:val="0031737D"/>
    <w:rsid w:val="003174D9"/>
    <w:rsid w:val="0032214F"/>
    <w:rsid w:val="0032559C"/>
    <w:rsid w:val="00326BF9"/>
    <w:rsid w:val="003312F8"/>
    <w:rsid w:val="003328AA"/>
    <w:rsid w:val="003346A9"/>
    <w:rsid w:val="00335C4A"/>
    <w:rsid w:val="00336610"/>
    <w:rsid w:val="00337429"/>
    <w:rsid w:val="0034006C"/>
    <w:rsid w:val="00344283"/>
    <w:rsid w:val="003463BD"/>
    <w:rsid w:val="0034723B"/>
    <w:rsid w:val="00354AE6"/>
    <w:rsid w:val="003650DA"/>
    <w:rsid w:val="003662E5"/>
    <w:rsid w:val="00371D8D"/>
    <w:rsid w:val="00374CD5"/>
    <w:rsid w:val="003806FA"/>
    <w:rsid w:val="0038095E"/>
    <w:rsid w:val="00380AAD"/>
    <w:rsid w:val="00382F5C"/>
    <w:rsid w:val="00390FBD"/>
    <w:rsid w:val="003941E5"/>
    <w:rsid w:val="003A0079"/>
    <w:rsid w:val="003A1523"/>
    <w:rsid w:val="003A3AEA"/>
    <w:rsid w:val="003A643C"/>
    <w:rsid w:val="003A7EDE"/>
    <w:rsid w:val="003B210A"/>
    <w:rsid w:val="003B7B91"/>
    <w:rsid w:val="003C220C"/>
    <w:rsid w:val="003C2A9E"/>
    <w:rsid w:val="003C334F"/>
    <w:rsid w:val="003C5B71"/>
    <w:rsid w:val="003C632A"/>
    <w:rsid w:val="003D0C2E"/>
    <w:rsid w:val="003D1DF8"/>
    <w:rsid w:val="003D3863"/>
    <w:rsid w:val="003E3A43"/>
    <w:rsid w:val="003E46E3"/>
    <w:rsid w:val="003E5D71"/>
    <w:rsid w:val="003E6870"/>
    <w:rsid w:val="003F016B"/>
    <w:rsid w:val="003F4A66"/>
    <w:rsid w:val="003F4B6D"/>
    <w:rsid w:val="004028BD"/>
    <w:rsid w:val="00406D46"/>
    <w:rsid w:val="00406D7A"/>
    <w:rsid w:val="00413836"/>
    <w:rsid w:val="004138AF"/>
    <w:rsid w:val="004173BC"/>
    <w:rsid w:val="004320E7"/>
    <w:rsid w:val="00434D70"/>
    <w:rsid w:val="004362A0"/>
    <w:rsid w:val="00437ED3"/>
    <w:rsid w:val="00442CBF"/>
    <w:rsid w:val="00445CBF"/>
    <w:rsid w:val="004463DB"/>
    <w:rsid w:val="0044648B"/>
    <w:rsid w:val="004479DB"/>
    <w:rsid w:val="00454E62"/>
    <w:rsid w:val="004616EC"/>
    <w:rsid w:val="00461AD6"/>
    <w:rsid w:val="00463363"/>
    <w:rsid w:val="00471C49"/>
    <w:rsid w:val="00472FAE"/>
    <w:rsid w:val="004736C9"/>
    <w:rsid w:val="00473E47"/>
    <w:rsid w:val="00474F00"/>
    <w:rsid w:val="00475240"/>
    <w:rsid w:val="00475B20"/>
    <w:rsid w:val="00480444"/>
    <w:rsid w:val="004833A5"/>
    <w:rsid w:val="004837CD"/>
    <w:rsid w:val="0048399F"/>
    <w:rsid w:val="004876E1"/>
    <w:rsid w:val="004879E1"/>
    <w:rsid w:val="004917F3"/>
    <w:rsid w:val="004A0216"/>
    <w:rsid w:val="004A2077"/>
    <w:rsid w:val="004B06F0"/>
    <w:rsid w:val="004B06FA"/>
    <w:rsid w:val="004B20C8"/>
    <w:rsid w:val="004B29A0"/>
    <w:rsid w:val="004B5B73"/>
    <w:rsid w:val="004B6A4E"/>
    <w:rsid w:val="004C048A"/>
    <w:rsid w:val="004C0803"/>
    <w:rsid w:val="004C0CED"/>
    <w:rsid w:val="004C345A"/>
    <w:rsid w:val="004C47E8"/>
    <w:rsid w:val="004C4F3B"/>
    <w:rsid w:val="004D2F30"/>
    <w:rsid w:val="004D7577"/>
    <w:rsid w:val="004E03FA"/>
    <w:rsid w:val="004E22D9"/>
    <w:rsid w:val="004E3AF1"/>
    <w:rsid w:val="004F182D"/>
    <w:rsid w:val="004F5968"/>
    <w:rsid w:val="004F67E1"/>
    <w:rsid w:val="004F739A"/>
    <w:rsid w:val="00506146"/>
    <w:rsid w:val="00506CED"/>
    <w:rsid w:val="00507F9D"/>
    <w:rsid w:val="00510122"/>
    <w:rsid w:val="00511836"/>
    <w:rsid w:val="00517F00"/>
    <w:rsid w:val="00517F2C"/>
    <w:rsid w:val="00520632"/>
    <w:rsid w:val="0052547B"/>
    <w:rsid w:val="0053183E"/>
    <w:rsid w:val="00531BBB"/>
    <w:rsid w:val="00532CA8"/>
    <w:rsid w:val="00534C43"/>
    <w:rsid w:val="00537EA3"/>
    <w:rsid w:val="005432E5"/>
    <w:rsid w:val="0054370D"/>
    <w:rsid w:val="00543C8C"/>
    <w:rsid w:val="00546E0C"/>
    <w:rsid w:val="005475D6"/>
    <w:rsid w:val="0054790D"/>
    <w:rsid w:val="00547EC2"/>
    <w:rsid w:val="00550E0F"/>
    <w:rsid w:val="005525BC"/>
    <w:rsid w:val="00553E14"/>
    <w:rsid w:val="005560F6"/>
    <w:rsid w:val="00561680"/>
    <w:rsid w:val="0056180E"/>
    <w:rsid w:val="00565AA9"/>
    <w:rsid w:val="00580728"/>
    <w:rsid w:val="005820B5"/>
    <w:rsid w:val="00585305"/>
    <w:rsid w:val="005854B7"/>
    <w:rsid w:val="00595C2F"/>
    <w:rsid w:val="005A46EA"/>
    <w:rsid w:val="005A4A73"/>
    <w:rsid w:val="005B033B"/>
    <w:rsid w:val="005B450A"/>
    <w:rsid w:val="005B6791"/>
    <w:rsid w:val="005C0A51"/>
    <w:rsid w:val="005C2748"/>
    <w:rsid w:val="005D1887"/>
    <w:rsid w:val="005D458E"/>
    <w:rsid w:val="005D5B8E"/>
    <w:rsid w:val="005D5E14"/>
    <w:rsid w:val="005D5F4E"/>
    <w:rsid w:val="005E0EC7"/>
    <w:rsid w:val="005E1DB3"/>
    <w:rsid w:val="005E25C3"/>
    <w:rsid w:val="005E2AF0"/>
    <w:rsid w:val="005E3911"/>
    <w:rsid w:val="005E5431"/>
    <w:rsid w:val="005E6FBF"/>
    <w:rsid w:val="005F028E"/>
    <w:rsid w:val="005F4853"/>
    <w:rsid w:val="005F63F1"/>
    <w:rsid w:val="00600CD2"/>
    <w:rsid w:val="0060341A"/>
    <w:rsid w:val="00604065"/>
    <w:rsid w:val="006073C1"/>
    <w:rsid w:val="00607744"/>
    <w:rsid w:val="00613027"/>
    <w:rsid w:val="00613851"/>
    <w:rsid w:val="006205FF"/>
    <w:rsid w:val="006227F6"/>
    <w:rsid w:val="00622D43"/>
    <w:rsid w:val="006233F3"/>
    <w:rsid w:val="00623D84"/>
    <w:rsid w:val="006249EC"/>
    <w:rsid w:val="00624CDA"/>
    <w:rsid w:val="00626D28"/>
    <w:rsid w:val="006273D6"/>
    <w:rsid w:val="00627928"/>
    <w:rsid w:val="00631F3D"/>
    <w:rsid w:val="006325BE"/>
    <w:rsid w:val="0063523F"/>
    <w:rsid w:val="006354B9"/>
    <w:rsid w:val="0063683D"/>
    <w:rsid w:val="006608F8"/>
    <w:rsid w:val="0067007A"/>
    <w:rsid w:val="00673C90"/>
    <w:rsid w:val="00676943"/>
    <w:rsid w:val="00676DC0"/>
    <w:rsid w:val="00680B08"/>
    <w:rsid w:val="00683A1F"/>
    <w:rsid w:val="00685848"/>
    <w:rsid w:val="00685B97"/>
    <w:rsid w:val="00686703"/>
    <w:rsid w:val="00691691"/>
    <w:rsid w:val="0069369D"/>
    <w:rsid w:val="00695A12"/>
    <w:rsid w:val="006A47FE"/>
    <w:rsid w:val="006B6DEC"/>
    <w:rsid w:val="006B6F2D"/>
    <w:rsid w:val="006C5781"/>
    <w:rsid w:val="006D3F65"/>
    <w:rsid w:val="006D479F"/>
    <w:rsid w:val="006D48EB"/>
    <w:rsid w:val="006D750A"/>
    <w:rsid w:val="006D7865"/>
    <w:rsid w:val="006E0139"/>
    <w:rsid w:val="006E0C0D"/>
    <w:rsid w:val="006E3388"/>
    <w:rsid w:val="006E6CFF"/>
    <w:rsid w:val="006F0767"/>
    <w:rsid w:val="006F396F"/>
    <w:rsid w:val="006F5596"/>
    <w:rsid w:val="006F5AF5"/>
    <w:rsid w:val="00701350"/>
    <w:rsid w:val="00710D2B"/>
    <w:rsid w:val="0071130F"/>
    <w:rsid w:val="0071265E"/>
    <w:rsid w:val="007203ED"/>
    <w:rsid w:val="00725212"/>
    <w:rsid w:val="00726F02"/>
    <w:rsid w:val="00731844"/>
    <w:rsid w:val="00732274"/>
    <w:rsid w:val="00736057"/>
    <w:rsid w:val="007436E5"/>
    <w:rsid w:val="0074730F"/>
    <w:rsid w:val="00750F94"/>
    <w:rsid w:val="00751E97"/>
    <w:rsid w:val="00761D73"/>
    <w:rsid w:val="00761F41"/>
    <w:rsid w:val="007633C6"/>
    <w:rsid w:val="00765472"/>
    <w:rsid w:val="007658AD"/>
    <w:rsid w:val="00765DA8"/>
    <w:rsid w:val="00766518"/>
    <w:rsid w:val="0077080A"/>
    <w:rsid w:val="00770984"/>
    <w:rsid w:val="00772CAC"/>
    <w:rsid w:val="007738B9"/>
    <w:rsid w:val="007743C7"/>
    <w:rsid w:val="00775BF4"/>
    <w:rsid w:val="00775D8E"/>
    <w:rsid w:val="00780D50"/>
    <w:rsid w:val="007817C2"/>
    <w:rsid w:val="007826FA"/>
    <w:rsid w:val="00783303"/>
    <w:rsid w:val="00784E66"/>
    <w:rsid w:val="007868A3"/>
    <w:rsid w:val="00786B83"/>
    <w:rsid w:val="00786E6C"/>
    <w:rsid w:val="007A2B30"/>
    <w:rsid w:val="007A44D0"/>
    <w:rsid w:val="007A58F8"/>
    <w:rsid w:val="007B11BF"/>
    <w:rsid w:val="007B65B4"/>
    <w:rsid w:val="007B6714"/>
    <w:rsid w:val="007C6BF0"/>
    <w:rsid w:val="007D091D"/>
    <w:rsid w:val="007D1A1B"/>
    <w:rsid w:val="007D283B"/>
    <w:rsid w:val="007D3039"/>
    <w:rsid w:val="007D6F94"/>
    <w:rsid w:val="007D7ED1"/>
    <w:rsid w:val="007E4B7E"/>
    <w:rsid w:val="007E621B"/>
    <w:rsid w:val="007F236E"/>
    <w:rsid w:val="007F2516"/>
    <w:rsid w:val="007F3026"/>
    <w:rsid w:val="007F67E0"/>
    <w:rsid w:val="007F7BFA"/>
    <w:rsid w:val="0080064A"/>
    <w:rsid w:val="00802AD5"/>
    <w:rsid w:val="00807509"/>
    <w:rsid w:val="00811BF8"/>
    <w:rsid w:val="00812545"/>
    <w:rsid w:val="00813911"/>
    <w:rsid w:val="008153AC"/>
    <w:rsid w:val="0082055B"/>
    <w:rsid w:val="0082300F"/>
    <w:rsid w:val="00823026"/>
    <w:rsid w:val="00824BAF"/>
    <w:rsid w:val="008253FF"/>
    <w:rsid w:val="00825875"/>
    <w:rsid w:val="00833632"/>
    <w:rsid w:val="00834D3C"/>
    <w:rsid w:val="0084015A"/>
    <w:rsid w:val="008516FB"/>
    <w:rsid w:val="00851E33"/>
    <w:rsid w:val="008530CE"/>
    <w:rsid w:val="0085616F"/>
    <w:rsid w:val="008571F4"/>
    <w:rsid w:val="0086199D"/>
    <w:rsid w:val="008620AA"/>
    <w:rsid w:val="0086376F"/>
    <w:rsid w:val="0086391B"/>
    <w:rsid w:val="00864392"/>
    <w:rsid w:val="00865266"/>
    <w:rsid w:val="00870F6F"/>
    <w:rsid w:val="008725BD"/>
    <w:rsid w:val="00872F19"/>
    <w:rsid w:val="00884AA0"/>
    <w:rsid w:val="00887E20"/>
    <w:rsid w:val="00890D27"/>
    <w:rsid w:val="00891EF7"/>
    <w:rsid w:val="00892FBE"/>
    <w:rsid w:val="00894AC7"/>
    <w:rsid w:val="00895C22"/>
    <w:rsid w:val="00896430"/>
    <w:rsid w:val="008975DB"/>
    <w:rsid w:val="008A53B1"/>
    <w:rsid w:val="008A723C"/>
    <w:rsid w:val="008B0087"/>
    <w:rsid w:val="008B4C6C"/>
    <w:rsid w:val="008C12F1"/>
    <w:rsid w:val="008C224B"/>
    <w:rsid w:val="008C2858"/>
    <w:rsid w:val="008C4225"/>
    <w:rsid w:val="008C4401"/>
    <w:rsid w:val="008C4659"/>
    <w:rsid w:val="008C70F3"/>
    <w:rsid w:val="008C772B"/>
    <w:rsid w:val="008C79E4"/>
    <w:rsid w:val="008D0B12"/>
    <w:rsid w:val="008D0D28"/>
    <w:rsid w:val="008D2D14"/>
    <w:rsid w:val="008D35B7"/>
    <w:rsid w:val="008D4879"/>
    <w:rsid w:val="008E26CF"/>
    <w:rsid w:val="008F03BA"/>
    <w:rsid w:val="008F456E"/>
    <w:rsid w:val="008F6480"/>
    <w:rsid w:val="008F7882"/>
    <w:rsid w:val="009001F3"/>
    <w:rsid w:val="009002A5"/>
    <w:rsid w:val="00903457"/>
    <w:rsid w:val="00903FFE"/>
    <w:rsid w:val="00904270"/>
    <w:rsid w:val="00906292"/>
    <w:rsid w:val="009107A0"/>
    <w:rsid w:val="009119F7"/>
    <w:rsid w:val="00911DE1"/>
    <w:rsid w:val="009152D0"/>
    <w:rsid w:val="00923023"/>
    <w:rsid w:val="0092644E"/>
    <w:rsid w:val="009276B1"/>
    <w:rsid w:val="00931629"/>
    <w:rsid w:val="00941B67"/>
    <w:rsid w:val="00946CD4"/>
    <w:rsid w:val="00946F8B"/>
    <w:rsid w:val="00951211"/>
    <w:rsid w:val="0095370B"/>
    <w:rsid w:val="00955160"/>
    <w:rsid w:val="009627BB"/>
    <w:rsid w:val="0096366D"/>
    <w:rsid w:val="00972C69"/>
    <w:rsid w:val="00974A2C"/>
    <w:rsid w:val="00975EA2"/>
    <w:rsid w:val="00975FDD"/>
    <w:rsid w:val="00981044"/>
    <w:rsid w:val="0098285F"/>
    <w:rsid w:val="0098336E"/>
    <w:rsid w:val="0099110A"/>
    <w:rsid w:val="00992ED5"/>
    <w:rsid w:val="00995528"/>
    <w:rsid w:val="00996CFB"/>
    <w:rsid w:val="00997147"/>
    <w:rsid w:val="009A1D09"/>
    <w:rsid w:val="009A2062"/>
    <w:rsid w:val="009A4E52"/>
    <w:rsid w:val="009A53B0"/>
    <w:rsid w:val="009B6182"/>
    <w:rsid w:val="009C0D43"/>
    <w:rsid w:val="009C6D04"/>
    <w:rsid w:val="009C7FEC"/>
    <w:rsid w:val="009D1A92"/>
    <w:rsid w:val="009D232C"/>
    <w:rsid w:val="009D3C77"/>
    <w:rsid w:val="009D558F"/>
    <w:rsid w:val="009D5AB1"/>
    <w:rsid w:val="009D7E1F"/>
    <w:rsid w:val="009E035A"/>
    <w:rsid w:val="009E2FAD"/>
    <w:rsid w:val="009F070A"/>
    <w:rsid w:val="009F368B"/>
    <w:rsid w:val="009F3A43"/>
    <w:rsid w:val="009F4B2B"/>
    <w:rsid w:val="009F7A6A"/>
    <w:rsid w:val="00A02932"/>
    <w:rsid w:val="00A21039"/>
    <w:rsid w:val="00A21F9C"/>
    <w:rsid w:val="00A2613C"/>
    <w:rsid w:val="00A27C60"/>
    <w:rsid w:val="00A30E81"/>
    <w:rsid w:val="00A3263E"/>
    <w:rsid w:val="00A32E19"/>
    <w:rsid w:val="00A3464F"/>
    <w:rsid w:val="00A346AB"/>
    <w:rsid w:val="00A37065"/>
    <w:rsid w:val="00A37721"/>
    <w:rsid w:val="00A416B8"/>
    <w:rsid w:val="00A426CA"/>
    <w:rsid w:val="00A43472"/>
    <w:rsid w:val="00A442EF"/>
    <w:rsid w:val="00A4440A"/>
    <w:rsid w:val="00A457AF"/>
    <w:rsid w:val="00A457C3"/>
    <w:rsid w:val="00A51060"/>
    <w:rsid w:val="00A54A33"/>
    <w:rsid w:val="00A55744"/>
    <w:rsid w:val="00A55D45"/>
    <w:rsid w:val="00A61179"/>
    <w:rsid w:val="00A6254E"/>
    <w:rsid w:val="00A626FB"/>
    <w:rsid w:val="00A64A66"/>
    <w:rsid w:val="00A66BBC"/>
    <w:rsid w:val="00A67E14"/>
    <w:rsid w:val="00A71250"/>
    <w:rsid w:val="00A76AEA"/>
    <w:rsid w:val="00A77897"/>
    <w:rsid w:val="00A81850"/>
    <w:rsid w:val="00A81DF2"/>
    <w:rsid w:val="00A82332"/>
    <w:rsid w:val="00A82376"/>
    <w:rsid w:val="00A91988"/>
    <w:rsid w:val="00A920A2"/>
    <w:rsid w:val="00A94D43"/>
    <w:rsid w:val="00A963B3"/>
    <w:rsid w:val="00A979BA"/>
    <w:rsid w:val="00AA1287"/>
    <w:rsid w:val="00AA3162"/>
    <w:rsid w:val="00AA7641"/>
    <w:rsid w:val="00AB3FA7"/>
    <w:rsid w:val="00AB66FF"/>
    <w:rsid w:val="00AC3C99"/>
    <w:rsid w:val="00AD0301"/>
    <w:rsid w:val="00AD08EC"/>
    <w:rsid w:val="00AD22F0"/>
    <w:rsid w:val="00AD5943"/>
    <w:rsid w:val="00AD7632"/>
    <w:rsid w:val="00AE2E38"/>
    <w:rsid w:val="00AE3058"/>
    <w:rsid w:val="00AE4FFE"/>
    <w:rsid w:val="00AF257D"/>
    <w:rsid w:val="00AF2654"/>
    <w:rsid w:val="00AF4BAE"/>
    <w:rsid w:val="00AF736C"/>
    <w:rsid w:val="00B03D27"/>
    <w:rsid w:val="00B2067E"/>
    <w:rsid w:val="00B249EC"/>
    <w:rsid w:val="00B3663C"/>
    <w:rsid w:val="00B37074"/>
    <w:rsid w:val="00B40196"/>
    <w:rsid w:val="00B40E2A"/>
    <w:rsid w:val="00B439EB"/>
    <w:rsid w:val="00B45763"/>
    <w:rsid w:val="00B47090"/>
    <w:rsid w:val="00B473F9"/>
    <w:rsid w:val="00B52185"/>
    <w:rsid w:val="00B53FBE"/>
    <w:rsid w:val="00B54CD4"/>
    <w:rsid w:val="00B57ECA"/>
    <w:rsid w:val="00B612BB"/>
    <w:rsid w:val="00B6256C"/>
    <w:rsid w:val="00B660B1"/>
    <w:rsid w:val="00B673E2"/>
    <w:rsid w:val="00B6797D"/>
    <w:rsid w:val="00B70CE7"/>
    <w:rsid w:val="00B71A97"/>
    <w:rsid w:val="00B74F50"/>
    <w:rsid w:val="00B75E25"/>
    <w:rsid w:val="00B80D85"/>
    <w:rsid w:val="00B842EC"/>
    <w:rsid w:val="00B96723"/>
    <w:rsid w:val="00BA451E"/>
    <w:rsid w:val="00BA472B"/>
    <w:rsid w:val="00BB46F2"/>
    <w:rsid w:val="00BB6613"/>
    <w:rsid w:val="00BB6E0F"/>
    <w:rsid w:val="00BC01EB"/>
    <w:rsid w:val="00BC323E"/>
    <w:rsid w:val="00BC4432"/>
    <w:rsid w:val="00BC6F7A"/>
    <w:rsid w:val="00BC7C8D"/>
    <w:rsid w:val="00BD12FD"/>
    <w:rsid w:val="00BD7E03"/>
    <w:rsid w:val="00BE584A"/>
    <w:rsid w:val="00BF078E"/>
    <w:rsid w:val="00BF0B0E"/>
    <w:rsid w:val="00BF4CCA"/>
    <w:rsid w:val="00BF5846"/>
    <w:rsid w:val="00C01A28"/>
    <w:rsid w:val="00C035D6"/>
    <w:rsid w:val="00C038E1"/>
    <w:rsid w:val="00C057C3"/>
    <w:rsid w:val="00C1016E"/>
    <w:rsid w:val="00C1025C"/>
    <w:rsid w:val="00C12CB5"/>
    <w:rsid w:val="00C13214"/>
    <w:rsid w:val="00C13F24"/>
    <w:rsid w:val="00C155B3"/>
    <w:rsid w:val="00C215E1"/>
    <w:rsid w:val="00C2175D"/>
    <w:rsid w:val="00C22369"/>
    <w:rsid w:val="00C23BAF"/>
    <w:rsid w:val="00C25146"/>
    <w:rsid w:val="00C2515A"/>
    <w:rsid w:val="00C27C36"/>
    <w:rsid w:val="00C32C5E"/>
    <w:rsid w:val="00C34C83"/>
    <w:rsid w:val="00C41564"/>
    <w:rsid w:val="00C42201"/>
    <w:rsid w:val="00C478CD"/>
    <w:rsid w:val="00C508EE"/>
    <w:rsid w:val="00C547F5"/>
    <w:rsid w:val="00C54AD6"/>
    <w:rsid w:val="00C5521D"/>
    <w:rsid w:val="00C562F8"/>
    <w:rsid w:val="00C6146F"/>
    <w:rsid w:val="00C6225E"/>
    <w:rsid w:val="00C63574"/>
    <w:rsid w:val="00C66CA9"/>
    <w:rsid w:val="00C727AE"/>
    <w:rsid w:val="00C727F9"/>
    <w:rsid w:val="00C769DE"/>
    <w:rsid w:val="00C77F68"/>
    <w:rsid w:val="00C82C88"/>
    <w:rsid w:val="00C8722E"/>
    <w:rsid w:val="00C927FF"/>
    <w:rsid w:val="00C96205"/>
    <w:rsid w:val="00CA226D"/>
    <w:rsid w:val="00CA3AE1"/>
    <w:rsid w:val="00CA5613"/>
    <w:rsid w:val="00CA61F6"/>
    <w:rsid w:val="00CA7C9D"/>
    <w:rsid w:val="00CB7C00"/>
    <w:rsid w:val="00CC495B"/>
    <w:rsid w:val="00CD3CB1"/>
    <w:rsid w:val="00CD59A6"/>
    <w:rsid w:val="00CD7A09"/>
    <w:rsid w:val="00CE61DF"/>
    <w:rsid w:val="00CE71B4"/>
    <w:rsid w:val="00CE76CE"/>
    <w:rsid w:val="00CF0747"/>
    <w:rsid w:val="00CF3A8B"/>
    <w:rsid w:val="00CF4E64"/>
    <w:rsid w:val="00D00174"/>
    <w:rsid w:val="00D03D69"/>
    <w:rsid w:val="00D0428F"/>
    <w:rsid w:val="00D10804"/>
    <w:rsid w:val="00D14B1A"/>
    <w:rsid w:val="00D15C2A"/>
    <w:rsid w:val="00D17176"/>
    <w:rsid w:val="00D17D78"/>
    <w:rsid w:val="00D22D99"/>
    <w:rsid w:val="00D231F4"/>
    <w:rsid w:val="00D239FC"/>
    <w:rsid w:val="00D23F4A"/>
    <w:rsid w:val="00D23F68"/>
    <w:rsid w:val="00D27E21"/>
    <w:rsid w:val="00D3391E"/>
    <w:rsid w:val="00D34D26"/>
    <w:rsid w:val="00D3519D"/>
    <w:rsid w:val="00D362DD"/>
    <w:rsid w:val="00D4005C"/>
    <w:rsid w:val="00D41ACD"/>
    <w:rsid w:val="00D42C2A"/>
    <w:rsid w:val="00D479C8"/>
    <w:rsid w:val="00D50169"/>
    <w:rsid w:val="00D51831"/>
    <w:rsid w:val="00D61D53"/>
    <w:rsid w:val="00D62EE9"/>
    <w:rsid w:val="00D72CFC"/>
    <w:rsid w:val="00D744A8"/>
    <w:rsid w:val="00D80824"/>
    <w:rsid w:val="00D813D0"/>
    <w:rsid w:val="00D96CB6"/>
    <w:rsid w:val="00DB103F"/>
    <w:rsid w:val="00DB3834"/>
    <w:rsid w:val="00DC103B"/>
    <w:rsid w:val="00DC2CA8"/>
    <w:rsid w:val="00DC52FA"/>
    <w:rsid w:val="00DC6480"/>
    <w:rsid w:val="00DC79FF"/>
    <w:rsid w:val="00DE1ACF"/>
    <w:rsid w:val="00DE7F83"/>
    <w:rsid w:val="00DF08CD"/>
    <w:rsid w:val="00DF233A"/>
    <w:rsid w:val="00DF31CA"/>
    <w:rsid w:val="00DF6501"/>
    <w:rsid w:val="00E01236"/>
    <w:rsid w:val="00E015D7"/>
    <w:rsid w:val="00E02DE1"/>
    <w:rsid w:val="00E0549F"/>
    <w:rsid w:val="00E06E1C"/>
    <w:rsid w:val="00E11B02"/>
    <w:rsid w:val="00E1781E"/>
    <w:rsid w:val="00E214E9"/>
    <w:rsid w:val="00E2242B"/>
    <w:rsid w:val="00E253D8"/>
    <w:rsid w:val="00E2665B"/>
    <w:rsid w:val="00E30794"/>
    <w:rsid w:val="00E33835"/>
    <w:rsid w:val="00E3466E"/>
    <w:rsid w:val="00E36421"/>
    <w:rsid w:val="00E40315"/>
    <w:rsid w:val="00E41CCE"/>
    <w:rsid w:val="00E4622D"/>
    <w:rsid w:val="00E47E74"/>
    <w:rsid w:val="00E50DCD"/>
    <w:rsid w:val="00E5138B"/>
    <w:rsid w:val="00E53D16"/>
    <w:rsid w:val="00E57B09"/>
    <w:rsid w:val="00E57E94"/>
    <w:rsid w:val="00E63FB1"/>
    <w:rsid w:val="00E66979"/>
    <w:rsid w:val="00E66E9E"/>
    <w:rsid w:val="00E674C5"/>
    <w:rsid w:val="00E703A0"/>
    <w:rsid w:val="00E7137F"/>
    <w:rsid w:val="00E77661"/>
    <w:rsid w:val="00E77848"/>
    <w:rsid w:val="00E77DB6"/>
    <w:rsid w:val="00E82BC1"/>
    <w:rsid w:val="00E845DE"/>
    <w:rsid w:val="00E85122"/>
    <w:rsid w:val="00E854B5"/>
    <w:rsid w:val="00E861E3"/>
    <w:rsid w:val="00E915B2"/>
    <w:rsid w:val="00E92BCC"/>
    <w:rsid w:val="00E956AE"/>
    <w:rsid w:val="00E9711B"/>
    <w:rsid w:val="00E97B4B"/>
    <w:rsid w:val="00EA1199"/>
    <w:rsid w:val="00EA2396"/>
    <w:rsid w:val="00EA30F5"/>
    <w:rsid w:val="00EA3B37"/>
    <w:rsid w:val="00EA3C88"/>
    <w:rsid w:val="00EB2326"/>
    <w:rsid w:val="00EB24C0"/>
    <w:rsid w:val="00EC7165"/>
    <w:rsid w:val="00ED7DEE"/>
    <w:rsid w:val="00ED7EBA"/>
    <w:rsid w:val="00EE0274"/>
    <w:rsid w:val="00EE0559"/>
    <w:rsid w:val="00EE0FBC"/>
    <w:rsid w:val="00EE4027"/>
    <w:rsid w:val="00EE410C"/>
    <w:rsid w:val="00EE65CA"/>
    <w:rsid w:val="00EF6145"/>
    <w:rsid w:val="00EF6DED"/>
    <w:rsid w:val="00F05165"/>
    <w:rsid w:val="00F05B4B"/>
    <w:rsid w:val="00F06493"/>
    <w:rsid w:val="00F07168"/>
    <w:rsid w:val="00F0720D"/>
    <w:rsid w:val="00F07466"/>
    <w:rsid w:val="00F12D91"/>
    <w:rsid w:val="00F24BF7"/>
    <w:rsid w:val="00F25317"/>
    <w:rsid w:val="00F26621"/>
    <w:rsid w:val="00F30147"/>
    <w:rsid w:val="00F31EF5"/>
    <w:rsid w:val="00F3221B"/>
    <w:rsid w:val="00F35CE8"/>
    <w:rsid w:val="00F36D93"/>
    <w:rsid w:val="00F37596"/>
    <w:rsid w:val="00F437A6"/>
    <w:rsid w:val="00F44C4C"/>
    <w:rsid w:val="00F57520"/>
    <w:rsid w:val="00F6014E"/>
    <w:rsid w:val="00F611EE"/>
    <w:rsid w:val="00F6167D"/>
    <w:rsid w:val="00F63A26"/>
    <w:rsid w:val="00F66AE4"/>
    <w:rsid w:val="00F67F91"/>
    <w:rsid w:val="00F70728"/>
    <w:rsid w:val="00F71CDF"/>
    <w:rsid w:val="00F73A20"/>
    <w:rsid w:val="00F76280"/>
    <w:rsid w:val="00F76E30"/>
    <w:rsid w:val="00F76F71"/>
    <w:rsid w:val="00F77E8F"/>
    <w:rsid w:val="00F811ED"/>
    <w:rsid w:val="00F82653"/>
    <w:rsid w:val="00F82E14"/>
    <w:rsid w:val="00F845E9"/>
    <w:rsid w:val="00F868D8"/>
    <w:rsid w:val="00F87500"/>
    <w:rsid w:val="00F90CC3"/>
    <w:rsid w:val="00F97990"/>
    <w:rsid w:val="00FA50B9"/>
    <w:rsid w:val="00FB1955"/>
    <w:rsid w:val="00FC182E"/>
    <w:rsid w:val="00FC3331"/>
    <w:rsid w:val="00FC3C87"/>
    <w:rsid w:val="00FD3CFF"/>
    <w:rsid w:val="00FD3FB1"/>
    <w:rsid w:val="00FD76C5"/>
    <w:rsid w:val="00FD799F"/>
    <w:rsid w:val="00FD7D4C"/>
    <w:rsid w:val="00FE0315"/>
    <w:rsid w:val="00FE151F"/>
    <w:rsid w:val="00FE2A83"/>
    <w:rsid w:val="00FE2F04"/>
    <w:rsid w:val="00FE33D9"/>
    <w:rsid w:val="00FE45AC"/>
    <w:rsid w:val="00FE4720"/>
    <w:rsid w:val="00FE6336"/>
    <w:rsid w:val="00FF21D0"/>
    <w:rsid w:val="00FF3EE8"/>
    <w:rsid w:val="00FF5401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4BD3"/>
  <w15:docId w15:val="{F2AA974C-97EE-4C4A-A20E-087EB05C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C342B"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07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058"/>
  </w:style>
  <w:style w:type="paragraph" w:styleId="Footer">
    <w:name w:val="footer"/>
    <w:basedOn w:val="Normal"/>
    <w:link w:val="FooterChar"/>
    <w:uiPriority w:val="99"/>
    <w:unhideWhenUsed/>
    <w:rsid w:val="00AE3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058"/>
  </w:style>
  <w:style w:type="character" w:customStyle="1" w:styleId="Heading1Char">
    <w:name w:val="Heading 1 Char"/>
    <w:basedOn w:val="DefaultParagraphFont"/>
    <w:link w:val="Heading1"/>
    <w:rsid w:val="00E77848"/>
    <w:rPr>
      <w:u w:val="single"/>
    </w:rPr>
  </w:style>
  <w:style w:type="paragraph" w:styleId="BodyText">
    <w:name w:val="Body Text"/>
    <w:basedOn w:val="Normal"/>
    <w:link w:val="BodyTextChar"/>
    <w:semiHidden/>
    <w:rsid w:val="00E77848"/>
    <w:pPr>
      <w:jc w:val="both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E77848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F6014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0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K. Jayesh</dc:creator>
  <cp:lastModifiedBy>Windows User</cp:lastModifiedBy>
  <cp:revision>1308</cp:revision>
  <cp:lastPrinted>2018-05-15T14:33:00Z</cp:lastPrinted>
  <dcterms:created xsi:type="dcterms:W3CDTF">2018-05-14T06:03:00Z</dcterms:created>
  <dcterms:modified xsi:type="dcterms:W3CDTF">2023-01-16T11:18:00Z</dcterms:modified>
</cp:coreProperties>
</file>