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6F0" w:rsidRDefault="00E51AFE">
      <w:pPr>
        <w:pStyle w:val="Heading1"/>
        <w:jc w:val="both"/>
      </w:pPr>
      <w:r>
        <w:rPr>
          <w:b w:val="0"/>
          <w:noProof/>
          <w:lang w:val="en-IN"/>
        </w:rPr>
        <w:drawing>
          <wp:inline distT="0" distB="0" distL="0" distR="0">
            <wp:extent cx="6256020" cy="1165860"/>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6256020" cy="1165860"/>
                    </a:xfrm>
                    <a:prstGeom prst="rect">
                      <a:avLst/>
                    </a:prstGeom>
                    <a:ln/>
                  </pic:spPr>
                </pic:pic>
              </a:graphicData>
            </a:graphic>
          </wp:inline>
        </w:drawing>
      </w:r>
    </w:p>
    <w:p w:rsidR="00CB76F0" w:rsidRDefault="00E51AFE">
      <w:pPr>
        <w:jc w:val="center"/>
        <w:rPr>
          <w:b/>
        </w:rPr>
      </w:pPr>
      <w:r>
        <w:rPr>
          <w:b/>
        </w:rPr>
        <w:t>SECOND SEMESTER 2022-2023</w:t>
      </w:r>
    </w:p>
    <w:p w:rsidR="00CB76F0" w:rsidRDefault="00E51AFE">
      <w:pPr>
        <w:jc w:val="center"/>
        <w:rPr>
          <w:u w:val="single"/>
        </w:rPr>
      </w:pPr>
      <w:r>
        <w:rPr>
          <w:u w:val="single"/>
        </w:rPr>
        <w:t>COURSE HANDOUT PART II</w:t>
      </w:r>
    </w:p>
    <w:p w:rsidR="00CB76F0" w:rsidRDefault="00D02BA5">
      <w:pPr>
        <w:pStyle w:val="Heading1"/>
        <w:jc w:val="right"/>
      </w:pPr>
      <w:r>
        <w:t>Date: 16</w:t>
      </w:r>
      <w:r w:rsidR="00E51AFE">
        <w:t>.01.2023</w:t>
      </w:r>
    </w:p>
    <w:p w:rsidR="00CB76F0" w:rsidRDefault="00CB76F0">
      <w:pPr>
        <w:pBdr>
          <w:top w:val="nil"/>
          <w:left w:val="nil"/>
          <w:bottom w:val="nil"/>
          <w:right w:val="nil"/>
          <w:between w:val="nil"/>
        </w:pBdr>
        <w:spacing w:after="120"/>
        <w:rPr>
          <w:color w:val="000000"/>
        </w:rPr>
      </w:pPr>
    </w:p>
    <w:p w:rsidR="00CB76F0" w:rsidRDefault="00E51AFE">
      <w:pPr>
        <w:pBdr>
          <w:top w:val="nil"/>
          <w:left w:val="nil"/>
          <w:bottom w:val="nil"/>
          <w:right w:val="nil"/>
          <w:between w:val="nil"/>
        </w:pBdr>
        <w:spacing w:after="120"/>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CB76F0" w:rsidRDefault="00E51AFE">
      <w:pPr>
        <w:ind w:firstLine="720"/>
        <w:rPr>
          <w:b/>
        </w:rPr>
      </w:pPr>
      <w:r>
        <w:rPr>
          <w:b/>
        </w:rPr>
        <w:t xml:space="preserve">Course No. </w:t>
      </w:r>
      <w:r>
        <w:rPr>
          <w:b/>
        </w:rPr>
        <w:tab/>
      </w:r>
      <w:proofErr w:type="gramStart"/>
      <w:r>
        <w:rPr>
          <w:b/>
        </w:rPr>
        <w:tab/>
        <w:t xml:space="preserve">  :</w:t>
      </w:r>
      <w:proofErr w:type="gramEnd"/>
      <w:r>
        <w:rPr>
          <w:b/>
        </w:rPr>
        <w:t xml:space="preserve"> INSTR F343</w:t>
      </w:r>
    </w:p>
    <w:p w:rsidR="00CB76F0" w:rsidRDefault="00E51AFE">
      <w:pPr>
        <w:ind w:firstLine="720"/>
        <w:rPr>
          <w:b/>
        </w:rPr>
      </w:pPr>
      <w:r>
        <w:rPr>
          <w:b/>
        </w:rPr>
        <w:t>Course Title</w:t>
      </w:r>
      <w:r>
        <w:rPr>
          <w:b/>
        </w:rPr>
        <w:tab/>
      </w:r>
      <w:proofErr w:type="gramStart"/>
      <w:r>
        <w:rPr>
          <w:b/>
        </w:rPr>
        <w:tab/>
        <w:t xml:space="preserve">  :</w:t>
      </w:r>
      <w:proofErr w:type="gramEnd"/>
      <w:r>
        <w:rPr>
          <w:b/>
        </w:rPr>
        <w:t xml:space="preserve"> Industrial Instrumentation &amp; Control</w:t>
      </w:r>
    </w:p>
    <w:p w:rsidR="00CB76F0" w:rsidRDefault="00E51AFE">
      <w:pPr>
        <w:ind w:firstLine="720"/>
        <w:rPr>
          <w:b/>
        </w:rPr>
      </w:pPr>
      <w:r>
        <w:rPr>
          <w:b/>
        </w:rPr>
        <w:t>Instructor-in-charge</w:t>
      </w:r>
      <w:proofErr w:type="gramStart"/>
      <w:r>
        <w:rPr>
          <w:b/>
        </w:rPr>
        <w:tab/>
        <w:t xml:space="preserve">  :</w:t>
      </w:r>
      <w:proofErr w:type="gramEnd"/>
      <w:r>
        <w:rPr>
          <w:b/>
        </w:rPr>
        <w:t xml:space="preserve"> R. N. </w:t>
      </w:r>
      <w:proofErr w:type="spellStart"/>
      <w:r>
        <w:rPr>
          <w:b/>
        </w:rPr>
        <w:t>Ponnalagu</w:t>
      </w:r>
      <w:proofErr w:type="spellEnd"/>
    </w:p>
    <w:p w:rsidR="00CB76F0" w:rsidRDefault="00E51AFE">
      <w:pPr>
        <w:ind w:firstLine="720"/>
        <w:rPr>
          <w:b/>
        </w:rPr>
      </w:pPr>
      <w:r>
        <w:rPr>
          <w:b/>
        </w:rPr>
        <w:t xml:space="preserve">Instructor                  </w:t>
      </w:r>
      <w:proofErr w:type="gramStart"/>
      <w:r>
        <w:rPr>
          <w:b/>
        </w:rPr>
        <w:t xml:space="preserve">  :</w:t>
      </w:r>
      <w:proofErr w:type="gramEnd"/>
      <w:r>
        <w:rPr>
          <w:b/>
        </w:rPr>
        <w:t xml:space="preserve"> R. N. </w:t>
      </w:r>
      <w:proofErr w:type="spellStart"/>
      <w:r>
        <w:rPr>
          <w:b/>
        </w:rPr>
        <w:t>Ponnalagu</w:t>
      </w:r>
      <w:proofErr w:type="spellEnd"/>
    </w:p>
    <w:p w:rsidR="00CB76F0" w:rsidRDefault="00CB76F0">
      <w:pPr>
        <w:pBdr>
          <w:top w:val="nil"/>
          <w:left w:val="nil"/>
          <w:bottom w:val="nil"/>
          <w:right w:val="nil"/>
          <w:between w:val="nil"/>
        </w:pBdr>
        <w:rPr>
          <w:color w:val="000000"/>
        </w:rPr>
      </w:pPr>
    </w:p>
    <w:p w:rsidR="00CB76F0" w:rsidRDefault="00E51AFE">
      <w:pPr>
        <w:numPr>
          <w:ilvl w:val="0"/>
          <w:numId w:val="1"/>
        </w:numPr>
        <w:pBdr>
          <w:top w:val="nil"/>
          <w:left w:val="nil"/>
          <w:bottom w:val="nil"/>
          <w:right w:val="nil"/>
          <w:between w:val="nil"/>
        </w:pBdr>
        <w:jc w:val="both"/>
        <w:rPr>
          <w:color w:val="000000"/>
          <w:sz w:val="23"/>
          <w:szCs w:val="23"/>
        </w:rPr>
      </w:pPr>
      <w:r>
        <w:rPr>
          <w:b/>
          <w:color w:val="000000"/>
          <w:sz w:val="23"/>
          <w:szCs w:val="23"/>
        </w:rPr>
        <w:t xml:space="preserve">Course Description: </w:t>
      </w:r>
      <w:r>
        <w:rPr>
          <w:color w:val="000000"/>
          <w:sz w:val="23"/>
          <w:szCs w:val="23"/>
        </w:rPr>
        <w:t>Importance of process control, elements of process loop, mathematical modeling, dynamic closed loop characteristics, controller principles &amp; tuning, direct digital loop, hydraulic controllers, pneumatic controllers, electronic controllers, complex &amp; multiv</w:t>
      </w:r>
      <w:r>
        <w:rPr>
          <w:color w:val="000000"/>
          <w:sz w:val="23"/>
          <w:szCs w:val="23"/>
        </w:rPr>
        <w:t xml:space="preserve">ariable control schemes, final control elements, P&amp;I </w:t>
      </w:r>
      <w:proofErr w:type="gramStart"/>
      <w:r>
        <w:rPr>
          <w:color w:val="000000"/>
          <w:sz w:val="23"/>
          <w:szCs w:val="23"/>
        </w:rPr>
        <w:t>diagrams</w:t>
      </w:r>
      <w:proofErr w:type="gramEnd"/>
      <w:r>
        <w:rPr>
          <w:color w:val="000000"/>
          <w:sz w:val="23"/>
          <w:szCs w:val="23"/>
        </w:rPr>
        <w:t>, PLCs, Distributed Control Systems (DCS), AI techniques: expert systems, neural networks, fuzzy logic, genetic algorithms &amp; applications.</w:t>
      </w:r>
    </w:p>
    <w:p w:rsidR="00CB76F0" w:rsidRDefault="00CB76F0">
      <w:pPr>
        <w:pBdr>
          <w:top w:val="nil"/>
          <w:left w:val="nil"/>
          <w:bottom w:val="nil"/>
          <w:right w:val="nil"/>
          <w:between w:val="nil"/>
        </w:pBdr>
        <w:rPr>
          <w:color w:val="000000"/>
        </w:rPr>
      </w:pPr>
    </w:p>
    <w:p w:rsidR="00CB76F0" w:rsidRDefault="00E51AFE">
      <w:pPr>
        <w:numPr>
          <w:ilvl w:val="0"/>
          <w:numId w:val="1"/>
        </w:numPr>
        <w:pBdr>
          <w:top w:val="nil"/>
          <w:left w:val="nil"/>
          <w:bottom w:val="nil"/>
          <w:right w:val="nil"/>
          <w:between w:val="nil"/>
        </w:pBdr>
        <w:jc w:val="both"/>
        <w:rPr>
          <w:color w:val="000000"/>
          <w:sz w:val="23"/>
          <w:szCs w:val="23"/>
        </w:rPr>
      </w:pPr>
      <w:r>
        <w:rPr>
          <w:b/>
          <w:color w:val="000000"/>
          <w:sz w:val="23"/>
          <w:szCs w:val="23"/>
        </w:rPr>
        <w:t xml:space="preserve">Scope and Objective of the Course: </w:t>
      </w:r>
      <w:r>
        <w:rPr>
          <w:color w:val="000000"/>
          <w:sz w:val="23"/>
          <w:szCs w:val="23"/>
        </w:rPr>
        <w:t xml:space="preserve">This course aims to </w:t>
      </w:r>
      <w:r>
        <w:rPr>
          <w:color w:val="000000"/>
          <w:sz w:val="23"/>
          <w:szCs w:val="23"/>
        </w:rPr>
        <w:t>develop an insight of the industrial     instrumentation and control aspects for UG students of Electronics and Instrumentation Engineering. The uses of different controllers, their types, their implementation aspects are detailed in the course. The course</w:t>
      </w:r>
      <w:r>
        <w:rPr>
          <w:color w:val="000000"/>
          <w:sz w:val="23"/>
          <w:szCs w:val="23"/>
        </w:rPr>
        <w:t xml:space="preserve"> starts from the basic control loop element identification and understanding of various elements. Further, an exposure to various control configurations often found in industrial control loops will be discussed so as to enable the student to have an effect</w:t>
      </w:r>
      <w:r>
        <w:rPr>
          <w:color w:val="000000"/>
          <w:sz w:val="23"/>
          <w:szCs w:val="23"/>
        </w:rPr>
        <w:t>ive understanding of the real industrial control loops and justify their use. The next module of the course deals with programmable logic controllers and also discusses the digital control and distributed control aspect from a higher level, which will make</w:t>
      </w:r>
      <w:r>
        <w:rPr>
          <w:color w:val="000000"/>
          <w:sz w:val="23"/>
          <w:szCs w:val="23"/>
        </w:rPr>
        <w:t xml:space="preserve"> the students to comprehend the control layers in an industry with a recent advancement i.e. industry 4.0 along with basic concepts of </w:t>
      </w:r>
      <w:proofErr w:type="spellStart"/>
      <w:r>
        <w:rPr>
          <w:color w:val="000000"/>
          <w:sz w:val="23"/>
          <w:szCs w:val="23"/>
        </w:rPr>
        <w:t>IIoT</w:t>
      </w:r>
      <w:proofErr w:type="spellEnd"/>
      <w:r>
        <w:rPr>
          <w:color w:val="000000"/>
          <w:sz w:val="23"/>
          <w:szCs w:val="23"/>
        </w:rPr>
        <w:t>. The last part of the course is intended to make the students familiarize with advanced sophisticated control techni</w:t>
      </w:r>
      <w:r>
        <w:rPr>
          <w:color w:val="000000"/>
          <w:sz w:val="23"/>
          <w:szCs w:val="23"/>
        </w:rPr>
        <w:t>ques with the help of intelligent control which includes fuzzy and neural based control techniques. After learning the course, the students will be able to understand the control loop architecture for an industrial use and will be able to design a low-leve</w:t>
      </w:r>
      <w:r>
        <w:rPr>
          <w:color w:val="000000"/>
          <w:sz w:val="23"/>
          <w:szCs w:val="23"/>
        </w:rPr>
        <w:t xml:space="preserve">l control algorithm as well. </w:t>
      </w:r>
    </w:p>
    <w:p w:rsidR="00CB76F0" w:rsidRDefault="00CB76F0">
      <w:pPr>
        <w:pBdr>
          <w:top w:val="nil"/>
          <w:left w:val="nil"/>
          <w:bottom w:val="nil"/>
          <w:right w:val="nil"/>
          <w:between w:val="nil"/>
        </w:pBdr>
        <w:ind w:left="420"/>
        <w:jc w:val="both"/>
        <w:rPr>
          <w:color w:val="000000"/>
          <w:sz w:val="23"/>
          <w:szCs w:val="23"/>
        </w:rPr>
      </w:pPr>
    </w:p>
    <w:p w:rsidR="00CB76F0" w:rsidRDefault="00E51AFE">
      <w:pPr>
        <w:numPr>
          <w:ilvl w:val="0"/>
          <w:numId w:val="1"/>
        </w:numPr>
        <w:pBdr>
          <w:top w:val="nil"/>
          <w:left w:val="nil"/>
          <w:bottom w:val="nil"/>
          <w:right w:val="nil"/>
          <w:between w:val="nil"/>
        </w:pBdr>
        <w:jc w:val="both"/>
        <w:rPr>
          <w:color w:val="000000"/>
          <w:sz w:val="23"/>
          <w:szCs w:val="23"/>
        </w:rPr>
      </w:pPr>
      <w:r>
        <w:rPr>
          <w:b/>
          <w:color w:val="000000"/>
          <w:sz w:val="23"/>
          <w:szCs w:val="23"/>
        </w:rPr>
        <w:t>Text Books</w:t>
      </w:r>
      <w:r>
        <w:rPr>
          <w:color w:val="000000"/>
          <w:sz w:val="23"/>
          <w:szCs w:val="23"/>
        </w:rPr>
        <w:t xml:space="preserve">: </w:t>
      </w:r>
      <w:proofErr w:type="spellStart"/>
      <w:r>
        <w:rPr>
          <w:color w:val="000000"/>
          <w:sz w:val="23"/>
          <w:szCs w:val="23"/>
        </w:rPr>
        <w:t>Surekha</w:t>
      </w:r>
      <w:proofErr w:type="spellEnd"/>
      <w:r>
        <w:rPr>
          <w:color w:val="000000"/>
          <w:sz w:val="23"/>
          <w:szCs w:val="23"/>
        </w:rPr>
        <w:t xml:space="preserve"> </w:t>
      </w:r>
      <w:proofErr w:type="spellStart"/>
      <w:r>
        <w:rPr>
          <w:color w:val="000000"/>
          <w:sz w:val="23"/>
          <w:szCs w:val="23"/>
        </w:rPr>
        <w:t>Bhanot</w:t>
      </w:r>
      <w:proofErr w:type="spellEnd"/>
      <w:r>
        <w:rPr>
          <w:color w:val="000000"/>
          <w:sz w:val="23"/>
          <w:szCs w:val="23"/>
        </w:rPr>
        <w:t xml:space="preserve">, Process Control: Principles and Applications, Oxford University press, Fourth Impression 2010. </w:t>
      </w:r>
    </w:p>
    <w:p w:rsidR="00CB76F0" w:rsidRDefault="00CB76F0">
      <w:pPr>
        <w:pBdr>
          <w:top w:val="nil"/>
          <w:left w:val="nil"/>
          <w:bottom w:val="nil"/>
          <w:right w:val="nil"/>
          <w:between w:val="nil"/>
        </w:pBdr>
        <w:ind w:left="720"/>
        <w:rPr>
          <w:color w:val="000000"/>
          <w:sz w:val="23"/>
          <w:szCs w:val="23"/>
        </w:rPr>
      </w:pPr>
    </w:p>
    <w:p w:rsidR="00CB76F0" w:rsidRDefault="00E51AFE">
      <w:pPr>
        <w:pBdr>
          <w:top w:val="nil"/>
          <w:left w:val="nil"/>
          <w:bottom w:val="nil"/>
          <w:right w:val="nil"/>
          <w:between w:val="nil"/>
        </w:pBdr>
        <w:jc w:val="both"/>
        <w:rPr>
          <w:color w:val="000000"/>
          <w:sz w:val="23"/>
          <w:szCs w:val="23"/>
        </w:rPr>
      </w:pPr>
      <w:r>
        <w:rPr>
          <w:b/>
          <w:color w:val="000000"/>
          <w:sz w:val="23"/>
          <w:szCs w:val="23"/>
        </w:rPr>
        <w:t xml:space="preserve">4.    Reference Books: </w:t>
      </w:r>
    </w:p>
    <w:p w:rsidR="00CB76F0" w:rsidRDefault="00E51AFE">
      <w:pPr>
        <w:pBdr>
          <w:top w:val="nil"/>
          <w:left w:val="nil"/>
          <w:bottom w:val="nil"/>
          <w:right w:val="nil"/>
          <w:between w:val="nil"/>
        </w:pBdr>
        <w:ind w:left="397"/>
        <w:jc w:val="both"/>
        <w:rPr>
          <w:color w:val="000000"/>
          <w:sz w:val="23"/>
          <w:szCs w:val="23"/>
        </w:rPr>
      </w:pPr>
      <w:r>
        <w:rPr>
          <w:color w:val="000000"/>
          <w:sz w:val="23"/>
          <w:szCs w:val="23"/>
        </w:rPr>
        <w:t xml:space="preserve">R1: C.D. Johnson, Process Control Instrumentation Technology, Prentice Hall of India, New Delhi, 1993 </w:t>
      </w:r>
    </w:p>
    <w:p w:rsidR="00CB76F0" w:rsidRDefault="00E51AFE">
      <w:pPr>
        <w:pBdr>
          <w:top w:val="nil"/>
          <w:left w:val="nil"/>
          <w:bottom w:val="nil"/>
          <w:right w:val="nil"/>
          <w:between w:val="nil"/>
        </w:pBdr>
        <w:ind w:left="397"/>
        <w:jc w:val="both"/>
        <w:rPr>
          <w:color w:val="000000"/>
          <w:sz w:val="23"/>
          <w:szCs w:val="23"/>
        </w:rPr>
      </w:pPr>
      <w:r>
        <w:rPr>
          <w:color w:val="000000"/>
          <w:sz w:val="23"/>
          <w:szCs w:val="23"/>
        </w:rPr>
        <w:t xml:space="preserve">R2: </w:t>
      </w:r>
      <w:proofErr w:type="spellStart"/>
      <w:r>
        <w:rPr>
          <w:color w:val="000000"/>
          <w:sz w:val="23"/>
          <w:szCs w:val="23"/>
        </w:rPr>
        <w:t>Krishan</w:t>
      </w:r>
      <w:proofErr w:type="spellEnd"/>
      <w:r>
        <w:rPr>
          <w:color w:val="000000"/>
          <w:sz w:val="23"/>
          <w:szCs w:val="23"/>
        </w:rPr>
        <w:t xml:space="preserve"> Kant, Computer Based Industrial Control, Prentice Hall of India, New Delhi, 1997. </w:t>
      </w:r>
    </w:p>
    <w:p w:rsidR="00CB76F0" w:rsidRDefault="00E51AFE">
      <w:pPr>
        <w:pBdr>
          <w:top w:val="nil"/>
          <w:left w:val="nil"/>
          <w:bottom w:val="nil"/>
          <w:right w:val="nil"/>
          <w:between w:val="nil"/>
        </w:pBdr>
        <w:jc w:val="both"/>
        <w:rPr>
          <w:color w:val="000000"/>
          <w:sz w:val="23"/>
          <w:szCs w:val="23"/>
        </w:rPr>
      </w:pPr>
      <w:r>
        <w:rPr>
          <w:color w:val="000000"/>
          <w:sz w:val="23"/>
          <w:szCs w:val="23"/>
        </w:rPr>
        <w:t xml:space="preserve">       R3: Stephanopoulos George, Chemical Process Control</w:t>
      </w:r>
      <w:r>
        <w:rPr>
          <w:color w:val="000000"/>
          <w:sz w:val="23"/>
          <w:szCs w:val="23"/>
        </w:rPr>
        <w:t xml:space="preserve">, Prentice Hall of India </w:t>
      </w:r>
    </w:p>
    <w:p w:rsidR="00CB76F0" w:rsidRDefault="00E51AFE">
      <w:pPr>
        <w:pBdr>
          <w:top w:val="nil"/>
          <w:left w:val="nil"/>
          <w:bottom w:val="nil"/>
          <w:right w:val="nil"/>
          <w:between w:val="nil"/>
        </w:pBdr>
        <w:jc w:val="both"/>
        <w:rPr>
          <w:color w:val="000000"/>
          <w:sz w:val="23"/>
          <w:szCs w:val="23"/>
        </w:rPr>
      </w:pPr>
      <w:r>
        <w:rPr>
          <w:color w:val="000000"/>
          <w:sz w:val="23"/>
          <w:szCs w:val="23"/>
        </w:rPr>
        <w:t xml:space="preserve">       R4: Ogata K., Modern Control Engineering, Pearson Education Asia </w:t>
      </w:r>
    </w:p>
    <w:p w:rsidR="00CB76F0" w:rsidRDefault="00E51AFE">
      <w:pPr>
        <w:jc w:val="both"/>
        <w:rPr>
          <w:sz w:val="23"/>
          <w:szCs w:val="23"/>
        </w:rPr>
      </w:pPr>
      <w:r>
        <w:rPr>
          <w:sz w:val="23"/>
          <w:szCs w:val="23"/>
        </w:rPr>
        <w:t xml:space="preserve">       R5: Sigh, S. K., Industrial Instrumentation &amp; Control, Tata McGraw-Hill Education</w:t>
      </w:r>
    </w:p>
    <w:p w:rsidR="00CB76F0" w:rsidRDefault="00CB76F0">
      <w:pPr>
        <w:ind w:left="283"/>
        <w:jc w:val="both"/>
      </w:pPr>
    </w:p>
    <w:p w:rsidR="00CB76F0" w:rsidRDefault="00CB76F0">
      <w:pPr>
        <w:ind w:left="283"/>
        <w:jc w:val="both"/>
      </w:pPr>
    </w:p>
    <w:p w:rsidR="00CB76F0" w:rsidRDefault="00E51AFE">
      <w:pPr>
        <w:numPr>
          <w:ilvl w:val="0"/>
          <w:numId w:val="2"/>
        </w:numPr>
        <w:rPr>
          <w:b/>
        </w:rPr>
      </w:pPr>
      <w:r>
        <w:rPr>
          <w:b/>
        </w:rPr>
        <w:lastRenderedPageBreak/>
        <w:t>Course plan</w:t>
      </w:r>
    </w:p>
    <w:p w:rsidR="00CB76F0" w:rsidRDefault="00CB76F0"/>
    <w:tbl>
      <w:tblPr>
        <w:tblStyle w:val="a"/>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
        <w:gridCol w:w="3515"/>
        <w:gridCol w:w="2977"/>
        <w:gridCol w:w="1843"/>
      </w:tblGrid>
      <w:tr w:rsidR="00CB76F0">
        <w:tc>
          <w:tcPr>
            <w:tcW w:w="1016" w:type="dxa"/>
            <w:tcMar>
              <w:top w:w="0" w:type="dxa"/>
              <w:bottom w:w="0" w:type="dxa"/>
            </w:tcMar>
            <w:vAlign w:val="center"/>
          </w:tcPr>
          <w:p w:rsidR="00CB76F0" w:rsidRDefault="00E51AFE">
            <w:pPr>
              <w:jc w:val="center"/>
              <w:rPr>
                <w:b/>
              </w:rPr>
            </w:pPr>
            <w:r>
              <w:rPr>
                <w:b/>
              </w:rPr>
              <w:t>Lecture</w:t>
            </w:r>
          </w:p>
          <w:p w:rsidR="00CB76F0" w:rsidRDefault="00E51AFE">
            <w:pPr>
              <w:jc w:val="center"/>
            </w:pPr>
            <w:r>
              <w:rPr>
                <w:b/>
              </w:rPr>
              <w:t>No.</w:t>
            </w:r>
          </w:p>
        </w:tc>
        <w:tc>
          <w:tcPr>
            <w:tcW w:w="3515" w:type="dxa"/>
            <w:tcMar>
              <w:top w:w="0" w:type="dxa"/>
              <w:bottom w:w="0" w:type="dxa"/>
            </w:tcMar>
            <w:vAlign w:val="center"/>
          </w:tcPr>
          <w:p w:rsidR="00CB76F0" w:rsidRDefault="00E51AFE">
            <w:pPr>
              <w:jc w:val="center"/>
              <w:rPr>
                <w:b/>
              </w:rPr>
            </w:pPr>
            <w:r>
              <w:rPr>
                <w:b/>
              </w:rPr>
              <w:t>Learning Objective</w:t>
            </w:r>
          </w:p>
        </w:tc>
        <w:tc>
          <w:tcPr>
            <w:tcW w:w="2977" w:type="dxa"/>
            <w:tcMar>
              <w:top w:w="0" w:type="dxa"/>
              <w:bottom w:w="0" w:type="dxa"/>
            </w:tcMar>
            <w:vAlign w:val="center"/>
          </w:tcPr>
          <w:p w:rsidR="00CB76F0" w:rsidRDefault="00E51AFE">
            <w:pPr>
              <w:jc w:val="center"/>
              <w:rPr>
                <w:b/>
              </w:rPr>
            </w:pPr>
            <w:r>
              <w:rPr>
                <w:b/>
              </w:rPr>
              <w:t>Topics to be covered</w:t>
            </w:r>
          </w:p>
        </w:tc>
        <w:tc>
          <w:tcPr>
            <w:tcW w:w="1843" w:type="dxa"/>
            <w:tcMar>
              <w:top w:w="0" w:type="dxa"/>
              <w:bottom w:w="0" w:type="dxa"/>
            </w:tcMar>
            <w:vAlign w:val="center"/>
          </w:tcPr>
          <w:p w:rsidR="00CB76F0" w:rsidRDefault="00E51AFE">
            <w:pPr>
              <w:jc w:val="center"/>
              <w:rPr>
                <w:b/>
              </w:rPr>
            </w:pPr>
            <w:r>
              <w:rPr>
                <w:b/>
                <w:sz w:val="22"/>
                <w:szCs w:val="22"/>
              </w:rPr>
              <w:t>Chapter in the Text Book</w:t>
            </w:r>
          </w:p>
        </w:tc>
      </w:tr>
      <w:tr w:rsidR="00CB76F0">
        <w:tc>
          <w:tcPr>
            <w:tcW w:w="1016" w:type="dxa"/>
            <w:tcMar>
              <w:top w:w="0" w:type="dxa"/>
              <w:bottom w:w="0" w:type="dxa"/>
            </w:tcMar>
          </w:tcPr>
          <w:p w:rsidR="00CB76F0" w:rsidRDefault="00E51AFE">
            <w:pPr>
              <w:jc w:val="both"/>
            </w:pPr>
            <w:r>
              <w:t>1, 2</w:t>
            </w:r>
          </w:p>
        </w:tc>
        <w:tc>
          <w:tcPr>
            <w:tcW w:w="3515" w:type="dxa"/>
            <w:tcMar>
              <w:top w:w="0" w:type="dxa"/>
              <w:bottom w:w="0" w:type="dxa"/>
            </w:tcMar>
          </w:tcPr>
          <w:p w:rsidR="00CB76F0" w:rsidRDefault="00E51AFE">
            <w:pPr>
              <w:jc w:val="both"/>
            </w:pPr>
            <w:r>
              <w:t xml:space="preserve">To understand and appreciate the needs, objectives of process control </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Basic Control loop, variables, requirements, aims, parameters, dynamics of the process </w:t>
            </w:r>
          </w:p>
        </w:tc>
        <w:tc>
          <w:tcPr>
            <w:tcW w:w="1843" w:type="dxa"/>
            <w:tcMar>
              <w:top w:w="0" w:type="dxa"/>
              <w:bottom w:w="0" w:type="dxa"/>
            </w:tcMar>
          </w:tcPr>
          <w:p w:rsidR="00CB76F0" w:rsidRDefault="00E51AFE">
            <w:pPr>
              <w:jc w:val="both"/>
            </w:pPr>
            <w:r>
              <w:t xml:space="preserve">T-CH1 </w:t>
            </w:r>
          </w:p>
          <w:p w:rsidR="00CB76F0" w:rsidRDefault="00E51AFE">
            <w:pPr>
              <w:jc w:val="both"/>
            </w:pPr>
            <w:r>
              <w:t>R4 (1.9)</w:t>
            </w:r>
          </w:p>
        </w:tc>
      </w:tr>
      <w:tr w:rsidR="00CB76F0">
        <w:tc>
          <w:tcPr>
            <w:tcW w:w="1016" w:type="dxa"/>
            <w:tcMar>
              <w:top w:w="0" w:type="dxa"/>
              <w:bottom w:w="0" w:type="dxa"/>
            </w:tcMar>
          </w:tcPr>
          <w:p w:rsidR="00CB76F0" w:rsidRDefault="00E51AFE">
            <w:pPr>
              <w:jc w:val="both"/>
            </w:pPr>
            <w:r>
              <w:t>3</w:t>
            </w:r>
          </w:p>
        </w:tc>
        <w:tc>
          <w:tcPr>
            <w:tcW w:w="3515" w:type="dxa"/>
            <w:tcMar>
              <w:top w:w="0" w:type="dxa"/>
              <w:bottom w:w="0" w:type="dxa"/>
            </w:tcMar>
          </w:tcPr>
          <w:p w:rsidR="00CB76F0" w:rsidRDefault="00E51AFE">
            <w:pPr>
              <w:jc w:val="both"/>
            </w:pPr>
            <w:r>
              <w:t>To understand the dynamics of processes</w:t>
            </w:r>
          </w:p>
        </w:tc>
        <w:tc>
          <w:tcPr>
            <w:tcW w:w="2977" w:type="dxa"/>
            <w:tcMar>
              <w:top w:w="0" w:type="dxa"/>
              <w:bottom w:w="0" w:type="dxa"/>
            </w:tcMar>
          </w:tcPr>
          <w:p w:rsidR="00CB76F0" w:rsidRDefault="00E51AFE">
            <w:pPr>
              <w:jc w:val="both"/>
            </w:pPr>
            <w:r>
              <w:t>Terms, concepts used in process dynamics</w:t>
            </w:r>
          </w:p>
        </w:tc>
        <w:tc>
          <w:tcPr>
            <w:tcW w:w="1843" w:type="dxa"/>
            <w:tcMar>
              <w:top w:w="0" w:type="dxa"/>
              <w:bottom w:w="0" w:type="dxa"/>
            </w:tcMar>
          </w:tcPr>
          <w:p w:rsidR="00CB76F0" w:rsidRDefault="00E51AFE">
            <w:pPr>
              <w:jc w:val="both"/>
            </w:pPr>
            <w:r>
              <w:t>T-CH2</w:t>
            </w:r>
          </w:p>
        </w:tc>
      </w:tr>
      <w:tr w:rsidR="00CB76F0">
        <w:tc>
          <w:tcPr>
            <w:tcW w:w="1016" w:type="dxa"/>
            <w:tcMar>
              <w:top w:w="0" w:type="dxa"/>
              <w:bottom w:w="0" w:type="dxa"/>
            </w:tcMar>
          </w:tcPr>
          <w:p w:rsidR="00CB76F0" w:rsidRDefault="00E51AFE">
            <w:pPr>
              <w:jc w:val="both"/>
            </w:pPr>
            <w:r>
              <w:t>4, 5</w:t>
            </w:r>
          </w:p>
        </w:tc>
        <w:tc>
          <w:tcPr>
            <w:tcW w:w="3515"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Understanding the need and ways to develop mathematical modelling</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Modelling aspects of different processes</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T-CH2, R3 </w:t>
            </w:r>
          </w:p>
          <w:p w:rsidR="00CB76F0" w:rsidRDefault="00CB76F0">
            <w:pPr>
              <w:jc w:val="both"/>
            </w:pPr>
          </w:p>
        </w:tc>
      </w:tr>
      <w:tr w:rsidR="00CB76F0">
        <w:tc>
          <w:tcPr>
            <w:tcW w:w="1016" w:type="dxa"/>
            <w:tcMar>
              <w:top w:w="0" w:type="dxa"/>
              <w:bottom w:w="0" w:type="dxa"/>
            </w:tcMar>
          </w:tcPr>
          <w:p w:rsidR="00CB76F0" w:rsidRDefault="00E51AFE">
            <w:pPr>
              <w:jc w:val="both"/>
            </w:pPr>
            <w:r>
              <w:t>6</w:t>
            </w:r>
          </w:p>
        </w:tc>
        <w:tc>
          <w:tcPr>
            <w:tcW w:w="3515" w:type="dxa"/>
            <w:tcMar>
              <w:top w:w="0" w:type="dxa"/>
              <w:bottom w:w="0" w:type="dxa"/>
            </w:tcMar>
          </w:tcPr>
          <w:p w:rsidR="00CB76F0" w:rsidRDefault="00E51AFE">
            <w:pPr>
              <w:jc w:val="both"/>
            </w:pPr>
            <w:r>
              <w:t>To understand steady state and transient analysis</w:t>
            </w:r>
          </w:p>
        </w:tc>
        <w:tc>
          <w:tcPr>
            <w:tcW w:w="2977" w:type="dxa"/>
            <w:tcMar>
              <w:top w:w="0" w:type="dxa"/>
              <w:bottom w:w="0" w:type="dxa"/>
            </w:tcMar>
          </w:tcPr>
          <w:p w:rsidR="00CB76F0" w:rsidRDefault="00E51AFE">
            <w:pPr>
              <w:jc w:val="both"/>
            </w:pPr>
            <w:r>
              <w:t>Transient and steady state analysis of first order, second order and higher order systems and numerical to highlight concepts</w:t>
            </w:r>
          </w:p>
        </w:tc>
        <w:tc>
          <w:tcPr>
            <w:tcW w:w="1843" w:type="dxa"/>
            <w:tcMar>
              <w:top w:w="0" w:type="dxa"/>
              <w:bottom w:w="0" w:type="dxa"/>
            </w:tcMar>
          </w:tcPr>
          <w:p w:rsidR="00CB76F0" w:rsidRDefault="00E51AFE">
            <w:pPr>
              <w:jc w:val="both"/>
            </w:pPr>
            <w:r>
              <w:t>R5-CH5</w:t>
            </w:r>
          </w:p>
        </w:tc>
      </w:tr>
      <w:tr w:rsidR="00CB76F0">
        <w:tc>
          <w:tcPr>
            <w:tcW w:w="1016" w:type="dxa"/>
            <w:tcMar>
              <w:top w:w="0" w:type="dxa"/>
              <w:bottom w:w="0" w:type="dxa"/>
            </w:tcMar>
          </w:tcPr>
          <w:p w:rsidR="00CB76F0" w:rsidRDefault="00E51AFE">
            <w:pPr>
              <w:jc w:val="both"/>
            </w:pPr>
            <w:r>
              <w:t>8 - 11</w:t>
            </w:r>
          </w:p>
        </w:tc>
        <w:tc>
          <w:tcPr>
            <w:tcW w:w="3515" w:type="dxa"/>
            <w:tcMar>
              <w:top w:w="0" w:type="dxa"/>
              <w:bottom w:w="0" w:type="dxa"/>
            </w:tcMar>
          </w:tcPr>
          <w:p w:rsidR="00CB76F0" w:rsidRDefault="00E51AFE">
            <w:pPr>
              <w:jc w:val="both"/>
            </w:pPr>
            <w:r>
              <w:t>To understand different controller modes</w:t>
            </w:r>
          </w:p>
        </w:tc>
        <w:tc>
          <w:tcPr>
            <w:tcW w:w="2977" w:type="dxa"/>
            <w:tcMar>
              <w:top w:w="0" w:type="dxa"/>
              <w:bottom w:w="0" w:type="dxa"/>
            </w:tcMar>
          </w:tcPr>
          <w:p w:rsidR="00CB76F0" w:rsidRDefault="00E51AFE">
            <w:pPr>
              <w:jc w:val="both"/>
            </w:pPr>
            <w:r>
              <w:t xml:space="preserve">On-off, on-off with neutral zone, Proportional, Integral, derivative, PI, </w:t>
            </w:r>
            <w:r>
              <w:t>PD, PID</w:t>
            </w:r>
          </w:p>
        </w:tc>
        <w:tc>
          <w:tcPr>
            <w:tcW w:w="1843" w:type="dxa"/>
            <w:tcMar>
              <w:top w:w="0" w:type="dxa"/>
              <w:bottom w:w="0" w:type="dxa"/>
            </w:tcMar>
          </w:tcPr>
          <w:p w:rsidR="00CB76F0" w:rsidRDefault="00E51AFE">
            <w:pPr>
              <w:jc w:val="both"/>
            </w:pPr>
            <w:r>
              <w:t>T-CH3, R4(9), R3 – CH1</w:t>
            </w:r>
          </w:p>
        </w:tc>
      </w:tr>
      <w:tr w:rsidR="00CB76F0">
        <w:tc>
          <w:tcPr>
            <w:tcW w:w="1016" w:type="dxa"/>
            <w:tcMar>
              <w:top w:w="0" w:type="dxa"/>
              <w:bottom w:w="0" w:type="dxa"/>
            </w:tcMar>
          </w:tcPr>
          <w:p w:rsidR="00CB76F0" w:rsidRDefault="00E51AFE">
            <w:pPr>
              <w:jc w:val="both"/>
            </w:pPr>
            <w:r>
              <w:t>12 - 14</w:t>
            </w:r>
          </w:p>
        </w:tc>
        <w:tc>
          <w:tcPr>
            <w:tcW w:w="3515"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Student will be able to realize analog electronic PID controllers </w:t>
            </w:r>
          </w:p>
          <w:p w:rsidR="00CB76F0" w:rsidRDefault="00CB76F0">
            <w:pPr>
              <w:pBdr>
                <w:top w:val="nil"/>
                <w:left w:val="nil"/>
                <w:bottom w:val="nil"/>
                <w:right w:val="nil"/>
                <w:between w:val="nil"/>
              </w:pBdr>
              <w:jc w:val="both"/>
              <w:rPr>
                <w:color w:val="000000"/>
              </w:rPr>
            </w:pP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Electronic realization of P, PI and PID controllers through operational amplifiers </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T-CH7, R1 </w:t>
            </w:r>
          </w:p>
          <w:p w:rsidR="00CB76F0" w:rsidRDefault="00CB76F0">
            <w:pPr>
              <w:jc w:val="both"/>
            </w:pPr>
          </w:p>
        </w:tc>
      </w:tr>
      <w:tr w:rsidR="00CB76F0">
        <w:tc>
          <w:tcPr>
            <w:tcW w:w="1016" w:type="dxa"/>
            <w:tcMar>
              <w:top w:w="0" w:type="dxa"/>
              <w:bottom w:w="0" w:type="dxa"/>
            </w:tcMar>
          </w:tcPr>
          <w:p w:rsidR="00CB76F0" w:rsidRDefault="00E51AFE">
            <w:pPr>
              <w:jc w:val="both"/>
            </w:pPr>
            <w:r>
              <w:t>15,16</w:t>
            </w:r>
          </w:p>
        </w:tc>
        <w:tc>
          <w:tcPr>
            <w:tcW w:w="3515" w:type="dxa"/>
            <w:tcMar>
              <w:top w:w="0" w:type="dxa"/>
              <w:bottom w:w="0" w:type="dxa"/>
            </w:tcMar>
          </w:tcPr>
          <w:p w:rsidR="00CB76F0" w:rsidRDefault="00E51AFE">
            <w:pPr>
              <w:pBdr>
                <w:top w:val="nil"/>
                <w:left w:val="nil"/>
                <w:bottom w:val="nil"/>
                <w:right w:val="nil"/>
                <w:between w:val="nil"/>
              </w:pBdr>
              <w:jc w:val="both"/>
              <w:rPr>
                <w:color w:val="000000"/>
              </w:rPr>
            </w:pPr>
            <w:r>
              <w:rPr>
                <w:color w:val="000000"/>
              </w:rPr>
              <w:t>To learn dynamic behavior of feedback-controlled systems</w:t>
            </w:r>
            <w:r>
              <w:rPr>
                <w:color w:val="000000"/>
                <w:sz w:val="23"/>
                <w:szCs w:val="23"/>
              </w:rPr>
              <w:t xml:space="preserve"> </w:t>
            </w:r>
          </w:p>
          <w:p w:rsidR="00CB76F0" w:rsidRDefault="00CB76F0">
            <w:pPr>
              <w:jc w:val="both"/>
            </w:pPr>
          </w:p>
        </w:tc>
        <w:tc>
          <w:tcPr>
            <w:tcW w:w="2977" w:type="dxa"/>
            <w:tcMar>
              <w:top w:w="0" w:type="dxa"/>
              <w:bottom w:w="0" w:type="dxa"/>
            </w:tcMar>
          </w:tcPr>
          <w:p w:rsidR="00CB76F0" w:rsidRDefault="00E51AFE">
            <w:pPr>
              <w:jc w:val="both"/>
            </w:pPr>
            <w:r>
              <w:t>Effect on dynamic behavior of process with different controller modes in closed loop mode</w:t>
            </w:r>
          </w:p>
        </w:tc>
        <w:tc>
          <w:tcPr>
            <w:tcW w:w="1843" w:type="dxa"/>
            <w:tcMar>
              <w:top w:w="0" w:type="dxa"/>
              <w:bottom w:w="0" w:type="dxa"/>
            </w:tcMar>
          </w:tcPr>
          <w:p w:rsidR="00CB76F0" w:rsidRDefault="00E51AFE">
            <w:pPr>
              <w:jc w:val="both"/>
            </w:pPr>
            <w:r>
              <w:t>T-CH4, R4(14)</w:t>
            </w:r>
          </w:p>
        </w:tc>
      </w:tr>
      <w:tr w:rsidR="00CB76F0">
        <w:tc>
          <w:tcPr>
            <w:tcW w:w="1016" w:type="dxa"/>
            <w:tcMar>
              <w:top w:w="0" w:type="dxa"/>
              <w:bottom w:w="0" w:type="dxa"/>
            </w:tcMar>
          </w:tcPr>
          <w:p w:rsidR="00CB76F0" w:rsidRDefault="00E51AFE">
            <w:pPr>
              <w:jc w:val="both"/>
            </w:pPr>
            <w:r>
              <w:t>17,18</w:t>
            </w:r>
          </w:p>
        </w:tc>
        <w:tc>
          <w:tcPr>
            <w:tcW w:w="3515" w:type="dxa"/>
            <w:tcMar>
              <w:top w:w="0" w:type="dxa"/>
              <w:bottom w:w="0" w:type="dxa"/>
            </w:tcMar>
          </w:tcPr>
          <w:p w:rsidR="00CB76F0" w:rsidRDefault="00E51AFE">
            <w:pPr>
              <w:jc w:val="both"/>
            </w:pPr>
            <w:r>
              <w:t>To learn about controller tuning</w:t>
            </w:r>
            <w:r>
              <w:rPr>
                <w:sz w:val="23"/>
                <w:szCs w:val="23"/>
              </w:rPr>
              <w:t xml:space="preserve"> and their effects on control loop performance</w:t>
            </w:r>
          </w:p>
        </w:tc>
        <w:tc>
          <w:tcPr>
            <w:tcW w:w="2977" w:type="dxa"/>
            <w:tcMar>
              <w:top w:w="0" w:type="dxa"/>
              <w:bottom w:w="0" w:type="dxa"/>
            </w:tcMar>
          </w:tcPr>
          <w:p w:rsidR="00CB76F0" w:rsidRDefault="00E51AFE">
            <w:pPr>
              <w:jc w:val="both"/>
            </w:pPr>
            <w:r>
              <w:t>Ziegler</w:t>
            </w:r>
            <w:r>
              <w:t>, Cohen-Coon, Integral performance</w:t>
            </w:r>
          </w:p>
        </w:tc>
        <w:tc>
          <w:tcPr>
            <w:tcW w:w="1843" w:type="dxa"/>
            <w:tcMar>
              <w:top w:w="0" w:type="dxa"/>
              <w:bottom w:w="0" w:type="dxa"/>
            </w:tcMar>
          </w:tcPr>
          <w:p w:rsidR="00CB76F0" w:rsidRDefault="00E51AFE">
            <w:pPr>
              <w:jc w:val="both"/>
            </w:pPr>
            <w:r>
              <w:t>T-CH4, R4</w:t>
            </w:r>
          </w:p>
        </w:tc>
      </w:tr>
      <w:tr w:rsidR="00CB76F0">
        <w:tc>
          <w:tcPr>
            <w:tcW w:w="1016" w:type="dxa"/>
            <w:tcMar>
              <w:top w:w="0" w:type="dxa"/>
              <w:bottom w:w="0" w:type="dxa"/>
            </w:tcMar>
          </w:tcPr>
          <w:p w:rsidR="00CB76F0" w:rsidRDefault="00E51AFE">
            <w:pPr>
              <w:jc w:val="both"/>
            </w:pPr>
            <w:r>
              <w:t>19, 20</w:t>
            </w:r>
          </w:p>
        </w:tc>
        <w:tc>
          <w:tcPr>
            <w:tcW w:w="3515"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Understanding of digital implementation of control </w:t>
            </w:r>
          </w:p>
          <w:p w:rsidR="00CB76F0" w:rsidRDefault="00E51AFE">
            <w:pPr>
              <w:jc w:val="both"/>
            </w:pPr>
            <w:r>
              <w:rPr>
                <w:sz w:val="23"/>
                <w:szCs w:val="23"/>
              </w:rPr>
              <w:t xml:space="preserve">algorithms </w:t>
            </w:r>
          </w:p>
        </w:tc>
        <w:tc>
          <w:tcPr>
            <w:tcW w:w="2977" w:type="dxa"/>
            <w:tcMar>
              <w:top w:w="0" w:type="dxa"/>
              <w:bottom w:w="0" w:type="dxa"/>
            </w:tcMar>
          </w:tcPr>
          <w:p w:rsidR="00CB76F0" w:rsidRDefault="00E51AFE">
            <w:pPr>
              <w:jc w:val="both"/>
            </w:pPr>
            <w:r>
              <w:t>Sampling and reconstruction, DDC structure, position &amp; velocity algorithm</w:t>
            </w:r>
          </w:p>
        </w:tc>
        <w:tc>
          <w:tcPr>
            <w:tcW w:w="1843" w:type="dxa"/>
            <w:tcMar>
              <w:top w:w="0" w:type="dxa"/>
              <w:bottom w:w="0" w:type="dxa"/>
            </w:tcMar>
          </w:tcPr>
          <w:p w:rsidR="00CB76F0" w:rsidRDefault="00E51AFE">
            <w:pPr>
              <w:jc w:val="both"/>
            </w:pPr>
            <w:r>
              <w:t>T-CH5</w:t>
            </w:r>
          </w:p>
        </w:tc>
      </w:tr>
      <w:tr w:rsidR="00CB76F0">
        <w:tc>
          <w:tcPr>
            <w:tcW w:w="1016" w:type="dxa"/>
            <w:tcMar>
              <w:top w:w="0" w:type="dxa"/>
              <w:bottom w:w="0" w:type="dxa"/>
            </w:tcMar>
          </w:tcPr>
          <w:p w:rsidR="00CB76F0" w:rsidRDefault="00E51AFE">
            <w:pPr>
              <w:jc w:val="both"/>
            </w:pPr>
            <w:r>
              <w:t>21</w:t>
            </w:r>
          </w:p>
        </w:tc>
        <w:tc>
          <w:tcPr>
            <w:tcW w:w="3515" w:type="dxa"/>
            <w:tcMar>
              <w:top w:w="0" w:type="dxa"/>
              <w:bottom w:w="0" w:type="dxa"/>
            </w:tcMar>
          </w:tcPr>
          <w:p w:rsidR="00CB76F0" w:rsidRDefault="00E51AFE">
            <w:pPr>
              <w:jc w:val="both"/>
            </w:pPr>
            <w:r>
              <w:t>To realize controller modes in pneumatic and hydraulic controllers</w:t>
            </w:r>
          </w:p>
        </w:tc>
        <w:tc>
          <w:tcPr>
            <w:tcW w:w="2977" w:type="dxa"/>
            <w:tcMar>
              <w:top w:w="0" w:type="dxa"/>
              <w:bottom w:w="0" w:type="dxa"/>
            </w:tcMar>
          </w:tcPr>
          <w:p w:rsidR="00CB76F0" w:rsidRDefault="00E51AFE">
            <w:pPr>
              <w:jc w:val="both"/>
            </w:pPr>
            <w:r>
              <w:t>Pneumatic and Hydraulic controllers</w:t>
            </w:r>
          </w:p>
        </w:tc>
        <w:tc>
          <w:tcPr>
            <w:tcW w:w="1843" w:type="dxa"/>
            <w:tcMar>
              <w:top w:w="0" w:type="dxa"/>
              <w:bottom w:w="0" w:type="dxa"/>
            </w:tcMar>
          </w:tcPr>
          <w:p w:rsidR="00CB76F0" w:rsidRDefault="00E51AFE">
            <w:pPr>
              <w:jc w:val="both"/>
            </w:pPr>
            <w:r>
              <w:t>T-CH6, R5 (4.3 and 4.4)</w:t>
            </w:r>
          </w:p>
        </w:tc>
      </w:tr>
      <w:tr w:rsidR="00CB76F0">
        <w:tc>
          <w:tcPr>
            <w:tcW w:w="1016" w:type="dxa"/>
            <w:tcMar>
              <w:top w:w="0" w:type="dxa"/>
              <w:bottom w:w="0" w:type="dxa"/>
            </w:tcMar>
          </w:tcPr>
          <w:p w:rsidR="00CB76F0" w:rsidRDefault="00E51AFE">
            <w:pPr>
              <w:jc w:val="both"/>
            </w:pPr>
            <w:r>
              <w:t>22, 23</w:t>
            </w:r>
          </w:p>
        </w:tc>
        <w:tc>
          <w:tcPr>
            <w:tcW w:w="3515"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Understanding of the function of final control elements </w:t>
            </w:r>
          </w:p>
          <w:p w:rsidR="00CB76F0" w:rsidRDefault="00CB76F0">
            <w:pPr>
              <w:jc w:val="both"/>
            </w:pP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Functions of control valves, Types of control valves, actuators </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T-CH8, R3 CH4</w:t>
            </w:r>
          </w:p>
          <w:p w:rsidR="00CB76F0" w:rsidRDefault="00CB76F0">
            <w:pPr>
              <w:jc w:val="both"/>
            </w:pPr>
          </w:p>
        </w:tc>
      </w:tr>
      <w:tr w:rsidR="00CB76F0">
        <w:tc>
          <w:tcPr>
            <w:tcW w:w="1016" w:type="dxa"/>
            <w:tcMar>
              <w:top w:w="0" w:type="dxa"/>
              <w:bottom w:w="0" w:type="dxa"/>
            </w:tcMar>
          </w:tcPr>
          <w:p w:rsidR="00CB76F0" w:rsidRDefault="00E51AFE">
            <w:pPr>
              <w:jc w:val="both"/>
            </w:pPr>
            <w:r>
              <w:t>24</w:t>
            </w:r>
          </w:p>
        </w:tc>
        <w:tc>
          <w:tcPr>
            <w:tcW w:w="3515"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Student Will be able to understand and draw P&amp;I diagrams </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Piping &amp; Instrumentation Diagrams</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T-CH9, R1 </w:t>
            </w:r>
          </w:p>
          <w:p w:rsidR="00CB76F0" w:rsidRDefault="00CB76F0">
            <w:pPr>
              <w:jc w:val="both"/>
            </w:pPr>
          </w:p>
        </w:tc>
      </w:tr>
      <w:tr w:rsidR="00CB76F0">
        <w:tc>
          <w:tcPr>
            <w:tcW w:w="1016" w:type="dxa"/>
            <w:tcMar>
              <w:top w:w="0" w:type="dxa"/>
              <w:bottom w:w="0" w:type="dxa"/>
            </w:tcMar>
          </w:tcPr>
          <w:p w:rsidR="00CB76F0" w:rsidRDefault="00E51AFE">
            <w:pPr>
              <w:jc w:val="both"/>
            </w:pPr>
            <w:r>
              <w:t>25 - 29</w:t>
            </w:r>
          </w:p>
        </w:tc>
        <w:tc>
          <w:tcPr>
            <w:tcW w:w="3515"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Students will be able to understand different control configuration </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Cascade control and Ratio control, Inferential control and Adaptive control, feed forward control</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T-CH10, R3 </w:t>
            </w:r>
          </w:p>
          <w:p w:rsidR="00CB76F0" w:rsidRDefault="00CB76F0">
            <w:pPr>
              <w:jc w:val="both"/>
            </w:pPr>
          </w:p>
        </w:tc>
      </w:tr>
      <w:tr w:rsidR="00CB76F0">
        <w:tc>
          <w:tcPr>
            <w:tcW w:w="1016" w:type="dxa"/>
            <w:tcMar>
              <w:top w:w="0" w:type="dxa"/>
              <w:bottom w:w="0" w:type="dxa"/>
            </w:tcMar>
          </w:tcPr>
          <w:p w:rsidR="00CB76F0" w:rsidRDefault="00E51AFE">
            <w:pPr>
              <w:jc w:val="both"/>
            </w:pPr>
            <w:r>
              <w:t>30, 31</w:t>
            </w:r>
          </w:p>
        </w:tc>
        <w:tc>
          <w:tcPr>
            <w:tcW w:w="3515"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Student will be able to understand multivariable control problems </w:t>
            </w:r>
          </w:p>
        </w:tc>
        <w:tc>
          <w:tcPr>
            <w:tcW w:w="2977"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Multi variable control</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T-CH12, R3 </w:t>
            </w:r>
          </w:p>
          <w:p w:rsidR="00CB76F0" w:rsidRDefault="00CB76F0">
            <w:pPr>
              <w:pBdr>
                <w:top w:val="nil"/>
                <w:left w:val="nil"/>
                <w:bottom w:val="nil"/>
                <w:right w:val="nil"/>
                <w:between w:val="nil"/>
              </w:pBdr>
              <w:jc w:val="both"/>
              <w:rPr>
                <w:color w:val="000000"/>
                <w:sz w:val="23"/>
                <w:szCs w:val="23"/>
              </w:rPr>
            </w:pPr>
          </w:p>
        </w:tc>
      </w:tr>
      <w:tr w:rsidR="00CB76F0">
        <w:tc>
          <w:tcPr>
            <w:tcW w:w="1016" w:type="dxa"/>
            <w:tcMar>
              <w:top w:w="0" w:type="dxa"/>
              <w:bottom w:w="0" w:type="dxa"/>
            </w:tcMar>
          </w:tcPr>
          <w:p w:rsidR="00CB76F0" w:rsidRDefault="00E51AFE">
            <w:pPr>
              <w:jc w:val="both"/>
            </w:pPr>
            <w:r>
              <w:lastRenderedPageBreak/>
              <w:t>32 - 36</w:t>
            </w:r>
          </w:p>
        </w:tc>
        <w:tc>
          <w:tcPr>
            <w:tcW w:w="3515"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Students will be able to understand and develop sequential programming </w:t>
            </w:r>
          </w:p>
          <w:p w:rsidR="00CB76F0" w:rsidRDefault="00E51AFE">
            <w:pPr>
              <w:pBdr>
                <w:top w:val="nil"/>
                <w:left w:val="nil"/>
                <w:bottom w:val="nil"/>
                <w:right w:val="nil"/>
                <w:between w:val="nil"/>
              </w:pBdr>
              <w:jc w:val="both"/>
              <w:rPr>
                <w:color w:val="000000"/>
                <w:sz w:val="23"/>
                <w:szCs w:val="23"/>
              </w:rPr>
            </w:pPr>
            <w:r>
              <w:rPr>
                <w:color w:val="000000"/>
                <w:sz w:val="23"/>
                <w:szCs w:val="23"/>
              </w:rPr>
              <w:t xml:space="preserve">for control aspects </w:t>
            </w:r>
          </w:p>
        </w:tc>
        <w:tc>
          <w:tcPr>
            <w:tcW w:w="2977"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PLC vs relay Logic, PLC vs PCs, hardware components </w:t>
            </w:r>
          </w:p>
          <w:p w:rsidR="00CB76F0" w:rsidRDefault="00E51AFE">
            <w:pPr>
              <w:pBdr>
                <w:top w:val="nil"/>
                <w:left w:val="nil"/>
                <w:bottom w:val="nil"/>
                <w:right w:val="nil"/>
                <w:between w:val="nil"/>
              </w:pBdr>
              <w:jc w:val="both"/>
              <w:rPr>
                <w:color w:val="000000"/>
                <w:sz w:val="23"/>
                <w:szCs w:val="23"/>
              </w:rPr>
            </w:pPr>
            <w:r>
              <w:rPr>
                <w:color w:val="000000"/>
                <w:sz w:val="23"/>
                <w:szCs w:val="23"/>
              </w:rPr>
              <w:t xml:space="preserve">Ladder diagram, selection of PLCs </w:t>
            </w:r>
          </w:p>
        </w:tc>
        <w:tc>
          <w:tcPr>
            <w:tcW w:w="1843" w:type="dxa"/>
            <w:tcMar>
              <w:top w:w="0" w:type="dxa"/>
              <w:bottom w:w="0" w:type="dxa"/>
            </w:tcMar>
          </w:tcPr>
          <w:p w:rsidR="00CB76F0" w:rsidRDefault="00E51AFE">
            <w:pPr>
              <w:pBdr>
                <w:top w:val="nil"/>
                <w:left w:val="nil"/>
                <w:bottom w:val="nil"/>
                <w:right w:val="nil"/>
                <w:between w:val="nil"/>
              </w:pBdr>
              <w:jc w:val="both"/>
              <w:rPr>
                <w:color w:val="000000"/>
                <w:sz w:val="23"/>
                <w:szCs w:val="23"/>
              </w:rPr>
            </w:pPr>
            <w:r>
              <w:rPr>
                <w:color w:val="000000"/>
                <w:sz w:val="23"/>
                <w:szCs w:val="23"/>
              </w:rPr>
              <w:t xml:space="preserve">T-CH13, </w:t>
            </w:r>
            <w:r>
              <w:rPr>
                <w:color w:val="000000"/>
              </w:rPr>
              <w:t>R3(5), R2</w:t>
            </w:r>
            <w:r>
              <w:rPr>
                <w:color w:val="000000"/>
                <w:sz w:val="23"/>
                <w:szCs w:val="23"/>
              </w:rPr>
              <w:t xml:space="preserve"> </w:t>
            </w:r>
          </w:p>
        </w:tc>
      </w:tr>
      <w:tr w:rsidR="00CB76F0">
        <w:trPr>
          <w:trHeight w:val="1006"/>
        </w:trPr>
        <w:tc>
          <w:tcPr>
            <w:tcW w:w="1016" w:type="dxa"/>
            <w:tcMar>
              <w:top w:w="0" w:type="dxa"/>
              <w:bottom w:w="0" w:type="dxa"/>
            </w:tcMar>
          </w:tcPr>
          <w:p w:rsidR="00CB76F0" w:rsidRDefault="00E51AFE">
            <w:pPr>
              <w:jc w:val="both"/>
            </w:pPr>
            <w:r>
              <w:t>37, 38</w:t>
            </w:r>
          </w:p>
        </w:tc>
        <w:tc>
          <w:tcPr>
            <w:tcW w:w="3515" w:type="dxa"/>
            <w:tcMar>
              <w:top w:w="0" w:type="dxa"/>
              <w:bottom w:w="0" w:type="dxa"/>
            </w:tcMar>
          </w:tcPr>
          <w:p w:rsidR="00CB76F0" w:rsidRDefault="00E51AFE">
            <w:pPr>
              <w:jc w:val="both"/>
            </w:pPr>
            <w:r>
              <w:t>To learn application of AI and fuzzy techniques in process control</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Neural networks and their application in control, Fuzzy based control, Fuzzy PID control</w:t>
            </w:r>
          </w:p>
        </w:tc>
        <w:tc>
          <w:tcPr>
            <w:tcW w:w="1843" w:type="dxa"/>
            <w:tcMar>
              <w:top w:w="0" w:type="dxa"/>
              <w:bottom w:w="0" w:type="dxa"/>
            </w:tcMar>
          </w:tcPr>
          <w:p w:rsidR="00CB76F0" w:rsidRDefault="00E51AFE">
            <w:pPr>
              <w:jc w:val="both"/>
            </w:pPr>
            <w:r>
              <w:t>T-CH14, CH17, R3(13), R2</w:t>
            </w:r>
          </w:p>
        </w:tc>
      </w:tr>
      <w:tr w:rsidR="00CB76F0">
        <w:tc>
          <w:tcPr>
            <w:tcW w:w="1016" w:type="dxa"/>
            <w:tcMar>
              <w:top w:w="0" w:type="dxa"/>
              <w:bottom w:w="0" w:type="dxa"/>
            </w:tcMar>
          </w:tcPr>
          <w:p w:rsidR="00CB76F0" w:rsidRDefault="00E51AFE">
            <w:pPr>
              <w:jc w:val="both"/>
            </w:pPr>
            <w:r>
              <w:t>39, 40</w:t>
            </w:r>
          </w:p>
        </w:tc>
        <w:tc>
          <w:tcPr>
            <w:tcW w:w="3515"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Student will understand the concept of distributed digital control systems </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Distributed digital control system: Functional requirements, system architecture</w:t>
            </w:r>
          </w:p>
        </w:tc>
        <w:tc>
          <w:tcPr>
            <w:tcW w:w="1843"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T-CH18, R2, R3, R5 </w:t>
            </w:r>
          </w:p>
        </w:tc>
      </w:tr>
      <w:tr w:rsidR="00CB76F0">
        <w:tc>
          <w:tcPr>
            <w:tcW w:w="1016" w:type="dxa"/>
            <w:tcMar>
              <w:top w:w="0" w:type="dxa"/>
              <w:bottom w:w="0" w:type="dxa"/>
            </w:tcMar>
          </w:tcPr>
          <w:p w:rsidR="00CB76F0" w:rsidRDefault="00E51AFE">
            <w:pPr>
              <w:jc w:val="both"/>
            </w:pPr>
            <w:r>
              <w:t>41 - 42</w:t>
            </w:r>
          </w:p>
        </w:tc>
        <w:tc>
          <w:tcPr>
            <w:tcW w:w="3515"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Student will understand the basics of Industry 4.0 and </w:t>
            </w:r>
            <w:proofErr w:type="spellStart"/>
            <w:r>
              <w:rPr>
                <w:color w:val="000000"/>
                <w:sz w:val="23"/>
                <w:szCs w:val="23"/>
              </w:rPr>
              <w:t>IoT</w:t>
            </w:r>
            <w:proofErr w:type="spellEnd"/>
            <w:r>
              <w:rPr>
                <w:color w:val="000000"/>
                <w:sz w:val="23"/>
                <w:szCs w:val="23"/>
              </w:rPr>
              <w:t xml:space="preserve"> use in industries </w:t>
            </w:r>
          </w:p>
        </w:tc>
        <w:tc>
          <w:tcPr>
            <w:tcW w:w="2977" w:type="dxa"/>
            <w:tcMar>
              <w:top w:w="0" w:type="dxa"/>
              <w:bottom w:w="0" w:type="dxa"/>
            </w:tcMar>
          </w:tcPr>
          <w:p w:rsidR="00CB76F0" w:rsidRDefault="00E51AFE">
            <w:pPr>
              <w:pBdr>
                <w:top w:val="nil"/>
                <w:left w:val="nil"/>
                <w:bottom w:val="nil"/>
                <w:right w:val="nil"/>
                <w:between w:val="nil"/>
              </w:pBdr>
              <w:jc w:val="both"/>
              <w:rPr>
                <w:color w:val="000000"/>
              </w:rPr>
            </w:pPr>
            <w:r>
              <w:rPr>
                <w:color w:val="000000"/>
                <w:sz w:val="23"/>
                <w:szCs w:val="23"/>
              </w:rPr>
              <w:t xml:space="preserve">Industry 4.0: Concepts, Terms and d </w:t>
            </w:r>
            <w:proofErr w:type="spellStart"/>
            <w:r>
              <w:rPr>
                <w:color w:val="000000"/>
                <w:sz w:val="23"/>
                <w:szCs w:val="23"/>
              </w:rPr>
              <w:t>efinitions</w:t>
            </w:r>
            <w:proofErr w:type="spellEnd"/>
            <w:r>
              <w:rPr>
                <w:color w:val="000000"/>
                <w:sz w:val="23"/>
                <w:szCs w:val="23"/>
              </w:rPr>
              <w:t xml:space="preserve">; Industrial Internet, </w:t>
            </w:r>
            <w:proofErr w:type="spellStart"/>
            <w:r>
              <w:rPr>
                <w:color w:val="000000"/>
                <w:sz w:val="23"/>
                <w:szCs w:val="23"/>
              </w:rPr>
              <w:t>IIoT</w:t>
            </w:r>
            <w:proofErr w:type="spellEnd"/>
            <w:r>
              <w:rPr>
                <w:color w:val="000000"/>
                <w:sz w:val="23"/>
                <w:szCs w:val="23"/>
              </w:rPr>
              <w:t xml:space="preserve"> </w:t>
            </w:r>
          </w:p>
        </w:tc>
        <w:tc>
          <w:tcPr>
            <w:tcW w:w="1843" w:type="dxa"/>
            <w:tcMar>
              <w:top w:w="0" w:type="dxa"/>
              <w:bottom w:w="0" w:type="dxa"/>
            </w:tcMar>
          </w:tcPr>
          <w:p w:rsidR="00CB76F0" w:rsidRDefault="00E51AFE">
            <w:pPr>
              <w:jc w:val="both"/>
            </w:pPr>
            <w:r>
              <w:t>Class notes</w:t>
            </w:r>
          </w:p>
        </w:tc>
      </w:tr>
    </w:tbl>
    <w:p w:rsidR="00CB76F0" w:rsidRDefault="00CB76F0">
      <w:pPr>
        <w:rPr>
          <w:b/>
        </w:rPr>
      </w:pPr>
    </w:p>
    <w:p w:rsidR="00CB76F0" w:rsidRDefault="00CB76F0">
      <w:pPr>
        <w:rPr>
          <w:b/>
        </w:rPr>
      </w:pPr>
    </w:p>
    <w:p w:rsidR="00CB76F0" w:rsidRDefault="00E51AFE">
      <w:pPr>
        <w:numPr>
          <w:ilvl w:val="0"/>
          <w:numId w:val="2"/>
        </w:numPr>
        <w:pBdr>
          <w:top w:val="nil"/>
          <w:left w:val="nil"/>
          <w:bottom w:val="nil"/>
          <w:right w:val="nil"/>
          <w:between w:val="nil"/>
        </w:pBdr>
        <w:rPr>
          <w:b/>
          <w:color w:val="000000"/>
        </w:rPr>
      </w:pPr>
      <w:r>
        <w:rPr>
          <w:b/>
          <w:color w:val="000000"/>
        </w:rPr>
        <w:t>Evaluation Scheme</w:t>
      </w:r>
    </w:p>
    <w:p w:rsidR="00CB76F0" w:rsidRDefault="00CB76F0">
      <w:pPr>
        <w:rPr>
          <w:b/>
        </w:rPr>
      </w:pPr>
    </w:p>
    <w:tbl>
      <w:tblPr>
        <w:tblStyle w:val="a0"/>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3"/>
        <w:gridCol w:w="1155"/>
        <w:gridCol w:w="1642"/>
        <w:gridCol w:w="1009"/>
        <w:gridCol w:w="1984"/>
        <w:gridCol w:w="1843"/>
      </w:tblGrid>
      <w:tr w:rsidR="00CB76F0">
        <w:tc>
          <w:tcPr>
            <w:tcW w:w="1723" w:type="dxa"/>
            <w:shd w:val="clear" w:color="auto" w:fill="auto"/>
          </w:tcPr>
          <w:p w:rsidR="00CB76F0" w:rsidRDefault="00E51AFE">
            <w:pPr>
              <w:jc w:val="center"/>
              <w:rPr>
                <w:b/>
              </w:rPr>
            </w:pPr>
            <w:r>
              <w:rPr>
                <w:b/>
              </w:rPr>
              <w:t>Components</w:t>
            </w:r>
          </w:p>
        </w:tc>
        <w:tc>
          <w:tcPr>
            <w:tcW w:w="1155" w:type="dxa"/>
            <w:shd w:val="clear" w:color="auto" w:fill="auto"/>
          </w:tcPr>
          <w:p w:rsidR="00CB76F0" w:rsidRDefault="00E51AFE">
            <w:pPr>
              <w:jc w:val="both"/>
              <w:rPr>
                <w:b/>
              </w:rPr>
            </w:pPr>
            <w:r>
              <w:rPr>
                <w:b/>
              </w:rPr>
              <w:t>Duration</w:t>
            </w:r>
          </w:p>
        </w:tc>
        <w:tc>
          <w:tcPr>
            <w:tcW w:w="1642" w:type="dxa"/>
            <w:shd w:val="clear" w:color="auto" w:fill="auto"/>
          </w:tcPr>
          <w:p w:rsidR="00CB76F0" w:rsidRDefault="00E51AFE">
            <w:pPr>
              <w:jc w:val="both"/>
              <w:rPr>
                <w:b/>
              </w:rPr>
            </w:pPr>
            <w:r>
              <w:rPr>
                <w:b/>
              </w:rPr>
              <w:t>Weightage</w:t>
            </w:r>
          </w:p>
        </w:tc>
        <w:tc>
          <w:tcPr>
            <w:tcW w:w="1009" w:type="dxa"/>
          </w:tcPr>
          <w:p w:rsidR="00CB76F0" w:rsidRDefault="00E51AFE">
            <w:pPr>
              <w:jc w:val="both"/>
              <w:rPr>
                <w:b/>
              </w:rPr>
            </w:pPr>
            <w:r>
              <w:rPr>
                <w:b/>
              </w:rPr>
              <w:t>Marks</w:t>
            </w:r>
          </w:p>
        </w:tc>
        <w:tc>
          <w:tcPr>
            <w:tcW w:w="1984" w:type="dxa"/>
            <w:shd w:val="clear" w:color="auto" w:fill="auto"/>
          </w:tcPr>
          <w:p w:rsidR="00CB76F0" w:rsidRDefault="00E51AFE">
            <w:pPr>
              <w:jc w:val="both"/>
              <w:rPr>
                <w:b/>
              </w:rPr>
            </w:pPr>
            <w:r>
              <w:rPr>
                <w:b/>
              </w:rPr>
              <w:t>Date &amp; Time</w:t>
            </w:r>
          </w:p>
        </w:tc>
        <w:tc>
          <w:tcPr>
            <w:tcW w:w="1843" w:type="dxa"/>
            <w:shd w:val="clear" w:color="auto" w:fill="auto"/>
          </w:tcPr>
          <w:p w:rsidR="00CB76F0" w:rsidRDefault="00E51AFE">
            <w:pPr>
              <w:jc w:val="center"/>
            </w:pPr>
            <w:r>
              <w:rPr>
                <w:b/>
              </w:rPr>
              <w:t>Nature of Component</w:t>
            </w:r>
          </w:p>
        </w:tc>
      </w:tr>
      <w:tr w:rsidR="00CB76F0">
        <w:tc>
          <w:tcPr>
            <w:tcW w:w="1723" w:type="dxa"/>
            <w:shd w:val="clear" w:color="auto" w:fill="auto"/>
          </w:tcPr>
          <w:p w:rsidR="00CB76F0" w:rsidRDefault="00E51AFE">
            <w:pPr>
              <w:jc w:val="center"/>
            </w:pPr>
            <w:proofErr w:type="spellStart"/>
            <w:r>
              <w:t>Midsem</w:t>
            </w:r>
            <w:proofErr w:type="spellEnd"/>
          </w:p>
        </w:tc>
        <w:tc>
          <w:tcPr>
            <w:tcW w:w="1155" w:type="dxa"/>
            <w:shd w:val="clear" w:color="auto" w:fill="auto"/>
          </w:tcPr>
          <w:p w:rsidR="00CB76F0" w:rsidRDefault="00E51AFE">
            <w:pPr>
              <w:jc w:val="center"/>
            </w:pPr>
            <w:r>
              <w:t>90 minutes</w:t>
            </w:r>
          </w:p>
        </w:tc>
        <w:tc>
          <w:tcPr>
            <w:tcW w:w="1642" w:type="dxa"/>
            <w:shd w:val="clear" w:color="auto" w:fill="auto"/>
          </w:tcPr>
          <w:p w:rsidR="00CB76F0" w:rsidRDefault="00E51AFE">
            <w:pPr>
              <w:jc w:val="center"/>
            </w:pPr>
            <w:r>
              <w:t>30 %</w:t>
            </w:r>
          </w:p>
        </w:tc>
        <w:tc>
          <w:tcPr>
            <w:tcW w:w="1009" w:type="dxa"/>
          </w:tcPr>
          <w:p w:rsidR="00CB76F0" w:rsidRDefault="00E51AFE">
            <w:pPr>
              <w:jc w:val="center"/>
            </w:pPr>
            <w:r>
              <w:t>60</w:t>
            </w:r>
          </w:p>
        </w:tc>
        <w:tc>
          <w:tcPr>
            <w:tcW w:w="1984" w:type="dxa"/>
            <w:shd w:val="clear" w:color="auto" w:fill="auto"/>
          </w:tcPr>
          <w:p w:rsidR="00CB76F0" w:rsidRDefault="00D02BA5">
            <w:r>
              <w:t>18/03 2.00 - 3.30PM</w:t>
            </w:r>
          </w:p>
        </w:tc>
        <w:tc>
          <w:tcPr>
            <w:tcW w:w="1843" w:type="dxa"/>
            <w:shd w:val="clear" w:color="auto" w:fill="auto"/>
            <w:vAlign w:val="center"/>
          </w:tcPr>
          <w:p w:rsidR="00CB76F0" w:rsidRDefault="00E51AFE">
            <w:pPr>
              <w:jc w:val="center"/>
            </w:pPr>
            <w:r>
              <w:t>Closed Book</w:t>
            </w:r>
          </w:p>
        </w:tc>
      </w:tr>
      <w:tr w:rsidR="00CB76F0">
        <w:tc>
          <w:tcPr>
            <w:tcW w:w="1723" w:type="dxa"/>
            <w:shd w:val="clear" w:color="auto" w:fill="auto"/>
          </w:tcPr>
          <w:p w:rsidR="00CB76F0" w:rsidRDefault="00E51AFE">
            <w:pPr>
              <w:jc w:val="center"/>
            </w:pPr>
            <w:r>
              <w:t>Quizzes (3)</w:t>
            </w:r>
          </w:p>
        </w:tc>
        <w:tc>
          <w:tcPr>
            <w:tcW w:w="1155" w:type="dxa"/>
            <w:shd w:val="clear" w:color="auto" w:fill="auto"/>
          </w:tcPr>
          <w:p w:rsidR="00CB76F0" w:rsidRDefault="00E51AFE">
            <w:pPr>
              <w:jc w:val="center"/>
            </w:pPr>
            <w:r>
              <w:t>20 minutes</w:t>
            </w:r>
          </w:p>
        </w:tc>
        <w:tc>
          <w:tcPr>
            <w:tcW w:w="1642" w:type="dxa"/>
            <w:shd w:val="clear" w:color="auto" w:fill="auto"/>
          </w:tcPr>
          <w:p w:rsidR="00CB76F0" w:rsidRDefault="00E51AFE">
            <w:pPr>
              <w:jc w:val="center"/>
            </w:pPr>
            <w:r>
              <w:t>15 %</w:t>
            </w:r>
          </w:p>
        </w:tc>
        <w:tc>
          <w:tcPr>
            <w:tcW w:w="1009" w:type="dxa"/>
          </w:tcPr>
          <w:p w:rsidR="00CB76F0" w:rsidRDefault="00E51AFE">
            <w:pPr>
              <w:jc w:val="center"/>
            </w:pPr>
            <w:r>
              <w:t>30</w:t>
            </w:r>
          </w:p>
        </w:tc>
        <w:tc>
          <w:tcPr>
            <w:tcW w:w="1984" w:type="dxa"/>
            <w:shd w:val="clear" w:color="auto" w:fill="auto"/>
          </w:tcPr>
          <w:p w:rsidR="00CB76F0" w:rsidRDefault="00E51AFE">
            <w:r>
              <w:t>TBA</w:t>
            </w:r>
          </w:p>
        </w:tc>
        <w:tc>
          <w:tcPr>
            <w:tcW w:w="1843" w:type="dxa"/>
            <w:shd w:val="clear" w:color="auto" w:fill="auto"/>
          </w:tcPr>
          <w:p w:rsidR="00CB76F0" w:rsidRDefault="00E51AFE">
            <w:pPr>
              <w:jc w:val="center"/>
            </w:pPr>
            <w:r>
              <w:t>Closed Book</w:t>
            </w:r>
          </w:p>
        </w:tc>
      </w:tr>
      <w:tr w:rsidR="00CB76F0">
        <w:tc>
          <w:tcPr>
            <w:tcW w:w="1723" w:type="dxa"/>
            <w:shd w:val="clear" w:color="auto" w:fill="auto"/>
          </w:tcPr>
          <w:p w:rsidR="00CB76F0" w:rsidRDefault="00E51AFE">
            <w:pPr>
              <w:jc w:val="center"/>
            </w:pPr>
            <w:r>
              <w:t>Term Paper / Assignments</w:t>
            </w:r>
          </w:p>
        </w:tc>
        <w:tc>
          <w:tcPr>
            <w:tcW w:w="1155" w:type="dxa"/>
            <w:shd w:val="clear" w:color="auto" w:fill="auto"/>
          </w:tcPr>
          <w:p w:rsidR="00CB76F0" w:rsidRDefault="00E51AFE">
            <w:pPr>
              <w:jc w:val="center"/>
            </w:pPr>
            <w:r>
              <w:t xml:space="preserve">      -</w:t>
            </w:r>
          </w:p>
        </w:tc>
        <w:tc>
          <w:tcPr>
            <w:tcW w:w="1642" w:type="dxa"/>
            <w:shd w:val="clear" w:color="auto" w:fill="auto"/>
          </w:tcPr>
          <w:p w:rsidR="00CB76F0" w:rsidRDefault="00E51AFE">
            <w:pPr>
              <w:jc w:val="center"/>
            </w:pPr>
            <w:r>
              <w:t>15 %</w:t>
            </w:r>
          </w:p>
        </w:tc>
        <w:tc>
          <w:tcPr>
            <w:tcW w:w="1009" w:type="dxa"/>
          </w:tcPr>
          <w:p w:rsidR="00CB76F0" w:rsidRDefault="00E51AFE">
            <w:pPr>
              <w:jc w:val="center"/>
            </w:pPr>
            <w:r>
              <w:t>30</w:t>
            </w:r>
          </w:p>
        </w:tc>
        <w:tc>
          <w:tcPr>
            <w:tcW w:w="1984" w:type="dxa"/>
            <w:shd w:val="clear" w:color="auto" w:fill="auto"/>
          </w:tcPr>
          <w:p w:rsidR="00CB76F0" w:rsidRDefault="00E51AFE">
            <w:pPr>
              <w:jc w:val="both"/>
            </w:pPr>
            <w:r>
              <w:t>Take Home</w:t>
            </w:r>
          </w:p>
        </w:tc>
        <w:tc>
          <w:tcPr>
            <w:tcW w:w="1843" w:type="dxa"/>
            <w:shd w:val="clear" w:color="auto" w:fill="auto"/>
          </w:tcPr>
          <w:p w:rsidR="00CB76F0" w:rsidRDefault="00E51AFE">
            <w:pPr>
              <w:jc w:val="center"/>
            </w:pPr>
            <w:r>
              <w:t>Open Book</w:t>
            </w:r>
          </w:p>
          <w:p w:rsidR="00CB76F0" w:rsidRDefault="00CB76F0">
            <w:pPr>
              <w:jc w:val="center"/>
            </w:pPr>
          </w:p>
        </w:tc>
      </w:tr>
      <w:tr w:rsidR="00CB76F0">
        <w:tc>
          <w:tcPr>
            <w:tcW w:w="1723" w:type="dxa"/>
            <w:shd w:val="clear" w:color="auto" w:fill="auto"/>
          </w:tcPr>
          <w:p w:rsidR="00CB76F0" w:rsidRDefault="00E51AFE">
            <w:pPr>
              <w:jc w:val="center"/>
            </w:pPr>
            <w:r>
              <w:t xml:space="preserve">Comprehensive </w:t>
            </w:r>
          </w:p>
        </w:tc>
        <w:tc>
          <w:tcPr>
            <w:tcW w:w="1155" w:type="dxa"/>
            <w:shd w:val="clear" w:color="auto" w:fill="auto"/>
          </w:tcPr>
          <w:p w:rsidR="00CB76F0" w:rsidRDefault="00E51AFE">
            <w:pPr>
              <w:jc w:val="center"/>
            </w:pPr>
            <w:r>
              <w:t>180 minutes</w:t>
            </w:r>
          </w:p>
        </w:tc>
        <w:tc>
          <w:tcPr>
            <w:tcW w:w="1642" w:type="dxa"/>
            <w:shd w:val="clear" w:color="auto" w:fill="auto"/>
          </w:tcPr>
          <w:p w:rsidR="00CB76F0" w:rsidRDefault="00E51AFE">
            <w:pPr>
              <w:jc w:val="center"/>
            </w:pPr>
            <w:r>
              <w:t xml:space="preserve">40 % </w:t>
            </w:r>
          </w:p>
        </w:tc>
        <w:tc>
          <w:tcPr>
            <w:tcW w:w="1009" w:type="dxa"/>
          </w:tcPr>
          <w:p w:rsidR="00CB76F0" w:rsidRDefault="00E51AFE">
            <w:pPr>
              <w:jc w:val="center"/>
            </w:pPr>
            <w:r>
              <w:t>80</w:t>
            </w:r>
          </w:p>
        </w:tc>
        <w:tc>
          <w:tcPr>
            <w:tcW w:w="1984" w:type="dxa"/>
            <w:shd w:val="clear" w:color="auto" w:fill="auto"/>
          </w:tcPr>
          <w:p w:rsidR="00CB76F0" w:rsidRDefault="00D02BA5">
            <w:pPr>
              <w:jc w:val="both"/>
            </w:pPr>
            <w:r>
              <w:t>20/05 FN</w:t>
            </w:r>
          </w:p>
        </w:tc>
        <w:tc>
          <w:tcPr>
            <w:tcW w:w="1843" w:type="dxa"/>
            <w:shd w:val="clear" w:color="auto" w:fill="auto"/>
          </w:tcPr>
          <w:p w:rsidR="00CB76F0" w:rsidRDefault="00E51AFE">
            <w:pPr>
              <w:jc w:val="center"/>
            </w:pPr>
            <w:r>
              <w:t>10 % Open book and 30% Closed book</w:t>
            </w:r>
          </w:p>
        </w:tc>
      </w:tr>
      <w:tr w:rsidR="00CB76F0">
        <w:tc>
          <w:tcPr>
            <w:tcW w:w="1723" w:type="dxa"/>
            <w:shd w:val="clear" w:color="auto" w:fill="auto"/>
          </w:tcPr>
          <w:p w:rsidR="00CB76F0" w:rsidRDefault="00E51AFE">
            <w:pPr>
              <w:jc w:val="center"/>
            </w:pPr>
            <w:r>
              <w:t>Total</w:t>
            </w:r>
          </w:p>
        </w:tc>
        <w:tc>
          <w:tcPr>
            <w:tcW w:w="1155" w:type="dxa"/>
            <w:shd w:val="clear" w:color="auto" w:fill="auto"/>
          </w:tcPr>
          <w:p w:rsidR="00CB76F0" w:rsidRDefault="00CB76F0">
            <w:pPr>
              <w:jc w:val="center"/>
            </w:pPr>
          </w:p>
        </w:tc>
        <w:tc>
          <w:tcPr>
            <w:tcW w:w="1642" w:type="dxa"/>
            <w:shd w:val="clear" w:color="auto" w:fill="auto"/>
          </w:tcPr>
          <w:p w:rsidR="00CB76F0" w:rsidRDefault="00E51AFE">
            <w:pPr>
              <w:jc w:val="center"/>
            </w:pPr>
            <w:r>
              <w:t>100 %</w:t>
            </w:r>
          </w:p>
        </w:tc>
        <w:tc>
          <w:tcPr>
            <w:tcW w:w="1009" w:type="dxa"/>
          </w:tcPr>
          <w:p w:rsidR="00CB76F0" w:rsidRDefault="00E51AFE">
            <w:pPr>
              <w:jc w:val="center"/>
            </w:pPr>
            <w:r>
              <w:t>200</w:t>
            </w:r>
          </w:p>
        </w:tc>
        <w:tc>
          <w:tcPr>
            <w:tcW w:w="1984" w:type="dxa"/>
            <w:shd w:val="clear" w:color="auto" w:fill="auto"/>
          </w:tcPr>
          <w:p w:rsidR="00CB76F0" w:rsidRDefault="00CB76F0">
            <w:pPr>
              <w:jc w:val="both"/>
            </w:pPr>
          </w:p>
        </w:tc>
        <w:tc>
          <w:tcPr>
            <w:tcW w:w="1843" w:type="dxa"/>
            <w:shd w:val="clear" w:color="auto" w:fill="auto"/>
          </w:tcPr>
          <w:p w:rsidR="00CB76F0" w:rsidRDefault="00CB76F0">
            <w:pPr>
              <w:jc w:val="center"/>
            </w:pPr>
          </w:p>
        </w:tc>
      </w:tr>
    </w:tbl>
    <w:p w:rsidR="00CB76F0" w:rsidRDefault="00CB76F0">
      <w:pPr>
        <w:ind w:left="283"/>
        <w:jc w:val="both"/>
      </w:pPr>
    </w:p>
    <w:p w:rsidR="00CB76F0" w:rsidRDefault="00E51AFE">
      <w:pPr>
        <w:pBdr>
          <w:top w:val="nil"/>
          <w:left w:val="nil"/>
          <w:bottom w:val="nil"/>
          <w:right w:val="nil"/>
          <w:between w:val="nil"/>
        </w:pBdr>
        <w:spacing w:before="120" w:after="120"/>
        <w:rPr>
          <w:color w:val="000000"/>
          <w:sz w:val="23"/>
          <w:szCs w:val="23"/>
        </w:rPr>
      </w:pPr>
      <w:r>
        <w:rPr>
          <w:b/>
          <w:color w:val="000000"/>
          <w:sz w:val="23"/>
          <w:szCs w:val="23"/>
        </w:rPr>
        <w:t>7. Chamber Consultation Hour</w:t>
      </w:r>
      <w:r>
        <w:rPr>
          <w:color w:val="000000"/>
          <w:sz w:val="23"/>
          <w:szCs w:val="23"/>
        </w:rPr>
        <w:t xml:space="preserve">: </w:t>
      </w:r>
      <w:r>
        <w:rPr>
          <w:color w:val="000000"/>
        </w:rPr>
        <w:t>To be announced in the class.</w:t>
      </w:r>
    </w:p>
    <w:p w:rsidR="00CB76F0" w:rsidRDefault="00E51AFE">
      <w:pPr>
        <w:pBdr>
          <w:top w:val="nil"/>
          <w:left w:val="nil"/>
          <w:bottom w:val="nil"/>
          <w:right w:val="nil"/>
          <w:between w:val="nil"/>
        </w:pBdr>
        <w:spacing w:before="120" w:after="120"/>
        <w:rPr>
          <w:color w:val="000000"/>
          <w:sz w:val="23"/>
          <w:szCs w:val="23"/>
        </w:rPr>
      </w:pPr>
      <w:r>
        <w:rPr>
          <w:b/>
          <w:color w:val="000000"/>
          <w:sz w:val="23"/>
          <w:szCs w:val="23"/>
        </w:rPr>
        <w:t xml:space="preserve">8. Notices: </w:t>
      </w:r>
      <w:r>
        <w:rPr>
          <w:color w:val="000000"/>
          <w:sz w:val="23"/>
          <w:szCs w:val="23"/>
        </w:rPr>
        <w:t>Will be displayed on the course page in CMS</w:t>
      </w:r>
    </w:p>
    <w:p w:rsidR="00CB76F0" w:rsidRDefault="00E51AFE">
      <w:pPr>
        <w:pBdr>
          <w:top w:val="nil"/>
          <w:left w:val="nil"/>
          <w:bottom w:val="nil"/>
          <w:right w:val="nil"/>
          <w:between w:val="nil"/>
        </w:pBdr>
        <w:spacing w:before="120" w:after="120"/>
        <w:jc w:val="both"/>
        <w:rPr>
          <w:color w:val="000000"/>
          <w:sz w:val="22"/>
          <w:szCs w:val="22"/>
        </w:rPr>
      </w:pPr>
      <w:r>
        <w:rPr>
          <w:b/>
          <w:color w:val="000000"/>
          <w:sz w:val="23"/>
          <w:szCs w:val="23"/>
        </w:rPr>
        <w:t xml:space="preserve">9. Make-up Policy: </w:t>
      </w:r>
      <w:r>
        <w:rPr>
          <w:color w:val="000000"/>
          <w:sz w:val="22"/>
          <w:szCs w:val="22"/>
        </w:rPr>
        <w:t>No make-up will be given for the quizzes, however, for other components, make-up examination will be given ONLY in cases of sickness (hospitalization) or urgency for going out of station. In such a case, the student must produce sufficient proof or must ha</w:t>
      </w:r>
      <w:r>
        <w:rPr>
          <w:color w:val="000000"/>
          <w:sz w:val="22"/>
          <w:szCs w:val="22"/>
        </w:rPr>
        <w:t xml:space="preserve">ve taken the prior permission from the IC of the course. </w:t>
      </w:r>
    </w:p>
    <w:p w:rsidR="00E51AFE" w:rsidRPr="00AD28AB" w:rsidRDefault="00E51AFE" w:rsidP="00E51AFE">
      <w:pPr>
        <w:pStyle w:val="NoSpacing"/>
        <w:jc w:val="both"/>
        <w:rPr>
          <w:rFonts w:ascii="Arial" w:hAnsi="Arial" w:cs="Arial"/>
          <w:b/>
          <w:color w:val="000000"/>
          <w:sz w:val="20"/>
          <w:szCs w:val="20"/>
        </w:rPr>
      </w:pPr>
      <w:r>
        <w:rPr>
          <w:rFonts w:ascii="Arial" w:hAnsi="Arial" w:cs="Arial"/>
          <w:b/>
          <w:color w:val="000000"/>
          <w:sz w:val="20"/>
          <w:szCs w:val="20"/>
        </w:rPr>
        <w:t xml:space="preserve">10. </w:t>
      </w:r>
      <w:bookmarkStart w:id="0" w:name="_GoBack"/>
      <w:bookmarkEnd w:id="0"/>
      <w:r w:rsidRPr="00AD28AB">
        <w:rPr>
          <w:rFonts w:ascii="Arial" w:hAnsi="Arial" w:cs="Arial"/>
          <w:b/>
          <w:color w:val="000000"/>
          <w:sz w:val="20"/>
          <w:szCs w:val="20"/>
        </w:rPr>
        <w:t>Academic Honesty and Integrity Policy:</w:t>
      </w:r>
    </w:p>
    <w:p w:rsidR="00E51AFE" w:rsidRPr="00AD28AB" w:rsidRDefault="00E51AFE" w:rsidP="00E51AFE">
      <w:pPr>
        <w:pStyle w:val="NoSpacing"/>
        <w:ind w:left="426"/>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E51AFE" w:rsidRDefault="00E51AFE">
      <w:pPr>
        <w:pBdr>
          <w:top w:val="nil"/>
          <w:left w:val="nil"/>
          <w:bottom w:val="nil"/>
          <w:right w:val="nil"/>
          <w:between w:val="nil"/>
        </w:pBdr>
        <w:spacing w:before="120" w:after="120"/>
        <w:jc w:val="both"/>
        <w:rPr>
          <w:color w:val="000000"/>
          <w:sz w:val="22"/>
          <w:szCs w:val="22"/>
        </w:rPr>
      </w:pPr>
    </w:p>
    <w:p w:rsidR="00CB76F0" w:rsidRDefault="00CB76F0">
      <w:pPr>
        <w:pBdr>
          <w:top w:val="nil"/>
          <w:left w:val="nil"/>
          <w:bottom w:val="nil"/>
          <w:right w:val="nil"/>
          <w:between w:val="nil"/>
        </w:pBdr>
        <w:ind w:left="7200"/>
        <w:rPr>
          <w:b/>
          <w:color w:val="000000"/>
          <w:sz w:val="23"/>
          <w:szCs w:val="23"/>
        </w:rPr>
      </w:pPr>
    </w:p>
    <w:p w:rsidR="00CB76F0" w:rsidRDefault="00CB76F0">
      <w:pPr>
        <w:pBdr>
          <w:top w:val="nil"/>
          <w:left w:val="nil"/>
          <w:bottom w:val="nil"/>
          <w:right w:val="nil"/>
          <w:between w:val="nil"/>
        </w:pBdr>
        <w:ind w:left="7200"/>
        <w:rPr>
          <w:b/>
          <w:color w:val="000000"/>
          <w:sz w:val="23"/>
          <w:szCs w:val="23"/>
        </w:rPr>
      </w:pPr>
    </w:p>
    <w:p w:rsidR="00CB76F0" w:rsidRDefault="00E51AFE">
      <w:pPr>
        <w:pBdr>
          <w:top w:val="nil"/>
          <w:left w:val="nil"/>
          <w:bottom w:val="nil"/>
          <w:right w:val="nil"/>
          <w:between w:val="nil"/>
        </w:pBdr>
        <w:ind w:left="7200"/>
        <w:rPr>
          <w:color w:val="000000"/>
          <w:sz w:val="23"/>
          <w:szCs w:val="23"/>
        </w:rPr>
      </w:pPr>
      <w:r>
        <w:rPr>
          <w:b/>
          <w:color w:val="000000"/>
          <w:sz w:val="23"/>
          <w:szCs w:val="23"/>
        </w:rPr>
        <w:t>Instructor-in-charge INSTR F343</w:t>
      </w:r>
    </w:p>
    <w:sectPr w:rsidR="00CB76F0">
      <w:pgSz w:w="11906" w:h="16838"/>
      <w:pgMar w:top="1440" w:right="1080" w:bottom="1440"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357CB"/>
    <w:multiLevelType w:val="multilevel"/>
    <w:tmpl w:val="C49076C2"/>
    <w:lvl w:ilvl="0">
      <w:start w:val="1"/>
      <w:numFmt w:val="decimal"/>
      <w:lvlText w:val="%1."/>
      <w:lvlJc w:val="left"/>
      <w:pPr>
        <w:ind w:left="420" w:hanging="360"/>
      </w:pPr>
      <w:rPr>
        <w:b/>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31F9554B"/>
    <w:multiLevelType w:val="multilevel"/>
    <w:tmpl w:val="BF443F10"/>
    <w:lvl w:ilvl="0">
      <w:start w:val="5"/>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F0"/>
    <w:rsid w:val="00CB76F0"/>
    <w:rsid w:val="00D02BA5"/>
    <w:rsid w:val="00E51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8F34"/>
  <w15:docId w15:val="{65F198ED-D65A-4E28-85F9-28ADB2B9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9E"/>
    <w:rPr>
      <w:lang w:val="en-US"/>
    </w:rPr>
  </w:style>
  <w:style w:type="paragraph" w:styleId="Heading1">
    <w:name w:val="heading 1"/>
    <w:basedOn w:val="Normal"/>
    <w:next w:val="Normal"/>
    <w:link w:val="Heading1Char"/>
    <w:qFormat/>
    <w:rsid w:val="00B30B9E"/>
    <w:pPr>
      <w:keepNext/>
      <w:outlineLvl w:val="0"/>
    </w:pPr>
    <w:rPr>
      <w:b/>
      <w:bC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B30B9E"/>
    <w:rPr>
      <w:rFonts w:ascii="Times New Roman" w:eastAsia="Times New Roman" w:hAnsi="Times New Roman" w:cs="Times New Roman"/>
      <w:b/>
      <w:bCs/>
      <w:sz w:val="24"/>
      <w:szCs w:val="24"/>
      <w:lang w:val="en-US"/>
    </w:rPr>
  </w:style>
  <w:style w:type="paragraph" w:styleId="BodyText">
    <w:name w:val="Body Text"/>
    <w:basedOn w:val="Normal"/>
    <w:link w:val="BodyTextChar"/>
    <w:rsid w:val="00B30B9E"/>
    <w:pPr>
      <w:spacing w:after="120"/>
    </w:pPr>
  </w:style>
  <w:style w:type="character" w:customStyle="1" w:styleId="BodyTextChar">
    <w:name w:val="Body Text Char"/>
    <w:basedOn w:val="DefaultParagraphFont"/>
    <w:link w:val="BodyText"/>
    <w:rsid w:val="00B30B9E"/>
    <w:rPr>
      <w:rFonts w:ascii="Times New Roman" w:eastAsia="Times New Roman" w:hAnsi="Times New Roman" w:cs="Times New Roman"/>
      <w:sz w:val="24"/>
      <w:szCs w:val="24"/>
      <w:lang w:val="en-US"/>
    </w:rPr>
  </w:style>
  <w:style w:type="paragraph" w:customStyle="1" w:styleId="Default">
    <w:name w:val="Default"/>
    <w:rsid w:val="00B30B9E"/>
    <w:pPr>
      <w:autoSpaceDE w:val="0"/>
      <w:autoSpaceDN w:val="0"/>
      <w:adjustRightInd w:val="0"/>
    </w:pPr>
    <w:rPr>
      <w:color w:val="000000"/>
    </w:rPr>
  </w:style>
  <w:style w:type="paragraph" w:styleId="ListParagraph">
    <w:name w:val="List Paragraph"/>
    <w:basedOn w:val="Normal"/>
    <w:uiPriority w:val="34"/>
    <w:qFormat/>
    <w:rsid w:val="00B30B9E"/>
    <w:pPr>
      <w:ind w:left="720"/>
      <w:contextualSpacing/>
    </w:pPr>
  </w:style>
  <w:style w:type="paragraph" w:styleId="Header">
    <w:name w:val="header"/>
    <w:basedOn w:val="Normal"/>
    <w:link w:val="HeaderChar"/>
    <w:uiPriority w:val="99"/>
    <w:unhideWhenUsed/>
    <w:rsid w:val="00C5263D"/>
    <w:pPr>
      <w:tabs>
        <w:tab w:val="center" w:pos="4513"/>
        <w:tab w:val="right" w:pos="9026"/>
      </w:tabs>
    </w:pPr>
  </w:style>
  <w:style w:type="character" w:customStyle="1" w:styleId="HeaderChar">
    <w:name w:val="Header Char"/>
    <w:basedOn w:val="DefaultParagraphFont"/>
    <w:link w:val="Header"/>
    <w:uiPriority w:val="99"/>
    <w:rsid w:val="00C5263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C5263D"/>
    <w:pPr>
      <w:tabs>
        <w:tab w:val="center" w:pos="4513"/>
        <w:tab w:val="right" w:pos="9026"/>
      </w:tabs>
    </w:pPr>
  </w:style>
  <w:style w:type="character" w:customStyle="1" w:styleId="FooterChar">
    <w:name w:val="Footer Char"/>
    <w:basedOn w:val="DefaultParagraphFont"/>
    <w:link w:val="Footer"/>
    <w:uiPriority w:val="99"/>
    <w:rsid w:val="00C5263D"/>
    <w:rPr>
      <w:rFonts w:ascii="Times New Roman" w:eastAsia="Times New Roman" w:hAnsi="Times New Roman" w:cs="Times New Roman"/>
      <w:sz w:val="24"/>
      <w:szCs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NoSpacing">
    <w:name w:val="No Spacing"/>
    <w:uiPriority w:val="1"/>
    <w:qFormat/>
    <w:rsid w:val="00E51AFE"/>
    <w:rPr>
      <w:rFonts w:eastAsia="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69W66S2dHN6RCIq1pszMHVytg==">AMUW2mUGqIozIYYGjuvbTvE/eSQI5vfhSxrU6XbVc/RoMBLa0NUrCZxhSu6XQSScmjsevxeIUeGIllzW1BiHm0ihG8oxD5S+TO1v1/CYvXQyBPo6+ctJYSU=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ponnalagu</dc:creator>
  <cp:lastModifiedBy>Windows User</cp:lastModifiedBy>
  <cp:revision>3</cp:revision>
  <dcterms:created xsi:type="dcterms:W3CDTF">2023-01-08T14:43:00Z</dcterms:created>
  <dcterms:modified xsi:type="dcterms:W3CDTF">2023-01-16T11:13:00Z</dcterms:modified>
</cp:coreProperties>
</file>