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F881B" w14:textId="77777777" w:rsidR="00480213" w:rsidRPr="00E34C58" w:rsidRDefault="00E34C58" w:rsidP="00E34C58">
      <w:pPr>
        <w:suppressAutoHyphens/>
        <w:spacing w:before="40" w:after="60"/>
        <w:jc w:val="center"/>
        <w:rPr>
          <w:b/>
          <w:spacing w:val="-2"/>
          <w:sz w:val="22"/>
          <w:szCs w:val="22"/>
        </w:rPr>
      </w:pPr>
      <w:r w:rsidRPr="00E34C58">
        <w:rPr>
          <w:b/>
          <w:spacing w:val="-2"/>
          <w:sz w:val="22"/>
          <w:szCs w:val="22"/>
        </w:rPr>
        <w:t>BIRLA INSTITUTE OF TECHNOLOGY AND SCIENCE, PILANI, HYDERABAD CAMPUS</w:t>
      </w:r>
    </w:p>
    <w:p w14:paraId="6E7558CF" w14:textId="4FE0A342" w:rsidR="00480213" w:rsidRPr="00E34C58" w:rsidRDefault="009F27DC" w:rsidP="00E34C58">
      <w:pPr>
        <w:suppressAutoHyphens/>
        <w:spacing w:before="40" w:after="60"/>
        <w:jc w:val="center"/>
        <w:rPr>
          <w:b/>
          <w:sz w:val="22"/>
          <w:szCs w:val="22"/>
        </w:rPr>
      </w:pPr>
      <w:r>
        <w:rPr>
          <w:b/>
          <w:sz w:val="22"/>
          <w:szCs w:val="22"/>
        </w:rPr>
        <w:t>SECOND</w:t>
      </w:r>
      <w:r w:rsidR="00C47D26">
        <w:rPr>
          <w:b/>
          <w:sz w:val="22"/>
          <w:szCs w:val="22"/>
        </w:rPr>
        <w:t xml:space="preserve"> SEMESTER</w:t>
      </w:r>
      <w:r w:rsidR="00ED48A9">
        <w:rPr>
          <w:b/>
          <w:sz w:val="22"/>
          <w:szCs w:val="22"/>
        </w:rPr>
        <w:t>,</w:t>
      </w:r>
      <w:r w:rsidR="00C47D26">
        <w:rPr>
          <w:b/>
          <w:sz w:val="22"/>
          <w:szCs w:val="22"/>
        </w:rPr>
        <w:t xml:space="preserve"> 20</w:t>
      </w:r>
      <w:r w:rsidR="002D3EF7">
        <w:rPr>
          <w:b/>
          <w:sz w:val="22"/>
          <w:szCs w:val="22"/>
        </w:rPr>
        <w:t>2</w:t>
      </w:r>
      <w:r w:rsidR="005A0770">
        <w:rPr>
          <w:b/>
          <w:sz w:val="22"/>
          <w:szCs w:val="22"/>
        </w:rPr>
        <w:t>2</w:t>
      </w:r>
      <w:r w:rsidR="00C47D26">
        <w:rPr>
          <w:b/>
          <w:sz w:val="22"/>
          <w:szCs w:val="22"/>
        </w:rPr>
        <w:noBreakHyphen/>
        <w:t>20</w:t>
      </w:r>
      <w:r w:rsidR="00CE4BB2">
        <w:rPr>
          <w:b/>
          <w:sz w:val="22"/>
          <w:szCs w:val="22"/>
        </w:rPr>
        <w:t>2</w:t>
      </w:r>
      <w:r w:rsidR="005A0770">
        <w:rPr>
          <w:b/>
          <w:sz w:val="22"/>
          <w:szCs w:val="22"/>
        </w:rPr>
        <w:t>3</w:t>
      </w:r>
    </w:p>
    <w:p w14:paraId="26DCF7B5" w14:textId="77777777" w:rsidR="00480213" w:rsidRPr="00E34C58" w:rsidRDefault="00E34C58" w:rsidP="00E34C58">
      <w:pPr>
        <w:suppressAutoHyphens/>
        <w:spacing w:before="40" w:after="60"/>
        <w:jc w:val="center"/>
        <w:rPr>
          <w:b/>
          <w:spacing w:val="-2"/>
          <w:sz w:val="22"/>
          <w:szCs w:val="22"/>
          <w:u w:val="single"/>
        </w:rPr>
      </w:pPr>
      <w:r w:rsidRPr="00E34C58">
        <w:rPr>
          <w:b/>
          <w:spacing w:val="-2"/>
          <w:sz w:val="22"/>
          <w:szCs w:val="22"/>
          <w:u w:val="single"/>
        </w:rPr>
        <w:t>COURSE HANDOUT PART</w:t>
      </w:r>
      <w:r w:rsidR="00ED48A9">
        <w:rPr>
          <w:b/>
          <w:spacing w:val="-2"/>
          <w:sz w:val="22"/>
          <w:szCs w:val="22"/>
          <w:u w:val="single"/>
        </w:rPr>
        <w:t>-</w:t>
      </w:r>
      <w:r w:rsidRPr="00E34C58">
        <w:rPr>
          <w:b/>
          <w:spacing w:val="-2"/>
          <w:sz w:val="22"/>
          <w:szCs w:val="22"/>
          <w:u w:val="single"/>
        </w:rPr>
        <w:t>II</w:t>
      </w:r>
    </w:p>
    <w:p w14:paraId="0617B3FF" w14:textId="56236A4D" w:rsidR="00480213" w:rsidRDefault="00480213">
      <w:pPr>
        <w:suppressAutoHyphens/>
        <w:spacing w:before="40" w:after="60"/>
        <w:jc w:val="right"/>
        <w:rPr>
          <w:spacing w:val="-2"/>
        </w:rPr>
      </w:pPr>
      <w:r>
        <w:rPr>
          <w:spacing w:val="-2"/>
        </w:rPr>
        <w:t xml:space="preserve">                                    </w:t>
      </w:r>
      <w:r w:rsidR="000A6D49">
        <w:rPr>
          <w:spacing w:val="-2"/>
        </w:rPr>
        <w:t xml:space="preserve"> Date:</w:t>
      </w:r>
      <w:r w:rsidR="00CE4BB2">
        <w:rPr>
          <w:spacing w:val="-2"/>
        </w:rPr>
        <w:t xml:space="preserve"> </w:t>
      </w:r>
      <w:r w:rsidR="002D3EF7">
        <w:rPr>
          <w:spacing w:val="-2"/>
        </w:rPr>
        <w:t>1</w:t>
      </w:r>
      <w:r w:rsidR="00DB39B7">
        <w:rPr>
          <w:spacing w:val="-2"/>
        </w:rPr>
        <w:t>6</w:t>
      </w:r>
      <w:r w:rsidR="00DB5F4D">
        <w:rPr>
          <w:spacing w:val="-2"/>
        </w:rPr>
        <w:t>-</w:t>
      </w:r>
      <w:r w:rsidR="00CE4BB2">
        <w:rPr>
          <w:spacing w:val="-2"/>
        </w:rPr>
        <w:t>0</w:t>
      </w:r>
      <w:r w:rsidR="008738EB">
        <w:rPr>
          <w:spacing w:val="-2"/>
        </w:rPr>
        <w:t>1</w:t>
      </w:r>
      <w:r w:rsidR="00DB5F4D">
        <w:rPr>
          <w:spacing w:val="-2"/>
        </w:rPr>
        <w:t>-20</w:t>
      </w:r>
      <w:r w:rsidR="00CE4BB2">
        <w:rPr>
          <w:spacing w:val="-2"/>
        </w:rPr>
        <w:t>2</w:t>
      </w:r>
      <w:r w:rsidR="005A0770">
        <w:rPr>
          <w:spacing w:val="-2"/>
        </w:rPr>
        <w:t>3</w:t>
      </w:r>
    </w:p>
    <w:p w14:paraId="5660FDED" w14:textId="77777777" w:rsidR="00480213" w:rsidRPr="008356BF" w:rsidRDefault="00480213">
      <w:pPr>
        <w:suppressAutoHyphens/>
        <w:jc w:val="both"/>
        <w:rPr>
          <w:spacing w:val="-2"/>
          <w:sz w:val="22"/>
        </w:rPr>
      </w:pPr>
      <w:r w:rsidRPr="008356BF">
        <w:rPr>
          <w:spacing w:val="-2"/>
          <w:sz w:val="22"/>
        </w:rPr>
        <w:t>In addition to part</w:t>
      </w:r>
      <w:r w:rsidRPr="008356BF">
        <w:rPr>
          <w:spacing w:val="-2"/>
          <w:sz w:val="22"/>
        </w:rPr>
        <w:noBreakHyphen/>
        <w:t>I (General Handout for all courses appended to the time table) this portion gives further specific details regarding the course.</w:t>
      </w:r>
    </w:p>
    <w:p w14:paraId="61FA4117" w14:textId="77777777" w:rsidR="000D2712" w:rsidRDefault="000D2712">
      <w:pPr>
        <w:suppressAutoHyphens/>
        <w:jc w:val="both"/>
        <w:rPr>
          <w:b/>
          <w:bCs/>
          <w:iCs/>
          <w:spacing w:val="-2"/>
        </w:rPr>
      </w:pPr>
    </w:p>
    <w:p w14:paraId="58A000F2" w14:textId="62A1FE74" w:rsidR="00140B05" w:rsidRPr="0060025E" w:rsidRDefault="00480213">
      <w:pPr>
        <w:suppressAutoHyphens/>
        <w:jc w:val="both"/>
        <w:rPr>
          <w:b/>
          <w:bCs/>
          <w:iCs/>
          <w:spacing w:val="-2"/>
        </w:rPr>
      </w:pPr>
      <w:r w:rsidRPr="004E4D5D">
        <w:rPr>
          <w:b/>
          <w:bCs/>
          <w:iCs/>
          <w:spacing w:val="-2"/>
        </w:rPr>
        <w:t>Course No.</w:t>
      </w:r>
      <w:r>
        <w:rPr>
          <w:bCs/>
          <w:iCs/>
          <w:spacing w:val="-2"/>
        </w:rPr>
        <w:t xml:space="preserve">            </w:t>
      </w:r>
      <w:r>
        <w:rPr>
          <w:bCs/>
          <w:iCs/>
          <w:spacing w:val="-2"/>
        </w:rPr>
        <w:tab/>
      </w:r>
      <w:r>
        <w:rPr>
          <w:iCs/>
          <w:spacing w:val="-2"/>
        </w:rPr>
        <w:t xml:space="preserve">:  </w:t>
      </w:r>
      <w:r w:rsidR="009F27DC" w:rsidRPr="009F27DC">
        <w:rPr>
          <w:b/>
          <w:iCs/>
          <w:spacing w:val="-2"/>
        </w:rPr>
        <w:t>ME F3</w:t>
      </w:r>
      <w:r w:rsidR="00655592">
        <w:rPr>
          <w:b/>
          <w:iCs/>
          <w:spacing w:val="-2"/>
        </w:rPr>
        <w:t>20</w:t>
      </w:r>
      <w:r w:rsidR="00AB541F">
        <w:rPr>
          <w:b/>
          <w:iCs/>
          <w:spacing w:val="-2"/>
        </w:rPr>
        <w:t xml:space="preserve"> / ME F344</w:t>
      </w:r>
    </w:p>
    <w:p w14:paraId="0D512BD8" w14:textId="77777777" w:rsidR="00140B05" w:rsidRDefault="00480213">
      <w:pPr>
        <w:suppressAutoHyphens/>
        <w:jc w:val="both"/>
        <w:rPr>
          <w:b/>
          <w:bCs/>
          <w:iCs/>
          <w:spacing w:val="-2"/>
        </w:rPr>
      </w:pPr>
      <w:r w:rsidRPr="004E4D5D">
        <w:rPr>
          <w:b/>
          <w:bCs/>
          <w:iCs/>
          <w:spacing w:val="-2"/>
        </w:rPr>
        <w:t xml:space="preserve">Course </w:t>
      </w:r>
      <w:r w:rsidR="00A42D98">
        <w:rPr>
          <w:b/>
          <w:bCs/>
          <w:iCs/>
          <w:spacing w:val="-2"/>
        </w:rPr>
        <w:t>Name</w:t>
      </w:r>
      <w:r>
        <w:rPr>
          <w:bCs/>
          <w:iCs/>
          <w:spacing w:val="-2"/>
        </w:rPr>
        <w:t xml:space="preserve">          </w:t>
      </w:r>
      <w:r>
        <w:rPr>
          <w:bCs/>
          <w:iCs/>
          <w:spacing w:val="-2"/>
        </w:rPr>
        <w:tab/>
        <w:t xml:space="preserve">:  </w:t>
      </w:r>
      <w:r w:rsidR="009F27DC" w:rsidRPr="009F27DC">
        <w:rPr>
          <w:bCs/>
          <w:iCs/>
          <w:spacing w:val="-2"/>
        </w:rPr>
        <w:t xml:space="preserve">Engineering Optimization </w:t>
      </w:r>
    </w:p>
    <w:p w14:paraId="6621E275" w14:textId="77777777" w:rsidR="005A0770" w:rsidRDefault="00480213" w:rsidP="008F6341">
      <w:pPr>
        <w:suppressAutoHyphens/>
        <w:jc w:val="both"/>
        <w:rPr>
          <w:b/>
          <w:iCs/>
          <w:spacing w:val="-2"/>
        </w:rPr>
      </w:pPr>
      <w:r w:rsidRPr="004E4D5D">
        <w:rPr>
          <w:b/>
          <w:bCs/>
          <w:iCs/>
          <w:spacing w:val="-2"/>
        </w:rPr>
        <w:t>Instructor</w:t>
      </w:r>
      <w:r w:rsidR="00DB5F4D">
        <w:rPr>
          <w:b/>
          <w:bCs/>
          <w:iCs/>
          <w:spacing w:val="-2"/>
        </w:rPr>
        <w:t>s</w:t>
      </w:r>
      <w:r w:rsidR="00DB5F4D">
        <w:rPr>
          <w:b/>
          <w:bCs/>
          <w:iCs/>
          <w:spacing w:val="-2"/>
        </w:rPr>
        <w:tab/>
      </w:r>
      <w:r w:rsidR="00DB5F4D">
        <w:rPr>
          <w:b/>
          <w:bCs/>
          <w:iCs/>
          <w:spacing w:val="-2"/>
        </w:rPr>
        <w:tab/>
      </w:r>
      <w:r>
        <w:rPr>
          <w:iCs/>
          <w:spacing w:val="-2"/>
        </w:rPr>
        <w:t xml:space="preserve">: </w:t>
      </w:r>
      <w:r w:rsidR="00DB5F4D">
        <w:rPr>
          <w:iCs/>
          <w:spacing w:val="-2"/>
        </w:rPr>
        <w:t xml:space="preserve"> </w:t>
      </w:r>
      <w:r w:rsidR="00DB5F4D" w:rsidRPr="009F27DC">
        <w:rPr>
          <w:b/>
          <w:iCs/>
          <w:spacing w:val="-2"/>
        </w:rPr>
        <w:t>AK GUPTA</w:t>
      </w:r>
      <w:r w:rsidR="00DB5F4D">
        <w:rPr>
          <w:b/>
          <w:iCs/>
          <w:spacing w:val="-2"/>
        </w:rPr>
        <w:t xml:space="preserve">, </w:t>
      </w:r>
      <w:r w:rsidR="005A0770">
        <w:rPr>
          <w:b/>
          <w:iCs/>
          <w:spacing w:val="-2"/>
        </w:rPr>
        <w:t xml:space="preserve">Abhishek Sarkar, </w:t>
      </w:r>
      <w:proofErr w:type="spellStart"/>
      <w:r w:rsidR="005A0770">
        <w:rPr>
          <w:b/>
          <w:iCs/>
          <w:spacing w:val="-2"/>
        </w:rPr>
        <w:t>Pardha</w:t>
      </w:r>
      <w:proofErr w:type="spellEnd"/>
      <w:r w:rsidR="005A0770">
        <w:rPr>
          <w:b/>
          <w:iCs/>
          <w:spacing w:val="-2"/>
        </w:rPr>
        <w:t xml:space="preserve"> </w:t>
      </w:r>
      <w:proofErr w:type="spellStart"/>
      <w:r w:rsidR="005A0770">
        <w:rPr>
          <w:b/>
          <w:iCs/>
          <w:spacing w:val="-2"/>
        </w:rPr>
        <w:t>Saradhi</w:t>
      </w:r>
      <w:proofErr w:type="spellEnd"/>
      <w:r w:rsidR="005A0770">
        <w:rPr>
          <w:b/>
          <w:iCs/>
          <w:spacing w:val="-2"/>
        </w:rPr>
        <w:t xml:space="preserve">, </w:t>
      </w:r>
      <w:proofErr w:type="spellStart"/>
      <w:r w:rsidR="005A0770">
        <w:rPr>
          <w:b/>
          <w:iCs/>
          <w:spacing w:val="-2"/>
        </w:rPr>
        <w:t>Piyush</w:t>
      </w:r>
      <w:proofErr w:type="spellEnd"/>
      <w:r w:rsidR="005A0770">
        <w:rPr>
          <w:b/>
          <w:iCs/>
          <w:spacing w:val="-2"/>
        </w:rPr>
        <w:t xml:space="preserve"> C Varma, </w:t>
      </w:r>
    </w:p>
    <w:p w14:paraId="7E0BAE78" w14:textId="2790EA30" w:rsidR="008F6341" w:rsidRPr="008F6341" w:rsidRDefault="005A0770" w:rsidP="005A0770">
      <w:pPr>
        <w:suppressAutoHyphens/>
        <w:ind w:left="2160"/>
        <w:jc w:val="both"/>
        <w:rPr>
          <w:b/>
          <w:iCs/>
          <w:spacing w:val="-2"/>
        </w:rPr>
      </w:pPr>
      <w:r>
        <w:rPr>
          <w:b/>
          <w:iCs/>
          <w:spacing w:val="-2"/>
        </w:rPr>
        <w:t xml:space="preserve">    </w:t>
      </w:r>
      <w:r w:rsidR="00CE4BB2">
        <w:rPr>
          <w:b/>
          <w:iCs/>
          <w:spacing w:val="-2"/>
        </w:rPr>
        <w:t xml:space="preserve">V </w:t>
      </w:r>
      <w:proofErr w:type="spellStart"/>
      <w:r w:rsidR="00CE4BB2">
        <w:rPr>
          <w:b/>
          <w:iCs/>
          <w:spacing w:val="-2"/>
        </w:rPr>
        <w:t>Muralidhar</w:t>
      </w:r>
      <w:proofErr w:type="spellEnd"/>
      <w:r w:rsidR="00655592">
        <w:rPr>
          <w:b/>
          <w:iCs/>
          <w:spacing w:val="-2"/>
        </w:rPr>
        <w:t>,</w:t>
      </w:r>
      <w:r w:rsidR="008F6341">
        <w:rPr>
          <w:b/>
          <w:iCs/>
          <w:spacing w:val="-2"/>
        </w:rPr>
        <w:t xml:space="preserve"> </w:t>
      </w:r>
      <w:r w:rsidR="008F6341" w:rsidRPr="008F6341">
        <w:rPr>
          <w:b/>
          <w:iCs/>
          <w:spacing w:val="-2"/>
        </w:rPr>
        <w:t xml:space="preserve">K </w:t>
      </w:r>
      <w:proofErr w:type="spellStart"/>
      <w:r w:rsidR="008F6341" w:rsidRPr="008F6341">
        <w:rPr>
          <w:b/>
          <w:iCs/>
          <w:spacing w:val="-2"/>
        </w:rPr>
        <w:t>Lakshman</w:t>
      </w:r>
      <w:proofErr w:type="spellEnd"/>
      <w:r w:rsidR="008F6341" w:rsidRPr="008F6341">
        <w:rPr>
          <w:b/>
          <w:iCs/>
          <w:spacing w:val="-2"/>
        </w:rPr>
        <w:t xml:space="preserve"> Rao</w:t>
      </w:r>
    </w:p>
    <w:p w14:paraId="213129DB" w14:textId="77777777" w:rsidR="009C6E5E" w:rsidRDefault="009C6E5E">
      <w:pPr>
        <w:suppressAutoHyphens/>
        <w:jc w:val="both"/>
        <w:rPr>
          <w:spacing w:val="-2"/>
        </w:rPr>
      </w:pPr>
    </w:p>
    <w:p w14:paraId="761F7E90" w14:textId="77777777" w:rsidR="00480213" w:rsidRPr="00395B7B" w:rsidRDefault="00480213">
      <w:pPr>
        <w:suppressAutoHyphens/>
        <w:jc w:val="both"/>
        <w:rPr>
          <w:b/>
          <w:bCs/>
          <w:spacing w:val="-2"/>
        </w:rPr>
      </w:pPr>
      <w:r w:rsidRPr="00395B7B">
        <w:rPr>
          <w:b/>
          <w:bCs/>
          <w:spacing w:val="-2"/>
        </w:rPr>
        <w:t>1. Scope and Objective of the Course:</w:t>
      </w:r>
    </w:p>
    <w:p w14:paraId="31474982" w14:textId="77777777" w:rsidR="00480213" w:rsidRPr="008356BF" w:rsidRDefault="00480213" w:rsidP="00F979B6">
      <w:pPr>
        <w:pStyle w:val="BodyText"/>
        <w:rPr>
          <w:sz w:val="22"/>
        </w:rPr>
      </w:pPr>
      <w:r w:rsidRPr="008356BF">
        <w:rPr>
          <w:sz w:val="22"/>
        </w:rPr>
        <w:t xml:space="preserve">Engineers, scientists, analysts and managers are often faced with the challenge of making trade-offs between different factors in order to achieve desirable outcomes. Optimization is the process of choosing these trade-offs in the best way. Optimization problems, having reached a degree of maturity over the past several years, are encountered in physical sciences, engineering, economics, industry, planning, and many other areas of human activity. Objective of the course is set to familiarize the students with standard methods of solving optimization problems. </w:t>
      </w:r>
    </w:p>
    <w:p w14:paraId="16DBC8FC" w14:textId="77777777" w:rsidR="00514F14" w:rsidRPr="008356BF" w:rsidRDefault="00480213" w:rsidP="00655592">
      <w:pPr>
        <w:pStyle w:val="BodyText"/>
        <w:ind w:firstLine="360"/>
        <w:rPr>
          <w:sz w:val="22"/>
        </w:rPr>
      </w:pPr>
      <w:r w:rsidRPr="008356BF">
        <w:rPr>
          <w:sz w:val="22"/>
        </w:rPr>
        <w:t xml:space="preserve">This course deals with </w:t>
      </w:r>
      <w:r w:rsidR="00655592">
        <w:rPr>
          <w:sz w:val="22"/>
        </w:rPr>
        <w:t xml:space="preserve">the following topics: </w:t>
      </w:r>
      <w:r w:rsidR="00514F14" w:rsidRPr="00655592">
        <w:rPr>
          <w:sz w:val="22"/>
        </w:rPr>
        <w:t>Formulation of optimization problems, classical optimization techniques, nonlinear optimization methods for problems with and without constraints, simplex method, duality and sensitivity concepts, revised simplex methods, transportation models, travelling-salesman models, assignment models, network models, integer programming, genetic algorithm and other evolutionary optimization techniques, goal programming and multi-objective optimization. Use of application software in solving optimization problems.</w:t>
      </w:r>
    </w:p>
    <w:p w14:paraId="08BA2D56" w14:textId="77777777" w:rsidR="00480213" w:rsidRDefault="00480213" w:rsidP="009F27DC">
      <w:pPr>
        <w:pStyle w:val="BodyText"/>
      </w:pPr>
    </w:p>
    <w:p w14:paraId="696A0226" w14:textId="77777777" w:rsidR="00480213" w:rsidRPr="009C6E5E" w:rsidRDefault="004609E5" w:rsidP="00B36C2C">
      <w:pPr>
        <w:spacing w:before="60" w:after="60"/>
        <w:rPr>
          <w:b/>
          <w:bCs/>
        </w:rPr>
      </w:pPr>
      <w:r w:rsidRPr="009C6E5E">
        <w:rPr>
          <w:b/>
          <w:bCs/>
        </w:rPr>
        <w:t xml:space="preserve">2. </w:t>
      </w:r>
      <w:r w:rsidR="00480213" w:rsidRPr="009C6E5E">
        <w:rPr>
          <w:b/>
          <w:bCs/>
        </w:rPr>
        <w:t>Text Book:</w:t>
      </w:r>
    </w:p>
    <w:p w14:paraId="22E157B4" w14:textId="20E30AFF" w:rsidR="00981322" w:rsidRPr="008356BF" w:rsidRDefault="00480213" w:rsidP="00C9557B">
      <w:pPr>
        <w:spacing w:before="60" w:after="60"/>
        <w:ind w:left="720" w:hanging="360"/>
        <w:jc w:val="both"/>
        <w:rPr>
          <w:sz w:val="22"/>
        </w:rPr>
      </w:pPr>
      <w:r w:rsidRPr="008356BF">
        <w:rPr>
          <w:b/>
          <w:bCs/>
          <w:sz w:val="22"/>
        </w:rPr>
        <w:t>T1</w:t>
      </w:r>
      <w:r w:rsidRPr="008356BF">
        <w:rPr>
          <w:b/>
          <w:bCs/>
          <w:sz w:val="22"/>
        </w:rPr>
        <w:tab/>
      </w:r>
      <w:r w:rsidRPr="008356BF">
        <w:rPr>
          <w:sz w:val="22"/>
        </w:rPr>
        <w:t xml:space="preserve">HA Taha, </w:t>
      </w:r>
      <w:r w:rsidRPr="008356BF">
        <w:rPr>
          <w:i/>
          <w:sz w:val="22"/>
        </w:rPr>
        <w:t>Operations Research: An Introduction</w:t>
      </w:r>
      <w:r w:rsidRPr="008356BF">
        <w:rPr>
          <w:sz w:val="22"/>
        </w:rPr>
        <w:t xml:space="preserve">, </w:t>
      </w:r>
      <w:r w:rsidRPr="008356BF">
        <w:rPr>
          <w:bCs/>
          <w:sz w:val="22"/>
        </w:rPr>
        <w:t>Pearson Education</w:t>
      </w:r>
      <w:r w:rsidRPr="008356BF">
        <w:rPr>
          <w:sz w:val="22"/>
        </w:rPr>
        <w:t xml:space="preserve">, </w:t>
      </w:r>
      <w:r w:rsidR="00376862">
        <w:rPr>
          <w:sz w:val="22"/>
        </w:rPr>
        <w:t>10</w:t>
      </w:r>
      <w:r w:rsidRPr="008356BF">
        <w:rPr>
          <w:sz w:val="22"/>
        </w:rPr>
        <w:t>/E, 20</w:t>
      </w:r>
      <w:r w:rsidR="00376862">
        <w:rPr>
          <w:sz w:val="22"/>
        </w:rPr>
        <w:t>18</w:t>
      </w:r>
      <w:r w:rsidRPr="008356BF">
        <w:rPr>
          <w:sz w:val="22"/>
        </w:rPr>
        <w:t>.</w:t>
      </w:r>
    </w:p>
    <w:p w14:paraId="39EE5D72" w14:textId="77777777" w:rsidR="00B777B6" w:rsidRDefault="00B777B6" w:rsidP="00981322">
      <w:pPr>
        <w:spacing w:before="60" w:after="60"/>
        <w:ind w:left="360" w:hanging="360"/>
        <w:jc w:val="both"/>
        <w:rPr>
          <w:b/>
          <w:bCs/>
        </w:rPr>
      </w:pPr>
    </w:p>
    <w:p w14:paraId="0883BC14" w14:textId="77777777" w:rsidR="00480213" w:rsidRPr="00EE1EA3" w:rsidRDefault="00B777B6" w:rsidP="00981322">
      <w:pPr>
        <w:spacing w:before="60" w:after="60"/>
        <w:ind w:left="360" w:hanging="360"/>
        <w:jc w:val="both"/>
      </w:pPr>
      <w:r>
        <w:rPr>
          <w:b/>
          <w:bCs/>
        </w:rPr>
        <w:t xml:space="preserve">3. </w:t>
      </w:r>
      <w:r w:rsidR="00480213" w:rsidRPr="00EE1EA3">
        <w:rPr>
          <w:b/>
          <w:bCs/>
        </w:rPr>
        <w:t>Reference Books:</w:t>
      </w:r>
    </w:p>
    <w:p w14:paraId="40D300B1" w14:textId="77777777" w:rsidR="00480213" w:rsidRPr="008356BF" w:rsidRDefault="00480213" w:rsidP="00C9557B">
      <w:pPr>
        <w:spacing w:before="60" w:after="60"/>
        <w:ind w:left="720" w:hanging="360"/>
        <w:jc w:val="both"/>
        <w:rPr>
          <w:sz w:val="22"/>
        </w:rPr>
      </w:pPr>
      <w:r w:rsidRPr="008356BF">
        <w:rPr>
          <w:b/>
          <w:bCs/>
          <w:sz w:val="22"/>
        </w:rPr>
        <w:t>R1</w:t>
      </w:r>
      <w:r w:rsidRPr="008356BF">
        <w:rPr>
          <w:b/>
          <w:bCs/>
          <w:sz w:val="22"/>
        </w:rPr>
        <w:tab/>
      </w:r>
      <w:r w:rsidR="009B7974" w:rsidRPr="008356BF">
        <w:rPr>
          <w:sz w:val="22"/>
        </w:rPr>
        <w:t xml:space="preserve">SS Rao, </w:t>
      </w:r>
      <w:r w:rsidR="009B7974" w:rsidRPr="008356BF">
        <w:rPr>
          <w:i/>
          <w:sz w:val="22"/>
        </w:rPr>
        <w:t>Engineering Optimization: Theory and Practice</w:t>
      </w:r>
      <w:r w:rsidR="009B7974" w:rsidRPr="008356BF">
        <w:rPr>
          <w:sz w:val="22"/>
        </w:rPr>
        <w:t xml:space="preserve">, New Age International (P) Limited, Third Edition, 1996 </w:t>
      </w:r>
    </w:p>
    <w:p w14:paraId="79CE4D54" w14:textId="77777777" w:rsidR="00480213" w:rsidRPr="008356BF" w:rsidRDefault="00480213" w:rsidP="00C9557B">
      <w:pPr>
        <w:pStyle w:val="BodyTextIndent"/>
        <w:spacing w:before="60" w:after="60"/>
        <w:ind w:hanging="360"/>
        <w:jc w:val="both"/>
        <w:rPr>
          <w:sz w:val="22"/>
        </w:rPr>
      </w:pPr>
      <w:r w:rsidRPr="008356BF">
        <w:rPr>
          <w:b/>
          <w:bCs/>
          <w:sz w:val="22"/>
        </w:rPr>
        <w:t>R2</w:t>
      </w:r>
      <w:r w:rsidRPr="008356BF">
        <w:rPr>
          <w:b/>
          <w:sz w:val="22"/>
        </w:rPr>
        <w:tab/>
      </w:r>
      <w:r w:rsidR="00FD4D66" w:rsidRPr="008356BF">
        <w:rPr>
          <w:b/>
          <w:sz w:val="22"/>
        </w:rPr>
        <w:t xml:space="preserve"> </w:t>
      </w:r>
      <w:r w:rsidR="00FD4D66" w:rsidRPr="008356BF">
        <w:rPr>
          <w:sz w:val="22"/>
        </w:rPr>
        <w:t>F</w:t>
      </w:r>
      <w:r w:rsidR="009B7974" w:rsidRPr="008356BF">
        <w:rPr>
          <w:sz w:val="22"/>
        </w:rPr>
        <w:t xml:space="preserve">S Hillier and GJ Lieberman, </w:t>
      </w:r>
      <w:r w:rsidR="009B7974" w:rsidRPr="008356BF">
        <w:rPr>
          <w:i/>
          <w:sz w:val="22"/>
        </w:rPr>
        <w:t>Introduction to Operations Research</w:t>
      </w:r>
      <w:r w:rsidR="009B7974" w:rsidRPr="008356BF">
        <w:rPr>
          <w:sz w:val="22"/>
        </w:rPr>
        <w:t xml:space="preserve">, </w:t>
      </w:r>
      <w:r w:rsidR="009B7974" w:rsidRPr="008356BF">
        <w:rPr>
          <w:bCs/>
          <w:sz w:val="22"/>
        </w:rPr>
        <w:t>TMH</w:t>
      </w:r>
      <w:r w:rsidR="009B7974" w:rsidRPr="008356BF">
        <w:rPr>
          <w:sz w:val="22"/>
        </w:rPr>
        <w:t>, 8/E, 2006.</w:t>
      </w:r>
    </w:p>
    <w:p w14:paraId="7A799735" w14:textId="77777777" w:rsidR="00480213" w:rsidRPr="008356BF" w:rsidRDefault="00480213" w:rsidP="00C9557B">
      <w:pPr>
        <w:spacing w:before="60" w:after="60"/>
        <w:ind w:left="720" w:hanging="360"/>
        <w:jc w:val="both"/>
        <w:rPr>
          <w:sz w:val="22"/>
        </w:rPr>
      </w:pPr>
      <w:r w:rsidRPr="008356BF">
        <w:rPr>
          <w:b/>
          <w:bCs/>
          <w:sz w:val="22"/>
        </w:rPr>
        <w:t>R3</w:t>
      </w:r>
      <w:r w:rsidRPr="008356BF">
        <w:rPr>
          <w:b/>
          <w:bCs/>
          <w:sz w:val="22"/>
        </w:rPr>
        <w:tab/>
      </w:r>
      <w:r w:rsidR="00FD4D66" w:rsidRPr="008356BF">
        <w:rPr>
          <w:sz w:val="22"/>
        </w:rPr>
        <w:t>WL</w:t>
      </w:r>
      <w:r w:rsidRPr="008356BF">
        <w:rPr>
          <w:sz w:val="22"/>
        </w:rPr>
        <w:t xml:space="preserve"> </w:t>
      </w:r>
      <w:r w:rsidR="00FD4D66" w:rsidRPr="008356BF">
        <w:rPr>
          <w:sz w:val="22"/>
        </w:rPr>
        <w:t xml:space="preserve">Winston, </w:t>
      </w:r>
      <w:r w:rsidRPr="008356BF">
        <w:rPr>
          <w:i/>
          <w:iCs/>
          <w:sz w:val="22"/>
        </w:rPr>
        <w:t>Operations Research: Applications and Algorithms</w:t>
      </w:r>
      <w:r w:rsidRPr="008356BF">
        <w:rPr>
          <w:sz w:val="22"/>
        </w:rPr>
        <w:t>, Thomson Learning, 4</w:t>
      </w:r>
      <w:r w:rsidRPr="008356BF">
        <w:rPr>
          <w:sz w:val="22"/>
          <w:vertAlign w:val="superscript"/>
        </w:rPr>
        <w:t>th</w:t>
      </w:r>
      <w:r w:rsidRPr="008356BF">
        <w:rPr>
          <w:sz w:val="22"/>
        </w:rPr>
        <w:t xml:space="preserve"> Ed</w:t>
      </w:r>
      <w:r w:rsidR="0044243C">
        <w:rPr>
          <w:sz w:val="22"/>
        </w:rPr>
        <w:t>.</w:t>
      </w:r>
      <w:r w:rsidRPr="008356BF">
        <w:rPr>
          <w:sz w:val="22"/>
        </w:rPr>
        <w:t>, 2004</w:t>
      </w:r>
    </w:p>
    <w:p w14:paraId="25AACAA9" w14:textId="77777777" w:rsidR="001E0748" w:rsidRPr="008356BF" w:rsidRDefault="00480213" w:rsidP="00C9557B">
      <w:pPr>
        <w:spacing w:before="60" w:after="60"/>
        <w:ind w:left="720" w:hanging="360"/>
        <w:jc w:val="both"/>
        <w:rPr>
          <w:bCs/>
          <w:sz w:val="22"/>
          <w:szCs w:val="22"/>
        </w:rPr>
      </w:pPr>
      <w:r w:rsidRPr="008356BF">
        <w:rPr>
          <w:b/>
          <w:bCs/>
          <w:sz w:val="22"/>
        </w:rPr>
        <w:t>R</w:t>
      </w:r>
      <w:r w:rsidR="00EE4B73" w:rsidRPr="008356BF">
        <w:rPr>
          <w:b/>
          <w:bCs/>
          <w:sz w:val="22"/>
        </w:rPr>
        <w:t>4</w:t>
      </w:r>
      <w:r w:rsidRPr="008356BF">
        <w:rPr>
          <w:b/>
          <w:bCs/>
          <w:sz w:val="22"/>
        </w:rPr>
        <w:tab/>
      </w:r>
      <w:r w:rsidR="00FD4D66" w:rsidRPr="008356BF">
        <w:rPr>
          <w:bCs/>
          <w:sz w:val="22"/>
          <w:szCs w:val="22"/>
        </w:rPr>
        <w:t>A Ravindran, DT Philips and J</w:t>
      </w:r>
      <w:r w:rsidR="001E0748" w:rsidRPr="008356BF">
        <w:rPr>
          <w:bCs/>
          <w:sz w:val="22"/>
          <w:szCs w:val="22"/>
        </w:rPr>
        <w:t xml:space="preserve">J Solberg, </w:t>
      </w:r>
      <w:r w:rsidR="001E0748" w:rsidRPr="008356BF">
        <w:rPr>
          <w:bCs/>
          <w:i/>
          <w:sz w:val="22"/>
          <w:szCs w:val="22"/>
        </w:rPr>
        <w:t>Operations Research: Principles and Practice</w:t>
      </w:r>
      <w:r w:rsidR="00FD4D66" w:rsidRPr="008356BF">
        <w:rPr>
          <w:bCs/>
          <w:sz w:val="22"/>
          <w:szCs w:val="22"/>
        </w:rPr>
        <w:t>, John Wiley &amp; Sons</w:t>
      </w:r>
      <w:r w:rsidR="001E0748" w:rsidRPr="008356BF">
        <w:rPr>
          <w:bCs/>
          <w:sz w:val="22"/>
          <w:szCs w:val="22"/>
        </w:rPr>
        <w:t>, Singapore, Second Edition, 1987</w:t>
      </w:r>
    </w:p>
    <w:p w14:paraId="242D795B" w14:textId="77777777" w:rsidR="001E0748" w:rsidRPr="008356BF" w:rsidRDefault="00EE4B73" w:rsidP="00C9557B">
      <w:pPr>
        <w:spacing w:before="60" w:after="60"/>
        <w:ind w:left="720" w:hanging="360"/>
        <w:jc w:val="both"/>
        <w:rPr>
          <w:sz w:val="22"/>
        </w:rPr>
      </w:pPr>
      <w:r w:rsidRPr="008356BF">
        <w:rPr>
          <w:b/>
          <w:bCs/>
          <w:sz w:val="22"/>
          <w:szCs w:val="22"/>
        </w:rPr>
        <w:t>R5</w:t>
      </w:r>
      <w:r w:rsidR="00480213" w:rsidRPr="008356BF">
        <w:rPr>
          <w:b/>
          <w:bCs/>
          <w:sz w:val="22"/>
          <w:szCs w:val="22"/>
        </w:rPr>
        <w:tab/>
      </w:r>
      <w:r w:rsidR="001E0748" w:rsidRPr="008356BF">
        <w:rPr>
          <w:sz w:val="22"/>
        </w:rPr>
        <w:t xml:space="preserve">GC </w:t>
      </w:r>
      <w:proofErr w:type="spellStart"/>
      <w:r w:rsidR="001E0748" w:rsidRPr="008356BF">
        <w:rPr>
          <w:sz w:val="22"/>
        </w:rPr>
        <w:t>O</w:t>
      </w:r>
      <w:r w:rsidR="00FD4D66" w:rsidRPr="008356BF">
        <w:rPr>
          <w:sz w:val="22"/>
        </w:rPr>
        <w:t>nwubolu</w:t>
      </w:r>
      <w:proofErr w:type="spellEnd"/>
      <w:r w:rsidR="00FD4D66" w:rsidRPr="008356BF">
        <w:rPr>
          <w:sz w:val="22"/>
        </w:rPr>
        <w:t xml:space="preserve"> and B</w:t>
      </w:r>
      <w:r w:rsidR="001E0748" w:rsidRPr="008356BF">
        <w:rPr>
          <w:sz w:val="22"/>
        </w:rPr>
        <w:t xml:space="preserve">V </w:t>
      </w:r>
      <w:proofErr w:type="spellStart"/>
      <w:r w:rsidR="001E0748" w:rsidRPr="008356BF">
        <w:rPr>
          <w:sz w:val="22"/>
        </w:rPr>
        <w:t>Babu</w:t>
      </w:r>
      <w:proofErr w:type="spellEnd"/>
      <w:r w:rsidR="001E0748" w:rsidRPr="008356BF">
        <w:rPr>
          <w:sz w:val="22"/>
        </w:rPr>
        <w:t xml:space="preserve">, </w:t>
      </w:r>
      <w:r w:rsidR="001E0748" w:rsidRPr="008356BF">
        <w:rPr>
          <w:i/>
          <w:sz w:val="22"/>
        </w:rPr>
        <w:t>New Optimization Techniques in Engineering</w:t>
      </w:r>
      <w:r w:rsidR="001E0748" w:rsidRPr="008356BF">
        <w:rPr>
          <w:sz w:val="22"/>
        </w:rPr>
        <w:t>, Springer-Verlag, Heidelberg, Germany, First Edition, 2004.</w:t>
      </w:r>
    </w:p>
    <w:p w14:paraId="7F95683A" w14:textId="77777777" w:rsidR="00B777B6" w:rsidRDefault="00B777B6" w:rsidP="0044476B">
      <w:pPr>
        <w:spacing w:before="60" w:after="60"/>
        <w:ind w:left="360" w:hanging="360"/>
        <w:jc w:val="both"/>
      </w:pPr>
    </w:p>
    <w:p w14:paraId="21CC86E9" w14:textId="77777777" w:rsidR="00500316" w:rsidRPr="008356BF" w:rsidRDefault="00500316" w:rsidP="00500316">
      <w:pPr>
        <w:ind w:left="360" w:hanging="360"/>
        <w:rPr>
          <w:b/>
          <w:bCs/>
        </w:rPr>
      </w:pPr>
      <w:r w:rsidRPr="008356BF">
        <w:rPr>
          <w:b/>
          <w:bCs/>
        </w:rPr>
        <w:t>4. Course Plan: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5420"/>
        <w:gridCol w:w="851"/>
        <w:gridCol w:w="1417"/>
      </w:tblGrid>
      <w:tr w:rsidR="00500316" w:rsidRPr="00EE4B73" w14:paraId="03A00B28" w14:textId="77777777" w:rsidTr="00A341BC">
        <w:trPr>
          <w:trHeight w:val="602"/>
        </w:trPr>
        <w:tc>
          <w:tcPr>
            <w:tcW w:w="2088" w:type="dxa"/>
            <w:shd w:val="clear" w:color="auto" w:fill="F3F3F3"/>
            <w:vAlign w:val="center"/>
          </w:tcPr>
          <w:p w14:paraId="3E606CA4" w14:textId="77777777" w:rsidR="00500316" w:rsidRPr="00EE4B73" w:rsidRDefault="00500316" w:rsidP="007B5C3F">
            <w:pPr>
              <w:rPr>
                <w:b/>
                <w:bCs/>
                <w:sz w:val="22"/>
                <w:szCs w:val="22"/>
              </w:rPr>
            </w:pPr>
            <w:r w:rsidRPr="00EE4B73">
              <w:rPr>
                <w:b/>
                <w:bCs/>
                <w:sz w:val="22"/>
                <w:szCs w:val="22"/>
              </w:rPr>
              <w:t>Learning Objectives</w:t>
            </w:r>
          </w:p>
        </w:tc>
        <w:tc>
          <w:tcPr>
            <w:tcW w:w="5420" w:type="dxa"/>
            <w:shd w:val="clear" w:color="auto" w:fill="F3F3F3"/>
            <w:vAlign w:val="center"/>
          </w:tcPr>
          <w:p w14:paraId="14349ACF" w14:textId="77777777" w:rsidR="00500316" w:rsidRPr="00EE4B73" w:rsidRDefault="00500316" w:rsidP="007B5C3F">
            <w:pPr>
              <w:rPr>
                <w:b/>
                <w:bCs/>
                <w:sz w:val="22"/>
                <w:szCs w:val="22"/>
              </w:rPr>
            </w:pPr>
            <w:r w:rsidRPr="00EE4B73">
              <w:rPr>
                <w:b/>
                <w:bCs/>
                <w:sz w:val="22"/>
                <w:szCs w:val="22"/>
              </w:rPr>
              <w:t>Topics to be Covered</w:t>
            </w:r>
          </w:p>
        </w:tc>
        <w:tc>
          <w:tcPr>
            <w:tcW w:w="851" w:type="dxa"/>
            <w:shd w:val="clear" w:color="auto" w:fill="F3F3F3"/>
          </w:tcPr>
          <w:p w14:paraId="4123B8C3" w14:textId="77777777" w:rsidR="00500316" w:rsidRPr="00EE4B73" w:rsidRDefault="003A4526" w:rsidP="005C628A">
            <w:pPr>
              <w:jc w:val="center"/>
              <w:rPr>
                <w:b/>
                <w:bCs/>
                <w:sz w:val="22"/>
                <w:szCs w:val="22"/>
              </w:rPr>
            </w:pPr>
            <w:proofErr w:type="spellStart"/>
            <w:r>
              <w:rPr>
                <w:b/>
                <w:bCs/>
                <w:sz w:val="22"/>
                <w:szCs w:val="22"/>
              </w:rPr>
              <w:t>Lec</w:t>
            </w:r>
            <w:proofErr w:type="spellEnd"/>
            <w:r>
              <w:rPr>
                <w:b/>
                <w:bCs/>
                <w:sz w:val="22"/>
                <w:szCs w:val="22"/>
              </w:rPr>
              <w:t>.</w:t>
            </w:r>
            <w:r w:rsidR="00500316" w:rsidRPr="00EE4B73">
              <w:rPr>
                <w:b/>
                <w:bCs/>
                <w:sz w:val="22"/>
                <w:szCs w:val="22"/>
              </w:rPr>
              <w:t xml:space="preserve"> Nos.</w:t>
            </w:r>
          </w:p>
        </w:tc>
        <w:tc>
          <w:tcPr>
            <w:tcW w:w="1417" w:type="dxa"/>
            <w:shd w:val="clear" w:color="auto" w:fill="F3F3F3"/>
          </w:tcPr>
          <w:p w14:paraId="1273E836" w14:textId="77777777" w:rsidR="00500316" w:rsidRPr="00EE4B73" w:rsidRDefault="00500316" w:rsidP="005C628A">
            <w:pPr>
              <w:jc w:val="center"/>
              <w:rPr>
                <w:b/>
                <w:bCs/>
                <w:sz w:val="22"/>
                <w:szCs w:val="22"/>
              </w:rPr>
            </w:pPr>
            <w:r w:rsidRPr="00EE4B73">
              <w:rPr>
                <w:b/>
                <w:bCs/>
                <w:sz w:val="22"/>
                <w:szCs w:val="22"/>
              </w:rPr>
              <w:t>Ref. To Text book</w:t>
            </w:r>
          </w:p>
        </w:tc>
      </w:tr>
      <w:tr w:rsidR="00500316" w:rsidRPr="00EE4B73" w14:paraId="5E8B8E37" w14:textId="77777777" w:rsidTr="00A341BC">
        <w:trPr>
          <w:trHeight w:val="404"/>
        </w:trPr>
        <w:tc>
          <w:tcPr>
            <w:tcW w:w="2088" w:type="dxa"/>
            <w:vAlign w:val="center"/>
          </w:tcPr>
          <w:p w14:paraId="2DD89F1A" w14:textId="77777777" w:rsidR="00500316" w:rsidRPr="00EE4B73" w:rsidRDefault="00EE4B73" w:rsidP="007B5C3F">
            <w:pPr>
              <w:rPr>
                <w:bCs/>
                <w:sz w:val="22"/>
                <w:szCs w:val="22"/>
              </w:rPr>
            </w:pPr>
            <w:r w:rsidRPr="00EE4B73">
              <w:rPr>
                <w:bCs/>
                <w:sz w:val="22"/>
                <w:szCs w:val="22"/>
              </w:rPr>
              <w:t>Introduction</w:t>
            </w:r>
          </w:p>
        </w:tc>
        <w:tc>
          <w:tcPr>
            <w:tcW w:w="5420" w:type="dxa"/>
            <w:vAlign w:val="center"/>
          </w:tcPr>
          <w:p w14:paraId="6A5C6A4E" w14:textId="77777777" w:rsidR="00500316" w:rsidRPr="00EE4B73" w:rsidRDefault="00500316" w:rsidP="007B5C3F">
            <w:pPr>
              <w:rPr>
                <w:bCs/>
                <w:sz w:val="22"/>
                <w:szCs w:val="22"/>
              </w:rPr>
            </w:pPr>
            <w:r w:rsidRPr="00EE4B73">
              <w:rPr>
                <w:bCs/>
                <w:sz w:val="22"/>
                <w:szCs w:val="22"/>
              </w:rPr>
              <w:t xml:space="preserve">Introduction to optimization </w:t>
            </w:r>
          </w:p>
        </w:tc>
        <w:tc>
          <w:tcPr>
            <w:tcW w:w="851" w:type="dxa"/>
          </w:tcPr>
          <w:p w14:paraId="76672593" w14:textId="77777777" w:rsidR="00500316" w:rsidRPr="00EE4B73" w:rsidRDefault="00500316" w:rsidP="005C628A">
            <w:pPr>
              <w:jc w:val="center"/>
              <w:rPr>
                <w:bCs/>
                <w:sz w:val="22"/>
                <w:szCs w:val="22"/>
              </w:rPr>
            </w:pPr>
            <w:r w:rsidRPr="00EE4B73">
              <w:rPr>
                <w:bCs/>
                <w:sz w:val="22"/>
                <w:szCs w:val="22"/>
              </w:rPr>
              <w:t>1</w:t>
            </w:r>
          </w:p>
        </w:tc>
        <w:tc>
          <w:tcPr>
            <w:tcW w:w="1417" w:type="dxa"/>
          </w:tcPr>
          <w:p w14:paraId="6E19602D" w14:textId="1B3B01F5" w:rsidR="00500316" w:rsidRPr="00EE4B73" w:rsidRDefault="00A1179E" w:rsidP="005C628A">
            <w:pPr>
              <w:jc w:val="center"/>
              <w:rPr>
                <w:bCs/>
                <w:sz w:val="22"/>
                <w:szCs w:val="22"/>
              </w:rPr>
            </w:pPr>
            <w:r>
              <w:rPr>
                <w:bCs/>
                <w:sz w:val="22"/>
                <w:szCs w:val="22"/>
              </w:rPr>
              <w:t>Ch1</w:t>
            </w:r>
          </w:p>
        </w:tc>
      </w:tr>
      <w:tr w:rsidR="00500316" w:rsidRPr="00EE4B73" w14:paraId="1C8D30E5" w14:textId="77777777" w:rsidTr="00A341BC">
        <w:trPr>
          <w:trHeight w:val="575"/>
        </w:trPr>
        <w:tc>
          <w:tcPr>
            <w:tcW w:w="2088" w:type="dxa"/>
            <w:vAlign w:val="center"/>
          </w:tcPr>
          <w:p w14:paraId="2ADBB52A" w14:textId="77777777" w:rsidR="00500316" w:rsidRPr="00EE4B73" w:rsidRDefault="00170E3B" w:rsidP="007B5C3F">
            <w:pPr>
              <w:rPr>
                <w:bCs/>
                <w:sz w:val="22"/>
                <w:szCs w:val="22"/>
              </w:rPr>
            </w:pPr>
            <w:r>
              <w:rPr>
                <w:bCs/>
                <w:sz w:val="22"/>
                <w:szCs w:val="22"/>
              </w:rPr>
              <w:t xml:space="preserve">Modeling with </w:t>
            </w:r>
            <w:r w:rsidR="00500316" w:rsidRPr="00EE4B73">
              <w:rPr>
                <w:bCs/>
                <w:sz w:val="22"/>
                <w:szCs w:val="22"/>
              </w:rPr>
              <w:t>Linear Programming</w:t>
            </w:r>
          </w:p>
        </w:tc>
        <w:tc>
          <w:tcPr>
            <w:tcW w:w="5420" w:type="dxa"/>
            <w:tcBorders>
              <w:bottom w:val="single" w:sz="4" w:space="0" w:color="auto"/>
            </w:tcBorders>
            <w:vAlign w:val="center"/>
          </w:tcPr>
          <w:p w14:paraId="49C1D649" w14:textId="77777777" w:rsidR="00500316" w:rsidRPr="00EE4B73" w:rsidRDefault="00500316" w:rsidP="007B5C3F">
            <w:pPr>
              <w:rPr>
                <w:bCs/>
                <w:sz w:val="22"/>
                <w:szCs w:val="22"/>
              </w:rPr>
            </w:pPr>
            <w:r w:rsidRPr="00EE4B73">
              <w:rPr>
                <w:bCs/>
                <w:sz w:val="22"/>
                <w:szCs w:val="22"/>
              </w:rPr>
              <w:t>Two variable L</w:t>
            </w:r>
            <w:r w:rsidR="00542B53">
              <w:rPr>
                <w:bCs/>
                <w:sz w:val="22"/>
                <w:szCs w:val="22"/>
              </w:rPr>
              <w:t>P model, Graphical LP solution</w:t>
            </w:r>
          </w:p>
        </w:tc>
        <w:tc>
          <w:tcPr>
            <w:tcW w:w="851" w:type="dxa"/>
          </w:tcPr>
          <w:p w14:paraId="2C469A0B" w14:textId="77777777" w:rsidR="00500316" w:rsidRDefault="00542B53" w:rsidP="005C628A">
            <w:pPr>
              <w:jc w:val="center"/>
              <w:rPr>
                <w:bCs/>
                <w:sz w:val="22"/>
                <w:szCs w:val="22"/>
              </w:rPr>
            </w:pPr>
            <w:r>
              <w:rPr>
                <w:bCs/>
                <w:sz w:val="22"/>
                <w:szCs w:val="22"/>
              </w:rPr>
              <w:t>2-3</w:t>
            </w:r>
          </w:p>
          <w:p w14:paraId="2B906493" w14:textId="77777777" w:rsidR="003A4526" w:rsidRPr="00EE4B73" w:rsidRDefault="003A4526" w:rsidP="005C628A">
            <w:pPr>
              <w:jc w:val="center"/>
              <w:rPr>
                <w:bCs/>
                <w:sz w:val="22"/>
                <w:szCs w:val="22"/>
              </w:rPr>
            </w:pPr>
          </w:p>
        </w:tc>
        <w:tc>
          <w:tcPr>
            <w:tcW w:w="1417" w:type="dxa"/>
          </w:tcPr>
          <w:p w14:paraId="5D6F274E" w14:textId="77777777" w:rsidR="00500316" w:rsidRDefault="00500316" w:rsidP="005C628A">
            <w:pPr>
              <w:jc w:val="center"/>
              <w:rPr>
                <w:bCs/>
                <w:sz w:val="22"/>
                <w:szCs w:val="22"/>
              </w:rPr>
            </w:pPr>
            <w:r w:rsidRPr="00EE4B73">
              <w:rPr>
                <w:bCs/>
                <w:sz w:val="22"/>
                <w:szCs w:val="22"/>
              </w:rPr>
              <w:t>T1 (2.1</w:t>
            </w:r>
            <w:r w:rsidR="003A4526">
              <w:rPr>
                <w:bCs/>
                <w:sz w:val="22"/>
                <w:szCs w:val="22"/>
              </w:rPr>
              <w:t>-</w:t>
            </w:r>
            <w:r w:rsidRPr="00EE4B73">
              <w:rPr>
                <w:bCs/>
                <w:sz w:val="22"/>
                <w:szCs w:val="22"/>
              </w:rPr>
              <w:t>3)</w:t>
            </w:r>
          </w:p>
          <w:p w14:paraId="0C43B541" w14:textId="77777777" w:rsidR="003A4526" w:rsidRPr="00EE4B73" w:rsidRDefault="003A4526" w:rsidP="005C628A">
            <w:pPr>
              <w:jc w:val="center"/>
              <w:rPr>
                <w:bCs/>
                <w:sz w:val="22"/>
                <w:szCs w:val="22"/>
              </w:rPr>
            </w:pPr>
          </w:p>
        </w:tc>
      </w:tr>
      <w:tr w:rsidR="00500316" w:rsidRPr="00EE4B73" w14:paraId="4889541D" w14:textId="77777777" w:rsidTr="00A341BC">
        <w:trPr>
          <w:trHeight w:val="260"/>
        </w:trPr>
        <w:tc>
          <w:tcPr>
            <w:tcW w:w="2088" w:type="dxa"/>
            <w:vAlign w:val="center"/>
          </w:tcPr>
          <w:p w14:paraId="6F997018" w14:textId="77777777" w:rsidR="00500316" w:rsidRPr="00EE4B73" w:rsidRDefault="00170E3B" w:rsidP="007B5C3F">
            <w:pPr>
              <w:rPr>
                <w:bCs/>
                <w:sz w:val="22"/>
                <w:szCs w:val="22"/>
              </w:rPr>
            </w:pPr>
            <w:r>
              <w:rPr>
                <w:bCs/>
                <w:sz w:val="22"/>
                <w:szCs w:val="22"/>
              </w:rPr>
              <w:t>Simplex Method</w:t>
            </w:r>
          </w:p>
        </w:tc>
        <w:tc>
          <w:tcPr>
            <w:tcW w:w="5420" w:type="dxa"/>
            <w:vAlign w:val="center"/>
          </w:tcPr>
          <w:p w14:paraId="6C6E3DAE" w14:textId="77777777" w:rsidR="00542B53" w:rsidRPr="00EE4B73" w:rsidRDefault="00500316" w:rsidP="00E54B2D">
            <w:pPr>
              <w:rPr>
                <w:bCs/>
                <w:sz w:val="22"/>
                <w:szCs w:val="22"/>
              </w:rPr>
            </w:pPr>
            <w:r w:rsidRPr="00EE4B73">
              <w:rPr>
                <w:bCs/>
                <w:sz w:val="22"/>
                <w:szCs w:val="22"/>
              </w:rPr>
              <w:t>LP model in equation form, Transition from graphical to algebraic solution</w:t>
            </w:r>
            <w:r w:rsidR="00797EFB">
              <w:rPr>
                <w:bCs/>
                <w:sz w:val="22"/>
                <w:szCs w:val="22"/>
              </w:rPr>
              <w:t xml:space="preserve">, </w:t>
            </w:r>
            <w:r w:rsidRPr="00EE4B73">
              <w:rPr>
                <w:bCs/>
                <w:sz w:val="22"/>
                <w:szCs w:val="22"/>
              </w:rPr>
              <w:t xml:space="preserve">Simplex </w:t>
            </w:r>
            <w:r w:rsidR="00797EFB">
              <w:rPr>
                <w:bCs/>
                <w:sz w:val="22"/>
                <w:szCs w:val="22"/>
              </w:rPr>
              <w:t>m</w:t>
            </w:r>
            <w:r w:rsidR="003E429E" w:rsidRPr="00EE4B73">
              <w:rPr>
                <w:bCs/>
                <w:sz w:val="22"/>
                <w:szCs w:val="22"/>
              </w:rPr>
              <w:t>ethod, Generalized simplex</w:t>
            </w:r>
            <w:r w:rsidRPr="00EE4B73">
              <w:rPr>
                <w:bCs/>
                <w:sz w:val="22"/>
                <w:szCs w:val="22"/>
              </w:rPr>
              <w:t xml:space="preserve"> </w:t>
            </w:r>
            <w:r w:rsidRPr="00EE4B73">
              <w:rPr>
                <w:bCs/>
                <w:sz w:val="22"/>
                <w:szCs w:val="22"/>
              </w:rPr>
              <w:lastRenderedPageBreak/>
              <w:t>tableau in matrix form,</w:t>
            </w:r>
            <w:r w:rsidR="003A4526">
              <w:rPr>
                <w:bCs/>
                <w:sz w:val="22"/>
                <w:szCs w:val="22"/>
              </w:rPr>
              <w:t xml:space="preserve"> </w:t>
            </w:r>
            <w:r w:rsidR="00797EFB">
              <w:rPr>
                <w:bCs/>
                <w:sz w:val="22"/>
                <w:szCs w:val="22"/>
              </w:rPr>
              <w:t>A</w:t>
            </w:r>
            <w:r w:rsidRPr="00EE4B73">
              <w:rPr>
                <w:bCs/>
                <w:sz w:val="22"/>
                <w:szCs w:val="22"/>
              </w:rPr>
              <w:t>rtificial starting solution</w:t>
            </w:r>
            <w:r w:rsidR="00170E3B">
              <w:rPr>
                <w:bCs/>
                <w:sz w:val="22"/>
                <w:szCs w:val="22"/>
              </w:rPr>
              <w:t xml:space="preserve">, </w:t>
            </w:r>
            <w:r w:rsidR="00797EFB">
              <w:rPr>
                <w:bCs/>
                <w:sz w:val="22"/>
                <w:szCs w:val="22"/>
              </w:rPr>
              <w:t>Special cases, Sensitivity analysis</w:t>
            </w:r>
          </w:p>
        </w:tc>
        <w:tc>
          <w:tcPr>
            <w:tcW w:w="851" w:type="dxa"/>
          </w:tcPr>
          <w:p w14:paraId="5C412AE1" w14:textId="368A56F5" w:rsidR="003A4526" w:rsidRPr="00EE4B73" w:rsidRDefault="00542B53" w:rsidP="00797EFB">
            <w:pPr>
              <w:jc w:val="center"/>
              <w:rPr>
                <w:bCs/>
                <w:sz w:val="22"/>
                <w:szCs w:val="22"/>
              </w:rPr>
            </w:pPr>
            <w:r>
              <w:rPr>
                <w:bCs/>
                <w:sz w:val="22"/>
                <w:szCs w:val="22"/>
              </w:rPr>
              <w:lastRenderedPageBreak/>
              <w:t>4</w:t>
            </w:r>
            <w:r w:rsidR="005C628A">
              <w:rPr>
                <w:bCs/>
                <w:sz w:val="22"/>
                <w:szCs w:val="22"/>
              </w:rPr>
              <w:t>-</w:t>
            </w:r>
            <w:r w:rsidR="00797EFB">
              <w:rPr>
                <w:bCs/>
                <w:sz w:val="22"/>
                <w:szCs w:val="22"/>
              </w:rPr>
              <w:t>1</w:t>
            </w:r>
            <w:r w:rsidR="00C1523B">
              <w:rPr>
                <w:bCs/>
                <w:sz w:val="22"/>
                <w:szCs w:val="22"/>
              </w:rPr>
              <w:t>2</w:t>
            </w:r>
          </w:p>
        </w:tc>
        <w:tc>
          <w:tcPr>
            <w:tcW w:w="1417" w:type="dxa"/>
          </w:tcPr>
          <w:p w14:paraId="4B16DE84" w14:textId="77777777" w:rsidR="007B5C3F" w:rsidRDefault="007B5C3F" w:rsidP="005C628A">
            <w:pPr>
              <w:jc w:val="center"/>
              <w:rPr>
                <w:bCs/>
                <w:sz w:val="22"/>
                <w:szCs w:val="22"/>
              </w:rPr>
            </w:pPr>
            <w:r>
              <w:rPr>
                <w:bCs/>
                <w:sz w:val="22"/>
                <w:szCs w:val="22"/>
              </w:rPr>
              <w:t>T1 (3.1</w:t>
            </w:r>
            <w:r w:rsidR="00542B53">
              <w:rPr>
                <w:bCs/>
                <w:sz w:val="22"/>
                <w:szCs w:val="22"/>
              </w:rPr>
              <w:t>-</w:t>
            </w:r>
            <w:r w:rsidR="00797EFB">
              <w:rPr>
                <w:bCs/>
                <w:sz w:val="22"/>
                <w:szCs w:val="22"/>
              </w:rPr>
              <w:t>6</w:t>
            </w:r>
            <w:r w:rsidR="00500316" w:rsidRPr="00EE4B73">
              <w:rPr>
                <w:bCs/>
                <w:sz w:val="22"/>
                <w:szCs w:val="22"/>
              </w:rPr>
              <w:t>)</w:t>
            </w:r>
          </w:p>
          <w:p w14:paraId="4763538E" w14:textId="77777777" w:rsidR="003A4526" w:rsidRPr="00EE4B73" w:rsidRDefault="003A4526" w:rsidP="005C628A">
            <w:pPr>
              <w:jc w:val="center"/>
              <w:rPr>
                <w:bCs/>
                <w:sz w:val="22"/>
                <w:szCs w:val="22"/>
              </w:rPr>
            </w:pPr>
          </w:p>
        </w:tc>
      </w:tr>
      <w:tr w:rsidR="002D3EF7" w:rsidRPr="00EE4B73" w14:paraId="5B0ADEC8" w14:textId="77777777" w:rsidTr="00A341BC">
        <w:trPr>
          <w:trHeight w:val="575"/>
        </w:trPr>
        <w:tc>
          <w:tcPr>
            <w:tcW w:w="2088" w:type="dxa"/>
            <w:vAlign w:val="center"/>
          </w:tcPr>
          <w:p w14:paraId="576CBB18" w14:textId="77777777" w:rsidR="002D3EF7" w:rsidRDefault="00797EFB" w:rsidP="007B5C3F">
            <w:pPr>
              <w:rPr>
                <w:bCs/>
                <w:sz w:val="22"/>
                <w:szCs w:val="22"/>
              </w:rPr>
            </w:pPr>
            <w:r>
              <w:rPr>
                <w:bCs/>
                <w:sz w:val="22"/>
                <w:szCs w:val="22"/>
              </w:rPr>
              <w:lastRenderedPageBreak/>
              <w:t>Duality and Post</w:t>
            </w:r>
            <w:r w:rsidR="009B3DF7">
              <w:rPr>
                <w:bCs/>
                <w:sz w:val="22"/>
                <w:szCs w:val="22"/>
              </w:rPr>
              <w:t>-optimal Analysis</w:t>
            </w:r>
          </w:p>
        </w:tc>
        <w:tc>
          <w:tcPr>
            <w:tcW w:w="5420" w:type="dxa"/>
            <w:vAlign w:val="center"/>
          </w:tcPr>
          <w:p w14:paraId="01526A67" w14:textId="77777777" w:rsidR="002D3EF7" w:rsidRDefault="009B3DF7" w:rsidP="005C628A">
            <w:pPr>
              <w:rPr>
                <w:bCs/>
                <w:sz w:val="22"/>
                <w:szCs w:val="22"/>
              </w:rPr>
            </w:pPr>
            <w:r w:rsidRPr="009B3DF7">
              <w:rPr>
                <w:sz w:val="22"/>
              </w:rPr>
              <w:t xml:space="preserve">Dual problem, Primal-Dual relationships, </w:t>
            </w:r>
            <w:r>
              <w:rPr>
                <w:sz w:val="22"/>
              </w:rPr>
              <w:t xml:space="preserve">Economic interpretation of duality, </w:t>
            </w:r>
            <w:r w:rsidRPr="009B3DF7">
              <w:rPr>
                <w:sz w:val="22"/>
              </w:rPr>
              <w:t xml:space="preserve">Dual </w:t>
            </w:r>
            <w:r w:rsidR="00797EFB" w:rsidRPr="009B3DF7">
              <w:rPr>
                <w:sz w:val="22"/>
              </w:rPr>
              <w:t xml:space="preserve">simplex </w:t>
            </w:r>
            <w:r w:rsidRPr="009B3DF7">
              <w:rPr>
                <w:sz w:val="22"/>
              </w:rPr>
              <w:t>algorithm</w:t>
            </w:r>
            <w:r w:rsidR="00797EFB" w:rsidRPr="009B3DF7">
              <w:rPr>
                <w:sz w:val="22"/>
              </w:rPr>
              <w:t>,</w:t>
            </w:r>
            <w:r w:rsidRPr="009B3DF7">
              <w:rPr>
                <w:sz w:val="22"/>
              </w:rPr>
              <w:t xml:space="preserve"> Post-optimal analysis</w:t>
            </w:r>
          </w:p>
        </w:tc>
        <w:tc>
          <w:tcPr>
            <w:tcW w:w="851" w:type="dxa"/>
          </w:tcPr>
          <w:p w14:paraId="51C8AD5C" w14:textId="286F7F72" w:rsidR="002D3EF7" w:rsidRDefault="009B3DF7" w:rsidP="005C628A">
            <w:pPr>
              <w:jc w:val="center"/>
              <w:rPr>
                <w:bCs/>
                <w:sz w:val="22"/>
                <w:szCs w:val="22"/>
              </w:rPr>
            </w:pPr>
            <w:r>
              <w:rPr>
                <w:bCs/>
                <w:sz w:val="22"/>
                <w:szCs w:val="22"/>
              </w:rPr>
              <w:t>1</w:t>
            </w:r>
            <w:r w:rsidR="00C1523B">
              <w:rPr>
                <w:bCs/>
                <w:sz w:val="22"/>
                <w:szCs w:val="22"/>
              </w:rPr>
              <w:t>3</w:t>
            </w:r>
            <w:r>
              <w:rPr>
                <w:bCs/>
                <w:sz w:val="22"/>
                <w:szCs w:val="22"/>
              </w:rPr>
              <w:t>-1</w:t>
            </w:r>
            <w:r w:rsidR="00C1523B">
              <w:rPr>
                <w:bCs/>
                <w:sz w:val="22"/>
                <w:szCs w:val="22"/>
              </w:rPr>
              <w:t>6</w:t>
            </w:r>
          </w:p>
        </w:tc>
        <w:tc>
          <w:tcPr>
            <w:tcW w:w="1417" w:type="dxa"/>
          </w:tcPr>
          <w:p w14:paraId="1AAF8841" w14:textId="77777777" w:rsidR="002D3EF7" w:rsidRPr="00EE4B73" w:rsidRDefault="009B3DF7" w:rsidP="005C628A">
            <w:pPr>
              <w:ind w:left="60"/>
              <w:jc w:val="center"/>
              <w:rPr>
                <w:bCs/>
                <w:sz w:val="22"/>
                <w:szCs w:val="22"/>
              </w:rPr>
            </w:pPr>
            <w:r>
              <w:rPr>
                <w:bCs/>
                <w:sz w:val="22"/>
                <w:szCs w:val="22"/>
              </w:rPr>
              <w:t>T1 (4.1-5)</w:t>
            </w:r>
          </w:p>
        </w:tc>
      </w:tr>
      <w:tr w:rsidR="002D3EF7" w:rsidRPr="00EE4B73" w14:paraId="00D1B031" w14:textId="77777777" w:rsidTr="00A341BC">
        <w:trPr>
          <w:trHeight w:val="575"/>
        </w:trPr>
        <w:tc>
          <w:tcPr>
            <w:tcW w:w="2088" w:type="dxa"/>
            <w:vAlign w:val="center"/>
          </w:tcPr>
          <w:p w14:paraId="4B118F33" w14:textId="77777777" w:rsidR="002D3EF7" w:rsidRPr="00EE4B73" w:rsidRDefault="002D3EF7" w:rsidP="00A1179E">
            <w:pPr>
              <w:rPr>
                <w:bCs/>
                <w:sz w:val="22"/>
                <w:szCs w:val="22"/>
              </w:rPr>
            </w:pPr>
            <w:r>
              <w:rPr>
                <w:bCs/>
                <w:sz w:val="22"/>
                <w:szCs w:val="22"/>
              </w:rPr>
              <w:t xml:space="preserve">Transportation Model and its Variants </w:t>
            </w:r>
            <w:r w:rsidRPr="00EE4B73">
              <w:rPr>
                <w:bCs/>
                <w:sz w:val="22"/>
                <w:szCs w:val="22"/>
              </w:rPr>
              <w:t xml:space="preserve"> </w:t>
            </w:r>
          </w:p>
        </w:tc>
        <w:tc>
          <w:tcPr>
            <w:tcW w:w="5420" w:type="dxa"/>
            <w:vAlign w:val="center"/>
          </w:tcPr>
          <w:p w14:paraId="7BAF6A9F" w14:textId="77777777" w:rsidR="002D3EF7" w:rsidRPr="00EE4B73" w:rsidRDefault="002D3EF7" w:rsidP="00395B7B">
            <w:pPr>
              <w:rPr>
                <w:bCs/>
                <w:sz w:val="22"/>
                <w:szCs w:val="22"/>
              </w:rPr>
            </w:pPr>
            <w:r>
              <w:rPr>
                <w:bCs/>
                <w:sz w:val="22"/>
                <w:szCs w:val="22"/>
              </w:rPr>
              <w:t>Definition of</w:t>
            </w:r>
            <w:r w:rsidR="009B3DF7">
              <w:rPr>
                <w:bCs/>
                <w:sz w:val="22"/>
                <w:szCs w:val="22"/>
              </w:rPr>
              <w:t xml:space="preserve"> the</w:t>
            </w:r>
            <w:r>
              <w:rPr>
                <w:bCs/>
                <w:sz w:val="22"/>
                <w:szCs w:val="22"/>
              </w:rPr>
              <w:t xml:space="preserve"> </w:t>
            </w:r>
            <w:r w:rsidRPr="00EE4B73">
              <w:rPr>
                <w:bCs/>
                <w:sz w:val="22"/>
                <w:szCs w:val="22"/>
              </w:rPr>
              <w:t xml:space="preserve">transportation problem, The </w:t>
            </w:r>
            <w:r w:rsidR="009B3DF7">
              <w:rPr>
                <w:bCs/>
                <w:sz w:val="22"/>
                <w:szCs w:val="22"/>
              </w:rPr>
              <w:t>T</w:t>
            </w:r>
            <w:r w:rsidRPr="00EE4B73">
              <w:rPr>
                <w:bCs/>
                <w:sz w:val="22"/>
                <w:szCs w:val="22"/>
              </w:rPr>
              <w:t>ransportation Algorithm,</w:t>
            </w:r>
            <w:r>
              <w:rPr>
                <w:bCs/>
                <w:sz w:val="22"/>
                <w:szCs w:val="22"/>
              </w:rPr>
              <w:t xml:space="preserve"> </w:t>
            </w:r>
            <w:r w:rsidRPr="00EE4B73">
              <w:rPr>
                <w:bCs/>
                <w:sz w:val="22"/>
                <w:szCs w:val="22"/>
              </w:rPr>
              <w:t>The Assignment Model</w:t>
            </w:r>
          </w:p>
        </w:tc>
        <w:tc>
          <w:tcPr>
            <w:tcW w:w="851" w:type="dxa"/>
          </w:tcPr>
          <w:p w14:paraId="139A4076" w14:textId="489BC0CE" w:rsidR="002D3EF7" w:rsidRPr="00EE4B73" w:rsidRDefault="009B3DF7" w:rsidP="00A1179E">
            <w:pPr>
              <w:jc w:val="center"/>
              <w:rPr>
                <w:bCs/>
                <w:sz w:val="22"/>
                <w:szCs w:val="22"/>
              </w:rPr>
            </w:pPr>
            <w:r>
              <w:rPr>
                <w:bCs/>
                <w:sz w:val="22"/>
                <w:szCs w:val="22"/>
              </w:rPr>
              <w:t>1</w:t>
            </w:r>
            <w:r w:rsidR="00C1523B">
              <w:rPr>
                <w:bCs/>
                <w:sz w:val="22"/>
                <w:szCs w:val="22"/>
              </w:rPr>
              <w:t>7</w:t>
            </w:r>
            <w:r>
              <w:rPr>
                <w:bCs/>
                <w:sz w:val="22"/>
                <w:szCs w:val="22"/>
              </w:rPr>
              <w:t>-1</w:t>
            </w:r>
            <w:r w:rsidR="00C1523B">
              <w:rPr>
                <w:bCs/>
                <w:sz w:val="22"/>
                <w:szCs w:val="22"/>
              </w:rPr>
              <w:t>9</w:t>
            </w:r>
          </w:p>
        </w:tc>
        <w:tc>
          <w:tcPr>
            <w:tcW w:w="1417" w:type="dxa"/>
          </w:tcPr>
          <w:p w14:paraId="1FA7BB85" w14:textId="77777777" w:rsidR="002D3EF7" w:rsidRPr="00EE4B73" w:rsidRDefault="002D3EF7" w:rsidP="00A1179E">
            <w:pPr>
              <w:ind w:left="60"/>
              <w:jc w:val="center"/>
              <w:rPr>
                <w:sz w:val="22"/>
                <w:szCs w:val="22"/>
              </w:rPr>
            </w:pPr>
            <w:r w:rsidRPr="00EE4B73">
              <w:rPr>
                <w:bCs/>
                <w:sz w:val="22"/>
                <w:szCs w:val="22"/>
              </w:rPr>
              <w:t>T1</w:t>
            </w:r>
            <w:r>
              <w:rPr>
                <w:bCs/>
                <w:sz w:val="22"/>
                <w:szCs w:val="22"/>
              </w:rPr>
              <w:t xml:space="preserve"> </w:t>
            </w:r>
            <w:r w:rsidRPr="00EE4B73">
              <w:rPr>
                <w:bCs/>
                <w:sz w:val="22"/>
                <w:szCs w:val="22"/>
              </w:rPr>
              <w:t>(</w:t>
            </w:r>
            <w:r w:rsidRPr="00EE4B73">
              <w:rPr>
                <w:sz w:val="22"/>
                <w:szCs w:val="22"/>
              </w:rPr>
              <w:t>5.1, 5.3</w:t>
            </w:r>
            <w:r>
              <w:rPr>
                <w:sz w:val="22"/>
                <w:szCs w:val="22"/>
              </w:rPr>
              <w:t>-</w:t>
            </w:r>
            <w:r w:rsidRPr="00EE4B73">
              <w:rPr>
                <w:sz w:val="22"/>
                <w:szCs w:val="22"/>
              </w:rPr>
              <w:t>4)</w:t>
            </w:r>
          </w:p>
        </w:tc>
      </w:tr>
      <w:tr w:rsidR="001D3452" w:rsidRPr="00EE4B73" w14:paraId="194614EB" w14:textId="77777777" w:rsidTr="00C9557B">
        <w:trPr>
          <w:trHeight w:val="423"/>
        </w:trPr>
        <w:tc>
          <w:tcPr>
            <w:tcW w:w="2088" w:type="dxa"/>
            <w:vAlign w:val="center"/>
          </w:tcPr>
          <w:p w14:paraId="0760F73C" w14:textId="77777777" w:rsidR="00F45272" w:rsidRPr="00EE4B73" w:rsidRDefault="00F45272" w:rsidP="00C9557B">
            <w:pPr>
              <w:rPr>
                <w:bCs/>
                <w:sz w:val="22"/>
                <w:szCs w:val="22"/>
              </w:rPr>
            </w:pPr>
            <w:r w:rsidRPr="00EE4B73">
              <w:rPr>
                <w:bCs/>
                <w:sz w:val="22"/>
                <w:szCs w:val="22"/>
              </w:rPr>
              <w:t>Network Models</w:t>
            </w:r>
          </w:p>
        </w:tc>
        <w:tc>
          <w:tcPr>
            <w:tcW w:w="5420" w:type="dxa"/>
            <w:vAlign w:val="center"/>
          </w:tcPr>
          <w:p w14:paraId="2DF96B73" w14:textId="77777777" w:rsidR="005C628A" w:rsidRPr="00EE4B73" w:rsidRDefault="007B5C3F" w:rsidP="00C9557B">
            <w:pPr>
              <w:rPr>
                <w:bCs/>
                <w:sz w:val="22"/>
                <w:szCs w:val="22"/>
              </w:rPr>
            </w:pPr>
            <w:r>
              <w:rPr>
                <w:bCs/>
                <w:sz w:val="22"/>
                <w:szCs w:val="22"/>
              </w:rPr>
              <w:t xml:space="preserve">Definition, </w:t>
            </w:r>
            <w:r w:rsidR="00F45272" w:rsidRPr="00EE4B73">
              <w:rPr>
                <w:bCs/>
                <w:sz w:val="22"/>
                <w:szCs w:val="22"/>
              </w:rPr>
              <w:t>CPM and PERT</w:t>
            </w:r>
          </w:p>
        </w:tc>
        <w:tc>
          <w:tcPr>
            <w:tcW w:w="851" w:type="dxa"/>
          </w:tcPr>
          <w:p w14:paraId="549BF806" w14:textId="490F5361" w:rsidR="00F45272" w:rsidRPr="00EE4B73" w:rsidRDefault="00C1523B" w:rsidP="00C9557B">
            <w:pPr>
              <w:jc w:val="center"/>
              <w:rPr>
                <w:bCs/>
                <w:sz w:val="22"/>
                <w:szCs w:val="22"/>
              </w:rPr>
            </w:pPr>
            <w:r>
              <w:rPr>
                <w:bCs/>
                <w:sz w:val="22"/>
                <w:szCs w:val="22"/>
              </w:rPr>
              <w:t>20</w:t>
            </w:r>
            <w:r w:rsidR="009B3DF7">
              <w:rPr>
                <w:bCs/>
                <w:sz w:val="22"/>
                <w:szCs w:val="22"/>
              </w:rPr>
              <w:t>-2</w:t>
            </w:r>
            <w:r>
              <w:rPr>
                <w:bCs/>
                <w:sz w:val="22"/>
                <w:szCs w:val="22"/>
              </w:rPr>
              <w:t>2</w:t>
            </w:r>
          </w:p>
        </w:tc>
        <w:tc>
          <w:tcPr>
            <w:tcW w:w="1417" w:type="dxa"/>
          </w:tcPr>
          <w:p w14:paraId="7E86ED2F" w14:textId="77777777" w:rsidR="00F45272" w:rsidRPr="00EE4B73" w:rsidRDefault="00F45272" w:rsidP="00C9557B">
            <w:pPr>
              <w:jc w:val="center"/>
              <w:rPr>
                <w:bCs/>
                <w:sz w:val="22"/>
                <w:szCs w:val="22"/>
              </w:rPr>
            </w:pPr>
            <w:r w:rsidRPr="00EE4B73">
              <w:rPr>
                <w:bCs/>
                <w:sz w:val="22"/>
                <w:szCs w:val="22"/>
              </w:rPr>
              <w:t>T1</w:t>
            </w:r>
            <w:r w:rsidR="007B5C3F">
              <w:rPr>
                <w:bCs/>
                <w:sz w:val="22"/>
                <w:szCs w:val="22"/>
              </w:rPr>
              <w:t xml:space="preserve"> (6.1, 6.5</w:t>
            </w:r>
            <w:r w:rsidRPr="00EE4B73">
              <w:rPr>
                <w:bCs/>
                <w:sz w:val="22"/>
                <w:szCs w:val="22"/>
              </w:rPr>
              <w:t>)</w:t>
            </w:r>
          </w:p>
        </w:tc>
      </w:tr>
      <w:tr w:rsidR="005F1EBC" w:rsidRPr="00EE4B73" w14:paraId="088FC9A8" w14:textId="77777777" w:rsidTr="00A341BC">
        <w:trPr>
          <w:trHeight w:val="575"/>
        </w:trPr>
        <w:tc>
          <w:tcPr>
            <w:tcW w:w="2088" w:type="dxa"/>
            <w:vAlign w:val="center"/>
          </w:tcPr>
          <w:p w14:paraId="309D4421" w14:textId="77777777" w:rsidR="005F1EBC" w:rsidRDefault="005F1EBC" w:rsidP="007B5C3F">
            <w:pPr>
              <w:rPr>
                <w:bCs/>
                <w:sz w:val="22"/>
                <w:szCs w:val="22"/>
              </w:rPr>
            </w:pPr>
            <w:r>
              <w:rPr>
                <w:bCs/>
                <w:sz w:val="22"/>
                <w:szCs w:val="22"/>
              </w:rPr>
              <w:t>Goal Programming</w:t>
            </w:r>
          </w:p>
        </w:tc>
        <w:tc>
          <w:tcPr>
            <w:tcW w:w="5420" w:type="dxa"/>
            <w:vAlign w:val="center"/>
          </w:tcPr>
          <w:p w14:paraId="1C4B67C7" w14:textId="77777777" w:rsidR="005F1EBC" w:rsidRDefault="005F1EBC" w:rsidP="007B5C3F">
            <w:pPr>
              <w:rPr>
                <w:bCs/>
                <w:sz w:val="22"/>
                <w:szCs w:val="22"/>
              </w:rPr>
            </w:pPr>
            <w:r>
              <w:rPr>
                <w:bCs/>
                <w:sz w:val="22"/>
                <w:szCs w:val="22"/>
              </w:rPr>
              <w:t>Goal programing formulation, Goal programming algorithms</w:t>
            </w:r>
          </w:p>
        </w:tc>
        <w:tc>
          <w:tcPr>
            <w:tcW w:w="851" w:type="dxa"/>
          </w:tcPr>
          <w:p w14:paraId="13D90334" w14:textId="2B4876D7" w:rsidR="005F1EBC" w:rsidRDefault="005F1EBC" w:rsidP="005C628A">
            <w:pPr>
              <w:jc w:val="center"/>
              <w:rPr>
                <w:bCs/>
                <w:sz w:val="22"/>
                <w:szCs w:val="22"/>
              </w:rPr>
            </w:pPr>
            <w:r>
              <w:rPr>
                <w:bCs/>
                <w:sz w:val="22"/>
                <w:szCs w:val="22"/>
              </w:rPr>
              <w:t>2</w:t>
            </w:r>
            <w:r w:rsidR="00C1523B">
              <w:rPr>
                <w:bCs/>
                <w:sz w:val="22"/>
                <w:szCs w:val="22"/>
              </w:rPr>
              <w:t>3</w:t>
            </w:r>
            <w:r>
              <w:rPr>
                <w:bCs/>
                <w:sz w:val="22"/>
                <w:szCs w:val="22"/>
              </w:rPr>
              <w:t>-2</w:t>
            </w:r>
            <w:r w:rsidR="00C1523B">
              <w:rPr>
                <w:bCs/>
                <w:sz w:val="22"/>
                <w:szCs w:val="22"/>
              </w:rPr>
              <w:t>5</w:t>
            </w:r>
          </w:p>
        </w:tc>
        <w:tc>
          <w:tcPr>
            <w:tcW w:w="1417" w:type="dxa"/>
          </w:tcPr>
          <w:p w14:paraId="075CA76E" w14:textId="77777777" w:rsidR="005F1EBC" w:rsidRDefault="005F1EBC" w:rsidP="005C628A">
            <w:pPr>
              <w:ind w:left="60"/>
              <w:jc w:val="center"/>
              <w:rPr>
                <w:bCs/>
                <w:sz w:val="22"/>
                <w:szCs w:val="22"/>
              </w:rPr>
            </w:pPr>
            <w:r>
              <w:rPr>
                <w:bCs/>
                <w:sz w:val="22"/>
                <w:szCs w:val="22"/>
              </w:rPr>
              <w:t>T1 (8.1-2)</w:t>
            </w:r>
          </w:p>
        </w:tc>
      </w:tr>
      <w:tr w:rsidR="00F33084" w:rsidRPr="00EE4B73" w14:paraId="7D98E3A5" w14:textId="77777777" w:rsidTr="00A341BC">
        <w:trPr>
          <w:trHeight w:val="575"/>
        </w:trPr>
        <w:tc>
          <w:tcPr>
            <w:tcW w:w="2088" w:type="dxa"/>
            <w:vAlign w:val="center"/>
          </w:tcPr>
          <w:p w14:paraId="0F37E955" w14:textId="77777777" w:rsidR="00F33084" w:rsidRPr="005C628A" w:rsidRDefault="00F33084" w:rsidP="007B5C3F">
            <w:pPr>
              <w:rPr>
                <w:bCs/>
                <w:sz w:val="22"/>
                <w:szCs w:val="22"/>
              </w:rPr>
            </w:pPr>
            <w:r>
              <w:rPr>
                <w:bCs/>
                <w:sz w:val="22"/>
                <w:szCs w:val="22"/>
              </w:rPr>
              <w:t>Integer Linear Programming</w:t>
            </w:r>
          </w:p>
        </w:tc>
        <w:tc>
          <w:tcPr>
            <w:tcW w:w="5420" w:type="dxa"/>
            <w:vAlign w:val="center"/>
          </w:tcPr>
          <w:p w14:paraId="6EFF174D" w14:textId="77777777" w:rsidR="00F33084" w:rsidRPr="005C628A" w:rsidRDefault="00F33084" w:rsidP="007B5C3F">
            <w:pPr>
              <w:rPr>
                <w:bCs/>
                <w:sz w:val="22"/>
                <w:szCs w:val="22"/>
              </w:rPr>
            </w:pPr>
            <w:r>
              <w:rPr>
                <w:bCs/>
                <w:sz w:val="22"/>
                <w:szCs w:val="22"/>
              </w:rPr>
              <w:t>Applications, Branch</w:t>
            </w:r>
            <w:r w:rsidR="005F1EBC">
              <w:rPr>
                <w:bCs/>
                <w:sz w:val="22"/>
                <w:szCs w:val="22"/>
              </w:rPr>
              <w:t>-</w:t>
            </w:r>
            <w:r>
              <w:rPr>
                <w:bCs/>
                <w:sz w:val="22"/>
                <w:szCs w:val="22"/>
              </w:rPr>
              <w:t>and</w:t>
            </w:r>
            <w:r w:rsidR="005F1EBC">
              <w:rPr>
                <w:bCs/>
                <w:sz w:val="22"/>
                <w:szCs w:val="22"/>
              </w:rPr>
              <w:t>-</w:t>
            </w:r>
            <w:r>
              <w:rPr>
                <w:bCs/>
                <w:sz w:val="22"/>
                <w:szCs w:val="22"/>
              </w:rPr>
              <w:t>bound algorithm, Cutting</w:t>
            </w:r>
            <w:r w:rsidR="005F1EBC">
              <w:rPr>
                <w:bCs/>
                <w:sz w:val="22"/>
                <w:szCs w:val="22"/>
              </w:rPr>
              <w:t>-</w:t>
            </w:r>
            <w:r>
              <w:rPr>
                <w:bCs/>
                <w:sz w:val="22"/>
                <w:szCs w:val="22"/>
              </w:rPr>
              <w:t>plane algorithm</w:t>
            </w:r>
          </w:p>
        </w:tc>
        <w:tc>
          <w:tcPr>
            <w:tcW w:w="851" w:type="dxa"/>
          </w:tcPr>
          <w:p w14:paraId="4B2DD25E" w14:textId="4C413D90" w:rsidR="00F33084" w:rsidRDefault="005F1EBC" w:rsidP="005C628A">
            <w:pPr>
              <w:jc w:val="center"/>
              <w:rPr>
                <w:bCs/>
                <w:sz w:val="22"/>
                <w:szCs w:val="22"/>
              </w:rPr>
            </w:pPr>
            <w:r>
              <w:rPr>
                <w:bCs/>
                <w:sz w:val="22"/>
                <w:szCs w:val="22"/>
              </w:rPr>
              <w:t>2</w:t>
            </w:r>
            <w:r w:rsidR="00C1523B">
              <w:rPr>
                <w:bCs/>
                <w:sz w:val="22"/>
                <w:szCs w:val="22"/>
              </w:rPr>
              <w:t>6</w:t>
            </w:r>
            <w:r>
              <w:rPr>
                <w:bCs/>
                <w:sz w:val="22"/>
                <w:szCs w:val="22"/>
              </w:rPr>
              <w:t>-2</w:t>
            </w:r>
            <w:r w:rsidR="00C1523B">
              <w:rPr>
                <w:bCs/>
                <w:sz w:val="22"/>
                <w:szCs w:val="22"/>
              </w:rPr>
              <w:t>8</w:t>
            </w:r>
          </w:p>
        </w:tc>
        <w:tc>
          <w:tcPr>
            <w:tcW w:w="1417" w:type="dxa"/>
          </w:tcPr>
          <w:p w14:paraId="37EC417B" w14:textId="77777777" w:rsidR="00F33084" w:rsidRPr="005C628A" w:rsidRDefault="005F1EBC" w:rsidP="005C628A">
            <w:pPr>
              <w:ind w:left="60"/>
              <w:jc w:val="center"/>
              <w:rPr>
                <w:bCs/>
                <w:sz w:val="22"/>
                <w:szCs w:val="22"/>
              </w:rPr>
            </w:pPr>
            <w:r>
              <w:rPr>
                <w:bCs/>
                <w:sz w:val="22"/>
                <w:szCs w:val="22"/>
              </w:rPr>
              <w:t>T1 (9.1-2)</w:t>
            </w:r>
          </w:p>
        </w:tc>
      </w:tr>
      <w:tr w:rsidR="001D3452" w:rsidRPr="00EE4B73" w14:paraId="1E454286" w14:textId="77777777" w:rsidTr="00A341BC">
        <w:trPr>
          <w:trHeight w:val="575"/>
        </w:trPr>
        <w:tc>
          <w:tcPr>
            <w:tcW w:w="2088" w:type="dxa"/>
            <w:vAlign w:val="center"/>
          </w:tcPr>
          <w:p w14:paraId="24091FEF" w14:textId="77777777" w:rsidR="00F45272" w:rsidRPr="00EE4B73" w:rsidRDefault="00F45272" w:rsidP="007B5C3F">
            <w:pPr>
              <w:rPr>
                <w:bCs/>
                <w:sz w:val="22"/>
                <w:szCs w:val="22"/>
              </w:rPr>
            </w:pPr>
            <w:r w:rsidRPr="00EE4B73">
              <w:rPr>
                <w:bCs/>
                <w:sz w:val="22"/>
                <w:szCs w:val="22"/>
              </w:rPr>
              <w:t>Review of Basic Probability</w:t>
            </w:r>
          </w:p>
        </w:tc>
        <w:tc>
          <w:tcPr>
            <w:tcW w:w="5420" w:type="dxa"/>
            <w:vAlign w:val="center"/>
          </w:tcPr>
          <w:p w14:paraId="0D1AE2CD" w14:textId="77777777" w:rsidR="00F45272" w:rsidRPr="00EE4B73" w:rsidRDefault="00F45272" w:rsidP="005C628A">
            <w:pPr>
              <w:rPr>
                <w:bCs/>
                <w:sz w:val="22"/>
                <w:szCs w:val="22"/>
              </w:rPr>
            </w:pPr>
            <w:r w:rsidRPr="00EE4B73">
              <w:rPr>
                <w:bCs/>
                <w:sz w:val="22"/>
                <w:szCs w:val="22"/>
              </w:rPr>
              <w:t>Random variables, Poisson, Exponential and Normal Distribution</w:t>
            </w:r>
          </w:p>
        </w:tc>
        <w:tc>
          <w:tcPr>
            <w:tcW w:w="851" w:type="dxa"/>
          </w:tcPr>
          <w:p w14:paraId="5B7B972E" w14:textId="2F294259" w:rsidR="00F45272" w:rsidRPr="00EE4B73" w:rsidRDefault="00C1523B" w:rsidP="005C628A">
            <w:pPr>
              <w:jc w:val="center"/>
              <w:rPr>
                <w:bCs/>
                <w:sz w:val="22"/>
                <w:szCs w:val="22"/>
              </w:rPr>
            </w:pPr>
            <w:r>
              <w:rPr>
                <w:bCs/>
                <w:sz w:val="22"/>
                <w:szCs w:val="22"/>
              </w:rPr>
              <w:t>29</w:t>
            </w:r>
          </w:p>
        </w:tc>
        <w:tc>
          <w:tcPr>
            <w:tcW w:w="1417" w:type="dxa"/>
          </w:tcPr>
          <w:p w14:paraId="2F63AF35" w14:textId="77777777" w:rsidR="00F45272" w:rsidRPr="00EE4B73" w:rsidRDefault="00F45272" w:rsidP="005C628A">
            <w:pPr>
              <w:ind w:left="60"/>
              <w:jc w:val="center"/>
              <w:rPr>
                <w:bCs/>
                <w:sz w:val="22"/>
                <w:szCs w:val="22"/>
              </w:rPr>
            </w:pPr>
            <w:r w:rsidRPr="00EE4B73">
              <w:rPr>
                <w:bCs/>
                <w:sz w:val="22"/>
                <w:szCs w:val="22"/>
              </w:rPr>
              <w:t>T1</w:t>
            </w:r>
            <w:r w:rsidR="007B5C3F">
              <w:rPr>
                <w:bCs/>
                <w:sz w:val="22"/>
                <w:szCs w:val="22"/>
              </w:rPr>
              <w:t xml:space="preserve"> (12.2-4</w:t>
            </w:r>
            <w:r w:rsidRPr="00EE4B73">
              <w:rPr>
                <w:bCs/>
                <w:sz w:val="22"/>
                <w:szCs w:val="22"/>
              </w:rPr>
              <w:t>)</w:t>
            </w:r>
          </w:p>
        </w:tc>
      </w:tr>
      <w:tr w:rsidR="001D3452" w:rsidRPr="00EE4B73" w14:paraId="4DFD83A7" w14:textId="77777777" w:rsidTr="00A341BC">
        <w:trPr>
          <w:trHeight w:val="836"/>
        </w:trPr>
        <w:tc>
          <w:tcPr>
            <w:tcW w:w="2088" w:type="dxa"/>
            <w:vAlign w:val="center"/>
          </w:tcPr>
          <w:p w14:paraId="6215BFFB" w14:textId="77777777" w:rsidR="00F45272" w:rsidRPr="00EE4B73" w:rsidRDefault="00F45272" w:rsidP="007B5C3F">
            <w:pPr>
              <w:rPr>
                <w:bCs/>
                <w:sz w:val="22"/>
                <w:szCs w:val="22"/>
              </w:rPr>
            </w:pPr>
            <w:r w:rsidRPr="00EE4B73">
              <w:rPr>
                <w:bCs/>
                <w:sz w:val="22"/>
                <w:szCs w:val="22"/>
              </w:rPr>
              <w:t>Queuing Systems</w:t>
            </w:r>
          </w:p>
        </w:tc>
        <w:tc>
          <w:tcPr>
            <w:tcW w:w="5420" w:type="dxa"/>
            <w:vAlign w:val="center"/>
          </w:tcPr>
          <w:p w14:paraId="7772EDF3" w14:textId="77777777" w:rsidR="005C628A" w:rsidRPr="00EE4B73" w:rsidRDefault="00F45272" w:rsidP="00A341BC">
            <w:pPr>
              <w:rPr>
                <w:bCs/>
                <w:sz w:val="22"/>
                <w:szCs w:val="22"/>
              </w:rPr>
            </w:pPr>
            <w:r w:rsidRPr="00EE4B73">
              <w:rPr>
                <w:bCs/>
                <w:sz w:val="22"/>
                <w:szCs w:val="22"/>
              </w:rPr>
              <w:t xml:space="preserve">Definition, Birth and Death process, Role of Exponential Distribution, Generalized Poisson </w:t>
            </w:r>
            <w:r w:rsidR="00B77768" w:rsidRPr="00EE4B73">
              <w:rPr>
                <w:bCs/>
                <w:sz w:val="22"/>
                <w:szCs w:val="22"/>
              </w:rPr>
              <w:t>Queuing</w:t>
            </w:r>
            <w:r w:rsidRPr="00EE4B73">
              <w:rPr>
                <w:bCs/>
                <w:sz w:val="22"/>
                <w:szCs w:val="22"/>
              </w:rPr>
              <w:t xml:space="preserve"> Models, Specialized Poisson Queues</w:t>
            </w:r>
            <w:r w:rsidR="00A341BC">
              <w:rPr>
                <w:bCs/>
                <w:sz w:val="22"/>
                <w:szCs w:val="22"/>
              </w:rPr>
              <w:t xml:space="preserve">: </w:t>
            </w:r>
            <w:r w:rsidR="005C628A">
              <w:rPr>
                <w:bCs/>
                <w:sz w:val="22"/>
                <w:szCs w:val="22"/>
              </w:rPr>
              <w:t>M/M/1 and M/M/c with infinite and finite system capacities</w:t>
            </w:r>
          </w:p>
        </w:tc>
        <w:tc>
          <w:tcPr>
            <w:tcW w:w="851" w:type="dxa"/>
          </w:tcPr>
          <w:p w14:paraId="0F1F8774" w14:textId="50D84C6E" w:rsidR="00F45272" w:rsidRPr="00EE4B73" w:rsidRDefault="005A4B2B" w:rsidP="005C628A">
            <w:pPr>
              <w:jc w:val="center"/>
              <w:rPr>
                <w:bCs/>
                <w:sz w:val="22"/>
                <w:szCs w:val="22"/>
              </w:rPr>
            </w:pPr>
            <w:r>
              <w:rPr>
                <w:bCs/>
                <w:sz w:val="22"/>
                <w:szCs w:val="22"/>
              </w:rPr>
              <w:t>3</w:t>
            </w:r>
            <w:r w:rsidR="00C1523B">
              <w:rPr>
                <w:bCs/>
                <w:sz w:val="22"/>
                <w:szCs w:val="22"/>
              </w:rPr>
              <w:t>0</w:t>
            </w:r>
            <w:r>
              <w:rPr>
                <w:bCs/>
                <w:sz w:val="22"/>
                <w:szCs w:val="22"/>
              </w:rPr>
              <w:t>-3</w:t>
            </w:r>
            <w:r w:rsidR="00C1523B">
              <w:rPr>
                <w:bCs/>
                <w:sz w:val="22"/>
                <w:szCs w:val="22"/>
              </w:rPr>
              <w:t>3</w:t>
            </w:r>
          </w:p>
        </w:tc>
        <w:tc>
          <w:tcPr>
            <w:tcW w:w="1417" w:type="dxa"/>
          </w:tcPr>
          <w:p w14:paraId="479C3080" w14:textId="77777777" w:rsidR="00F45272" w:rsidRPr="00EE4B73" w:rsidRDefault="00F45272" w:rsidP="005C628A">
            <w:pPr>
              <w:jc w:val="center"/>
              <w:rPr>
                <w:bCs/>
                <w:sz w:val="22"/>
                <w:szCs w:val="22"/>
              </w:rPr>
            </w:pPr>
            <w:r w:rsidRPr="00EE4B73">
              <w:rPr>
                <w:bCs/>
                <w:sz w:val="22"/>
                <w:szCs w:val="22"/>
              </w:rPr>
              <w:t>T</w:t>
            </w:r>
            <w:r w:rsidR="00B77768" w:rsidRPr="00EE4B73">
              <w:rPr>
                <w:bCs/>
                <w:sz w:val="22"/>
                <w:szCs w:val="22"/>
              </w:rPr>
              <w:t>1</w:t>
            </w:r>
            <w:r w:rsidR="007B5C3F">
              <w:rPr>
                <w:bCs/>
                <w:sz w:val="22"/>
                <w:szCs w:val="22"/>
              </w:rPr>
              <w:t xml:space="preserve"> (15.1-6</w:t>
            </w:r>
            <w:r w:rsidRPr="00EE4B73">
              <w:rPr>
                <w:bCs/>
                <w:sz w:val="22"/>
                <w:szCs w:val="22"/>
              </w:rPr>
              <w:t>)</w:t>
            </w:r>
          </w:p>
        </w:tc>
      </w:tr>
      <w:tr w:rsidR="005A4B2B" w:rsidRPr="00EE4B73" w14:paraId="4BD7B86B" w14:textId="77777777" w:rsidTr="00A341BC">
        <w:trPr>
          <w:trHeight w:val="836"/>
        </w:trPr>
        <w:tc>
          <w:tcPr>
            <w:tcW w:w="2088" w:type="dxa"/>
            <w:vAlign w:val="center"/>
          </w:tcPr>
          <w:p w14:paraId="11B07FC1" w14:textId="77777777" w:rsidR="005A4B2B" w:rsidRPr="00EE4B73" w:rsidRDefault="005A4B2B" w:rsidP="007B5C3F">
            <w:pPr>
              <w:rPr>
                <w:bCs/>
                <w:sz w:val="22"/>
                <w:szCs w:val="22"/>
              </w:rPr>
            </w:pPr>
            <w:r>
              <w:rPr>
                <w:bCs/>
                <w:sz w:val="22"/>
                <w:szCs w:val="22"/>
              </w:rPr>
              <w:t xml:space="preserve">Classical </w:t>
            </w:r>
            <w:r w:rsidR="0086576A">
              <w:rPr>
                <w:bCs/>
                <w:sz w:val="22"/>
                <w:szCs w:val="22"/>
              </w:rPr>
              <w:t xml:space="preserve">and </w:t>
            </w:r>
            <w:r w:rsidR="0086576A" w:rsidRPr="001D3452">
              <w:rPr>
                <w:bCs/>
                <w:sz w:val="22"/>
                <w:szCs w:val="22"/>
              </w:rPr>
              <w:t xml:space="preserve">Nonlinear </w:t>
            </w:r>
            <w:r>
              <w:rPr>
                <w:bCs/>
                <w:sz w:val="22"/>
                <w:szCs w:val="22"/>
              </w:rPr>
              <w:t>Optimization</w:t>
            </w:r>
          </w:p>
        </w:tc>
        <w:tc>
          <w:tcPr>
            <w:tcW w:w="5420" w:type="dxa"/>
            <w:vAlign w:val="center"/>
          </w:tcPr>
          <w:p w14:paraId="3B21B9AC" w14:textId="77777777" w:rsidR="005A4B2B" w:rsidRPr="00EE4B73" w:rsidRDefault="005A4B2B" w:rsidP="007B5C3F">
            <w:pPr>
              <w:rPr>
                <w:bCs/>
                <w:sz w:val="22"/>
                <w:szCs w:val="22"/>
              </w:rPr>
            </w:pPr>
            <w:r w:rsidRPr="001D3452">
              <w:rPr>
                <w:bCs/>
                <w:sz w:val="22"/>
                <w:szCs w:val="22"/>
              </w:rPr>
              <w:t>Unconstrained problems</w:t>
            </w:r>
            <w:r>
              <w:rPr>
                <w:bCs/>
                <w:sz w:val="22"/>
                <w:szCs w:val="22"/>
              </w:rPr>
              <w:t xml:space="preserve">, Constrained problems: Equality constraints – </w:t>
            </w:r>
            <w:proofErr w:type="spellStart"/>
            <w:r>
              <w:rPr>
                <w:bCs/>
                <w:sz w:val="22"/>
                <w:szCs w:val="22"/>
              </w:rPr>
              <w:t>Lagrangean</w:t>
            </w:r>
            <w:proofErr w:type="spellEnd"/>
            <w:r>
              <w:rPr>
                <w:bCs/>
                <w:sz w:val="22"/>
                <w:szCs w:val="22"/>
              </w:rPr>
              <w:t xml:space="preserve"> method, </w:t>
            </w:r>
            <w:r>
              <w:rPr>
                <w:bCs/>
                <w:sz w:val="22"/>
                <w:szCs w:val="22"/>
                <w:lang w:val="de-DE"/>
              </w:rPr>
              <w:t>Ineauality constraints –</w:t>
            </w:r>
            <w:r w:rsidRPr="001D3452">
              <w:rPr>
                <w:bCs/>
                <w:sz w:val="22"/>
                <w:szCs w:val="22"/>
                <w:lang w:val="de-DE"/>
              </w:rPr>
              <w:t xml:space="preserve"> Karush-Kuhn-Tucker (KKT) Conditions</w:t>
            </w:r>
            <w:r w:rsidR="0086576A">
              <w:rPr>
                <w:bCs/>
                <w:sz w:val="22"/>
                <w:szCs w:val="22"/>
                <w:lang w:val="de-DE"/>
              </w:rPr>
              <w:t>,</w:t>
            </w:r>
            <w:r>
              <w:rPr>
                <w:bCs/>
                <w:sz w:val="22"/>
                <w:szCs w:val="22"/>
                <w:lang w:val="de-DE"/>
              </w:rPr>
              <w:t xml:space="preserve"> </w:t>
            </w:r>
            <w:r w:rsidR="0086576A" w:rsidRPr="001D3452">
              <w:rPr>
                <w:bCs/>
                <w:sz w:val="22"/>
                <w:szCs w:val="22"/>
              </w:rPr>
              <w:t>Quadratic Programming</w:t>
            </w:r>
          </w:p>
        </w:tc>
        <w:tc>
          <w:tcPr>
            <w:tcW w:w="851" w:type="dxa"/>
          </w:tcPr>
          <w:p w14:paraId="17DCDBEB" w14:textId="4C921630" w:rsidR="005A4B2B" w:rsidRDefault="005A4B2B" w:rsidP="005C628A">
            <w:pPr>
              <w:jc w:val="center"/>
              <w:rPr>
                <w:bCs/>
                <w:sz w:val="22"/>
                <w:szCs w:val="22"/>
              </w:rPr>
            </w:pPr>
            <w:r>
              <w:rPr>
                <w:bCs/>
                <w:sz w:val="22"/>
                <w:szCs w:val="22"/>
              </w:rPr>
              <w:t>3</w:t>
            </w:r>
            <w:r w:rsidR="00C1523B">
              <w:rPr>
                <w:bCs/>
                <w:sz w:val="22"/>
                <w:szCs w:val="22"/>
              </w:rPr>
              <w:t>4</w:t>
            </w:r>
            <w:r>
              <w:rPr>
                <w:bCs/>
                <w:sz w:val="22"/>
                <w:szCs w:val="22"/>
              </w:rPr>
              <w:t>-3</w:t>
            </w:r>
            <w:r w:rsidR="00C1523B">
              <w:rPr>
                <w:bCs/>
                <w:sz w:val="22"/>
                <w:szCs w:val="22"/>
              </w:rPr>
              <w:t>7</w:t>
            </w:r>
          </w:p>
        </w:tc>
        <w:tc>
          <w:tcPr>
            <w:tcW w:w="1417" w:type="dxa"/>
          </w:tcPr>
          <w:p w14:paraId="0EED9772" w14:textId="77777777" w:rsidR="005A4B2B" w:rsidRPr="00EE4B73" w:rsidRDefault="005A4B2B" w:rsidP="0086576A">
            <w:pPr>
              <w:ind w:left="60"/>
              <w:jc w:val="center"/>
              <w:rPr>
                <w:bCs/>
                <w:sz w:val="22"/>
                <w:szCs w:val="22"/>
              </w:rPr>
            </w:pPr>
            <w:r>
              <w:rPr>
                <w:bCs/>
                <w:sz w:val="22"/>
                <w:szCs w:val="22"/>
              </w:rPr>
              <w:t>T1 (18.1</w:t>
            </w:r>
            <w:r w:rsidR="0086576A">
              <w:rPr>
                <w:bCs/>
                <w:sz w:val="22"/>
                <w:szCs w:val="22"/>
              </w:rPr>
              <w:t>-2,</w:t>
            </w:r>
            <w:r w:rsidR="0086576A" w:rsidRPr="001D3452">
              <w:rPr>
                <w:bCs/>
                <w:sz w:val="22"/>
                <w:szCs w:val="22"/>
                <w:lang w:val="fr-FR"/>
              </w:rPr>
              <w:t xml:space="preserve"> </w:t>
            </w:r>
            <w:r w:rsidR="0086576A" w:rsidRPr="001D3452">
              <w:rPr>
                <w:bCs/>
                <w:sz w:val="22"/>
                <w:szCs w:val="22"/>
              </w:rPr>
              <w:t>19.2.2)</w:t>
            </w:r>
          </w:p>
        </w:tc>
      </w:tr>
      <w:tr w:rsidR="001D3452" w:rsidRPr="001D3452" w14:paraId="36C5BB73" w14:textId="77777777" w:rsidTr="00A341BC">
        <w:trPr>
          <w:trHeight w:val="575"/>
        </w:trPr>
        <w:tc>
          <w:tcPr>
            <w:tcW w:w="2088" w:type="dxa"/>
            <w:vAlign w:val="center"/>
          </w:tcPr>
          <w:p w14:paraId="2DCAD011" w14:textId="77777777" w:rsidR="00500316" w:rsidRPr="001D3452" w:rsidRDefault="00500316" w:rsidP="001D3452">
            <w:pPr>
              <w:rPr>
                <w:bCs/>
                <w:sz w:val="22"/>
                <w:szCs w:val="22"/>
              </w:rPr>
            </w:pPr>
            <w:r w:rsidRPr="001D3452">
              <w:rPr>
                <w:bCs/>
                <w:sz w:val="22"/>
                <w:szCs w:val="22"/>
              </w:rPr>
              <w:t xml:space="preserve">Evolutionary </w:t>
            </w:r>
            <w:r w:rsidR="0086576A">
              <w:rPr>
                <w:bCs/>
                <w:sz w:val="22"/>
                <w:szCs w:val="22"/>
              </w:rPr>
              <w:t>Optimization</w:t>
            </w:r>
          </w:p>
        </w:tc>
        <w:tc>
          <w:tcPr>
            <w:tcW w:w="5420" w:type="dxa"/>
            <w:vAlign w:val="center"/>
          </w:tcPr>
          <w:p w14:paraId="589CE4EE" w14:textId="77777777" w:rsidR="00500316" w:rsidRPr="001D3452" w:rsidRDefault="00500316" w:rsidP="001D3452">
            <w:pPr>
              <w:rPr>
                <w:bCs/>
                <w:sz w:val="22"/>
                <w:szCs w:val="22"/>
              </w:rPr>
            </w:pPr>
            <w:r w:rsidRPr="001D3452">
              <w:rPr>
                <w:bCs/>
                <w:sz w:val="22"/>
                <w:szCs w:val="22"/>
              </w:rPr>
              <w:t xml:space="preserve">Introduction to </w:t>
            </w:r>
            <w:r w:rsidR="0086576A">
              <w:rPr>
                <w:bCs/>
                <w:sz w:val="22"/>
                <w:szCs w:val="22"/>
              </w:rPr>
              <w:t>Evolutionary</w:t>
            </w:r>
            <w:r w:rsidRPr="001D3452">
              <w:rPr>
                <w:bCs/>
                <w:sz w:val="22"/>
                <w:szCs w:val="22"/>
              </w:rPr>
              <w:t xml:space="preserve"> Optimization Techniques (Genetic Algorithms</w:t>
            </w:r>
            <w:r w:rsidR="00CA407B">
              <w:rPr>
                <w:bCs/>
                <w:sz w:val="22"/>
                <w:szCs w:val="22"/>
              </w:rPr>
              <w:t>, Simulated Annealing</w:t>
            </w:r>
            <w:r w:rsidRPr="001D3452">
              <w:rPr>
                <w:bCs/>
                <w:sz w:val="22"/>
                <w:szCs w:val="22"/>
              </w:rPr>
              <w:t>, etc.</w:t>
            </w:r>
            <w:r w:rsidR="001D3452">
              <w:rPr>
                <w:bCs/>
                <w:sz w:val="22"/>
                <w:szCs w:val="22"/>
              </w:rPr>
              <w:t>)</w:t>
            </w:r>
          </w:p>
        </w:tc>
        <w:tc>
          <w:tcPr>
            <w:tcW w:w="851" w:type="dxa"/>
          </w:tcPr>
          <w:p w14:paraId="1607669D" w14:textId="512E9538" w:rsidR="00500316" w:rsidRPr="001D3452" w:rsidRDefault="0086576A" w:rsidP="00CE4BB2">
            <w:pPr>
              <w:jc w:val="center"/>
              <w:rPr>
                <w:bCs/>
                <w:sz w:val="22"/>
                <w:szCs w:val="22"/>
              </w:rPr>
            </w:pPr>
            <w:r>
              <w:rPr>
                <w:bCs/>
                <w:sz w:val="22"/>
                <w:szCs w:val="22"/>
              </w:rPr>
              <w:t>3</w:t>
            </w:r>
            <w:r w:rsidR="00C1523B">
              <w:rPr>
                <w:bCs/>
                <w:sz w:val="22"/>
                <w:szCs w:val="22"/>
              </w:rPr>
              <w:t>8</w:t>
            </w:r>
            <w:r w:rsidR="00E54B2D">
              <w:rPr>
                <w:bCs/>
                <w:sz w:val="22"/>
                <w:szCs w:val="22"/>
              </w:rPr>
              <w:t>-</w:t>
            </w:r>
            <w:r>
              <w:rPr>
                <w:bCs/>
                <w:sz w:val="22"/>
                <w:szCs w:val="22"/>
              </w:rPr>
              <w:t>4</w:t>
            </w:r>
            <w:r w:rsidR="00E54B2D">
              <w:rPr>
                <w:bCs/>
                <w:sz w:val="22"/>
                <w:szCs w:val="22"/>
              </w:rPr>
              <w:t>2</w:t>
            </w:r>
          </w:p>
        </w:tc>
        <w:tc>
          <w:tcPr>
            <w:tcW w:w="1417" w:type="dxa"/>
          </w:tcPr>
          <w:p w14:paraId="34F85AF2" w14:textId="77777777" w:rsidR="00500316" w:rsidRPr="001D3452" w:rsidRDefault="0086576A" w:rsidP="005C628A">
            <w:pPr>
              <w:ind w:left="60"/>
              <w:jc w:val="center"/>
              <w:rPr>
                <w:bCs/>
                <w:sz w:val="22"/>
                <w:szCs w:val="22"/>
              </w:rPr>
            </w:pPr>
            <w:r>
              <w:rPr>
                <w:bCs/>
                <w:sz w:val="22"/>
                <w:szCs w:val="22"/>
              </w:rPr>
              <w:t>-</w:t>
            </w:r>
          </w:p>
        </w:tc>
      </w:tr>
    </w:tbl>
    <w:p w14:paraId="5AB4F3D5" w14:textId="77777777" w:rsidR="00E174A6" w:rsidRDefault="00E174A6" w:rsidP="00EE4B73">
      <w:pPr>
        <w:spacing w:before="60" w:after="60"/>
        <w:jc w:val="both"/>
      </w:pPr>
    </w:p>
    <w:p w14:paraId="6AFB1009" w14:textId="77777777" w:rsidR="00480213" w:rsidRPr="008356BF" w:rsidRDefault="009C6E5E" w:rsidP="00B777B6">
      <w:pPr>
        <w:rPr>
          <w:spacing w:val="-2"/>
        </w:rPr>
      </w:pPr>
      <w:r w:rsidRPr="008356BF">
        <w:rPr>
          <w:b/>
          <w:spacing w:val="-2"/>
        </w:rPr>
        <w:t>5</w:t>
      </w:r>
      <w:r w:rsidR="008356BF" w:rsidRPr="008356BF">
        <w:rPr>
          <w:b/>
          <w:spacing w:val="-2"/>
        </w:rPr>
        <w:t xml:space="preserve">. </w:t>
      </w:r>
      <w:r w:rsidR="00480213" w:rsidRPr="008356BF">
        <w:rPr>
          <w:b/>
          <w:spacing w:val="-2"/>
        </w:rPr>
        <w:t>Evaluation Scheme: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1488"/>
        <w:gridCol w:w="1489"/>
        <w:gridCol w:w="2410"/>
        <w:gridCol w:w="1341"/>
      </w:tblGrid>
      <w:tr w:rsidR="00770400" w:rsidRPr="00FF6DD1" w14:paraId="1D1FD8F7" w14:textId="77777777" w:rsidTr="00F559FD">
        <w:tc>
          <w:tcPr>
            <w:tcW w:w="2830" w:type="dxa"/>
            <w:vAlign w:val="center"/>
          </w:tcPr>
          <w:p w14:paraId="3CA32B6C" w14:textId="77777777" w:rsidR="00770400" w:rsidRPr="00FF6DD1" w:rsidRDefault="00770400">
            <w:pPr>
              <w:suppressAutoHyphens/>
              <w:spacing w:before="40" w:after="60"/>
              <w:jc w:val="center"/>
              <w:rPr>
                <w:b/>
                <w:spacing w:val="-2"/>
                <w:sz w:val="22"/>
                <w:szCs w:val="22"/>
              </w:rPr>
            </w:pPr>
            <w:r w:rsidRPr="00FF6DD1">
              <w:rPr>
                <w:b/>
                <w:spacing w:val="-2"/>
                <w:sz w:val="22"/>
                <w:szCs w:val="22"/>
              </w:rPr>
              <w:t>Component</w:t>
            </w:r>
          </w:p>
        </w:tc>
        <w:tc>
          <w:tcPr>
            <w:tcW w:w="1488" w:type="dxa"/>
            <w:vAlign w:val="center"/>
          </w:tcPr>
          <w:p w14:paraId="5AC59557" w14:textId="77777777" w:rsidR="00770400" w:rsidRPr="00FF6DD1" w:rsidRDefault="00770400">
            <w:pPr>
              <w:suppressAutoHyphens/>
              <w:spacing w:before="40" w:after="60"/>
              <w:jc w:val="center"/>
              <w:rPr>
                <w:b/>
                <w:spacing w:val="-2"/>
                <w:sz w:val="22"/>
                <w:szCs w:val="22"/>
              </w:rPr>
            </w:pPr>
            <w:r w:rsidRPr="00FF6DD1">
              <w:rPr>
                <w:b/>
                <w:spacing w:val="-2"/>
                <w:sz w:val="22"/>
                <w:szCs w:val="22"/>
              </w:rPr>
              <w:t>Duration</w:t>
            </w:r>
          </w:p>
        </w:tc>
        <w:tc>
          <w:tcPr>
            <w:tcW w:w="1489" w:type="dxa"/>
          </w:tcPr>
          <w:p w14:paraId="68FF12E7" w14:textId="77777777" w:rsidR="00770400" w:rsidRPr="00FF6DD1" w:rsidRDefault="00770400">
            <w:pPr>
              <w:suppressAutoHyphens/>
              <w:spacing w:before="40" w:after="60"/>
              <w:jc w:val="center"/>
              <w:rPr>
                <w:b/>
                <w:spacing w:val="-2"/>
                <w:sz w:val="22"/>
                <w:szCs w:val="22"/>
              </w:rPr>
            </w:pPr>
            <w:r w:rsidRPr="00FF6DD1">
              <w:rPr>
                <w:b/>
                <w:spacing w:val="-2"/>
                <w:sz w:val="22"/>
                <w:szCs w:val="22"/>
              </w:rPr>
              <w:t xml:space="preserve">Weightage </w:t>
            </w:r>
          </w:p>
        </w:tc>
        <w:tc>
          <w:tcPr>
            <w:tcW w:w="2410" w:type="dxa"/>
            <w:vAlign w:val="center"/>
          </w:tcPr>
          <w:p w14:paraId="1C852221" w14:textId="77777777" w:rsidR="00770400" w:rsidRPr="00FF6DD1" w:rsidRDefault="00770400">
            <w:pPr>
              <w:suppressAutoHyphens/>
              <w:spacing w:before="40" w:after="60"/>
              <w:jc w:val="center"/>
              <w:rPr>
                <w:b/>
                <w:spacing w:val="-2"/>
                <w:sz w:val="22"/>
                <w:szCs w:val="22"/>
              </w:rPr>
            </w:pPr>
            <w:r w:rsidRPr="00FF6DD1">
              <w:rPr>
                <w:b/>
                <w:spacing w:val="-2"/>
                <w:sz w:val="22"/>
                <w:szCs w:val="22"/>
              </w:rPr>
              <w:t>Date &amp; Time</w:t>
            </w:r>
          </w:p>
        </w:tc>
        <w:tc>
          <w:tcPr>
            <w:tcW w:w="1341" w:type="dxa"/>
            <w:vAlign w:val="center"/>
          </w:tcPr>
          <w:p w14:paraId="3A7B0948" w14:textId="77777777" w:rsidR="00770400" w:rsidRPr="00FF6DD1" w:rsidRDefault="00770400">
            <w:pPr>
              <w:suppressAutoHyphens/>
              <w:spacing w:before="40" w:after="60"/>
              <w:jc w:val="center"/>
              <w:rPr>
                <w:b/>
                <w:spacing w:val="-2"/>
                <w:sz w:val="22"/>
                <w:szCs w:val="22"/>
              </w:rPr>
            </w:pPr>
            <w:r w:rsidRPr="00FF6DD1">
              <w:rPr>
                <w:b/>
                <w:spacing w:val="-2"/>
                <w:sz w:val="22"/>
                <w:szCs w:val="22"/>
              </w:rPr>
              <w:t>Remarks</w:t>
            </w:r>
          </w:p>
        </w:tc>
      </w:tr>
      <w:tr w:rsidR="00D62D4E" w:rsidRPr="00FF6DD1" w14:paraId="4E625818" w14:textId="77777777" w:rsidTr="00F559FD">
        <w:tc>
          <w:tcPr>
            <w:tcW w:w="2830" w:type="dxa"/>
            <w:vAlign w:val="center"/>
          </w:tcPr>
          <w:p w14:paraId="69D32BFB" w14:textId="77777777" w:rsidR="00D62D4E" w:rsidRPr="00FF6DD1" w:rsidRDefault="008738EB" w:rsidP="008738EB">
            <w:pPr>
              <w:suppressAutoHyphens/>
              <w:spacing w:before="40" w:after="60"/>
              <w:jc w:val="center"/>
              <w:rPr>
                <w:spacing w:val="-2"/>
                <w:sz w:val="22"/>
                <w:szCs w:val="22"/>
              </w:rPr>
            </w:pPr>
            <w:r>
              <w:rPr>
                <w:spacing w:val="-2"/>
                <w:sz w:val="22"/>
                <w:szCs w:val="22"/>
              </w:rPr>
              <w:t xml:space="preserve">Mid-Sem. </w:t>
            </w:r>
            <w:r w:rsidR="00D62D4E" w:rsidRPr="00FF6DD1">
              <w:rPr>
                <w:spacing w:val="-2"/>
                <w:sz w:val="22"/>
                <w:szCs w:val="22"/>
              </w:rPr>
              <w:t>Test</w:t>
            </w:r>
          </w:p>
        </w:tc>
        <w:tc>
          <w:tcPr>
            <w:tcW w:w="1488" w:type="dxa"/>
            <w:vAlign w:val="center"/>
          </w:tcPr>
          <w:p w14:paraId="654B3B7C" w14:textId="77777777" w:rsidR="00D62D4E" w:rsidRPr="00FF6DD1" w:rsidRDefault="00D62D4E">
            <w:pPr>
              <w:suppressAutoHyphens/>
              <w:spacing w:before="40" w:after="60"/>
              <w:jc w:val="center"/>
              <w:rPr>
                <w:spacing w:val="-2"/>
                <w:sz w:val="22"/>
                <w:szCs w:val="22"/>
              </w:rPr>
            </w:pPr>
            <w:r w:rsidRPr="00FF6DD1">
              <w:rPr>
                <w:spacing w:val="-2"/>
                <w:sz w:val="22"/>
                <w:szCs w:val="22"/>
              </w:rPr>
              <w:t>1</w:t>
            </w:r>
            <w:r w:rsidR="008738EB">
              <w:rPr>
                <w:spacing w:val="-2"/>
                <w:sz w:val="22"/>
                <w:szCs w:val="22"/>
              </w:rPr>
              <w:t>.5</w:t>
            </w:r>
            <w:r w:rsidRPr="00FF6DD1">
              <w:rPr>
                <w:spacing w:val="-2"/>
                <w:sz w:val="22"/>
                <w:szCs w:val="22"/>
              </w:rPr>
              <w:t xml:space="preserve"> hour</w:t>
            </w:r>
            <w:r w:rsidR="008738EB">
              <w:rPr>
                <w:spacing w:val="-2"/>
                <w:sz w:val="22"/>
                <w:szCs w:val="22"/>
              </w:rPr>
              <w:t>s</w:t>
            </w:r>
          </w:p>
        </w:tc>
        <w:tc>
          <w:tcPr>
            <w:tcW w:w="1489" w:type="dxa"/>
          </w:tcPr>
          <w:p w14:paraId="1235F531" w14:textId="77777777" w:rsidR="00D62D4E" w:rsidRPr="00FF6DD1" w:rsidRDefault="003E429E" w:rsidP="00B777B6">
            <w:pPr>
              <w:suppressAutoHyphens/>
              <w:spacing w:before="40" w:after="60"/>
              <w:jc w:val="center"/>
              <w:rPr>
                <w:spacing w:val="-2"/>
                <w:sz w:val="22"/>
                <w:szCs w:val="22"/>
              </w:rPr>
            </w:pPr>
            <w:r>
              <w:rPr>
                <w:spacing w:val="-2"/>
                <w:sz w:val="22"/>
                <w:szCs w:val="22"/>
              </w:rPr>
              <w:t>25</w:t>
            </w:r>
            <w:r w:rsidR="008738EB">
              <w:rPr>
                <w:spacing w:val="-2"/>
                <w:sz w:val="22"/>
                <w:szCs w:val="22"/>
              </w:rPr>
              <w:t xml:space="preserve"> </w:t>
            </w:r>
            <w:r w:rsidR="00D62D4E" w:rsidRPr="00FF6DD1">
              <w:rPr>
                <w:spacing w:val="-2"/>
                <w:sz w:val="22"/>
                <w:szCs w:val="22"/>
              </w:rPr>
              <w:t>%</w:t>
            </w:r>
          </w:p>
        </w:tc>
        <w:tc>
          <w:tcPr>
            <w:tcW w:w="2410" w:type="dxa"/>
          </w:tcPr>
          <w:p w14:paraId="3B0C16EB" w14:textId="2D5C5F3D" w:rsidR="00D62D4E" w:rsidRPr="00D62D4E" w:rsidRDefault="00DB39B7">
            <w:pPr>
              <w:rPr>
                <w:sz w:val="20"/>
                <w:szCs w:val="20"/>
              </w:rPr>
            </w:pPr>
            <w:r>
              <w:t>13/03 4.00 - 5.30PM</w:t>
            </w:r>
          </w:p>
        </w:tc>
        <w:tc>
          <w:tcPr>
            <w:tcW w:w="1341" w:type="dxa"/>
            <w:vAlign w:val="center"/>
          </w:tcPr>
          <w:p w14:paraId="59D7FF19" w14:textId="77777777" w:rsidR="00D62D4E" w:rsidRPr="00FF6DD1" w:rsidRDefault="00D62D4E">
            <w:pPr>
              <w:suppressAutoHyphens/>
              <w:spacing w:before="40" w:after="60"/>
              <w:jc w:val="center"/>
              <w:rPr>
                <w:spacing w:val="-2"/>
                <w:sz w:val="22"/>
                <w:szCs w:val="22"/>
              </w:rPr>
            </w:pPr>
            <w:r w:rsidRPr="00FF6DD1">
              <w:rPr>
                <w:spacing w:val="-2"/>
                <w:sz w:val="22"/>
                <w:szCs w:val="22"/>
              </w:rPr>
              <w:t>Closed Book</w:t>
            </w:r>
          </w:p>
        </w:tc>
      </w:tr>
      <w:tr w:rsidR="0000545B" w:rsidRPr="00FF6DD1" w14:paraId="1C30DC85" w14:textId="77777777" w:rsidTr="00F559FD">
        <w:tc>
          <w:tcPr>
            <w:tcW w:w="2830" w:type="dxa"/>
            <w:vAlign w:val="center"/>
          </w:tcPr>
          <w:p w14:paraId="2DDA6DC8" w14:textId="17CDE49E" w:rsidR="0000545B" w:rsidRPr="00FF6DD1" w:rsidRDefault="00696E5F" w:rsidP="003E429E">
            <w:pPr>
              <w:suppressAutoHyphens/>
              <w:spacing w:before="40" w:after="60"/>
              <w:jc w:val="center"/>
              <w:rPr>
                <w:spacing w:val="-2"/>
                <w:sz w:val="22"/>
                <w:szCs w:val="22"/>
              </w:rPr>
            </w:pPr>
            <w:r>
              <w:rPr>
                <w:spacing w:val="-2"/>
                <w:sz w:val="22"/>
                <w:szCs w:val="22"/>
              </w:rPr>
              <w:t>Lecture c</w:t>
            </w:r>
            <w:r w:rsidR="00977566">
              <w:rPr>
                <w:spacing w:val="-2"/>
                <w:sz w:val="22"/>
                <w:szCs w:val="22"/>
              </w:rPr>
              <w:t>lass</w:t>
            </w:r>
            <w:r>
              <w:rPr>
                <w:spacing w:val="-2"/>
                <w:sz w:val="22"/>
                <w:szCs w:val="22"/>
              </w:rPr>
              <w:t xml:space="preserve"> participation</w:t>
            </w:r>
          </w:p>
        </w:tc>
        <w:tc>
          <w:tcPr>
            <w:tcW w:w="1488" w:type="dxa"/>
            <w:vAlign w:val="center"/>
          </w:tcPr>
          <w:p w14:paraId="2FB25C10" w14:textId="77777777" w:rsidR="0000545B" w:rsidRPr="00FF6DD1" w:rsidRDefault="0000545B">
            <w:pPr>
              <w:suppressAutoHyphens/>
              <w:spacing w:before="40" w:after="60"/>
              <w:jc w:val="center"/>
              <w:rPr>
                <w:spacing w:val="-2"/>
                <w:sz w:val="22"/>
                <w:szCs w:val="22"/>
              </w:rPr>
            </w:pPr>
          </w:p>
        </w:tc>
        <w:tc>
          <w:tcPr>
            <w:tcW w:w="1489" w:type="dxa"/>
            <w:vAlign w:val="center"/>
          </w:tcPr>
          <w:p w14:paraId="68829373" w14:textId="4A53B97B" w:rsidR="0000545B" w:rsidRPr="00FF6DD1" w:rsidRDefault="00696E5F" w:rsidP="004E7550">
            <w:pPr>
              <w:suppressAutoHyphens/>
              <w:spacing w:before="40" w:after="60"/>
              <w:jc w:val="center"/>
              <w:rPr>
                <w:spacing w:val="-2"/>
                <w:sz w:val="22"/>
                <w:szCs w:val="22"/>
              </w:rPr>
            </w:pPr>
            <w:r>
              <w:rPr>
                <w:spacing w:val="-2"/>
                <w:sz w:val="22"/>
                <w:szCs w:val="22"/>
              </w:rPr>
              <w:t>10</w:t>
            </w:r>
            <w:r w:rsidR="008738EB">
              <w:rPr>
                <w:spacing w:val="-2"/>
                <w:sz w:val="22"/>
                <w:szCs w:val="22"/>
              </w:rPr>
              <w:t xml:space="preserve"> </w:t>
            </w:r>
            <w:r w:rsidR="0000545B" w:rsidRPr="00FF6DD1">
              <w:rPr>
                <w:spacing w:val="-2"/>
                <w:sz w:val="22"/>
                <w:szCs w:val="22"/>
              </w:rPr>
              <w:t>%</w:t>
            </w:r>
          </w:p>
        </w:tc>
        <w:tc>
          <w:tcPr>
            <w:tcW w:w="2410" w:type="dxa"/>
            <w:vAlign w:val="center"/>
          </w:tcPr>
          <w:p w14:paraId="745F811C" w14:textId="77777777" w:rsidR="0000545B" w:rsidRPr="00D62D4E" w:rsidRDefault="0000545B" w:rsidP="00212E05">
            <w:pPr>
              <w:suppressAutoHyphens/>
              <w:spacing w:before="40" w:after="60"/>
              <w:rPr>
                <w:spacing w:val="-2"/>
                <w:sz w:val="20"/>
                <w:szCs w:val="20"/>
              </w:rPr>
            </w:pPr>
          </w:p>
        </w:tc>
        <w:tc>
          <w:tcPr>
            <w:tcW w:w="1341" w:type="dxa"/>
            <w:vAlign w:val="center"/>
          </w:tcPr>
          <w:p w14:paraId="0EE90350" w14:textId="77777777" w:rsidR="0000545B" w:rsidRPr="00FF6DD1" w:rsidRDefault="00434D9C" w:rsidP="00434D9C">
            <w:pPr>
              <w:suppressAutoHyphens/>
              <w:spacing w:before="40" w:after="60"/>
              <w:jc w:val="center"/>
              <w:rPr>
                <w:spacing w:val="-2"/>
                <w:sz w:val="22"/>
                <w:szCs w:val="22"/>
              </w:rPr>
            </w:pPr>
            <w:r w:rsidRPr="00FF6DD1">
              <w:rPr>
                <w:spacing w:val="-2"/>
                <w:sz w:val="22"/>
                <w:szCs w:val="22"/>
              </w:rPr>
              <w:t>Open</w:t>
            </w:r>
            <w:r w:rsidR="0000545B" w:rsidRPr="00FF6DD1">
              <w:rPr>
                <w:spacing w:val="-2"/>
                <w:sz w:val="22"/>
                <w:szCs w:val="22"/>
              </w:rPr>
              <w:t xml:space="preserve"> Book</w:t>
            </w:r>
          </w:p>
        </w:tc>
      </w:tr>
      <w:tr w:rsidR="00696E5F" w:rsidRPr="00FF6DD1" w14:paraId="459895BF" w14:textId="77777777" w:rsidTr="00F559FD">
        <w:tc>
          <w:tcPr>
            <w:tcW w:w="2830" w:type="dxa"/>
            <w:vAlign w:val="center"/>
          </w:tcPr>
          <w:p w14:paraId="303C89BD" w14:textId="7265EE17" w:rsidR="00696E5F" w:rsidRDefault="00696E5F" w:rsidP="003E429E">
            <w:pPr>
              <w:suppressAutoHyphens/>
              <w:spacing w:before="40" w:after="60"/>
              <w:jc w:val="center"/>
              <w:rPr>
                <w:spacing w:val="-2"/>
                <w:sz w:val="22"/>
                <w:szCs w:val="22"/>
              </w:rPr>
            </w:pPr>
            <w:r>
              <w:rPr>
                <w:spacing w:val="-2"/>
                <w:sz w:val="22"/>
                <w:szCs w:val="22"/>
              </w:rPr>
              <w:t>Tutorial class participation</w:t>
            </w:r>
          </w:p>
        </w:tc>
        <w:tc>
          <w:tcPr>
            <w:tcW w:w="1488" w:type="dxa"/>
            <w:vAlign w:val="center"/>
          </w:tcPr>
          <w:p w14:paraId="1D7CDFBE" w14:textId="77777777" w:rsidR="00696E5F" w:rsidRPr="00FF6DD1" w:rsidRDefault="00696E5F">
            <w:pPr>
              <w:suppressAutoHyphens/>
              <w:spacing w:before="40" w:after="60"/>
              <w:jc w:val="center"/>
              <w:rPr>
                <w:spacing w:val="-2"/>
                <w:sz w:val="22"/>
                <w:szCs w:val="22"/>
              </w:rPr>
            </w:pPr>
          </w:p>
        </w:tc>
        <w:tc>
          <w:tcPr>
            <w:tcW w:w="1489" w:type="dxa"/>
            <w:vAlign w:val="center"/>
          </w:tcPr>
          <w:p w14:paraId="5AA04BD2" w14:textId="6AE52E7E" w:rsidR="00696E5F" w:rsidRDefault="00696E5F" w:rsidP="004E7550">
            <w:pPr>
              <w:suppressAutoHyphens/>
              <w:spacing w:before="40" w:after="60"/>
              <w:jc w:val="center"/>
              <w:rPr>
                <w:spacing w:val="-2"/>
                <w:sz w:val="22"/>
                <w:szCs w:val="22"/>
              </w:rPr>
            </w:pPr>
            <w:r>
              <w:rPr>
                <w:spacing w:val="-2"/>
                <w:sz w:val="22"/>
                <w:szCs w:val="22"/>
              </w:rPr>
              <w:t>1</w:t>
            </w:r>
            <w:r w:rsidR="00040C53">
              <w:rPr>
                <w:spacing w:val="-2"/>
                <w:sz w:val="22"/>
                <w:szCs w:val="22"/>
              </w:rPr>
              <w:t>5</w:t>
            </w:r>
            <w:r>
              <w:rPr>
                <w:spacing w:val="-2"/>
                <w:sz w:val="22"/>
                <w:szCs w:val="22"/>
              </w:rPr>
              <w:t xml:space="preserve"> %</w:t>
            </w:r>
          </w:p>
        </w:tc>
        <w:tc>
          <w:tcPr>
            <w:tcW w:w="2410" w:type="dxa"/>
            <w:vAlign w:val="center"/>
          </w:tcPr>
          <w:p w14:paraId="5289A249" w14:textId="77777777" w:rsidR="00696E5F" w:rsidRPr="00D62D4E" w:rsidRDefault="00696E5F" w:rsidP="00212E05">
            <w:pPr>
              <w:suppressAutoHyphens/>
              <w:spacing w:before="40" w:after="60"/>
              <w:rPr>
                <w:spacing w:val="-2"/>
                <w:sz w:val="20"/>
                <w:szCs w:val="20"/>
              </w:rPr>
            </w:pPr>
          </w:p>
        </w:tc>
        <w:tc>
          <w:tcPr>
            <w:tcW w:w="1341" w:type="dxa"/>
            <w:vAlign w:val="center"/>
          </w:tcPr>
          <w:p w14:paraId="0523B30C" w14:textId="26EC59AE" w:rsidR="00696E5F" w:rsidRPr="00FF6DD1" w:rsidRDefault="00696E5F" w:rsidP="00434D9C">
            <w:pPr>
              <w:suppressAutoHyphens/>
              <w:spacing w:before="40" w:after="60"/>
              <w:jc w:val="center"/>
              <w:rPr>
                <w:spacing w:val="-2"/>
                <w:sz w:val="22"/>
                <w:szCs w:val="22"/>
              </w:rPr>
            </w:pPr>
            <w:r w:rsidRPr="00FF6DD1">
              <w:rPr>
                <w:spacing w:val="-2"/>
                <w:sz w:val="22"/>
                <w:szCs w:val="22"/>
              </w:rPr>
              <w:t>Open Book</w:t>
            </w:r>
          </w:p>
        </w:tc>
      </w:tr>
      <w:tr w:rsidR="008738EB" w:rsidRPr="00FF6DD1" w14:paraId="501ACFF8" w14:textId="77777777" w:rsidTr="00F559FD">
        <w:tc>
          <w:tcPr>
            <w:tcW w:w="2830" w:type="dxa"/>
            <w:vAlign w:val="center"/>
          </w:tcPr>
          <w:p w14:paraId="1988A699" w14:textId="466E34E2" w:rsidR="008738EB" w:rsidRPr="00FF6DD1" w:rsidRDefault="00696E5F" w:rsidP="003E429E">
            <w:pPr>
              <w:suppressAutoHyphens/>
              <w:spacing w:before="40" w:after="60"/>
              <w:jc w:val="center"/>
              <w:rPr>
                <w:spacing w:val="-2"/>
                <w:sz w:val="22"/>
                <w:szCs w:val="22"/>
              </w:rPr>
            </w:pPr>
            <w:r>
              <w:rPr>
                <w:spacing w:val="-2"/>
                <w:sz w:val="22"/>
                <w:szCs w:val="22"/>
              </w:rPr>
              <w:t>3-</w:t>
            </w:r>
            <w:r w:rsidR="003E429E">
              <w:rPr>
                <w:spacing w:val="-2"/>
                <w:sz w:val="22"/>
                <w:szCs w:val="22"/>
              </w:rPr>
              <w:t>q</w:t>
            </w:r>
            <w:r w:rsidR="008738EB">
              <w:rPr>
                <w:spacing w:val="-2"/>
                <w:sz w:val="22"/>
                <w:szCs w:val="22"/>
              </w:rPr>
              <w:t>uizzes</w:t>
            </w:r>
            <w:r>
              <w:rPr>
                <w:spacing w:val="-2"/>
                <w:sz w:val="22"/>
                <w:szCs w:val="22"/>
              </w:rPr>
              <w:t xml:space="preserve"> OR a project</w:t>
            </w:r>
          </w:p>
        </w:tc>
        <w:tc>
          <w:tcPr>
            <w:tcW w:w="1488" w:type="dxa"/>
            <w:vAlign w:val="center"/>
          </w:tcPr>
          <w:p w14:paraId="2A6BEB9D" w14:textId="77777777" w:rsidR="008738EB" w:rsidRPr="00FF6DD1" w:rsidRDefault="008738EB">
            <w:pPr>
              <w:suppressAutoHyphens/>
              <w:spacing w:before="40" w:after="60"/>
              <w:jc w:val="center"/>
              <w:rPr>
                <w:spacing w:val="-2"/>
                <w:sz w:val="22"/>
                <w:szCs w:val="22"/>
              </w:rPr>
            </w:pPr>
          </w:p>
        </w:tc>
        <w:tc>
          <w:tcPr>
            <w:tcW w:w="1489" w:type="dxa"/>
            <w:vAlign w:val="center"/>
          </w:tcPr>
          <w:p w14:paraId="093AAA13" w14:textId="23D7C65C" w:rsidR="008738EB" w:rsidRDefault="008738EB" w:rsidP="004E7550">
            <w:pPr>
              <w:suppressAutoHyphens/>
              <w:spacing w:before="40" w:after="60"/>
              <w:jc w:val="center"/>
              <w:rPr>
                <w:spacing w:val="-2"/>
                <w:sz w:val="22"/>
                <w:szCs w:val="22"/>
              </w:rPr>
            </w:pPr>
            <w:r>
              <w:rPr>
                <w:spacing w:val="-2"/>
                <w:sz w:val="22"/>
                <w:szCs w:val="22"/>
              </w:rPr>
              <w:t>1</w:t>
            </w:r>
            <w:r w:rsidR="00040C53">
              <w:rPr>
                <w:spacing w:val="-2"/>
                <w:sz w:val="22"/>
                <w:szCs w:val="22"/>
              </w:rPr>
              <w:t>0</w:t>
            </w:r>
            <w:r>
              <w:rPr>
                <w:spacing w:val="-2"/>
                <w:sz w:val="22"/>
                <w:szCs w:val="22"/>
              </w:rPr>
              <w:t xml:space="preserve"> %</w:t>
            </w:r>
          </w:p>
        </w:tc>
        <w:tc>
          <w:tcPr>
            <w:tcW w:w="2410" w:type="dxa"/>
            <w:vAlign w:val="center"/>
          </w:tcPr>
          <w:p w14:paraId="2A9B4BAF" w14:textId="77777777" w:rsidR="008738EB" w:rsidRPr="00D62D4E" w:rsidRDefault="008738EB" w:rsidP="00212E05">
            <w:pPr>
              <w:suppressAutoHyphens/>
              <w:spacing w:before="40" w:after="60"/>
              <w:rPr>
                <w:spacing w:val="-2"/>
                <w:sz w:val="20"/>
                <w:szCs w:val="20"/>
              </w:rPr>
            </w:pPr>
          </w:p>
        </w:tc>
        <w:tc>
          <w:tcPr>
            <w:tcW w:w="1341" w:type="dxa"/>
            <w:vAlign w:val="center"/>
          </w:tcPr>
          <w:p w14:paraId="22B33591" w14:textId="77777777" w:rsidR="008738EB" w:rsidRPr="00FF6DD1" w:rsidRDefault="008738EB" w:rsidP="00434D9C">
            <w:pPr>
              <w:suppressAutoHyphens/>
              <w:spacing w:before="40" w:after="60"/>
              <w:jc w:val="center"/>
              <w:rPr>
                <w:spacing w:val="-2"/>
                <w:sz w:val="22"/>
                <w:szCs w:val="22"/>
              </w:rPr>
            </w:pPr>
            <w:r w:rsidRPr="00FF6DD1">
              <w:rPr>
                <w:spacing w:val="-2"/>
                <w:sz w:val="22"/>
                <w:szCs w:val="22"/>
              </w:rPr>
              <w:t>Open Book</w:t>
            </w:r>
          </w:p>
        </w:tc>
      </w:tr>
      <w:tr w:rsidR="0000545B" w:rsidRPr="00FF6DD1" w14:paraId="558196B5" w14:textId="77777777" w:rsidTr="00F559FD">
        <w:tc>
          <w:tcPr>
            <w:tcW w:w="2830" w:type="dxa"/>
            <w:vAlign w:val="center"/>
          </w:tcPr>
          <w:p w14:paraId="2FA94432" w14:textId="77777777" w:rsidR="0000545B" w:rsidRPr="00FF6DD1" w:rsidRDefault="0000545B">
            <w:pPr>
              <w:suppressAutoHyphens/>
              <w:spacing w:before="40" w:after="60"/>
              <w:jc w:val="center"/>
              <w:rPr>
                <w:spacing w:val="-2"/>
                <w:sz w:val="22"/>
                <w:szCs w:val="22"/>
              </w:rPr>
            </w:pPr>
            <w:r w:rsidRPr="00FF6DD1">
              <w:rPr>
                <w:spacing w:val="-2"/>
                <w:sz w:val="22"/>
                <w:szCs w:val="22"/>
              </w:rPr>
              <w:t>Comprehensive</w:t>
            </w:r>
            <w:r w:rsidR="003E429E">
              <w:rPr>
                <w:spacing w:val="-2"/>
                <w:sz w:val="22"/>
                <w:szCs w:val="22"/>
              </w:rPr>
              <w:t xml:space="preserve"> Exam</w:t>
            </w:r>
            <w:r w:rsidR="00977566">
              <w:rPr>
                <w:spacing w:val="-2"/>
                <w:sz w:val="22"/>
                <w:szCs w:val="22"/>
              </w:rPr>
              <w:t>.</w:t>
            </w:r>
          </w:p>
        </w:tc>
        <w:tc>
          <w:tcPr>
            <w:tcW w:w="1488" w:type="dxa"/>
            <w:vAlign w:val="center"/>
          </w:tcPr>
          <w:p w14:paraId="0BAA099C" w14:textId="653554BB" w:rsidR="0000545B" w:rsidRPr="00FF6DD1" w:rsidRDefault="005A0770">
            <w:pPr>
              <w:suppressAutoHyphens/>
              <w:spacing w:before="40" w:after="60"/>
              <w:jc w:val="center"/>
              <w:rPr>
                <w:spacing w:val="-2"/>
                <w:sz w:val="22"/>
                <w:szCs w:val="22"/>
              </w:rPr>
            </w:pPr>
            <w:r>
              <w:rPr>
                <w:spacing w:val="-2"/>
                <w:sz w:val="22"/>
                <w:szCs w:val="22"/>
              </w:rPr>
              <w:t>3</w:t>
            </w:r>
            <w:r w:rsidR="0000545B" w:rsidRPr="00FF6DD1">
              <w:rPr>
                <w:spacing w:val="-2"/>
                <w:sz w:val="22"/>
                <w:szCs w:val="22"/>
              </w:rPr>
              <w:t xml:space="preserve"> hours</w:t>
            </w:r>
          </w:p>
        </w:tc>
        <w:tc>
          <w:tcPr>
            <w:tcW w:w="1489" w:type="dxa"/>
          </w:tcPr>
          <w:p w14:paraId="153F582D" w14:textId="77777777" w:rsidR="0000545B" w:rsidRPr="00FF6DD1" w:rsidRDefault="00071374">
            <w:pPr>
              <w:suppressAutoHyphens/>
              <w:spacing w:before="40" w:after="60"/>
              <w:jc w:val="center"/>
              <w:rPr>
                <w:spacing w:val="-2"/>
                <w:sz w:val="22"/>
                <w:szCs w:val="22"/>
              </w:rPr>
            </w:pPr>
            <w:r>
              <w:rPr>
                <w:spacing w:val="-2"/>
                <w:sz w:val="22"/>
                <w:szCs w:val="22"/>
              </w:rPr>
              <w:t>40</w:t>
            </w:r>
            <w:r w:rsidR="008738EB">
              <w:rPr>
                <w:spacing w:val="-2"/>
                <w:sz w:val="22"/>
                <w:szCs w:val="22"/>
              </w:rPr>
              <w:t xml:space="preserve"> </w:t>
            </w:r>
            <w:r w:rsidR="0000545B" w:rsidRPr="00FF6DD1">
              <w:rPr>
                <w:spacing w:val="-2"/>
                <w:sz w:val="22"/>
                <w:szCs w:val="22"/>
              </w:rPr>
              <w:t>%</w:t>
            </w:r>
          </w:p>
        </w:tc>
        <w:tc>
          <w:tcPr>
            <w:tcW w:w="2410" w:type="dxa"/>
            <w:vAlign w:val="center"/>
          </w:tcPr>
          <w:p w14:paraId="3A267A29" w14:textId="3B81F7FF" w:rsidR="0000545B" w:rsidRPr="00D62D4E" w:rsidRDefault="00DB39B7" w:rsidP="00212E05">
            <w:pPr>
              <w:suppressAutoHyphens/>
              <w:spacing w:before="40" w:after="60"/>
              <w:jc w:val="center"/>
              <w:rPr>
                <w:spacing w:val="-2"/>
                <w:sz w:val="20"/>
                <w:szCs w:val="20"/>
              </w:rPr>
            </w:pPr>
            <w:r>
              <w:t>09/05 AN</w:t>
            </w:r>
            <w:bookmarkStart w:id="0" w:name="_GoBack"/>
            <w:bookmarkEnd w:id="0"/>
          </w:p>
        </w:tc>
        <w:tc>
          <w:tcPr>
            <w:tcW w:w="1341" w:type="dxa"/>
            <w:vAlign w:val="center"/>
          </w:tcPr>
          <w:p w14:paraId="71293921" w14:textId="77777777" w:rsidR="0000545B" w:rsidRPr="00FF6DD1" w:rsidRDefault="0000545B">
            <w:pPr>
              <w:suppressAutoHyphens/>
              <w:spacing w:before="40" w:after="60"/>
              <w:jc w:val="center"/>
              <w:rPr>
                <w:spacing w:val="-2"/>
                <w:sz w:val="22"/>
                <w:szCs w:val="22"/>
              </w:rPr>
            </w:pPr>
            <w:r w:rsidRPr="00FF6DD1">
              <w:rPr>
                <w:spacing w:val="-2"/>
                <w:sz w:val="22"/>
                <w:szCs w:val="22"/>
              </w:rPr>
              <w:t>Closed Book</w:t>
            </w:r>
          </w:p>
        </w:tc>
      </w:tr>
    </w:tbl>
    <w:p w14:paraId="677F70FF" w14:textId="77777777" w:rsidR="001C40E3" w:rsidRDefault="001C40E3" w:rsidP="008356BF">
      <w:pPr>
        <w:spacing w:line="276" w:lineRule="auto"/>
        <w:rPr>
          <w:rFonts w:eastAsia="MS Mincho"/>
          <w:b/>
          <w:bCs/>
        </w:rPr>
      </w:pPr>
    </w:p>
    <w:p w14:paraId="1F1EDF46" w14:textId="34F1B986" w:rsidR="00D67C85" w:rsidRDefault="00B777B6" w:rsidP="001C40E3">
      <w:pPr>
        <w:spacing w:line="360" w:lineRule="auto"/>
        <w:rPr>
          <w:rFonts w:eastAsia="MS Mincho"/>
        </w:rPr>
      </w:pPr>
      <w:r>
        <w:rPr>
          <w:rFonts w:eastAsia="MS Mincho"/>
          <w:b/>
          <w:bCs/>
        </w:rPr>
        <w:t>6</w:t>
      </w:r>
      <w:r w:rsidR="001C40E3">
        <w:rPr>
          <w:rFonts w:eastAsia="MS Mincho"/>
          <w:b/>
          <w:bCs/>
        </w:rPr>
        <w:t>. Chamber Consultation Hour:</w:t>
      </w:r>
      <w:r w:rsidR="001C40E3">
        <w:rPr>
          <w:rFonts w:eastAsia="MS Mincho"/>
        </w:rPr>
        <w:t xml:space="preserve"> </w:t>
      </w:r>
      <w:r w:rsidR="005A0770">
        <w:rPr>
          <w:rFonts w:eastAsia="MS Mincho"/>
        </w:rPr>
        <w:t>to be announced in class</w:t>
      </w:r>
    </w:p>
    <w:p w14:paraId="7E6844D6" w14:textId="77777777" w:rsidR="00B777B6" w:rsidRPr="00B777B6" w:rsidRDefault="00B777B6" w:rsidP="00B777B6">
      <w:pPr>
        <w:spacing w:line="360" w:lineRule="auto"/>
        <w:rPr>
          <w:rFonts w:eastAsia="MS Mincho"/>
          <w:b/>
          <w:bCs/>
        </w:rPr>
      </w:pPr>
      <w:r>
        <w:rPr>
          <w:rFonts w:eastAsia="MS Mincho"/>
          <w:b/>
          <w:bCs/>
        </w:rPr>
        <w:t>7</w:t>
      </w:r>
      <w:r w:rsidRPr="00B777B6">
        <w:rPr>
          <w:rFonts w:eastAsia="MS Mincho"/>
          <w:b/>
          <w:bCs/>
        </w:rPr>
        <w:t xml:space="preserve">. Notices: </w:t>
      </w:r>
      <w:r w:rsidR="00977566" w:rsidRPr="00977566">
        <w:rPr>
          <w:rFonts w:eastAsia="MS Mincho"/>
        </w:rPr>
        <w:t xml:space="preserve">All notices concerning this course </w:t>
      </w:r>
      <w:r w:rsidR="00977566">
        <w:rPr>
          <w:rFonts w:eastAsia="MS Mincho"/>
        </w:rPr>
        <w:t>will</w:t>
      </w:r>
      <w:r w:rsidR="00977566" w:rsidRPr="00977566">
        <w:rPr>
          <w:rFonts w:eastAsia="MS Mincho"/>
        </w:rPr>
        <w:t xml:space="preserve"> be displayed on the CMS</w:t>
      </w:r>
      <w:r w:rsidR="00603B60" w:rsidRPr="008356BF">
        <w:rPr>
          <w:rFonts w:eastAsia="MS Mincho"/>
          <w:b/>
          <w:bCs/>
          <w:sz w:val="22"/>
        </w:rPr>
        <w:t>.</w:t>
      </w:r>
    </w:p>
    <w:p w14:paraId="0125BFBB" w14:textId="77777777" w:rsidR="00B777B6" w:rsidRDefault="00B777B6" w:rsidP="00395B7B">
      <w:pPr>
        <w:spacing w:line="360" w:lineRule="auto"/>
        <w:ind w:left="567" w:hanging="567"/>
        <w:jc w:val="both"/>
        <w:rPr>
          <w:rFonts w:eastAsia="MS Mincho"/>
          <w:bCs/>
          <w:sz w:val="22"/>
        </w:rPr>
      </w:pPr>
      <w:r>
        <w:rPr>
          <w:rFonts w:eastAsia="MS Mincho"/>
          <w:b/>
          <w:bCs/>
        </w:rPr>
        <w:t>8</w:t>
      </w:r>
      <w:r w:rsidRPr="00B777B6">
        <w:rPr>
          <w:rFonts w:eastAsia="MS Mincho"/>
          <w:b/>
          <w:bCs/>
        </w:rPr>
        <w:t xml:space="preserve">. Make up Policy: </w:t>
      </w:r>
      <w:r w:rsidRPr="008356BF">
        <w:rPr>
          <w:rFonts w:eastAsia="MS Mincho"/>
          <w:bCs/>
          <w:sz w:val="22"/>
        </w:rPr>
        <w:t xml:space="preserve">Make-up will be granted only to </w:t>
      </w:r>
      <w:r w:rsidR="00977566">
        <w:rPr>
          <w:rFonts w:eastAsia="MS Mincho"/>
          <w:bCs/>
          <w:sz w:val="22"/>
        </w:rPr>
        <w:t xml:space="preserve">the </w:t>
      </w:r>
      <w:r w:rsidRPr="008356BF">
        <w:rPr>
          <w:rFonts w:eastAsia="MS Mincho"/>
          <w:bCs/>
          <w:sz w:val="22"/>
        </w:rPr>
        <w:t xml:space="preserve">genuine cases with prior permission from the IC.  For cases related to illness, proper documentary evidence is essential.  No makeup is allowed for </w:t>
      </w:r>
      <w:r w:rsidR="00977566">
        <w:rPr>
          <w:rFonts w:eastAsia="MS Mincho"/>
          <w:bCs/>
          <w:sz w:val="22"/>
        </w:rPr>
        <w:t xml:space="preserve">quizzes, </w:t>
      </w:r>
      <w:r w:rsidR="00ED48A9">
        <w:rPr>
          <w:rFonts w:eastAsia="MS Mincho"/>
          <w:bCs/>
          <w:sz w:val="22"/>
        </w:rPr>
        <w:t>assignments, etc.</w:t>
      </w:r>
    </w:p>
    <w:p w14:paraId="20391152" w14:textId="77777777" w:rsidR="00655592" w:rsidRPr="00655592" w:rsidRDefault="00395B7B" w:rsidP="00395B7B">
      <w:pPr>
        <w:spacing w:line="360" w:lineRule="auto"/>
        <w:ind w:left="567" w:hanging="567"/>
        <w:jc w:val="both"/>
        <w:rPr>
          <w:rFonts w:eastAsia="MS Mincho"/>
          <w:bCs/>
        </w:rPr>
      </w:pPr>
      <w:r>
        <w:rPr>
          <w:rFonts w:eastAsia="MS Mincho"/>
          <w:b/>
          <w:bCs/>
        </w:rPr>
        <w:t>9</w:t>
      </w:r>
      <w:r w:rsidR="00977566" w:rsidRPr="00B777B6">
        <w:rPr>
          <w:rFonts w:eastAsia="MS Mincho"/>
          <w:b/>
          <w:bCs/>
        </w:rPr>
        <w:t xml:space="preserve">. </w:t>
      </w:r>
      <w:r w:rsidR="00977566" w:rsidRPr="00977566">
        <w:rPr>
          <w:rFonts w:eastAsia="MS Mincho"/>
          <w:b/>
          <w:bCs/>
        </w:rPr>
        <w:t>Academic Honesty and Integrity Policy</w:t>
      </w:r>
      <w:r w:rsidR="00977566" w:rsidRPr="00B777B6">
        <w:rPr>
          <w:rFonts w:eastAsia="MS Mincho"/>
          <w:b/>
          <w:bCs/>
        </w:rPr>
        <w:t xml:space="preserve">: </w:t>
      </w:r>
      <w:r w:rsidR="00655592" w:rsidRPr="00655592">
        <w:rPr>
          <w:rFonts w:eastAsia="MS Mincho"/>
          <w:bCs/>
        </w:rPr>
        <w:t>Academic honesty and integrity are to be maintained by all the students throughout the semester and no type of academic dishonesty is acceptable.</w:t>
      </w:r>
    </w:p>
    <w:p w14:paraId="485A4CF5" w14:textId="77777777" w:rsidR="00395B7B" w:rsidRPr="00B777B6" w:rsidRDefault="00395B7B" w:rsidP="00603B60">
      <w:pPr>
        <w:spacing w:line="360" w:lineRule="auto"/>
        <w:jc w:val="both"/>
        <w:rPr>
          <w:rFonts w:eastAsia="MS Mincho"/>
          <w:bCs/>
        </w:rPr>
      </w:pPr>
    </w:p>
    <w:p w14:paraId="4B473400" w14:textId="77777777" w:rsidR="00480213" w:rsidRDefault="00480213" w:rsidP="003E429E">
      <w:pPr>
        <w:suppressAutoHyphens/>
        <w:ind w:left="5760" w:firstLine="720"/>
        <w:jc w:val="right"/>
        <w:rPr>
          <w:b/>
          <w:bCs/>
          <w:spacing w:val="-2"/>
          <w:sz w:val="22"/>
        </w:rPr>
      </w:pPr>
      <w:r>
        <w:rPr>
          <w:b/>
          <w:bCs/>
          <w:spacing w:val="-2"/>
          <w:sz w:val="22"/>
        </w:rPr>
        <w:t>I</w:t>
      </w:r>
      <w:r w:rsidR="008904A2">
        <w:rPr>
          <w:b/>
          <w:bCs/>
          <w:spacing w:val="-2"/>
          <w:sz w:val="22"/>
        </w:rPr>
        <w:t>nstructor</w:t>
      </w:r>
      <w:r>
        <w:rPr>
          <w:b/>
          <w:bCs/>
          <w:spacing w:val="-2"/>
          <w:sz w:val="22"/>
        </w:rPr>
        <w:noBreakHyphen/>
      </w:r>
      <w:r w:rsidR="001D3452">
        <w:rPr>
          <w:b/>
          <w:bCs/>
          <w:spacing w:val="-2"/>
          <w:sz w:val="22"/>
        </w:rPr>
        <w:t>I</w:t>
      </w:r>
      <w:r w:rsidR="008904A2">
        <w:rPr>
          <w:b/>
          <w:bCs/>
          <w:spacing w:val="-2"/>
          <w:sz w:val="22"/>
        </w:rPr>
        <w:t>n</w:t>
      </w:r>
      <w:r>
        <w:rPr>
          <w:b/>
          <w:bCs/>
          <w:spacing w:val="-2"/>
          <w:sz w:val="22"/>
        </w:rPr>
        <w:noBreakHyphen/>
      </w:r>
      <w:r w:rsidR="001D3452">
        <w:rPr>
          <w:b/>
          <w:bCs/>
          <w:spacing w:val="-2"/>
          <w:sz w:val="22"/>
        </w:rPr>
        <w:t>C</w:t>
      </w:r>
      <w:r w:rsidR="008904A2">
        <w:rPr>
          <w:b/>
          <w:bCs/>
          <w:spacing w:val="-2"/>
          <w:sz w:val="22"/>
        </w:rPr>
        <w:t>harge</w:t>
      </w:r>
    </w:p>
    <w:p w14:paraId="05A2AFD5" w14:textId="77777777" w:rsidR="005A22D3" w:rsidRPr="00395B7B" w:rsidRDefault="00480213" w:rsidP="00395B7B">
      <w:pPr>
        <w:tabs>
          <w:tab w:val="left" w:pos="720"/>
          <w:tab w:val="left" w:pos="1440"/>
          <w:tab w:val="left" w:pos="7230"/>
        </w:tabs>
        <w:suppressAutoHyphens/>
        <w:jc w:val="right"/>
        <w:rPr>
          <w:b/>
          <w:bCs/>
          <w:spacing w:val="-2"/>
          <w:sz w:val="22"/>
        </w:rPr>
      </w:pPr>
      <w:r>
        <w:rPr>
          <w:b/>
          <w:bCs/>
          <w:spacing w:val="-2"/>
          <w:sz w:val="22"/>
        </w:rPr>
        <w:t>(</w:t>
      </w:r>
      <w:r w:rsidR="00603B60" w:rsidRPr="00603B60">
        <w:rPr>
          <w:b/>
          <w:bCs/>
          <w:spacing w:val="-2"/>
          <w:sz w:val="22"/>
        </w:rPr>
        <w:t>ME F3</w:t>
      </w:r>
      <w:r w:rsidR="00977566">
        <w:rPr>
          <w:b/>
          <w:bCs/>
          <w:spacing w:val="-2"/>
          <w:sz w:val="22"/>
        </w:rPr>
        <w:t>20</w:t>
      </w:r>
      <w:r>
        <w:rPr>
          <w:b/>
          <w:bCs/>
          <w:spacing w:val="-2"/>
          <w:sz w:val="22"/>
        </w:rPr>
        <w:t>)</w:t>
      </w:r>
    </w:p>
    <w:sectPr w:rsidR="005A22D3" w:rsidRPr="00395B7B" w:rsidSect="00A341BC">
      <w:footerReference w:type="even" r:id="rId7"/>
      <w:footerReference w:type="default" r:id="rId8"/>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3C00F" w14:textId="77777777" w:rsidR="00DE2807" w:rsidRDefault="00DE2807">
      <w:r>
        <w:separator/>
      </w:r>
    </w:p>
  </w:endnote>
  <w:endnote w:type="continuationSeparator" w:id="0">
    <w:p w14:paraId="1A8B4B95" w14:textId="77777777" w:rsidR="00DE2807" w:rsidRDefault="00DE2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2A2C3" w14:textId="77777777" w:rsidR="00A1179E" w:rsidRDefault="00A1179E" w:rsidP="00575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2AF24D" w14:textId="77777777" w:rsidR="00A1179E" w:rsidRDefault="00A1179E" w:rsidP="007D1A1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7DD4B" w14:textId="32505AEB" w:rsidR="00A1179E" w:rsidRDefault="00A1179E" w:rsidP="00575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39B7">
      <w:rPr>
        <w:rStyle w:val="PageNumber"/>
        <w:noProof/>
      </w:rPr>
      <w:t>2</w:t>
    </w:r>
    <w:r>
      <w:rPr>
        <w:rStyle w:val="PageNumber"/>
      </w:rPr>
      <w:fldChar w:fldCharType="end"/>
    </w:r>
  </w:p>
  <w:p w14:paraId="5DB14A34" w14:textId="77777777" w:rsidR="00A1179E" w:rsidRDefault="00A1179E" w:rsidP="007D1A1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AE7FC" w14:textId="77777777" w:rsidR="00DE2807" w:rsidRDefault="00DE2807">
      <w:r>
        <w:separator/>
      </w:r>
    </w:p>
  </w:footnote>
  <w:footnote w:type="continuationSeparator" w:id="0">
    <w:p w14:paraId="5598FB00" w14:textId="77777777" w:rsidR="00DE2807" w:rsidRDefault="00DE28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52E7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224B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1025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2E92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9C2E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8AAE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7ADF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074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CEC4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FC5A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0501E"/>
    <w:multiLevelType w:val="hybridMultilevel"/>
    <w:tmpl w:val="1DDA949A"/>
    <w:lvl w:ilvl="0" w:tplc="BDEE06B2">
      <w:start w:val="3"/>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1" w15:restartNumberingAfterBreak="0">
    <w:nsid w:val="531F1FA2"/>
    <w:multiLevelType w:val="hybridMultilevel"/>
    <w:tmpl w:val="AA46E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wNzEzN7IwNzMzNzRV0lEKTi0uzszPAykwrwUAC/aELCwAAAA="/>
  </w:docVars>
  <w:rsids>
    <w:rsidRoot w:val="00136F28"/>
    <w:rsid w:val="000012CA"/>
    <w:rsid w:val="0000545B"/>
    <w:rsid w:val="00040C53"/>
    <w:rsid w:val="00041F2A"/>
    <w:rsid w:val="00056EAD"/>
    <w:rsid w:val="00067112"/>
    <w:rsid w:val="00071374"/>
    <w:rsid w:val="00073F94"/>
    <w:rsid w:val="000769B7"/>
    <w:rsid w:val="00083A1E"/>
    <w:rsid w:val="000961CA"/>
    <w:rsid w:val="000A6304"/>
    <w:rsid w:val="000A6D49"/>
    <w:rsid w:val="000B66A2"/>
    <w:rsid w:val="000D2712"/>
    <w:rsid w:val="000E30D1"/>
    <w:rsid w:val="000E6C7E"/>
    <w:rsid w:val="000F0DFC"/>
    <w:rsid w:val="0010540B"/>
    <w:rsid w:val="00126F1D"/>
    <w:rsid w:val="00136F28"/>
    <w:rsid w:val="00140B05"/>
    <w:rsid w:val="00153745"/>
    <w:rsid w:val="00166D43"/>
    <w:rsid w:val="00167EB1"/>
    <w:rsid w:val="00170E3B"/>
    <w:rsid w:val="001A0E20"/>
    <w:rsid w:val="001C40E3"/>
    <w:rsid w:val="001D3452"/>
    <w:rsid w:val="001E0748"/>
    <w:rsid w:val="001E6761"/>
    <w:rsid w:val="00212E05"/>
    <w:rsid w:val="00217CBE"/>
    <w:rsid w:val="00221D2F"/>
    <w:rsid w:val="002378D9"/>
    <w:rsid w:val="00242AB4"/>
    <w:rsid w:val="0025560A"/>
    <w:rsid w:val="00295392"/>
    <w:rsid w:val="002A1AAE"/>
    <w:rsid w:val="002B4544"/>
    <w:rsid w:val="002C194B"/>
    <w:rsid w:val="002D3EF7"/>
    <w:rsid w:val="002E04CC"/>
    <w:rsid w:val="00317D0D"/>
    <w:rsid w:val="003225CA"/>
    <w:rsid w:val="003427E5"/>
    <w:rsid w:val="00356DC5"/>
    <w:rsid w:val="00376862"/>
    <w:rsid w:val="00391369"/>
    <w:rsid w:val="00395B7B"/>
    <w:rsid w:val="003A4526"/>
    <w:rsid w:val="003A7FD7"/>
    <w:rsid w:val="003E429E"/>
    <w:rsid w:val="003F60FD"/>
    <w:rsid w:val="003F7F64"/>
    <w:rsid w:val="004200B9"/>
    <w:rsid w:val="004228D9"/>
    <w:rsid w:val="00434D9C"/>
    <w:rsid w:val="0044243C"/>
    <w:rsid w:val="004426F9"/>
    <w:rsid w:val="0044476B"/>
    <w:rsid w:val="004609E5"/>
    <w:rsid w:val="00480213"/>
    <w:rsid w:val="004C10B9"/>
    <w:rsid w:val="004D13C3"/>
    <w:rsid w:val="004E4D5D"/>
    <w:rsid w:val="004E61E0"/>
    <w:rsid w:val="004E7550"/>
    <w:rsid w:val="004F516D"/>
    <w:rsid w:val="00500316"/>
    <w:rsid w:val="00504DFB"/>
    <w:rsid w:val="00506D41"/>
    <w:rsid w:val="00514F14"/>
    <w:rsid w:val="00517BF8"/>
    <w:rsid w:val="0052365F"/>
    <w:rsid w:val="00536507"/>
    <w:rsid w:val="00542B53"/>
    <w:rsid w:val="005471ED"/>
    <w:rsid w:val="005562D0"/>
    <w:rsid w:val="00575EAF"/>
    <w:rsid w:val="00593219"/>
    <w:rsid w:val="005A0770"/>
    <w:rsid w:val="005A0863"/>
    <w:rsid w:val="005A22D3"/>
    <w:rsid w:val="005A4B2B"/>
    <w:rsid w:val="005C628A"/>
    <w:rsid w:val="005D1FA9"/>
    <w:rsid w:val="005E3235"/>
    <w:rsid w:val="005E7916"/>
    <w:rsid w:val="005F1EBC"/>
    <w:rsid w:val="0060025E"/>
    <w:rsid w:val="00603B60"/>
    <w:rsid w:val="00614C50"/>
    <w:rsid w:val="00622306"/>
    <w:rsid w:val="0063464A"/>
    <w:rsid w:val="00643E9C"/>
    <w:rsid w:val="00655592"/>
    <w:rsid w:val="0065581C"/>
    <w:rsid w:val="00675067"/>
    <w:rsid w:val="00696E5F"/>
    <w:rsid w:val="006A4D93"/>
    <w:rsid w:val="006C04B3"/>
    <w:rsid w:val="006E279D"/>
    <w:rsid w:val="006E704C"/>
    <w:rsid w:val="00716E08"/>
    <w:rsid w:val="007653AE"/>
    <w:rsid w:val="00770400"/>
    <w:rsid w:val="00774CB5"/>
    <w:rsid w:val="00790402"/>
    <w:rsid w:val="00796163"/>
    <w:rsid w:val="00797EFB"/>
    <w:rsid w:val="007A1FB0"/>
    <w:rsid w:val="007B5C3F"/>
    <w:rsid w:val="007C4035"/>
    <w:rsid w:val="007D1A11"/>
    <w:rsid w:val="007D7F15"/>
    <w:rsid w:val="007E624A"/>
    <w:rsid w:val="00803C61"/>
    <w:rsid w:val="00804688"/>
    <w:rsid w:val="00834818"/>
    <w:rsid w:val="008356BF"/>
    <w:rsid w:val="00854165"/>
    <w:rsid w:val="0086576A"/>
    <w:rsid w:val="008738EB"/>
    <w:rsid w:val="00884607"/>
    <w:rsid w:val="008904A2"/>
    <w:rsid w:val="008A4626"/>
    <w:rsid w:val="008A4EC8"/>
    <w:rsid w:val="008C4F5F"/>
    <w:rsid w:val="008C6B68"/>
    <w:rsid w:val="008D6444"/>
    <w:rsid w:val="008E5D46"/>
    <w:rsid w:val="008F29F7"/>
    <w:rsid w:val="008F6341"/>
    <w:rsid w:val="009027B8"/>
    <w:rsid w:val="00902E72"/>
    <w:rsid w:val="009217E6"/>
    <w:rsid w:val="009706F0"/>
    <w:rsid w:val="00975D6C"/>
    <w:rsid w:val="00977566"/>
    <w:rsid w:val="00980799"/>
    <w:rsid w:val="00981322"/>
    <w:rsid w:val="009864F6"/>
    <w:rsid w:val="00992BF7"/>
    <w:rsid w:val="009A2924"/>
    <w:rsid w:val="009B2081"/>
    <w:rsid w:val="009B3DF7"/>
    <w:rsid w:val="009B7974"/>
    <w:rsid w:val="009C6E5E"/>
    <w:rsid w:val="009F27DC"/>
    <w:rsid w:val="00A03DD9"/>
    <w:rsid w:val="00A05485"/>
    <w:rsid w:val="00A05A21"/>
    <w:rsid w:val="00A1179E"/>
    <w:rsid w:val="00A16595"/>
    <w:rsid w:val="00A341BC"/>
    <w:rsid w:val="00A359A0"/>
    <w:rsid w:val="00A42D98"/>
    <w:rsid w:val="00A5592E"/>
    <w:rsid w:val="00A7579F"/>
    <w:rsid w:val="00A776A4"/>
    <w:rsid w:val="00AA7CC8"/>
    <w:rsid w:val="00AB541F"/>
    <w:rsid w:val="00B11E2E"/>
    <w:rsid w:val="00B17090"/>
    <w:rsid w:val="00B348F6"/>
    <w:rsid w:val="00B36C2C"/>
    <w:rsid w:val="00B461D8"/>
    <w:rsid w:val="00B55ECD"/>
    <w:rsid w:val="00B77768"/>
    <w:rsid w:val="00B777B6"/>
    <w:rsid w:val="00B90DD9"/>
    <w:rsid w:val="00BA1988"/>
    <w:rsid w:val="00BB3D6E"/>
    <w:rsid w:val="00BD42BF"/>
    <w:rsid w:val="00BF75DF"/>
    <w:rsid w:val="00C12DA1"/>
    <w:rsid w:val="00C1523B"/>
    <w:rsid w:val="00C47D26"/>
    <w:rsid w:val="00C63648"/>
    <w:rsid w:val="00C67E66"/>
    <w:rsid w:val="00C72351"/>
    <w:rsid w:val="00C76749"/>
    <w:rsid w:val="00C8250A"/>
    <w:rsid w:val="00C869B1"/>
    <w:rsid w:val="00C87D84"/>
    <w:rsid w:val="00C9557B"/>
    <w:rsid w:val="00CA407B"/>
    <w:rsid w:val="00CB6AAB"/>
    <w:rsid w:val="00CE4BB2"/>
    <w:rsid w:val="00CE6824"/>
    <w:rsid w:val="00CF4336"/>
    <w:rsid w:val="00D04DE8"/>
    <w:rsid w:val="00D22710"/>
    <w:rsid w:val="00D22CF8"/>
    <w:rsid w:val="00D34C9C"/>
    <w:rsid w:val="00D60DCF"/>
    <w:rsid w:val="00D62D19"/>
    <w:rsid w:val="00D62D4E"/>
    <w:rsid w:val="00D67C85"/>
    <w:rsid w:val="00D82628"/>
    <w:rsid w:val="00D9572A"/>
    <w:rsid w:val="00DB0BDB"/>
    <w:rsid w:val="00DB39B7"/>
    <w:rsid w:val="00DB5F4D"/>
    <w:rsid w:val="00DB778B"/>
    <w:rsid w:val="00DC347C"/>
    <w:rsid w:val="00DE2807"/>
    <w:rsid w:val="00E10EB5"/>
    <w:rsid w:val="00E174A6"/>
    <w:rsid w:val="00E3057C"/>
    <w:rsid w:val="00E34C58"/>
    <w:rsid w:val="00E375CB"/>
    <w:rsid w:val="00E43299"/>
    <w:rsid w:val="00E47DEA"/>
    <w:rsid w:val="00E54B2D"/>
    <w:rsid w:val="00E63CFE"/>
    <w:rsid w:val="00E64C3F"/>
    <w:rsid w:val="00E8701C"/>
    <w:rsid w:val="00EA35E3"/>
    <w:rsid w:val="00EA5D8F"/>
    <w:rsid w:val="00EB5EAA"/>
    <w:rsid w:val="00ED48A9"/>
    <w:rsid w:val="00EE0B02"/>
    <w:rsid w:val="00EE1EA3"/>
    <w:rsid w:val="00EE4B73"/>
    <w:rsid w:val="00F10D6F"/>
    <w:rsid w:val="00F11DE6"/>
    <w:rsid w:val="00F2225E"/>
    <w:rsid w:val="00F26E26"/>
    <w:rsid w:val="00F31049"/>
    <w:rsid w:val="00F33084"/>
    <w:rsid w:val="00F4185C"/>
    <w:rsid w:val="00F45272"/>
    <w:rsid w:val="00F47CCC"/>
    <w:rsid w:val="00F559FD"/>
    <w:rsid w:val="00F979B6"/>
    <w:rsid w:val="00FD4D66"/>
    <w:rsid w:val="00FF6DD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9D2C9"/>
  <w15:docId w15:val="{D2663F0A-BDDC-4F04-8B82-16E622AB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566"/>
    <w:rPr>
      <w:sz w:val="24"/>
      <w:szCs w:val="24"/>
    </w:rPr>
  </w:style>
  <w:style w:type="paragraph" w:styleId="Heading1">
    <w:name w:val="heading 1"/>
    <w:basedOn w:val="Normal"/>
    <w:next w:val="Normal"/>
    <w:qFormat/>
    <w:pPr>
      <w:keepNext/>
      <w:suppressAutoHyphens/>
      <w:spacing w:before="40" w:after="60"/>
      <w:jc w:val="center"/>
      <w:outlineLvl w:val="0"/>
    </w:pPr>
    <w:rPr>
      <w:b/>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
    <w:name w:val="Body Text"/>
    <w:basedOn w:val="Normal"/>
    <w:link w:val="BodyTextChar"/>
    <w:pPr>
      <w:widowControl w:val="0"/>
      <w:suppressAutoHyphens/>
      <w:overflowPunct w:val="0"/>
      <w:autoSpaceDE w:val="0"/>
      <w:autoSpaceDN w:val="0"/>
      <w:adjustRightInd w:val="0"/>
      <w:jc w:val="both"/>
      <w:textAlignment w:val="baseline"/>
    </w:pPr>
    <w:rPr>
      <w:spacing w:val="-2"/>
      <w:szCs w:val="20"/>
    </w:rPr>
  </w:style>
  <w:style w:type="paragraph" w:styleId="BodyText2">
    <w:name w:val="Body Text 2"/>
    <w:basedOn w:val="Normal"/>
    <w:pPr>
      <w:jc w:val="center"/>
    </w:pPr>
    <w:rPr>
      <w:bCs/>
      <w:sz w:val="22"/>
    </w:rPr>
  </w:style>
  <w:style w:type="paragraph" w:styleId="BalloonText">
    <w:name w:val="Balloon Text"/>
    <w:basedOn w:val="Normal"/>
    <w:semiHidden/>
    <w:rPr>
      <w:rFonts w:ascii="Tahoma" w:hAnsi="Tahoma"/>
      <w:sz w:val="16"/>
      <w:szCs w:val="16"/>
    </w:rPr>
  </w:style>
  <w:style w:type="paragraph" w:styleId="Footer">
    <w:name w:val="footer"/>
    <w:basedOn w:val="Normal"/>
    <w:rsid w:val="007D1A11"/>
    <w:pPr>
      <w:tabs>
        <w:tab w:val="center" w:pos="4320"/>
        <w:tab w:val="right" w:pos="8640"/>
      </w:tabs>
    </w:pPr>
  </w:style>
  <w:style w:type="character" w:styleId="PageNumber">
    <w:name w:val="page number"/>
    <w:basedOn w:val="DefaultParagraphFont"/>
    <w:rsid w:val="007D1A11"/>
  </w:style>
  <w:style w:type="character" w:customStyle="1" w:styleId="BodyTextChar">
    <w:name w:val="Body Text Char"/>
    <w:basedOn w:val="DefaultParagraphFont"/>
    <w:link w:val="BodyText"/>
    <w:rsid w:val="00E174A6"/>
    <w:rPr>
      <w:spacing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2797</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math</dc:creator>
  <cp:lastModifiedBy>Windows User</cp:lastModifiedBy>
  <cp:revision>20</cp:revision>
  <cp:lastPrinted>2022-01-06T09:50:00Z</cp:lastPrinted>
  <dcterms:created xsi:type="dcterms:W3CDTF">2021-12-28T11:17:00Z</dcterms:created>
  <dcterms:modified xsi:type="dcterms:W3CDTF">2023-01-16T12:37:00Z</dcterms:modified>
</cp:coreProperties>
</file>