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E38" w:rsidRDefault="000E0542" w:rsidP="00B409E4">
      <w:pPr>
        <w:pStyle w:val="BodyText"/>
        <w:spacing w:before="63"/>
        <w:ind w:left="2160" w:right="594" w:hanging="469"/>
      </w:pPr>
      <w:r>
        <w:t xml:space="preserve">BIRLA INSTITUTE OF TECHNOLOGY AND SCIENCE-PILANI - </w:t>
      </w:r>
      <w:r>
        <w:t xml:space="preserve">HYDERABAD </w:t>
      </w:r>
      <w:r>
        <w:t>CAMPUS</w:t>
      </w:r>
      <w:r>
        <w:rPr>
          <w:spacing w:val="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2022-2023</w:t>
      </w:r>
    </w:p>
    <w:p w:rsidR="00726E38" w:rsidRDefault="000E0542">
      <w:pPr>
        <w:pStyle w:val="BodyText"/>
        <w:ind w:left="3590"/>
      </w:pPr>
      <w:r>
        <w:t>(</w:t>
      </w:r>
      <w:r>
        <w:rPr>
          <w:u w:val="single"/>
        </w:rPr>
        <w:t>COURSE</w:t>
      </w:r>
      <w:r>
        <w:rPr>
          <w:spacing w:val="-3"/>
          <w:u w:val="single"/>
        </w:rPr>
        <w:t xml:space="preserve"> </w:t>
      </w:r>
      <w:r>
        <w:rPr>
          <w:u w:val="single"/>
        </w:rPr>
        <w:t>HANDOUT</w:t>
      </w:r>
      <w:r>
        <w:rPr>
          <w:spacing w:val="-2"/>
          <w:u w:val="single"/>
        </w:rPr>
        <w:t xml:space="preserve"> </w:t>
      </w:r>
      <w:r>
        <w:rPr>
          <w:u w:val="single"/>
        </w:rPr>
        <w:t>PART II</w:t>
      </w:r>
      <w:r>
        <w:t>)</w:t>
      </w:r>
    </w:p>
    <w:p w:rsidR="00726E38" w:rsidRDefault="00B409E4">
      <w:pPr>
        <w:pStyle w:val="BodyText"/>
        <w:ind w:left="9224"/>
      </w:pPr>
      <w:r>
        <w:t>16</w:t>
      </w:r>
      <w:r w:rsidR="000E0542">
        <w:t>/01/2023</w:t>
      </w:r>
    </w:p>
    <w:p w:rsidR="00726E38" w:rsidRDefault="000E0542">
      <w:pPr>
        <w:pStyle w:val="BodyText"/>
        <w:spacing w:before="120"/>
        <w:ind w:left="112"/>
      </w:pPr>
      <w:r>
        <w:t>In</w:t>
      </w:r>
      <w:r>
        <w:rPr>
          <w:spacing w:val="10"/>
        </w:rPr>
        <w:t xml:space="preserve"> </w:t>
      </w:r>
      <w:r>
        <w:t>addition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part-I</w:t>
      </w:r>
      <w:r>
        <w:rPr>
          <w:spacing w:val="6"/>
        </w:rPr>
        <w:t xml:space="preserve"> </w:t>
      </w:r>
      <w:r>
        <w:t>(general</w:t>
      </w:r>
      <w:r>
        <w:rPr>
          <w:spacing w:val="8"/>
        </w:rPr>
        <w:t xml:space="preserve"> </w:t>
      </w:r>
      <w:r>
        <w:t>handout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courses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time-table),</w:t>
      </w:r>
      <w:r>
        <w:rPr>
          <w:spacing w:val="7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handout</w:t>
      </w:r>
      <w:r>
        <w:rPr>
          <w:spacing w:val="8"/>
        </w:rPr>
        <w:t xml:space="preserve"> </w:t>
      </w:r>
      <w:r>
        <w:t>provides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specific</w:t>
      </w:r>
      <w:r>
        <w:rPr>
          <w:spacing w:val="-57"/>
        </w:rPr>
        <w:t xml:space="preserve"> </w:t>
      </w:r>
      <w:r>
        <w:t>details regarding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course.</w:t>
      </w:r>
    </w:p>
    <w:p w:rsidR="00726E38" w:rsidRDefault="000E0542">
      <w:pPr>
        <w:tabs>
          <w:tab w:val="left" w:pos="2380"/>
        </w:tabs>
        <w:spacing w:before="120"/>
        <w:ind w:left="112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</w:t>
      </w:r>
      <w:r>
        <w:rPr>
          <w:sz w:val="24"/>
        </w:rPr>
        <w:t>:</w:t>
      </w:r>
      <w:r>
        <w:rPr>
          <w:sz w:val="24"/>
        </w:rPr>
        <w:tab/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F482</w:t>
      </w:r>
    </w:p>
    <w:p w:rsidR="00726E38" w:rsidRDefault="000E0542">
      <w:pPr>
        <w:tabs>
          <w:tab w:val="left" w:pos="2380"/>
        </w:tabs>
        <w:spacing w:before="120"/>
        <w:ind w:left="112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</w:t>
      </w:r>
      <w:r>
        <w:rPr>
          <w:sz w:val="24"/>
        </w:rPr>
        <w:t>:</w:t>
      </w:r>
      <w:r>
        <w:rPr>
          <w:sz w:val="24"/>
        </w:rPr>
        <w:tab/>
        <w:t>COMBUSTION</w:t>
      </w:r>
    </w:p>
    <w:p w:rsidR="00726E38" w:rsidRDefault="000E0542">
      <w:pPr>
        <w:spacing w:before="120"/>
        <w:ind w:left="112"/>
        <w:rPr>
          <w:sz w:val="24"/>
        </w:rPr>
      </w:pPr>
      <w:r>
        <w:rPr>
          <w:b/>
          <w:sz w:val="24"/>
        </w:rPr>
        <w:t>Instructor-in-charge</w:t>
      </w:r>
      <w:r>
        <w:rPr>
          <w:sz w:val="24"/>
        </w:rPr>
        <w:t>:</w:t>
      </w:r>
      <w:r>
        <w:rPr>
          <w:spacing w:val="30"/>
          <w:sz w:val="24"/>
        </w:rPr>
        <w:t xml:space="preserve"> </w:t>
      </w:r>
      <w:r>
        <w:rPr>
          <w:sz w:val="24"/>
        </w:rPr>
        <w:t>Prof.</w:t>
      </w:r>
      <w:r>
        <w:rPr>
          <w:spacing w:val="-3"/>
          <w:sz w:val="24"/>
        </w:rPr>
        <w:t xml:space="preserve"> </w:t>
      </w:r>
      <w:r>
        <w:rPr>
          <w:sz w:val="24"/>
        </w:rPr>
        <w:t>N.</w:t>
      </w:r>
      <w:r>
        <w:rPr>
          <w:spacing w:val="-3"/>
          <w:sz w:val="24"/>
        </w:rPr>
        <w:t xml:space="preserve"> </w:t>
      </w:r>
      <w:r>
        <w:rPr>
          <w:sz w:val="24"/>
        </w:rPr>
        <w:t>JALAIAH</w:t>
      </w:r>
    </w:p>
    <w:p w:rsidR="00726E38" w:rsidRDefault="000E0542">
      <w:pPr>
        <w:pStyle w:val="ListParagraph"/>
        <w:numPr>
          <w:ilvl w:val="0"/>
          <w:numId w:val="3"/>
        </w:numPr>
        <w:tabs>
          <w:tab w:val="left" w:pos="538"/>
        </w:tabs>
        <w:spacing w:before="178"/>
        <w:ind w:right="128"/>
        <w:jc w:val="both"/>
        <w:rPr>
          <w:sz w:val="24"/>
        </w:rPr>
      </w:pPr>
      <w:r>
        <w:rPr>
          <w:b/>
          <w:sz w:val="24"/>
        </w:rPr>
        <w:t xml:space="preserve">Course Description: </w:t>
      </w:r>
      <w:r>
        <w:rPr>
          <w:sz w:val="24"/>
        </w:rPr>
        <w:t>Fuels, Combustion, Adiabatic Flame Temperature, Chemical Kinetics, Chain</w:t>
      </w:r>
      <w:r>
        <w:rPr>
          <w:spacing w:val="1"/>
          <w:sz w:val="24"/>
        </w:rPr>
        <w:t xml:space="preserve"> </w:t>
      </w:r>
      <w:r>
        <w:rPr>
          <w:sz w:val="24"/>
        </w:rPr>
        <w:t>Reactions, Conservation Equations for Reacting Flows, Laminar and Turbulent Premixed Flames,</w:t>
      </w:r>
      <w:r>
        <w:rPr>
          <w:spacing w:val="1"/>
          <w:sz w:val="24"/>
        </w:rPr>
        <w:t xml:space="preserve"> </w:t>
      </w:r>
      <w:r>
        <w:rPr>
          <w:sz w:val="24"/>
        </w:rPr>
        <w:t>Diffusion</w:t>
      </w:r>
      <w:r>
        <w:rPr>
          <w:spacing w:val="-1"/>
          <w:sz w:val="24"/>
        </w:rPr>
        <w:t xml:space="preserve"> </w:t>
      </w:r>
      <w:r>
        <w:rPr>
          <w:sz w:val="24"/>
        </w:rPr>
        <w:t>Flames, Droplet and Particle</w:t>
      </w:r>
      <w:r>
        <w:rPr>
          <w:spacing w:val="-1"/>
          <w:sz w:val="24"/>
        </w:rPr>
        <w:t xml:space="preserve"> </w:t>
      </w:r>
      <w:r>
        <w:rPr>
          <w:sz w:val="24"/>
        </w:rPr>
        <w:t>Combustion, Emissions, Applications</w:t>
      </w:r>
    </w:p>
    <w:p w:rsidR="00726E38" w:rsidRDefault="000E0542">
      <w:pPr>
        <w:pStyle w:val="ListParagraph"/>
        <w:numPr>
          <w:ilvl w:val="0"/>
          <w:numId w:val="3"/>
        </w:numPr>
        <w:tabs>
          <w:tab w:val="left" w:pos="538"/>
        </w:tabs>
        <w:spacing w:before="181"/>
        <w:ind w:right="123"/>
        <w:jc w:val="both"/>
        <w:rPr>
          <w:sz w:val="24"/>
        </w:rPr>
      </w:pPr>
      <w:r>
        <w:rPr>
          <w:b/>
          <w:sz w:val="24"/>
        </w:rPr>
        <w:t xml:space="preserve">Scope and Objective: </w:t>
      </w:r>
      <w:r>
        <w:rPr>
          <w:sz w:val="24"/>
        </w:rPr>
        <w:t>The study of combustion is relevant to heating, electric power gene</w:t>
      </w:r>
      <w:r>
        <w:rPr>
          <w:sz w:val="24"/>
        </w:rPr>
        <w:t>ration,</w:t>
      </w:r>
      <w:r>
        <w:rPr>
          <w:spacing w:val="1"/>
          <w:sz w:val="24"/>
        </w:rPr>
        <w:t xml:space="preserve"> </w:t>
      </w:r>
      <w:r>
        <w:rPr>
          <w:sz w:val="24"/>
        </w:rPr>
        <w:t>transportation, propulsion, reducing atmospheric pollution, fire safety, etc. Starting with the review of</w:t>
      </w:r>
      <w:r>
        <w:rPr>
          <w:spacing w:val="-57"/>
          <w:sz w:val="24"/>
        </w:rPr>
        <w:t xml:space="preserve"> </w:t>
      </w:r>
      <w:r>
        <w:rPr>
          <w:sz w:val="24"/>
        </w:rPr>
        <w:t>thermodynamic</w:t>
      </w:r>
      <w:r>
        <w:rPr>
          <w:spacing w:val="1"/>
          <w:sz w:val="24"/>
        </w:rPr>
        <w:t xml:space="preserve"> </w:t>
      </w:r>
      <w:r>
        <w:rPr>
          <w:sz w:val="24"/>
        </w:rPr>
        <w:t>fundamentals,</w:t>
      </w:r>
      <w:r>
        <w:rPr>
          <w:spacing w:val="1"/>
          <w:sz w:val="24"/>
        </w:rPr>
        <w:t xml:space="preserve"> </w:t>
      </w:r>
      <w:r>
        <w:rPr>
          <w:sz w:val="24"/>
        </w:rPr>
        <w:t>followed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physical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chemical</w:t>
      </w:r>
      <w:r>
        <w:rPr>
          <w:spacing w:val="1"/>
          <w:sz w:val="24"/>
        </w:rPr>
        <w:t xml:space="preserve"> </w:t>
      </w:r>
      <w:r>
        <w:rPr>
          <w:sz w:val="24"/>
        </w:rPr>
        <w:t>aspects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combustion</w:t>
      </w:r>
      <w:r>
        <w:rPr>
          <w:spacing w:val="1"/>
          <w:sz w:val="24"/>
        </w:rPr>
        <w:t xml:space="preserve"> </w:t>
      </w:r>
      <w:r>
        <w:rPr>
          <w:sz w:val="24"/>
        </w:rPr>
        <w:t>phenomena,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designed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discuss</w:t>
      </w:r>
      <w:r>
        <w:rPr>
          <w:spacing w:val="1"/>
          <w:sz w:val="24"/>
        </w:rPr>
        <w:t xml:space="preserve"> </w:t>
      </w:r>
      <w:r>
        <w:rPr>
          <w:sz w:val="24"/>
        </w:rPr>
        <w:t>thorou</w:t>
      </w:r>
      <w:r>
        <w:rPr>
          <w:sz w:val="24"/>
        </w:rPr>
        <w:t>ghly 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principles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premixed</w:t>
      </w:r>
      <w:r>
        <w:rPr>
          <w:spacing w:val="1"/>
          <w:sz w:val="24"/>
        </w:rPr>
        <w:t xml:space="preserve"> </w:t>
      </w:r>
      <w:r>
        <w:rPr>
          <w:sz w:val="24"/>
        </w:rPr>
        <w:t>flame</w:t>
      </w:r>
      <w:r>
        <w:rPr>
          <w:spacing w:val="1"/>
          <w:sz w:val="24"/>
        </w:rPr>
        <w:t xml:space="preserve"> </w:t>
      </w:r>
      <w:r>
        <w:rPr>
          <w:sz w:val="24"/>
        </w:rPr>
        <w:t>combustion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diffusion</w:t>
      </w:r>
      <w:r>
        <w:rPr>
          <w:spacing w:val="-6"/>
          <w:sz w:val="24"/>
        </w:rPr>
        <w:t xml:space="preserve"> </w:t>
      </w:r>
      <w:r>
        <w:rPr>
          <w:sz w:val="24"/>
        </w:rPr>
        <w:t>flame</w:t>
      </w:r>
      <w:r>
        <w:rPr>
          <w:spacing w:val="-6"/>
          <w:sz w:val="24"/>
        </w:rPr>
        <w:t xml:space="preserve"> </w:t>
      </w:r>
      <w:r>
        <w:rPr>
          <w:sz w:val="24"/>
        </w:rPr>
        <w:t>combustion.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objective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course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basic</w:t>
      </w:r>
      <w:r>
        <w:rPr>
          <w:spacing w:val="-6"/>
          <w:sz w:val="24"/>
        </w:rPr>
        <w:t xml:space="preserve"> </w:t>
      </w:r>
      <w:r>
        <w:rPr>
          <w:sz w:val="24"/>
        </w:rPr>
        <w:t>principles</w:t>
      </w:r>
      <w:r>
        <w:rPr>
          <w:spacing w:val="-58"/>
          <w:sz w:val="24"/>
        </w:rPr>
        <w:t xml:space="preserve"> </w:t>
      </w:r>
      <w:r>
        <w:rPr>
          <w:sz w:val="24"/>
        </w:rPr>
        <w:t>of combustion processes, to highlight the salient features in practical and scientific applications of</w:t>
      </w:r>
      <w:r>
        <w:rPr>
          <w:spacing w:val="1"/>
          <w:sz w:val="24"/>
        </w:rPr>
        <w:t xml:space="preserve"> </w:t>
      </w:r>
      <w:r>
        <w:rPr>
          <w:sz w:val="24"/>
        </w:rPr>
        <w:t>combustion, and to establish links between combustion processes and combustion equipment and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applications.</w:t>
      </w:r>
    </w:p>
    <w:p w:rsidR="00726E38" w:rsidRDefault="000E0542">
      <w:pPr>
        <w:pStyle w:val="Heading1"/>
        <w:numPr>
          <w:ilvl w:val="0"/>
          <w:numId w:val="3"/>
        </w:numPr>
        <w:tabs>
          <w:tab w:val="left" w:pos="537"/>
          <w:tab w:val="left" w:pos="538"/>
        </w:tabs>
        <w:rPr>
          <w:b w:val="0"/>
        </w:rPr>
      </w:pPr>
      <w:r>
        <w:t>Text Book</w:t>
      </w:r>
      <w:r>
        <w:rPr>
          <w:b w:val="0"/>
        </w:rPr>
        <w:t>:</w:t>
      </w:r>
    </w:p>
    <w:p w:rsidR="00726E38" w:rsidRDefault="000E0542">
      <w:pPr>
        <w:spacing w:before="60"/>
        <w:ind w:left="537"/>
        <w:rPr>
          <w:sz w:val="24"/>
        </w:rPr>
      </w:pPr>
      <w:r>
        <w:rPr>
          <w:b/>
          <w:sz w:val="24"/>
        </w:rPr>
        <w:t>D.P. Mishra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Fundamentals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Combustion</w:t>
      </w:r>
      <w:r>
        <w:rPr>
          <w:sz w:val="24"/>
        </w:rPr>
        <w:t>”,</w:t>
      </w:r>
      <w:r>
        <w:rPr>
          <w:spacing w:val="-2"/>
          <w:sz w:val="24"/>
        </w:rPr>
        <w:t xml:space="preserve"> </w:t>
      </w:r>
      <w:r>
        <w:rPr>
          <w:sz w:val="24"/>
        </w:rPr>
        <w:t>Prentice</w:t>
      </w:r>
      <w:r>
        <w:rPr>
          <w:spacing w:val="-2"/>
          <w:sz w:val="24"/>
        </w:rPr>
        <w:t xml:space="preserve"> </w:t>
      </w:r>
      <w:r>
        <w:rPr>
          <w:sz w:val="24"/>
        </w:rPr>
        <w:t>Hall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India Pvt.</w:t>
      </w:r>
      <w:r>
        <w:rPr>
          <w:spacing w:val="-2"/>
          <w:sz w:val="24"/>
        </w:rPr>
        <w:t xml:space="preserve"> </w:t>
      </w:r>
      <w:r>
        <w:rPr>
          <w:sz w:val="24"/>
        </w:rPr>
        <w:t>Ltd.,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Delhi,</w:t>
      </w:r>
      <w:r>
        <w:rPr>
          <w:spacing w:val="-1"/>
          <w:sz w:val="24"/>
        </w:rPr>
        <w:t xml:space="preserve"> </w:t>
      </w:r>
      <w:r>
        <w:rPr>
          <w:sz w:val="24"/>
        </w:rPr>
        <w:t>2008.</w:t>
      </w:r>
    </w:p>
    <w:p w:rsidR="00726E38" w:rsidRDefault="000E0542">
      <w:pPr>
        <w:pStyle w:val="Heading1"/>
        <w:spacing w:before="120"/>
        <w:ind w:firstLine="0"/>
        <w:rPr>
          <w:b w:val="0"/>
        </w:rPr>
      </w:pPr>
      <w:r>
        <w:t>Reference</w:t>
      </w:r>
      <w:r>
        <w:rPr>
          <w:spacing w:val="-3"/>
        </w:rPr>
        <w:t xml:space="preserve"> </w:t>
      </w:r>
      <w:r>
        <w:t>Books</w:t>
      </w:r>
      <w:r>
        <w:rPr>
          <w:b w:val="0"/>
        </w:rPr>
        <w:t>:</w:t>
      </w:r>
    </w:p>
    <w:p w:rsidR="00726E38" w:rsidRDefault="000E0542">
      <w:pPr>
        <w:pStyle w:val="ListParagraph"/>
        <w:numPr>
          <w:ilvl w:val="0"/>
          <w:numId w:val="2"/>
        </w:numPr>
        <w:tabs>
          <w:tab w:val="left" w:pos="821"/>
        </w:tabs>
        <w:spacing w:before="60"/>
        <w:ind w:right="128"/>
        <w:rPr>
          <w:sz w:val="24"/>
        </w:rPr>
      </w:pPr>
      <w:r>
        <w:rPr>
          <w:b/>
          <w:sz w:val="24"/>
        </w:rPr>
        <w:t>Anil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W.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Date</w:t>
      </w:r>
      <w:r>
        <w:rPr>
          <w:sz w:val="24"/>
        </w:rPr>
        <w:t>,</w:t>
      </w:r>
      <w:r>
        <w:rPr>
          <w:spacing w:val="5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Analytic</w:t>
      </w:r>
      <w:r>
        <w:rPr>
          <w:i/>
          <w:spacing w:val="49"/>
          <w:sz w:val="24"/>
        </w:rPr>
        <w:t xml:space="preserve"> </w:t>
      </w:r>
      <w:r>
        <w:rPr>
          <w:i/>
          <w:sz w:val="24"/>
        </w:rPr>
        <w:t>Combustion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Thermodynamics,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Chemical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Kinetics,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48"/>
          <w:sz w:val="24"/>
        </w:rPr>
        <w:t xml:space="preserve"> </w:t>
      </w:r>
      <w:r>
        <w:rPr>
          <w:i/>
          <w:sz w:val="24"/>
        </w:rPr>
        <w:t>Mass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Transfer</w:t>
      </w:r>
      <w:r>
        <w:rPr>
          <w:sz w:val="24"/>
        </w:rPr>
        <w:t>”,</w:t>
      </w:r>
      <w:r>
        <w:rPr>
          <w:spacing w:val="-1"/>
          <w:sz w:val="24"/>
        </w:rPr>
        <w:t xml:space="preserve"> </w:t>
      </w:r>
      <w:r>
        <w:rPr>
          <w:sz w:val="24"/>
        </w:rPr>
        <w:t>Cambridge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5"/>
          <w:sz w:val="24"/>
        </w:rPr>
        <w:t xml:space="preserve"> </w:t>
      </w:r>
      <w:r>
        <w:rPr>
          <w:sz w:val="24"/>
        </w:rPr>
        <w:t>Press, New Delhi, 2011.</w:t>
      </w:r>
    </w:p>
    <w:p w:rsidR="00726E38" w:rsidRDefault="000E0542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right="125"/>
        <w:rPr>
          <w:sz w:val="24"/>
        </w:rPr>
      </w:pPr>
      <w:r>
        <w:rPr>
          <w:b/>
          <w:sz w:val="24"/>
        </w:rPr>
        <w:t>Stephen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R.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Turns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An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Introduction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Combustion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Concepts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Applications</w:t>
      </w:r>
      <w:r>
        <w:rPr>
          <w:sz w:val="24"/>
        </w:rPr>
        <w:t>”,</w:t>
      </w:r>
      <w:r>
        <w:rPr>
          <w:spacing w:val="5"/>
          <w:sz w:val="24"/>
        </w:rPr>
        <w:t xml:space="preserve"> </w:t>
      </w:r>
      <w:r>
        <w:rPr>
          <w:sz w:val="24"/>
        </w:rPr>
        <w:t>Tata</w:t>
      </w:r>
      <w:r>
        <w:rPr>
          <w:spacing w:val="5"/>
          <w:sz w:val="24"/>
        </w:rPr>
        <w:t xml:space="preserve"> </w:t>
      </w:r>
      <w:r>
        <w:rPr>
          <w:sz w:val="24"/>
        </w:rPr>
        <w:t>McGraw</w:t>
      </w:r>
      <w:r>
        <w:rPr>
          <w:spacing w:val="-57"/>
          <w:sz w:val="24"/>
        </w:rPr>
        <w:t xml:space="preserve"> </w:t>
      </w:r>
      <w:r>
        <w:rPr>
          <w:sz w:val="24"/>
        </w:rPr>
        <w:t>Hill</w:t>
      </w:r>
      <w:r>
        <w:rPr>
          <w:spacing w:val="-1"/>
          <w:sz w:val="24"/>
        </w:rPr>
        <w:t xml:space="preserve"> </w:t>
      </w:r>
      <w:r>
        <w:rPr>
          <w:sz w:val="24"/>
        </w:rPr>
        <w:t>Education Pvt.</w:t>
      </w:r>
      <w:r>
        <w:rPr>
          <w:spacing w:val="2"/>
          <w:sz w:val="24"/>
        </w:rPr>
        <w:t xml:space="preserve"> </w:t>
      </w:r>
      <w:r>
        <w:rPr>
          <w:sz w:val="24"/>
        </w:rPr>
        <w:t>Ltd., 3</w:t>
      </w:r>
      <w:r>
        <w:rPr>
          <w:sz w:val="24"/>
          <w:vertAlign w:val="superscript"/>
        </w:rPr>
        <w:t>rd</w:t>
      </w:r>
      <w:r>
        <w:rPr>
          <w:spacing w:val="1"/>
          <w:sz w:val="24"/>
        </w:rPr>
        <w:t xml:space="preserve"> </w:t>
      </w:r>
      <w:r>
        <w:rPr>
          <w:sz w:val="24"/>
        </w:rPr>
        <w:t>Edition, 2012.</w:t>
      </w:r>
    </w:p>
    <w:p w:rsidR="00726E38" w:rsidRDefault="000E0542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sz w:val="24"/>
        </w:rPr>
      </w:pPr>
      <w:r>
        <w:rPr>
          <w:b/>
          <w:sz w:val="24"/>
        </w:rPr>
        <w:t>J.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Warnatz,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R.W.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Dibble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Combustion</w:t>
      </w:r>
      <w:r>
        <w:rPr>
          <w:sz w:val="24"/>
        </w:rPr>
        <w:t>”,</w:t>
      </w:r>
      <w:r>
        <w:rPr>
          <w:spacing w:val="-1"/>
          <w:sz w:val="24"/>
        </w:rPr>
        <w:t xml:space="preserve"> </w:t>
      </w:r>
      <w:r>
        <w:rPr>
          <w:sz w:val="24"/>
        </w:rPr>
        <w:t>Macmillan</w:t>
      </w:r>
      <w:r>
        <w:rPr>
          <w:spacing w:val="2"/>
          <w:sz w:val="24"/>
        </w:rPr>
        <w:t xml:space="preserve"> </w:t>
      </w:r>
      <w:r>
        <w:rPr>
          <w:sz w:val="24"/>
        </w:rPr>
        <w:t>India Ltd.,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Edition,</w:t>
      </w:r>
      <w:r>
        <w:rPr>
          <w:spacing w:val="-1"/>
          <w:sz w:val="24"/>
        </w:rPr>
        <w:t xml:space="preserve"> </w:t>
      </w:r>
      <w:r>
        <w:rPr>
          <w:sz w:val="24"/>
        </w:rPr>
        <w:t>2006.</w:t>
      </w:r>
    </w:p>
    <w:p w:rsidR="00726E38" w:rsidRDefault="000E0542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right="129"/>
        <w:rPr>
          <w:sz w:val="24"/>
        </w:rPr>
      </w:pPr>
      <w:r>
        <w:rPr>
          <w:b/>
          <w:sz w:val="24"/>
        </w:rPr>
        <w:t>Sara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McAllister</w:t>
      </w:r>
      <w:r>
        <w:rPr>
          <w:sz w:val="24"/>
        </w:rPr>
        <w:t>,</w:t>
      </w:r>
      <w:r>
        <w:rPr>
          <w:spacing w:val="54"/>
          <w:sz w:val="24"/>
        </w:rPr>
        <w:t xml:space="preserve"> </w:t>
      </w:r>
      <w:r>
        <w:rPr>
          <w:b/>
          <w:sz w:val="24"/>
        </w:rPr>
        <w:t>Jyh-Yuan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Chen</w:t>
      </w:r>
      <w:r>
        <w:rPr>
          <w:sz w:val="24"/>
        </w:rPr>
        <w:t>,</w:t>
      </w:r>
      <w:r>
        <w:rPr>
          <w:spacing w:val="54"/>
          <w:sz w:val="24"/>
        </w:rPr>
        <w:t xml:space="preserve"> </w:t>
      </w:r>
      <w:r>
        <w:rPr>
          <w:sz w:val="24"/>
        </w:rPr>
        <w:t>and</w:t>
      </w:r>
      <w:r>
        <w:rPr>
          <w:spacing w:val="54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Carlos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Fernandez-Pello</w:t>
      </w:r>
      <w:r>
        <w:rPr>
          <w:sz w:val="24"/>
        </w:rPr>
        <w:t>,</w:t>
      </w:r>
      <w:r>
        <w:rPr>
          <w:spacing w:val="53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Fundamentals</w:t>
      </w:r>
      <w:r>
        <w:rPr>
          <w:i/>
          <w:spacing w:val="5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Combustion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Processes</w:t>
      </w:r>
      <w:r>
        <w:rPr>
          <w:sz w:val="24"/>
        </w:rPr>
        <w:t>”,</w:t>
      </w:r>
      <w:r>
        <w:rPr>
          <w:spacing w:val="2"/>
          <w:sz w:val="24"/>
        </w:rPr>
        <w:t xml:space="preserve"> </w:t>
      </w:r>
      <w:r>
        <w:rPr>
          <w:sz w:val="24"/>
        </w:rPr>
        <w:t>Springer,</w:t>
      </w:r>
      <w:r>
        <w:rPr>
          <w:spacing w:val="-1"/>
          <w:sz w:val="24"/>
        </w:rPr>
        <w:t xml:space="preserve"> </w:t>
      </w:r>
      <w:r>
        <w:rPr>
          <w:sz w:val="24"/>
        </w:rPr>
        <w:t>2011.</w:t>
      </w:r>
    </w:p>
    <w:p w:rsidR="00726E38" w:rsidRDefault="000E0542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right="127"/>
        <w:rPr>
          <w:sz w:val="24"/>
        </w:rPr>
      </w:pPr>
      <w:hyperlink r:id="rId7">
        <w:r>
          <w:rPr>
            <w:b/>
            <w:sz w:val="24"/>
          </w:rPr>
          <w:t>F.</w:t>
        </w:r>
        <w:r>
          <w:rPr>
            <w:b/>
            <w:spacing w:val="29"/>
            <w:sz w:val="24"/>
          </w:rPr>
          <w:t xml:space="preserve"> </w:t>
        </w:r>
        <w:r>
          <w:rPr>
            <w:b/>
            <w:sz w:val="24"/>
          </w:rPr>
          <w:t>El-Mahallawy</w:t>
        </w:r>
      </w:hyperlink>
      <w:r>
        <w:rPr>
          <w:b/>
          <w:sz w:val="24"/>
        </w:rPr>
        <w:t>,</w:t>
      </w:r>
      <w:r>
        <w:rPr>
          <w:b/>
          <w:spacing w:val="30"/>
          <w:sz w:val="24"/>
        </w:rPr>
        <w:t xml:space="preserve"> </w:t>
      </w:r>
      <w:hyperlink r:id="rId8">
        <w:r>
          <w:rPr>
            <w:b/>
            <w:sz w:val="24"/>
          </w:rPr>
          <w:t>S.</w:t>
        </w:r>
        <w:r>
          <w:rPr>
            <w:b/>
            <w:spacing w:val="30"/>
            <w:sz w:val="24"/>
          </w:rPr>
          <w:t xml:space="preserve"> </w:t>
        </w:r>
        <w:r>
          <w:rPr>
            <w:b/>
            <w:sz w:val="24"/>
          </w:rPr>
          <w:t>El-Din</w:t>
        </w:r>
        <w:r>
          <w:rPr>
            <w:b/>
            <w:spacing w:val="30"/>
            <w:sz w:val="24"/>
          </w:rPr>
          <w:t xml:space="preserve"> </w:t>
        </w:r>
        <w:r>
          <w:rPr>
            <w:b/>
            <w:sz w:val="24"/>
          </w:rPr>
          <w:t>Habik</w:t>
        </w:r>
      </w:hyperlink>
      <w:r>
        <w:rPr>
          <w:sz w:val="24"/>
        </w:rPr>
        <w:t>,</w:t>
      </w:r>
      <w:r>
        <w:rPr>
          <w:spacing w:val="29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Fundamentals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Combustion”,</w:t>
      </w:r>
      <w:r>
        <w:rPr>
          <w:i/>
          <w:spacing w:val="33"/>
          <w:sz w:val="24"/>
        </w:rPr>
        <w:t xml:space="preserve"> </w:t>
      </w:r>
      <w:r>
        <w:rPr>
          <w:sz w:val="24"/>
        </w:rPr>
        <w:t>Elsevier</w:t>
      </w:r>
      <w:r>
        <w:rPr>
          <w:spacing w:val="-57"/>
          <w:sz w:val="24"/>
        </w:rPr>
        <w:t xml:space="preserve"> </w:t>
      </w:r>
      <w:r>
        <w:rPr>
          <w:sz w:val="24"/>
        </w:rPr>
        <w:t>Science;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Edition, 2002.</w:t>
      </w:r>
    </w:p>
    <w:p w:rsidR="00726E38" w:rsidRDefault="000E0542">
      <w:pPr>
        <w:pStyle w:val="Heading1"/>
        <w:numPr>
          <w:ilvl w:val="0"/>
          <w:numId w:val="1"/>
        </w:numPr>
        <w:tabs>
          <w:tab w:val="left" w:pos="537"/>
          <w:tab w:val="left" w:pos="538"/>
        </w:tabs>
        <w:spacing w:after="18"/>
        <w:rPr>
          <w:b w:val="0"/>
        </w:rPr>
      </w:pPr>
      <w:r>
        <w:t>Course</w:t>
      </w:r>
      <w:r>
        <w:rPr>
          <w:spacing w:val="-2"/>
        </w:rPr>
        <w:t xml:space="preserve"> </w:t>
      </w:r>
      <w:r>
        <w:t>Plan</w:t>
      </w:r>
      <w:r>
        <w:rPr>
          <w:b w:val="0"/>
        </w:rPr>
        <w:t>:</w:t>
      </w:r>
    </w:p>
    <w:tbl>
      <w:tblPr>
        <w:tblW w:w="0" w:type="auto"/>
        <w:tblInd w:w="124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4"/>
        <w:gridCol w:w="2118"/>
        <w:gridCol w:w="5694"/>
        <w:gridCol w:w="1575"/>
      </w:tblGrid>
      <w:tr w:rsidR="00726E38">
        <w:trPr>
          <w:trHeight w:val="554"/>
        </w:trPr>
        <w:tc>
          <w:tcPr>
            <w:tcW w:w="824" w:type="dxa"/>
            <w:tcBorders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line="276" w:lineRule="exact"/>
              <w:ind w:left="181" w:right="-21" w:hanging="176"/>
              <w:rPr>
                <w:b/>
                <w:sz w:val="24"/>
              </w:rPr>
            </w:pPr>
            <w:r>
              <w:rPr>
                <w:b/>
                <w:sz w:val="24"/>
              </w:rPr>
              <w:t>Lecture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Nos.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36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Objectives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36"/>
              <w:ind w:left="1796"/>
              <w:rPr>
                <w:b/>
                <w:sz w:val="24"/>
              </w:rPr>
            </w:pPr>
            <w:r>
              <w:rPr>
                <w:b/>
                <w:sz w:val="24"/>
              </w:rPr>
              <w:t>Topics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covered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:rsidR="00726E38" w:rsidRDefault="000E0542">
            <w:pPr>
              <w:pStyle w:val="TableParagraph"/>
              <w:spacing w:line="276" w:lineRule="exact"/>
              <w:ind w:left="413" w:right="289" w:hanging="87"/>
              <w:rPr>
                <w:b/>
                <w:sz w:val="24"/>
              </w:rPr>
            </w:pPr>
            <w:r>
              <w:rPr>
                <w:b/>
                <w:sz w:val="24"/>
              </w:rPr>
              <w:t>Chapter/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Section</w:t>
            </w:r>
          </w:p>
        </w:tc>
      </w:tr>
      <w:tr w:rsidR="00726E38">
        <w:trPr>
          <w:trHeight w:val="551"/>
        </w:trPr>
        <w:tc>
          <w:tcPr>
            <w:tcW w:w="8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28"/>
              <w:ind w:left="6" w:right="6"/>
              <w:jc w:val="center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28"/>
              <w:ind w:left="28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Brief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combustion,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fuels,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Combustion</w:t>
            </w:r>
          </w:p>
          <w:p w:rsidR="00726E38" w:rsidRDefault="000E0542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modes,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6E38" w:rsidRDefault="000E0542">
            <w:pPr>
              <w:pStyle w:val="TableParagraph"/>
              <w:spacing w:before="128"/>
              <w:ind w:left="79" w:right="65"/>
              <w:jc w:val="center"/>
              <w:rPr>
                <w:sz w:val="24"/>
              </w:rPr>
            </w:pPr>
            <w:r>
              <w:rPr>
                <w:sz w:val="24"/>
              </w:rPr>
              <w:t>TB: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726E38">
        <w:trPr>
          <w:trHeight w:val="1103"/>
        </w:trPr>
        <w:tc>
          <w:tcPr>
            <w:tcW w:w="8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726E38">
            <w:pPr>
              <w:pStyle w:val="TableParagraph"/>
              <w:spacing w:before="4"/>
              <w:ind w:left="0"/>
              <w:rPr>
                <w:sz w:val="35"/>
              </w:rPr>
            </w:pPr>
          </w:p>
          <w:p w:rsidR="00726E38" w:rsidRDefault="000E0542">
            <w:pPr>
              <w:pStyle w:val="TableParagraph"/>
              <w:ind w:left="6" w:right="6"/>
              <w:jc w:val="center"/>
              <w:rPr>
                <w:sz w:val="24"/>
              </w:rPr>
            </w:pPr>
            <w:r>
              <w:rPr>
                <w:sz w:val="24"/>
              </w:rPr>
              <w:t>5-9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726E38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726E38" w:rsidRDefault="000E0542">
            <w:pPr>
              <w:pStyle w:val="TableParagraph"/>
              <w:ind w:left="28" w:right="13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Thermodynamics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Combustion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ind w:right="19"/>
              <w:jc w:val="both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thermodynamics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properties,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Stoichiometric reaction, Fuel-Air ratio, Equivalence ratio,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combustion,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Enthalpy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formation,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Adiabatic</w:t>
            </w:r>
          </w:p>
          <w:p w:rsidR="00726E38" w:rsidRDefault="000E0542"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flame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6E38" w:rsidRDefault="00726E38">
            <w:pPr>
              <w:pStyle w:val="TableParagraph"/>
              <w:spacing w:before="4"/>
              <w:ind w:left="0"/>
              <w:rPr>
                <w:sz w:val="35"/>
              </w:rPr>
            </w:pPr>
          </w:p>
          <w:p w:rsidR="00726E38" w:rsidRDefault="000E0542">
            <w:pPr>
              <w:pStyle w:val="TableParagraph"/>
              <w:ind w:left="79" w:right="65"/>
              <w:jc w:val="center"/>
              <w:rPr>
                <w:sz w:val="24"/>
              </w:rPr>
            </w:pPr>
            <w:r>
              <w:rPr>
                <w:sz w:val="24"/>
              </w:rPr>
              <w:t>TB: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 w:rsidR="00726E38">
        <w:trPr>
          <w:trHeight w:val="551"/>
        </w:trPr>
        <w:tc>
          <w:tcPr>
            <w:tcW w:w="8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31"/>
              <w:ind w:left="6" w:right="6"/>
              <w:jc w:val="center"/>
              <w:rPr>
                <w:sz w:val="24"/>
              </w:rPr>
            </w:pPr>
            <w:r>
              <w:rPr>
                <w:sz w:val="24"/>
              </w:rPr>
              <w:t>10-13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Physics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726E38" w:rsidRDefault="000E0542">
            <w:pPr>
              <w:pStyle w:val="TableParagraph"/>
              <w:spacing w:line="264" w:lineRule="exact"/>
              <w:ind w:left="28"/>
              <w:rPr>
                <w:sz w:val="24"/>
              </w:rPr>
            </w:pPr>
            <w:r>
              <w:rPr>
                <w:sz w:val="24"/>
              </w:rPr>
              <w:t>Combustion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Fundamental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laws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transport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phenomena,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Conservation</w:t>
            </w:r>
          </w:p>
          <w:p w:rsidR="00726E38" w:rsidRDefault="000E0542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equations,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turbulent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6E38" w:rsidRDefault="000E0542">
            <w:pPr>
              <w:pStyle w:val="TableParagraph"/>
              <w:spacing w:before="131"/>
              <w:ind w:left="79" w:right="65"/>
              <w:jc w:val="center"/>
              <w:rPr>
                <w:sz w:val="24"/>
              </w:rPr>
            </w:pPr>
            <w:r>
              <w:rPr>
                <w:sz w:val="24"/>
              </w:rPr>
              <w:t>TB: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726E38">
        <w:trPr>
          <w:trHeight w:val="828"/>
        </w:trPr>
        <w:tc>
          <w:tcPr>
            <w:tcW w:w="8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726E38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726E38" w:rsidRDefault="000E0542">
            <w:pPr>
              <w:pStyle w:val="TableParagraph"/>
              <w:ind w:left="6" w:right="6"/>
              <w:jc w:val="center"/>
              <w:rPr>
                <w:sz w:val="24"/>
              </w:rPr>
            </w:pPr>
            <w:r>
              <w:rPr>
                <w:sz w:val="24"/>
              </w:rPr>
              <w:t>14-20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31"/>
              <w:ind w:left="28" w:right="81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Chemistry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Combustion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Basic   reaction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kinetics,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Fundamentals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of  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elementary</w:t>
            </w:r>
          </w:p>
          <w:p w:rsidR="00726E38" w:rsidRDefault="000E0542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reactions,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Chain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reactions,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Multi-step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reactions,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kinetics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6E38" w:rsidRDefault="00726E38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726E38" w:rsidRDefault="000E0542">
            <w:pPr>
              <w:pStyle w:val="TableParagraph"/>
              <w:ind w:left="79" w:right="65"/>
              <w:jc w:val="center"/>
              <w:rPr>
                <w:sz w:val="24"/>
              </w:rPr>
            </w:pPr>
            <w:r>
              <w:rPr>
                <w:sz w:val="24"/>
              </w:rPr>
              <w:t>TB: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726E38">
        <w:trPr>
          <w:trHeight w:val="829"/>
        </w:trPr>
        <w:tc>
          <w:tcPr>
            <w:tcW w:w="824" w:type="dxa"/>
            <w:tcBorders>
              <w:top w:val="single" w:sz="4" w:space="0" w:color="000000"/>
              <w:right w:val="single" w:sz="4" w:space="0" w:color="000000"/>
            </w:tcBorders>
          </w:tcPr>
          <w:p w:rsidR="00726E38" w:rsidRDefault="00726E38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726E38" w:rsidRDefault="000E0542">
            <w:pPr>
              <w:pStyle w:val="TableParagraph"/>
              <w:ind w:left="6" w:right="6"/>
              <w:jc w:val="center"/>
              <w:rPr>
                <w:sz w:val="24"/>
              </w:rPr>
            </w:pPr>
            <w:r>
              <w:rPr>
                <w:sz w:val="24"/>
              </w:rPr>
              <w:t>21-28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26E38" w:rsidRDefault="00726E38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726E38" w:rsidRDefault="000E0542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Premixed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Flame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ind w:right="11"/>
              <w:rPr>
                <w:sz w:val="24"/>
              </w:rPr>
            </w:pPr>
            <w:r>
              <w:rPr>
                <w:sz w:val="24"/>
              </w:rPr>
              <w:t>Introduction,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1-D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Combustion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wave,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Hugoniot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curve,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Laminar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premixed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flame,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Burning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velocity: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</w:p>
          <w:p w:rsidR="00726E38" w:rsidRDefault="000E054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methods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Effects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chemical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variables,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</w:tcBorders>
          </w:tcPr>
          <w:p w:rsidR="00726E38" w:rsidRDefault="00726E38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726E38" w:rsidRDefault="000E0542">
            <w:pPr>
              <w:pStyle w:val="TableParagraph"/>
              <w:ind w:left="79" w:right="65"/>
              <w:jc w:val="center"/>
              <w:rPr>
                <w:sz w:val="24"/>
              </w:rPr>
            </w:pPr>
            <w:r>
              <w:rPr>
                <w:sz w:val="24"/>
              </w:rPr>
              <w:t>TB: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</w:tr>
    </w:tbl>
    <w:p w:rsidR="00726E38" w:rsidRDefault="00726E38">
      <w:pPr>
        <w:jc w:val="center"/>
        <w:rPr>
          <w:sz w:val="24"/>
        </w:rPr>
        <w:sectPr w:rsidR="00726E38">
          <w:footerReference w:type="default" r:id="rId9"/>
          <w:type w:val="continuous"/>
          <w:pgSz w:w="11910" w:h="16850"/>
          <w:pgMar w:top="780" w:right="720" w:bottom="820" w:left="740" w:header="720" w:footer="623" w:gutter="0"/>
          <w:pgNumType w:start="1"/>
          <w:cols w:space="720"/>
        </w:sectPr>
      </w:pPr>
    </w:p>
    <w:tbl>
      <w:tblPr>
        <w:tblW w:w="0" w:type="auto"/>
        <w:tblInd w:w="124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4"/>
        <w:gridCol w:w="2118"/>
        <w:gridCol w:w="5694"/>
        <w:gridCol w:w="1575"/>
      </w:tblGrid>
      <w:tr w:rsidR="00726E38">
        <w:trPr>
          <w:trHeight w:val="551"/>
        </w:trPr>
        <w:tc>
          <w:tcPr>
            <w:tcW w:w="824" w:type="dxa"/>
            <w:tcBorders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line="272" w:lineRule="exact"/>
              <w:ind w:left="6" w:right="-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Lecture</w:t>
            </w:r>
          </w:p>
          <w:p w:rsidR="00726E38" w:rsidRDefault="000E0542">
            <w:pPr>
              <w:pStyle w:val="TableParagraph"/>
              <w:spacing w:line="259" w:lineRule="exact"/>
              <w:ind w:left="108" w:right="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Nos.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35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Objectives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35"/>
              <w:ind w:left="1796"/>
              <w:rPr>
                <w:b/>
                <w:sz w:val="24"/>
              </w:rPr>
            </w:pPr>
            <w:r>
              <w:rPr>
                <w:b/>
                <w:sz w:val="24"/>
              </w:rPr>
              <w:t>Topics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covered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:rsidR="00726E38" w:rsidRDefault="000E0542">
            <w:pPr>
              <w:pStyle w:val="TableParagraph"/>
              <w:spacing w:line="272" w:lineRule="exact"/>
              <w:ind w:left="327"/>
              <w:rPr>
                <w:b/>
                <w:sz w:val="24"/>
              </w:rPr>
            </w:pPr>
            <w:r>
              <w:rPr>
                <w:b/>
                <w:sz w:val="24"/>
              </w:rPr>
              <w:t>Chapter/</w:t>
            </w:r>
          </w:p>
          <w:p w:rsidR="00726E38" w:rsidRDefault="000E0542">
            <w:pPr>
              <w:pStyle w:val="TableParagraph"/>
              <w:spacing w:line="259" w:lineRule="exact"/>
              <w:ind w:left="413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</w:tr>
      <w:tr w:rsidR="00726E38">
        <w:trPr>
          <w:trHeight w:val="573"/>
        </w:trPr>
        <w:tc>
          <w:tcPr>
            <w:tcW w:w="8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726E3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726E3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" w:line="270" w:lineRule="atLeast"/>
              <w:ind w:right="14"/>
              <w:rPr>
                <w:sz w:val="24"/>
              </w:rPr>
            </w:pPr>
            <w:r>
              <w:rPr>
                <w:sz w:val="24"/>
              </w:rPr>
              <w:t>Flame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extinction,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Ignition,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Flame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stabilizations,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Turbulent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premixed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6E38" w:rsidRDefault="00726E38">
            <w:pPr>
              <w:pStyle w:val="TableParagraph"/>
              <w:ind w:left="0"/>
              <w:rPr>
                <w:sz w:val="24"/>
              </w:rPr>
            </w:pPr>
          </w:p>
        </w:tc>
      </w:tr>
      <w:tr w:rsidR="00726E38">
        <w:trPr>
          <w:trHeight w:val="551"/>
        </w:trPr>
        <w:tc>
          <w:tcPr>
            <w:tcW w:w="8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28"/>
              <w:ind w:left="121"/>
              <w:rPr>
                <w:sz w:val="24"/>
              </w:rPr>
            </w:pPr>
            <w:r>
              <w:rPr>
                <w:sz w:val="24"/>
              </w:rPr>
              <w:t>29-34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28"/>
              <w:ind w:left="28"/>
              <w:rPr>
                <w:sz w:val="24"/>
              </w:rPr>
            </w:pPr>
            <w:r>
              <w:rPr>
                <w:sz w:val="24"/>
              </w:rPr>
              <w:t>Diffusion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Flame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Gaseous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jet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diffusion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flame,</w:t>
            </w:r>
            <w:r>
              <w:rPr>
                <w:spacing w:val="93"/>
                <w:sz w:val="24"/>
              </w:rPr>
              <w:t xml:space="preserve"> </w:t>
            </w:r>
            <w:r>
              <w:rPr>
                <w:sz w:val="24"/>
              </w:rPr>
              <w:t>Liquid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fuel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combustion,</w:t>
            </w:r>
          </w:p>
          <w:p w:rsidR="00726E38" w:rsidRDefault="000E0542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Atomization,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Spray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Combustion,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Solid fuel combustion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6E38" w:rsidRDefault="000E0542">
            <w:pPr>
              <w:pStyle w:val="TableParagraph"/>
              <w:spacing w:before="128"/>
              <w:ind w:left="79" w:right="65"/>
              <w:jc w:val="center"/>
              <w:rPr>
                <w:sz w:val="24"/>
              </w:rPr>
            </w:pPr>
            <w:r>
              <w:rPr>
                <w:sz w:val="24"/>
              </w:rPr>
              <w:t>TB: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</w:tr>
      <w:tr w:rsidR="00726E38">
        <w:trPr>
          <w:trHeight w:val="551"/>
        </w:trPr>
        <w:tc>
          <w:tcPr>
            <w:tcW w:w="8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28"/>
              <w:ind w:left="121"/>
              <w:rPr>
                <w:sz w:val="24"/>
              </w:rPr>
            </w:pPr>
            <w:r>
              <w:rPr>
                <w:sz w:val="24"/>
              </w:rPr>
              <w:t>35-38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Combustion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726E38" w:rsidRDefault="000E0542">
            <w:pPr>
              <w:pStyle w:val="TableParagraph"/>
              <w:spacing w:line="264" w:lineRule="exact"/>
              <w:ind w:left="28"/>
              <w:rPr>
                <w:sz w:val="24"/>
              </w:rPr>
            </w:pPr>
            <w:r>
              <w:rPr>
                <w:sz w:val="24"/>
              </w:rPr>
              <w:t>Emission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tabs>
                <w:tab w:val="left" w:pos="1505"/>
                <w:tab w:val="left" w:pos="2672"/>
                <w:tab w:val="left" w:pos="3773"/>
                <w:tab w:val="left" w:pos="4486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Atmosphere,</w:t>
            </w:r>
            <w:r>
              <w:rPr>
                <w:sz w:val="24"/>
              </w:rPr>
              <w:tab/>
              <w:t>Chemical</w:t>
            </w:r>
            <w:r>
              <w:rPr>
                <w:sz w:val="24"/>
              </w:rPr>
              <w:tab/>
              <w:t>emission</w:t>
            </w:r>
            <w:r>
              <w:rPr>
                <w:sz w:val="24"/>
              </w:rPr>
              <w:tab/>
              <w:t>from</w:t>
            </w:r>
            <w:r>
              <w:rPr>
                <w:sz w:val="24"/>
              </w:rPr>
              <w:tab/>
              <w:t>combustion,</w:t>
            </w:r>
          </w:p>
          <w:p w:rsidR="00726E38" w:rsidRDefault="000E0542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Quantification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emission, Emission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6E38" w:rsidRDefault="000E0542">
            <w:pPr>
              <w:pStyle w:val="TableParagraph"/>
              <w:spacing w:before="128"/>
              <w:ind w:left="79" w:right="65"/>
              <w:jc w:val="center"/>
              <w:rPr>
                <w:sz w:val="24"/>
              </w:rPr>
            </w:pPr>
            <w:r>
              <w:rPr>
                <w:sz w:val="24"/>
              </w:rPr>
              <w:t>TB: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</w:tr>
      <w:tr w:rsidR="00726E38">
        <w:trPr>
          <w:trHeight w:val="551"/>
        </w:trPr>
        <w:tc>
          <w:tcPr>
            <w:tcW w:w="824" w:type="dxa"/>
            <w:tcBorders>
              <w:top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31"/>
              <w:ind w:left="121"/>
              <w:rPr>
                <w:sz w:val="24"/>
              </w:rPr>
            </w:pPr>
            <w:r>
              <w:rPr>
                <w:sz w:val="24"/>
              </w:rPr>
              <w:t>39-42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Combustion</w:t>
            </w:r>
          </w:p>
          <w:p w:rsidR="00726E38" w:rsidRDefault="000E0542">
            <w:pPr>
              <w:pStyle w:val="TableParagraph"/>
              <w:spacing w:line="263" w:lineRule="exact"/>
              <w:ind w:left="28"/>
              <w:rPr>
                <w:sz w:val="24"/>
              </w:rPr>
            </w:pPr>
            <w:r>
              <w:rPr>
                <w:sz w:val="24"/>
              </w:rPr>
              <w:t>Applications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Combustion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CI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engines,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Gas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Turbines,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Boilers</w:t>
            </w:r>
          </w:p>
          <w:p w:rsidR="00726E38" w:rsidRDefault="000E0542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Furnaces,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Pulverized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Fluidized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Boilers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</w:tcBorders>
          </w:tcPr>
          <w:p w:rsidR="00726E38" w:rsidRDefault="000E0542">
            <w:pPr>
              <w:pStyle w:val="TableParagraph"/>
              <w:spacing w:before="131"/>
              <w:ind w:left="78" w:right="65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</w:tbl>
    <w:p w:rsidR="00726E38" w:rsidRDefault="00726E38">
      <w:pPr>
        <w:pStyle w:val="BodyText"/>
        <w:spacing w:before="11"/>
        <w:rPr>
          <w:sz w:val="7"/>
        </w:rPr>
      </w:pPr>
    </w:p>
    <w:p w:rsidR="00726E38" w:rsidRDefault="000E0542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90"/>
        <w:rPr>
          <w:sz w:val="24"/>
        </w:rPr>
      </w:pPr>
      <w:r>
        <w:rPr>
          <w:b/>
          <w:sz w:val="24"/>
        </w:rPr>
        <w:t>Evaluation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Scheme</w:t>
      </w:r>
      <w:r>
        <w:rPr>
          <w:sz w:val="24"/>
        </w:rPr>
        <w:t>:</w:t>
      </w:r>
    </w:p>
    <w:p w:rsidR="00726E38" w:rsidRDefault="00726E38">
      <w:pPr>
        <w:pStyle w:val="BodyText"/>
        <w:spacing w:before="2"/>
        <w:rPr>
          <w:sz w:val="12"/>
        </w:rPr>
      </w:pPr>
    </w:p>
    <w:tbl>
      <w:tblPr>
        <w:tblW w:w="0" w:type="auto"/>
        <w:tblInd w:w="124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0"/>
        <w:gridCol w:w="1234"/>
        <w:gridCol w:w="1176"/>
        <w:gridCol w:w="3356"/>
        <w:gridCol w:w="1622"/>
      </w:tblGrid>
      <w:tr w:rsidR="00726E38">
        <w:trPr>
          <w:trHeight w:val="690"/>
        </w:trPr>
        <w:tc>
          <w:tcPr>
            <w:tcW w:w="2820" w:type="dxa"/>
            <w:tcBorders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85"/>
              <w:ind w:left="191" w:right="1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Component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27"/>
              <w:ind w:left="128" w:right="1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  <w:p w:rsidR="00726E38" w:rsidRDefault="000E0542">
            <w:pPr>
              <w:pStyle w:val="TableParagraph"/>
              <w:spacing w:before="36"/>
              <w:ind w:left="128" w:right="117"/>
              <w:jc w:val="center"/>
              <w:rPr>
                <w:sz w:val="24"/>
              </w:rPr>
            </w:pPr>
            <w:r>
              <w:rPr>
                <w:sz w:val="24"/>
              </w:rPr>
              <w:t>(min)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27"/>
              <w:ind w:left="20"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  <w:p w:rsidR="00726E38" w:rsidRDefault="000E0542">
            <w:pPr>
              <w:pStyle w:val="TableParagraph"/>
              <w:spacing w:before="36"/>
              <w:ind w:left="19" w:right="11"/>
              <w:jc w:val="center"/>
              <w:rPr>
                <w:sz w:val="24"/>
              </w:rPr>
            </w:pPr>
            <w:r>
              <w:rPr>
                <w:sz w:val="24"/>
              </w:rPr>
              <w:t>(%)</w:t>
            </w:r>
          </w:p>
        </w:tc>
        <w:tc>
          <w:tcPr>
            <w:tcW w:w="3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85"/>
              <w:ind w:left="17" w:righ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 w:rsidR="00726E38" w:rsidRDefault="000E0542">
            <w:pPr>
              <w:pStyle w:val="TableParagraph"/>
              <w:spacing w:before="27" w:line="276" w:lineRule="auto"/>
              <w:ind w:left="211" w:right="170" w:firstLine="110"/>
              <w:rPr>
                <w:b/>
                <w:sz w:val="24"/>
              </w:rPr>
            </w:pPr>
            <w:r>
              <w:rPr>
                <w:b/>
                <w:sz w:val="24"/>
              </w:rPr>
              <w:t>Nature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Component</w:t>
            </w:r>
          </w:p>
        </w:tc>
      </w:tr>
      <w:tr w:rsidR="00726E38">
        <w:trPr>
          <w:trHeight w:val="623"/>
        </w:trPr>
        <w:tc>
          <w:tcPr>
            <w:tcW w:w="2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47"/>
              <w:ind w:left="189" w:right="189"/>
              <w:jc w:val="center"/>
              <w:rPr>
                <w:sz w:val="24"/>
              </w:rPr>
            </w:pPr>
            <w:r>
              <w:rPr>
                <w:sz w:val="24"/>
              </w:rPr>
              <w:t>Surprise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47"/>
              <w:ind w:left="0" w:right="484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47"/>
              <w:ind w:left="20" w:right="1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47"/>
              <w:ind w:left="16" w:right="6"/>
              <w:jc w:val="center"/>
              <w:rPr>
                <w:sz w:val="24"/>
              </w:rPr>
            </w:pPr>
            <w:r>
              <w:rPr>
                <w:sz w:val="24"/>
              </w:rPr>
              <w:t>Lecture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6E38" w:rsidRDefault="000E0542">
            <w:pPr>
              <w:pStyle w:val="TableParagraph"/>
              <w:spacing w:before="147"/>
              <w:ind w:left="622" w:right="605"/>
              <w:jc w:val="center"/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726E38">
        <w:trPr>
          <w:trHeight w:val="623"/>
        </w:trPr>
        <w:tc>
          <w:tcPr>
            <w:tcW w:w="2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64"/>
              <w:ind w:left="190" w:right="189"/>
              <w:jc w:val="center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726E3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47"/>
              <w:ind w:left="20" w:right="1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64"/>
              <w:ind w:left="17" w:right="6"/>
              <w:jc w:val="center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announced 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classroom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6E38" w:rsidRDefault="000E0542">
            <w:pPr>
              <w:pStyle w:val="TableParagraph"/>
              <w:spacing w:before="147"/>
              <w:ind w:left="622" w:right="605"/>
              <w:jc w:val="center"/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726E38">
        <w:trPr>
          <w:trHeight w:val="690"/>
        </w:trPr>
        <w:tc>
          <w:tcPr>
            <w:tcW w:w="2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98"/>
              <w:ind w:left="189" w:right="189"/>
              <w:jc w:val="center"/>
              <w:rPr>
                <w:sz w:val="24"/>
              </w:rPr>
            </w:pPr>
            <w:r>
              <w:rPr>
                <w:sz w:val="24"/>
              </w:rPr>
              <w:t>Mid-Sem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81"/>
              <w:ind w:left="0" w:right="484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81"/>
              <w:ind w:left="20" w:right="1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23"/>
              <w:ind w:left="16" w:right="6"/>
              <w:jc w:val="center"/>
              <w:rPr>
                <w:sz w:val="24"/>
              </w:rPr>
            </w:pPr>
            <w:r>
              <w:rPr>
                <w:sz w:val="24"/>
              </w:rPr>
              <w:t>13-03-2023</w:t>
            </w:r>
          </w:p>
          <w:p w:rsidR="00726E38" w:rsidRDefault="000E0542">
            <w:pPr>
              <w:pStyle w:val="TableParagraph"/>
              <w:spacing w:before="40"/>
              <w:ind w:left="16" w:right="6"/>
              <w:jc w:val="center"/>
              <w:rPr>
                <w:sz w:val="24"/>
              </w:rPr>
            </w:pPr>
            <w:r>
              <w:rPr>
                <w:sz w:val="24"/>
              </w:rPr>
              <w:t>9.30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11.00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6E38" w:rsidRDefault="000E0542">
            <w:pPr>
              <w:pStyle w:val="TableParagraph"/>
              <w:spacing w:before="181"/>
              <w:ind w:left="622" w:right="602"/>
              <w:jc w:val="center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  <w:tr w:rsidR="00726E38">
        <w:trPr>
          <w:trHeight w:val="623"/>
        </w:trPr>
        <w:tc>
          <w:tcPr>
            <w:tcW w:w="2820" w:type="dxa"/>
            <w:tcBorders>
              <w:top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47"/>
              <w:ind w:left="190" w:right="189"/>
              <w:jc w:val="center"/>
              <w:rPr>
                <w:sz w:val="24"/>
              </w:rPr>
            </w:pPr>
            <w:r>
              <w:rPr>
                <w:sz w:val="24"/>
              </w:rPr>
              <w:t>Comprehensive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26E38" w:rsidRDefault="000E0542" w:rsidP="00784DD1">
            <w:pPr>
              <w:pStyle w:val="TableParagraph"/>
              <w:spacing w:before="147"/>
              <w:ind w:left="0" w:right="42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784DD1">
              <w:rPr>
                <w:sz w:val="24"/>
              </w:rPr>
              <w:t>8</w:t>
            </w:r>
            <w:bookmarkStart w:id="0" w:name="_GoBack"/>
            <w:bookmarkEnd w:id="0"/>
            <w:r>
              <w:rPr>
                <w:sz w:val="24"/>
              </w:rPr>
              <w:t>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47"/>
              <w:ind w:left="20" w:righ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0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26E38" w:rsidRDefault="000E0542">
            <w:pPr>
              <w:pStyle w:val="TableParagraph"/>
              <w:spacing w:before="147"/>
              <w:ind w:left="15" w:right="6"/>
              <w:jc w:val="center"/>
              <w:rPr>
                <w:sz w:val="24"/>
              </w:rPr>
            </w:pPr>
            <w:r>
              <w:rPr>
                <w:sz w:val="24"/>
              </w:rPr>
              <w:t>08-05-2023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FN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</w:tcBorders>
          </w:tcPr>
          <w:p w:rsidR="00726E38" w:rsidRDefault="000E0542">
            <w:pPr>
              <w:pStyle w:val="TableParagraph"/>
              <w:spacing w:before="147"/>
              <w:ind w:left="622" w:right="602"/>
              <w:jc w:val="center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</w:tbl>
    <w:p w:rsidR="00726E38" w:rsidRDefault="000E0542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181"/>
        <w:rPr>
          <w:sz w:val="24"/>
        </w:rPr>
      </w:pPr>
      <w:r>
        <w:rPr>
          <w:b/>
          <w:sz w:val="24"/>
        </w:rPr>
        <w:t>Chamber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Consultation Hour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announced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room.</w:t>
      </w:r>
    </w:p>
    <w:p w:rsidR="00726E38" w:rsidRDefault="000E0542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181"/>
        <w:ind w:right="126"/>
        <w:rPr>
          <w:sz w:val="24"/>
        </w:rPr>
      </w:pPr>
      <w:r>
        <w:rPr>
          <w:b/>
          <w:sz w:val="24"/>
        </w:rPr>
        <w:t>Notices</w:t>
      </w:r>
      <w:r>
        <w:rPr>
          <w:sz w:val="24"/>
        </w:rPr>
        <w:t>:</w:t>
      </w:r>
      <w:r>
        <w:rPr>
          <w:spacing w:val="44"/>
          <w:sz w:val="24"/>
        </w:rPr>
        <w:t xml:space="preserve"> </w:t>
      </w:r>
      <w:r>
        <w:rPr>
          <w:sz w:val="24"/>
        </w:rPr>
        <w:t>Students</w:t>
      </w:r>
      <w:r>
        <w:rPr>
          <w:spacing w:val="44"/>
          <w:sz w:val="24"/>
        </w:rPr>
        <w:t xml:space="preserve"> </w:t>
      </w:r>
      <w:r>
        <w:rPr>
          <w:sz w:val="24"/>
        </w:rPr>
        <w:t>are</w:t>
      </w:r>
      <w:r>
        <w:rPr>
          <w:spacing w:val="45"/>
          <w:sz w:val="24"/>
        </w:rPr>
        <w:t xml:space="preserve"> </w:t>
      </w:r>
      <w:r>
        <w:rPr>
          <w:sz w:val="24"/>
        </w:rPr>
        <w:t>advised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visit</w:t>
      </w:r>
      <w:r>
        <w:rPr>
          <w:spacing w:val="47"/>
          <w:sz w:val="24"/>
        </w:rPr>
        <w:t xml:space="preserve"> </w:t>
      </w:r>
      <w:r>
        <w:rPr>
          <w:sz w:val="24"/>
        </w:rPr>
        <w:t>regularly</w:t>
      </w:r>
      <w:r>
        <w:rPr>
          <w:spacing w:val="42"/>
          <w:sz w:val="24"/>
        </w:rPr>
        <w:t xml:space="preserve"> </w:t>
      </w:r>
      <w:r>
        <w:rPr>
          <w:b/>
          <w:sz w:val="24"/>
          <w:u w:val="thick"/>
        </w:rPr>
        <w:t>CMS</w:t>
      </w:r>
      <w:r>
        <w:rPr>
          <w:b/>
          <w:spacing w:val="46"/>
          <w:sz w:val="24"/>
        </w:rPr>
        <w:t xml:space="preserve"> </w:t>
      </w:r>
      <w:r>
        <w:rPr>
          <w:sz w:val="24"/>
        </w:rPr>
        <w:t>(Institute’s</w:t>
      </w:r>
      <w:r>
        <w:rPr>
          <w:spacing w:val="46"/>
          <w:sz w:val="24"/>
        </w:rPr>
        <w:t xml:space="preserve"> </w:t>
      </w:r>
      <w:r>
        <w:rPr>
          <w:sz w:val="24"/>
        </w:rPr>
        <w:t>web</w:t>
      </w:r>
      <w:r>
        <w:rPr>
          <w:spacing w:val="46"/>
          <w:sz w:val="24"/>
        </w:rPr>
        <w:t xml:space="preserve"> </w:t>
      </w:r>
      <w:r>
        <w:rPr>
          <w:sz w:val="24"/>
        </w:rPr>
        <w:t>based</w:t>
      </w:r>
      <w:r>
        <w:rPr>
          <w:spacing w:val="44"/>
          <w:sz w:val="24"/>
        </w:rPr>
        <w:t xml:space="preserve"> </w:t>
      </w:r>
      <w:r>
        <w:rPr>
          <w:sz w:val="24"/>
        </w:rPr>
        <w:t>course</w:t>
      </w:r>
      <w:r>
        <w:rPr>
          <w:spacing w:val="4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7"/>
          <w:sz w:val="24"/>
        </w:rPr>
        <w:t xml:space="preserve"> </w:t>
      </w:r>
      <w:r>
        <w:rPr>
          <w:sz w:val="24"/>
        </w:rPr>
        <w:t>system)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latest updates</w:t>
      </w:r>
      <w:r>
        <w:rPr>
          <w:spacing w:val="2"/>
          <w:sz w:val="24"/>
        </w:rPr>
        <w:t xml:space="preserve"> </w:t>
      </w:r>
      <w:r>
        <w:rPr>
          <w:sz w:val="24"/>
        </w:rPr>
        <w:t>and notices.</w:t>
      </w:r>
    </w:p>
    <w:p w:rsidR="00726E38" w:rsidRDefault="000E0542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ind w:right="292"/>
        <w:rPr>
          <w:sz w:val="24"/>
        </w:rPr>
      </w:pPr>
      <w:r>
        <w:rPr>
          <w:b/>
          <w:sz w:val="24"/>
        </w:rPr>
        <w:t>Make-up Policy</w:t>
      </w:r>
      <w:r>
        <w:rPr>
          <w:sz w:val="24"/>
        </w:rPr>
        <w:t>: Make-up shall be given only to the genuine cases with prior intimation. No make-</w:t>
      </w:r>
      <w:r>
        <w:rPr>
          <w:spacing w:val="-57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surprise tests.</w:t>
      </w:r>
    </w:p>
    <w:p w:rsidR="00726E38" w:rsidRDefault="000E0542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ind w:right="395"/>
        <w:rPr>
          <w:sz w:val="24"/>
        </w:rPr>
      </w:pPr>
      <w:r>
        <w:rPr>
          <w:b/>
          <w:color w:val="FF0000"/>
          <w:sz w:val="24"/>
        </w:rPr>
        <w:t>Academic Honesty and Integrity Policy</w:t>
      </w:r>
      <w:r>
        <w:rPr>
          <w:sz w:val="24"/>
        </w:rPr>
        <w:t>: Academic honesty and integrity are to be maintaine</w:t>
      </w:r>
      <w:r>
        <w:rPr>
          <w:sz w:val="24"/>
        </w:rPr>
        <w:t>d by</w:t>
      </w:r>
      <w:r>
        <w:rPr>
          <w:spacing w:val="-57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students</w:t>
      </w:r>
      <w:r>
        <w:rPr>
          <w:spacing w:val="-1"/>
          <w:sz w:val="24"/>
        </w:rPr>
        <w:t xml:space="preserve"> </w:t>
      </w:r>
      <w:r>
        <w:rPr>
          <w:sz w:val="24"/>
        </w:rPr>
        <w:t>throughout the</w:t>
      </w:r>
      <w:r>
        <w:rPr>
          <w:spacing w:val="-1"/>
          <w:sz w:val="24"/>
        </w:rPr>
        <w:t xml:space="preserve"> </w:t>
      </w:r>
      <w:r>
        <w:rPr>
          <w:sz w:val="24"/>
        </w:rPr>
        <w:t>semester</w:t>
      </w:r>
      <w:r>
        <w:rPr>
          <w:spacing w:val="-1"/>
          <w:sz w:val="24"/>
        </w:rPr>
        <w:t xml:space="preserve"> </w:t>
      </w:r>
      <w:r>
        <w:rPr>
          <w:sz w:val="24"/>
        </w:rPr>
        <w:t>and no type</w:t>
      </w:r>
      <w:r>
        <w:rPr>
          <w:spacing w:val="-2"/>
          <w:sz w:val="24"/>
        </w:rPr>
        <w:t xml:space="preserve"> </w:t>
      </w:r>
      <w:r>
        <w:rPr>
          <w:sz w:val="24"/>
        </w:rPr>
        <w:t>of academic</w:t>
      </w:r>
      <w:r>
        <w:rPr>
          <w:spacing w:val="-1"/>
          <w:sz w:val="24"/>
        </w:rPr>
        <w:t xml:space="preserve"> </w:t>
      </w:r>
      <w:r>
        <w:rPr>
          <w:sz w:val="24"/>
        </w:rPr>
        <w:t>dishonesty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acceptable.</w:t>
      </w:r>
    </w:p>
    <w:p w:rsidR="00726E38" w:rsidRDefault="00726E38">
      <w:pPr>
        <w:pStyle w:val="BodyText"/>
        <w:rPr>
          <w:sz w:val="26"/>
        </w:rPr>
      </w:pPr>
    </w:p>
    <w:p w:rsidR="00726E38" w:rsidRDefault="000E0542">
      <w:pPr>
        <w:pStyle w:val="Heading1"/>
        <w:spacing w:before="222"/>
        <w:ind w:left="0" w:right="127" w:firstLine="0"/>
        <w:jc w:val="right"/>
      </w:pPr>
      <w:r>
        <w:t>Instructor-in-charge</w:t>
      </w:r>
    </w:p>
    <w:p w:rsidR="00726E38" w:rsidRDefault="000E0542">
      <w:pPr>
        <w:ind w:right="128"/>
        <w:jc w:val="right"/>
        <w:rPr>
          <w:b/>
          <w:sz w:val="24"/>
        </w:rPr>
      </w:pPr>
      <w:r>
        <w:rPr>
          <w:b/>
          <w:sz w:val="24"/>
        </w:rPr>
        <w:t>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F482</w:t>
      </w:r>
    </w:p>
    <w:sectPr w:rsidR="00726E38">
      <w:pgSz w:w="11910" w:h="16850"/>
      <w:pgMar w:top="860" w:right="720" w:bottom="820" w:left="740" w:header="0" w:footer="6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542" w:rsidRDefault="000E0542">
      <w:r>
        <w:separator/>
      </w:r>
    </w:p>
  </w:endnote>
  <w:endnote w:type="continuationSeparator" w:id="0">
    <w:p w:rsidR="000E0542" w:rsidRDefault="000E0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E38" w:rsidRDefault="000E054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4.9pt;margin-top:799.85pt;width:52.1pt;height:15.3pt;z-index:-251658752;mso-position-horizontal-relative:page;mso-position-vertical-relative:page" filled="f" stroked="f">
          <v:textbox inset="0,0,0,0">
            <w:txbxContent>
              <w:p w:rsidR="00726E38" w:rsidRDefault="000E0542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84DD1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542" w:rsidRDefault="000E0542">
      <w:r>
        <w:separator/>
      </w:r>
    </w:p>
  </w:footnote>
  <w:footnote w:type="continuationSeparator" w:id="0">
    <w:p w:rsidR="000E0542" w:rsidRDefault="000E0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57222"/>
    <w:multiLevelType w:val="hybridMultilevel"/>
    <w:tmpl w:val="8C1203F6"/>
    <w:lvl w:ilvl="0" w:tplc="5B36AF20">
      <w:start w:val="1"/>
      <w:numFmt w:val="decimal"/>
      <w:lvlText w:val="%1."/>
      <w:lvlJc w:val="left"/>
      <w:pPr>
        <w:ind w:left="82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40DF26">
      <w:numFmt w:val="bullet"/>
      <w:lvlText w:val="•"/>
      <w:lvlJc w:val="left"/>
      <w:pPr>
        <w:ind w:left="1782" w:hanging="284"/>
      </w:pPr>
      <w:rPr>
        <w:rFonts w:hint="default"/>
        <w:lang w:val="en-US" w:eastAsia="en-US" w:bidi="ar-SA"/>
      </w:rPr>
    </w:lvl>
    <w:lvl w:ilvl="2" w:tplc="30685C42">
      <w:numFmt w:val="bullet"/>
      <w:lvlText w:val="•"/>
      <w:lvlJc w:val="left"/>
      <w:pPr>
        <w:ind w:left="2745" w:hanging="284"/>
      </w:pPr>
      <w:rPr>
        <w:rFonts w:hint="default"/>
        <w:lang w:val="en-US" w:eastAsia="en-US" w:bidi="ar-SA"/>
      </w:rPr>
    </w:lvl>
    <w:lvl w:ilvl="3" w:tplc="CD7482FA">
      <w:numFmt w:val="bullet"/>
      <w:lvlText w:val="•"/>
      <w:lvlJc w:val="left"/>
      <w:pPr>
        <w:ind w:left="3707" w:hanging="284"/>
      </w:pPr>
      <w:rPr>
        <w:rFonts w:hint="default"/>
        <w:lang w:val="en-US" w:eastAsia="en-US" w:bidi="ar-SA"/>
      </w:rPr>
    </w:lvl>
    <w:lvl w:ilvl="4" w:tplc="329270CC">
      <w:numFmt w:val="bullet"/>
      <w:lvlText w:val="•"/>
      <w:lvlJc w:val="left"/>
      <w:pPr>
        <w:ind w:left="4670" w:hanging="284"/>
      </w:pPr>
      <w:rPr>
        <w:rFonts w:hint="default"/>
        <w:lang w:val="en-US" w:eastAsia="en-US" w:bidi="ar-SA"/>
      </w:rPr>
    </w:lvl>
    <w:lvl w:ilvl="5" w:tplc="CCD494C4">
      <w:numFmt w:val="bullet"/>
      <w:lvlText w:val="•"/>
      <w:lvlJc w:val="left"/>
      <w:pPr>
        <w:ind w:left="5633" w:hanging="284"/>
      </w:pPr>
      <w:rPr>
        <w:rFonts w:hint="default"/>
        <w:lang w:val="en-US" w:eastAsia="en-US" w:bidi="ar-SA"/>
      </w:rPr>
    </w:lvl>
    <w:lvl w:ilvl="6" w:tplc="8BA225FE">
      <w:numFmt w:val="bullet"/>
      <w:lvlText w:val="•"/>
      <w:lvlJc w:val="left"/>
      <w:pPr>
        <w:ind w:left="6595" w:hanging="284"/>
      </w:pPr>
      <w:rPr>
        <w:rFonts w:hint="default"/>
        <w:lang w:val="en-US" w:eastAsia="en-US" w:bidi="ar-SA"/>
      </w:rPr>
    </w:lvl>
    <w:lvl w:ilvl="7" w:tplc="EB8E6B3C">
      <w:numFmt w:val="bullet"/>
      <w:lvlText w:val="•"/>
      <w:lvlJc w:val="left"/>
      <w:pPr>
        <w:ind w:left="7558" w:hanging="284"/>
      </w:pPr>
      <w:rPr>
        <w:rFonts w:hint="default"/>
        <w:lang w:val="en-US" w:eastAsia="en-US" w:bidi="ar-SA"/>
      </w:rPr>
    </w:lvl>
    <w:lvl w:ilvl="8" w:tplc="67EE93A6">
      <w:numFmt w:val="bullet"/>
      <w:lvlText w:val="•"/>
      <w:lvlJc w:val="left"/>
      <w:pPr>
        <w:ind w:left="8521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6AB91695"/>
    <w:multiLevelType w:val="hybridMultilevel"/>
    <w:tmpl w:val="F05A44DA"/>
    <w:lvl w:ilvl="0" w:tplc="E07CB778">
      <w:start w:val="4"/>
      <w:numFmt w:val="decimal"/>
      <w:lvlText w:val="%1."/>
      <w:lvlJc w:val="left"/>
      <w:pPr>
        <w:ind w:left="537" w:hanging="42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E0655AE">
      <w:numFmt w:val="bullet"/>
      <w:lvlText w:val="•"/>
      <w:lvlJc w:val="left"/>
      <w:pPr>
        <w:ind w:left="1530" w:hanging="426"/>
      </w:pPr>
      <w:rPr>
        <w:rFonts w:hint="default"/>
        <w:lang w:val="en-US" w:eastAsia="en-US" w:bidi="ar-SA"/>
      </w:rPr>
    </w:lvl>
    <w:lvl w:ilvl="2" w:tplc="73169D88">
      <w:numFmt w:val="bullet"/>
      <w:lvlText w:val="•"/>
      <w:lvlJc w:val="left"/>
      <w:pPr>
        <w:ind w:left="2521" w:hanging="426"/>
      </w:pPr>
      <w:rPr>
        <w:rFonts w:hint="default"/>
        <w:lang w:val="en-US" w:eastAsia="en-US" w:bidi="ar-SA"/>
      </w:rPr>
    </w:lvl>
    <w:lvl w:ilvl="3" w:tplc="058AE7B0">
      <w:numFmt w:val="bullet"/>
      <w:lvlText w:val="•"/>
      <w:lvlJc w:val="left"/>
      <w:pPr>
        <w:ind w:left="3511" w:hanging="426"/>
      </w:pPr>
      <w:rPr>
        <w:rFonts w:hint="default"/>
        <w:lang w:val="en-US" w:eastAsia="en-US" w:bidi="ar-SA"/>
      </w:rPr>
    </w:lvl>
    <w:lvl w:ilvl="4" w:tplc="C69260E2">
      <w:numFmt w:val="bullet"/>
      <w:lvlText w:val="•"/>
      <w:lvlJc w:val="left"/>
      <w:pPr>
        <w:ind w:left="4502" w:hanging="426"/>
      </w:pPr>
      <w:rPr>
        <w:rFonts w:hint="default"/>
        <w:lang w:val="en-US" w:eastAsia="en-US" w:bidi="ar-SA"/>
      </w:rPr>
    </w:lvl>
    <w:lvl w:ilvl="5" w:tplc="4344E1F4">
      <w:numFmt w:val="bullet"/>
      <w:lvlText w:val="•"/>
      <w:lvlJc w:val="left"/>
      <w:pPr>
        <w:ind w:left="5493" w:hanging="426"/>
      </w:pPr>
      <w:rPr>
        <w:rFonts w:hint="default"/>
        <w:lang w:val="en-US" w:eastAsia="en-US" w:bidi="ar-SA"/>
      </w:rPr>
    </w:lvl>
    <w:lvl w:ilvl="6" w:tplc="EB74851E">
      <w:numFmt w:val="bullet"/>
      <w:lvlText w:val="•"/>
      <w:lvlJc w:val="left"/>
      <w:pPr>
        <w:ind w:left="6483" w:hanging="426"/>
      </w:pPr>
      <w:rPr>
        <w:rFonts w:hint="default"/>
        <w:lang w:val="en-US" w:eastAsia="en-US" w:bidi="ar-SA"/>
      </w:rPr>
    </w:lvl>
    <w:lvl w:ilvl="7" w:tplc="62B41296">
      <w:numFmt w:val="bullet"/>
      <w:lvlText w:val="•"/>
      <w:lvlJc w:val="left"/>
      <w:pPr>
        <w:ind w:left="7474" w:hanging="426"/>
      </w:pPr>
      <w:rPr>
        <w:rFonts w:hint="default"/>
        <w:lang w:val="en-US" w:eastAsia="en-US" w:bidi="ar-SA"/>
      </w:rPr>
    </w:lvl>
    <w:lvl w:ilvl="8" w:tplc="523A1470">
      <w:numFmt w:val="bullet"/>
      <w:lvlText w:val="•"/>
      <w:lvlJc w:val="left"/>
      <w:pPr>
        <w:ind w:left="8465" w:hanging="426"/>
      </w:pPr>
      <w:rPr>
        <w:rFonts w:hint="default"/>
        <w:lang w:val="en-US" w:eastAsia="en-US" w:bidi="ar-SA"/>
      </w:rPr>
    </w:lvl>
  </w:abstractNum>
  <w:abstractNum w:abstractNumId="2" w15:restartNumberingAfterBreak="0">
    <w:nsid w:val="788D7F7A"/>
    <w:multiLevelType w:val="hybridMultilevel"/>
    <w:tmpl w:val="787A7AA8"/>
    <w:lvl w:ilvl="0" w:tplc="1F3813A4">
      <w:start w:val="1"/>
      <w:numFmt w:val="decimal"/>
      <w:lvlText w:val="%1."/>
      <w:lvlJc w:val="left"/>
      <w:pPr>
        <w:ind w:left="537" w:hanging="42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88ABC34">
      <w:numFmt w:val="bullet"/>
      <w:lvlText w:val="•"/>
      <w:lvlJc w:val="left"/>
      <w:pPr>
        <w:ind w:left="1530" w:hanging="426"/>
      </w:pPr>
      <w:rPr>
        <w:rFonts w:hint="default"/>
        <w:lang w:val="en-US" w:eastAsia="en-US" w:bidi="ar-SA"/>
      </w:rPr>
    </w:lvl>
    <w:lvl w:ilvl="2" w:tplc="90B4C83A">
      <w:numFmt w:val="bullet"/>
      <w:lvlText w:val="•"/>
      <w:lvlJc w:val="left"/>
      <w:pPr>
        <w:ind w:left="2521" w:hanging="426"/>
      </w:pPr>
      <w:rPr>
        <w:rFonts w:hint="default"/>
        <w:lang w:val="en-US" w:eastAsia="en-US" w:bidi="ar-SA"/>
      </w:rPr>
    </w:lvl>
    <w:lvl w:ilvl="3" w:tplc="175C66A2">
      <w:numFmt w:val="bullet"/>
      <w:lvlText w:val="•"/>
      <w:lvlJc w:val="left"/>
      <w:pPr>
        <w:ind w:left="3511" w:hanging="426"/>
      </w:pPr>
      <w:rPr>
        <w:rFonts w:hint="default"/>
        <w:lang w:val="en-US" w:eastAsia="en-US" w:bidi="ar-SA"/>
      </w:rPr>
    </w:lvl>
    <w:lvl w:ilvl="4" w:tplc="B462843E">
      <w:numFmt w:val="bullet"/>
      <w:lvlText w:val="•"/>
      <w:lvlJc w:val="left"/>
      <w:pPr>
        <w:ind w:left="4502" w:hanging="426"/>
      </w:pPr>
      <w:rPr>
        <w:rFonts w:hint="default"/>
        <w:lang w:val="en-US" w:eastAsia="en-US" w:bidi="ar-SA"/>
      </w:rPr>
    </w:lvl>
    <w:lvl w:ilvl="5" w:tplc="B546DFF8">
      <w:numFmt w:val="bullet"/>
      <w:lvlText w:val="•"/>
      <w:lvlJc w:val="left"/>
      <w:pPr>
        <w:ind w:left="5493" w:hanging="426"/>
      </w:pPr>
      <w:rPr>
        <w:rFonts w:hint="default"/>
        <w:lang w:val="en-US" w:eastAsia="en-US" w:bidi="ar-SA"/>
      </w:rPr>
    </w:lvl>
    <w:lvl w:ilvl="6" w:tplc="EFF06E4E">
      <w:numFmt w:val="bullet"/>
      <w:lvlText w:val="•"/>
      <w:lvlJc w:val="left"/>
      <w:pPr>
        <w:ind w:left="6483" w:hanging="426"/>
      </w:pPr>
      <w:rPr>
        <w:rFonts w:hint="default"/>
        <w:lang w:val="en-US" w:eastAsia="en-US" w:bidi="ar-SA"/>
      </w:rPr>
    </w:lvl>
    <w:lvl w:ilvl="7" w:tplc="42AC113A">
      <w:numFmt w:val="bullet"/>
      <w:lvlText w:val="•"/>
      <w:lvlJc w:val="left"/>
      <w:pPr>
        <w:ind w:left="7474" w:hanging="426"/>
      </w:pPr>
      <w:rPr>
        <w:rFonts w:hint="default"/>
        <w:lang w:val="en-US" w:eastAsia="en-US" w:bidi="ar-SA"/>
      </w:rPr>
    </w:lvl>
    <w:lvl w:ilvl="8" w:tplc="452E5182">
      <w:numFmt w:val="bullet"/>
      <w:lvlText w:val="•"/>
      <w:lvlJc w:val="left"/>
      <w:pPr>
        <w:ind w:left="8465" w:hanging="42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26E38"/>
    <w:rsid w:val="000E0542"/>
    <w:rsid w:val="00726E38"/>
    <w:rsid w:val="00784DD1"/>
    <w:rsid w:val="00B4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56CD0EF"/>
  <w15:docId w15:val="{88F590DE-5A56-4ED5-9DAE-DC080F46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80"/>
      <w:ind w:left="537" w:hanging="42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0"/>
      <w:ind w:left="537" w:hanging="426"/>
    </w:pPr>
  </w:style>
  <w:style w:type="paragraph" w:customStyle="1" w:styleId="TableParagraph">
    <w:name w:val="Table Paragraph"/>
    <w:basedOn w:val="Normal"/>
    <w:uiPriority w:val="1"/>
    <w:qFormat/>
    <w:pPr>
      <w:ind w:left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s/ref%3Dntt_athr_dp_sr_2?_encoding=UTF8&amp;field-author=S.%20E-Din%20Habik&amp;search-alias=books&amp;sort=relevancera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azon.com/s/ref%3Dntt_athr_dp_sr_1?_encoding=UTF8&amp;field-author=F%20El-Mahallawy&amp;search-alias=books&amp;sort=relevancer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user</dc:creator>
  <cp:lastModifiedBy>Windows User</cp:lastModifiedBy>
  <cp:revision>3</cp:revision>
  <dcterms:created xsi:type="dcterms:W3CDTF">2023-01-16T12:08:00Z</dcterms:created>
  <dcterms:modified xsi:type="dcterms:W3CDTF">2023-01-16T12:47:00Z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2023-01-16T00:00:00Z</vt:filetime>
  </property>
</Properties>
</file>