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AF" w:rsidRDefault="00F6331C">
      <w:pPr>
        <w:pStyle w:val="BodyText"/>
        <w:spacing w:before="0"/>
        <w:ind w:left="142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35273" cy="10029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273" cy="1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AF" w:rsidRDefault="00F6331C">
      <w:pPr>
        <w:ind w:left="3963" w:right="4381"/>
        <w:jc w:val="center"/>
        <w:rPr>
          <w:b/>
        </w:rPr>
      </w:pPr>
      <w:r>
        <w:rPr>
          <w:b/>
        </w:rPr>
        <w:t>Second Semester 2022-2023</w:t>
      </w:r>
      <w:r>
        <w:rPr>
          <w:b/>
          <w:spacing w:val="-52"/>
        </w:rPr>
        <w:t xml:space="preserve"> </w:t>
      </w:r>
      <w:r>
        <w:rPr>
          <w:b/>
        </w:rPr>
        <w:t>Course Handout</w:t>
      </w:r>
    </w:p>
    <w:p w:rsidR="008D38AF" w:rsidRDefault="00382CCC">
      <w:pPr>
        <w:pStyle w:val="BodyText"/>
        <w:spacing w:before="0"/>
        <w:ind w:left="9101" w:right="876"/>
        <w:jc w:val="center"/>
      </w:pPr>
      <w:r>
        <w:t>16</w:t>
      </w:r>
      <w:r w:rsidR="00F6331C">
        <w:t>/01/2023</w:t>
      </w:r>
    </w:p>
    <w:p w:rsidR="008D38AF" w:rsidRDefault="008D38AF">
      <w:pPr>
        <w:pStyle w:val="BodyText"/>
        <w:spacing w:before="1"/>
        <w:rPr>
          <w:sz w:val="14"/>
        </w:rPr>
      </w:pPr>
    </w:p>
    <w:p w:rsidR="008D38AF" w:rsidRDefault="00F6331C">
      <w:pPr>
        <w:tabs>
          <w:tab w:val="left" w:pos="2492"/>
        </w:tabs>
        <w:spacing w:before="91"/>
        <w:ind w:left="476"/>
        <w:jc w:val="both"/>
        <w:rPr>
          <w:b/>
        </w:rPr>
      </w:pPr>
      <w:r>
        <w:rPr>
          <w:b/>
          <w:i/>
        </w:rPr>
        <w:t>Course No.</w:t>
      </w:r>
      <w:r>
        <w:rPr>
          <w:b/>
          <w:i/>
        </w:rPr>
        <w:tab/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b/>
        </w:rPr>
        <w:t>PHA F242</w:t>
      </w:r>
    </w:p>
    <w:p w:rsidR="008D38AF" w:rsidRDefault="00F6331C">
      <w:pPr>
        <w:tabs>
          <w:tab w:val="left" w:pos="2474"/>
        </w:tabs>
        <w:ind w:left="476"/>
        <w:jc w:val="both"/>
        <w:rPr>
          <w:b/>
        </w:rPr>
      </w:pPr>
      <w:r>
        <w:rPr>
          <w:b/>
          <w:i/>
        </w:rPr>
        <w:t>Course Title</w:t>
      </w:r>
      <w:r>
        <w:rPr>
          <w:b/>
          <w:i/>
        </w:rPr>
        <w:tab/>
      </w:r>
      <w:r>
        <w:rPr>
          <w:b/>
        </w:rPr>
        <w:t>:</w:t>
      </w:r>
      <w:r>
        <w:rPr>
          <w:b/>
          <w:spacing w:val="55"/>
        </w:rPr>
        <w:t xml:space="preserve"> </w:t>
      </w:r>
      <w:r>
        <w:rPr>
          <w:b/>
        </w:rPr>
        <w:t>Biological Chemistry</w:t>
      </w:r>
    </w:p>
    <w:p w:rsidR="008D38AF" w:rsidRDefault="00F6331C">
      <w:pPr>
        <w:ind w:left="476"/>
        <w:jc w:val="both"/>
        <w:rPr>
          <w:b/>
        </w:rPr>
      </w:pPr>
      <w:r>
        <w:rPr>
          <w:b/>
          <w:i/>
        </w:rPr>
        <w:t>Instructor in-</w:t>
      </w:r>
      <w:proofErr w:type="gramStart"/>
      <w:r>
        <w:rPr>
          <w:b/>
          <w:i/>
        </w:rPr>
        <w:t>charge</w:t>
      </w:r>
      <w:r>
        <w:rPr>
          <w:b/>
          <w:i/>
          <w:spacing w:val="5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5"/>
        </w:rPr>
        <w:t xml:space="preserve"> </w:t>
      </w:r>
      <w:r>
        <w:rPr>
          <w:b/>
        </w:rPr>
        <w:t xml:space="preserve">Prof. </w:t>
      </w:r>
      <w:proofErr w:type="spellStart"/>
      <w:r>
        <w:rPr>
          <w:b/>
        </w:rPr>
        <w:t>Balaram</w:t>
      </w:r>
      <w:proofErr w:type="spellEnd"/>
      <w:r>
        <w:rPr>
          <w:b/>
        </w:rPr>
        <w:t xml:space="preserve"> Ghosh</w:t>
      </w:r>
    </w:p>
    <w:p w:rsidR="008D38AF" w:rsidRDefault="00F6331C">
      <w:pPr>
        <w:pStyle w:val="ListParagraph"/>
        <w:numPr>
          <w:ilvl w:val="0"/>
          <w:numId w:val="10"/>
        </w:numPr>
        <w:tabs>
          <w:tab w:val="left" w:pos="752"/>
        </w:tabs>
        <w:ind w:right="895" w:firstLine="0"/>
        <w:jc w:val="both"/>
      </w:pPr>
      <w:r>
        <w:rPr>
          <w:b/>
        </w:rPr>
        <w:t>Course</w:t>
      </w:r>
      <w:r>
        <w:rPr>
          <w:b/>
          <w:spacing w:val="1"/>
        </w:rPr>
        <w:t xml:space="preserve"> </w:t>
      </w: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t>Biochemistry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undergoing</w:t>
      </w:r>
      <w:r>
        <w:rPr>
          <w:spacing w:val="1"/>
        </w:rPr>
        <w:t xml:space="preserve"> </w:t>
      </w:r>
      <w:r>
        <w:t>transition,</w:t>
      </w:r>
      <w:r>
        <w:rPr>
          <w:spacing w:val="1"/>
        </w:rPr>
        <w:t xml:space="preserve"> </w:t>
      </w:r>
      <w:r>
        <w:t>stimulated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experimental</w:t>
      </w:r>
      <w:r>
        <w:rPr>
          <w:spacing w:val="-52"/>
        </w:rPr>
        <w:t xml:space="preserve"> </w:t>
      </w:r>
      <w:r>
        <w:t>findings and new insights. Therefore, this course focuses upon chemistry and functions of constituents of</w:t>
      </w:r>
      <w:r>
        <w:rPr>
          <w:spacing w:val="1"/>
        </w:rPr>
        <w:t xml:space="preserve"> </w:t>
      </w:r>
      <w:r>
        <w:t>cells and tissues; introduction to enzymes; metabolism of carbohydrates, lipids, amino acids; nucleic acids</w:t>
      </w:r>
      <w:r>
        <w:rPr>
          <w:spacing w:val="1"/>
        </w:rPr>
        <w:t xml:space="preserve"> </w:t>
      </w:r>
      <w:r>
        <w:t>and protein synthesis; v</w:t>
      </w:r>
      <w:r>
        <w:t>itamins and hormones.</w:t>
      </w:r>
    </w:p>
    <w:p w:rsidR="008D38AF" w:rsidRDefault="00F6331C">
      <w:pPr>
        <w:pStyle w:val="ListParagraph"/>
        <w:numPr>
          <w:ilvl w:val="0"/>
          <w:numId w:val="10"/>
        </w:numPr>
        <w:tabs>
          <w:tab w:val="left" w:pos="719"/>
        </w:tabs>
        <w:ind w:right="895" w:firstLine="0"/>
        <w:jc w:val="both"/>
      </w:pPr>
      <w:r>
        <w:rPr>
          <w:b/>
        </w:rPr>
        <w:t xml:space="preserve">Scope and Objective of the Course: </w:t>
      </w:r>
      <w:r>
        <w:t>The aim of this course is to describe and explain all biochemical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organisms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conditions.</w:t>
      </w:r>
    </w:p>
    <w:p w:rsidR="008D38AF" w:rsidRDefault="00F6331C">
      <w:pPr>
        <w:pStyle w:val="ListParagraph"/>
        <w:numPr>
          <w:ilvl w:val="0"/>
          <w:numId w:val="10"/>
        </w:numPr>
        <w:tabs>
          <w:tab w:val="left" w:pos="699"/>
        </w:tabs>
        <w:ind w:right="895" w:firstLine="0"/>
        <w:jc w:val="both"/>
      </w:pPr>
      <w:r>
        <w:rPr>
          <w:b/>
        </w:rPr>
        <w:t>Text Books</w:t>
      </w:r>
      <w:r>
        <w:t>: Robert K. Murray, et.al, Harper’s Illustrated Biochemistry, McGraw Hill Medical Publishers,</w:t>
      </w:r>
      <w:r>
        <w:rPr>
          <w:spacing w:val="-52"/>
        </w:rPr>
        <w:t xml:space="preserve"> </w:t>
      </w:r>
      <w:r>
        <w:t>29</w:t>
      </w:r>
      <w:proofErr w:type="spellStart"/>
      <w:r>
        <w:rPr>
          <w:position w:val="7"/>
          <w:sz w:val="11"/>
        </w:rPr>
        <w:t>th</w:t>
      </w:r>
      <w:proofErr w:type="spellEnd"/>
      <w:r>
        <w:rPr>
          <w:spacing w:val="1"/>
          <w:position w:val="7"/>
          <w:sz w:val="11"/>
        </w:rPr>
        <w:t xml:space="preserve"> </w:t>
      </w:r>
      <w:r>
        <w:t>edition (TB)</w:t>
      </w:r>
    </w:p>
    <w:p w:rsidR="008D38AF" w:rsidRDefault="00F6331C">
      <w:pPr>
        <w:pStyle w:val="Heading1"/>
        <w:numPr>
          <w:ilvl w:val="0"/>
          <w:numId w:val="10"/>
        </w:numPr>
        <w:tabs>
          <w:tab w:val="left" w:pos="696"/>
        </w:tabs>
        <w:ind w:left="696" w:hanging="220"/>
        <w:jc w:val="both"/>
      </w:pPr>
      <w:r>
        <w:t>Reference Books:</w:t>
      </w:r>
    </w:p>
    <w:p w:rsidR="008D38AF" w:rsidRDefault="00F6331C">
      <w:pPr>
        <w:pStyle w:val="ListParagraph"/>
        <w:numPr>
          <w:ilvl w:val="0"/>
          <w:numId w:val="9"/>
        </w:numPr>
        <w:tabs>
          <w:tab w:val="left" w:pos="764"/>
        </w:tabs>
        <w:ind w:right="894"/>
      </w:pPr>
      <w:r>
        <w:t>David</w:t>
      </w:r>
      <w:r>
        <w:rPr>
          <w:spacing w:val="10"/>
        </w:rPr>
        <w:t xml:space="preserve"> </w:t>
      </w:r>
      <w:r>
        <w:t>L.</w:t>
      </w:r>
      <w:r>
        <w:rPr>
          <w:spacing w:val="10"/>
        </w:rPr>
        <w:t xml:space="preserve"> </w:t>
      </w:r>
      <w:r>
        <w:t>Nelson,</w:t>
      </w:r>
      <w:r>
        <w:rPr>
          <w:spacing w:val="10"/>
        </w:rPr>
        <w:t xml:space="preserve"> </w:t>
      </w:r>
      <w:r>
        <w:t>Michael</w:t>
      </w:r>
      <w:r>
        <w:rPr>
          <w:spacing w:val="10"/>
        </w:rPr>
        <w:t xml:space="preserve"> </w:t>
      </w:r>
      <w:r>
        <w:t>M.</w:t>
      </w:r>
      <w:r>
        <w:rPr>
          <w:spacing w:val="10"/>
        </w:rPr>
        <w:t xml:space="preserve"> </w:t>
      </w:r>
      <w:r>
        <w:t>Cox.</w:t>
      </w:r>
      <w:r>
        <w:rPr>
          <w:spacing w:val="10"/>
        </w:rPr>
        <w:t xml:space="preserve"> </w:t>
      </w:r>
      <w:proofErr w:type="spellStart"/>
      <w:r>
        <w:t>Lehninger</w:t>
      </w:r>
      <w:proofErr w:type="spellEnd"/>
      <w:r>
        <w:rPr>
          <w:spacing w:val="10"/>
        </w:rPr>
        <w:t xml:space="preserve"> </w:t>
      </w:r>
      <w:r>
        <w:t>Principles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Biochemistry,</w:t>
      </w:r>
      <w:r>
        <w:rPr>
          <w:spacing w:val="10"/>
        </w:rPr>
        <w:t xml:space="preserve"> </w:t>
      </w:r>
      <w:r>
        <w:t>W.H.</w:t>
      </w:r>
      <w:r>
        <w:rPr>
          <w:spacing w:val="10"/>
        </w:rPr>
        <w:t xml:space="preserve"> </w:t>
      </w:r>
      <w:r>
        <w:t>Freeman</w:t>
      </w:r>
      <w:r>
        <w:rPr>
          <w:spacing w:val="10"/>
        </w:rPr>
        <w:t xml:space="preserve"> </w:t>
      </w:r>
      <w:r>
        <w:t>Publishers,</w:t>
      </w:r>
      <w:r>
        <w:rPr>
          <w:spacing w:val="10"/>
        </w:rPr>
        <w:t xml:space="preserve"> </w:t>
      </w:r>
      <w:r>
        <w:t>6th</w:t>
      </w:r>
      <w:r>
        <w:rPr>
          <w:spacing w:val="-52"/>
        </w:rPr>
        <w:t xml:space="preserve"> </w:t>
      </w:r>
      <w:r>
        <w:t>edition, 2012 (</w:t>
      </w:r>
      <w:proofErr w:type="spellStart"/>
      <w:r>
        <w:t>RBa</w:t>
      </w:r>
      <w:proofErr w:type="spellEnd"/>
      <w:r>
        <w:t>)</w:t>
      </w:r>
    </w:p>
    <w:p w:rsidR="008D38AF" w:rsidRDefault="00F6331C">
      <w:pPr>
        <w:pStyle w:val="ListParagraph"/>
        <w:numPr>
          <w:ilvl w:val="0"/>
          <w:numId w:val="9"/>
        </w:numPr>
        <w:tabs>
          <w:tab w:val="left" w:pos="819"/>
        </w:tabs>
        <w:ind w:left="819" w:hanging="343"/>
      </w:pPr>
      <w:r>
        <w:t xml:space="preserve">Donald </w:t>
      </w:r>
      <w:proofErr w:type="spellStart"/>
      <w:proofErr w:type="gramStart"/>
      <w:r>
        <w:t>Voet</w:t>
      </w:r>
      <w:proofErr w:type="spellEnd"/>
      <w:r>
        <w:t xml:space="preserve"> ,</w:t>
      </w:r>
      <w:proofErr w:type="gramEnd"/>
      <w:r>
        <w:t xml:space="preserve"> et.al, Biochemistry, Wiley, 3</w:t>
      </w:r>
      <w:proofErr w:type="spellStart"/>
      <w:r>
        <w:rPr>
          <w:position w:val="7"/>
          <w:sz w:val="11"/>
        </w:rPr>
        <w:t>rd</w:t>
      </w:r>
      <w:proofErr w:type="spellEnd"/>
      <w:r>
        <w:rPr>
          <w:spacing w:val="1"/>
          <w:position w:val="7"/>
          <w:sz w:val="11"/>
        </w:rPr>
        <w:t xml:space="preserve"> </w:t>
      </w:r>
      <w:r>
        <w:t>Edition (</w:t>
      </w:r>
      <w:proofErr w:type="spellStart"/>
      <w:r>
        <w:t>RBb</w:t>
      </w:r>
      <w:proofErr w:type="spellEnd"/>
      <w:r>
        <w:t>)</w:t>
      </w:r>
    </w:p>
    <w:p w:rsidR="008D38AF" w:rsidRDefault="00F6331C">
      <w:pPr>
        <w:pStyle w:val="Heading1"/>
        <w:ind w:left="476"/>
      </w:pPr>
      <w:r>
        <w:t>*Apart from text books and reference books refer class notes</w:t>
      </w:r>
    </w:p>
    <w:p w:rsidR="008D38AF" w:rsidRDefault="00F6331C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jc w:val="left"/>
        <w:rPr>
          <w:b/>
        </w:rPr>
      </w:pPr>
      <w:r>
        <w:rPr>
          <w:b/>
        </w:rPr>
        <w:t>Course Plan:</w:t>
      </w:r>
    </w:p>
    <w:p w:rsidR="008D38AF" w:rsidRDefault="008D38AF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1478"/>
        <w:gridCol w:w="412"/>
        <w:gridCol w:w="5490"/>
        <w:gridCol w:w="417"/>
        <w:gridCol w:w="2002"/>
      </w:tblGrid>
      <w:tr w:rsidR="008D38AF">
        <w:trPr>
          <w:trHeight w:val="500"/>
        </w:trPr>
        <w:tc>
          <w:tcPr>
            <w:tcW w:w="990" w:type="dxa"/>
          </w:tcPr>
          <w:p w:rsidR="008D38AF" w:rsidRDefault="00F6331C">
            <w:pPr>
              <w:pStyle w:val="TableParagraph"/>
              <w:spacing w:line="250" w:lineRule="exact"/>
            </w:pPr>
            <w:r>
              <w:t>Lectures</w:t>
            </w:r>
          </w:p>
        </w:tc>
        <w:tc>
          <w:tcPr>
            <w:tcW w:w="1890" w:type="dxa"/>
            <w:gridSpan w:val="2"/>
          </w:tcPr>
          <w:p w:rsidR="008D38AF" w:rsidRDefault="00F6331C">
            <w:pPr>
              <w:pStyle w:val="TableParagraph"/>
              <w:spacing w:line="252" w:lineRule="exact"/>
              <w:ind w:right="804"/>
            </w:pP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Objectives</w:t>
            </w:r>
          </w:p>
        </w:tc>
        <w:tc>
          <w:tcPr>
            <w:tcW w:w="5490" w:type="dxa"/>
          </w:tcPr>
          <w:p w:rsidR="008D38AF" w:rsidRDefault="00F6331C">
            <w:pPr>
              <w:pStyle w:val="TableParagraph"/>
              <w:spacing w:line="250" w:lineRule="exact"/>
            </w:pPr>
            <w:r>
              <w:t>Topic to be covered</w:t>
            </w:r>
          </w:p>
        </w:tc>
        <w:tc>
          <w:tcPr>
            <w:tcW w:w="2419" w:type="dxa"/>
            <w:gridSpan w:val="2"/>
          </w:tcPr>
          <w:p w:rsidR="008D38AF" w:rsidRDefault="00F6331C">
            <w:pPr>
              <w:pStyle w:val="TableParagraph"/>
              <w:spacing w:line="250" w:lineRule="exact"/>
            </w:pPr>
            <w:r>
              <w:t>Reference</w:t>
            </w:r>
          </w:p>
        </w:tc>
      </w:tr>
      <w:tr w:rsidR="008D38AF">
        <w:trPr>
          <w:trHeight w:val="547"/>
        </w:trPr>
        <w:tc>
          <w:tcPr>
            <w:tcW w:w="990" w:type="dxa"/>
          </w:tcPr>
          <w:p w:rsidR="008D38AF" w:rsidRDefault="00F6331C">
            <w:pPr>
              <w:pStyle w:val="TableParagraph"/>
              <w:spacing w:line="247" w:lineRule="exact"/>
              <w:ind w:left="11"/>
              <w:jc w:val="center"/>
            </w:pPr>
            <w:r>
              <w:t>1</w:t>
            </w:r>
          </w:p>
        </w:tc>
        <w:tc>
          <w:tcPr>
            <w:tcW w:w="1890" w:type="dxa"/>
            <w:gridSpan w:val="2"/>
          </w:tcPr>
          <w:p w:rsidR="008D38AF" w:rsidRDefault="00F6331C">
            <w:pPr>
              <w:pStyle w:val="TableParagraph"/>
              <w:ind w:right="559"/>
            </w:pPr>
            <w:r>
              <w:t>Overview of</w:t>
            </w:r>
            <w:r>
              <w:rPr>
                <w:spacing w:val="1"/>
              </w:rPr>
              <w:t xml:space="preserve"> </w:t>
            </w:r>
            <w:r>
              <w:t>Biochemistry</w:t>
            </w:r>
          </w:p>
        </w:tc>
        <w:tc>
          <w:tcPr>
            <w:tcW w:w="5490" w:type="dxa"/>
          </w:tcPr>
          <w:p w:rsidR="008D38AF" w:rsidRDefault="00F6331C">
            <w:pPr>
              <w:pStyle w:val="TableParagraph"/>
              <w:spacing w:line="247" w:lineRule="exact"/>
            </w:pPr>
            <w:r>
              <w:t>Introduction to Biochemistry</w:t>
            </w:r>
          </w:p>
        </w:tc>
        <w:tc>
          <w:tcPr>
            <w:tcW w:w="417" w:type="dxa"/>
            <w:tcBorders>
              <w:right w:val="nil"/>
            </w:tcBorders>
          </w:tcPr>
          <w:p w:rsidR="008D38AF" w:rsidRDefault="00F6331C">
            <w:pPr>
              <w:pStyle w:val="TableParagraph"/>
              <w:spacing w:line="247" w:lineRule="exact"/>
            </w:pPr>
            <w:r>
              <w:t>TB</w:t>
            </w:r>
          </w:p>
        </w:tc>
        <w:tc>
          <w:tcPr>
            <w:tcW w:w="2002" w:type="dxa"/>
            <w:tcBorders>
              <w:left w:val="nil"/>
            </w:tcBorders>
          </w:tcPr>
          <w:p w:rsidR="008D38AF" w:rsidRDefault="00F6331C">
            <w:pPr>
              <w:pStyle w:val="TableParagraph"/>
              <w:spacing w:line="247" w:lineRule="exact"/>
              <w:ind w:left="34"/>
            </w:pPr>
            <w:r>
              <w:t>Ch. 1</w:t>
            </w:r>
          </w:p>
        </w:tc>
      </w:tr>
      <w:tr w:rsidR="008D38AF">
        <w:trPr>
          <w:trHeight w:val="1259"/>
        </w:trPr>
        <w:tc>
          <w:tcPr>
            <w:tcW w:w="990" w:type="dxa"/>
          </w:tcPr>
          <w:p w:rsidR="008D38AF" w:rsidRDefault="00F6331C">
            <w:pPr>
              <w:pStyle w:val="TableParagraph"/>
              <w:spacing w:line="250" w:lineRule="exact"/>
            </w:pPr>
            <w:r>
              <w:t>2-9</w:t>
            </w:r>
          </w:p>
        </w:tc>
        <w:tc>
          <w:tcPr>
            <w:tcW w:w="1478" w:type="dxa"/>
            <w:tcBorders>
              <w:right w:val="nil"/>
            </w:tcBorders>
          </w:tcPr>
          <w:p w:rsidR="008D38AF" w:rsidRDefault="00F6331C">
            <w:pPr>
              <w:pStyle w:val="TableParagraph"/>
              <w:ind w:right="133"/>
            </w:pPr>
            <w:r>
              <w:t>Chemistry of</w:t>
            </w:r>
            <w:r>
              <w:rPr>
                <w:spacing w:val="1"/>
              </w:rPr>
              <w:t xml:space="preserve"> </w:t>
            </w:r>
            <w:r>
              <w:t>Biomolecules</w:t>
            </w:r>
          </w:p>
        </w:tc>
        <w:tc>
          <w:tcPr>
            <w:tcW w:w="412" w:type="dxa"/>
            <w:tcBorders>
              <w:left w:val="nil"/>
            </w:tcBorders>
          </w:tcPr>
          <w:p w:rsidR="008D38AF" w:rsidRDefault="00F6331C">
            <w:pPr>
              <w:pStyle w:val="TableParagraph"/>
              <w:spacing w:line="250" w:lineRule="exact"/>
              <w:ind w:left="167"/>
            </w:pPr>
            <w:r>
              <w:t>a.</w:t>
            </w:r>
          </w:p>
          <w:p w:rsidR="008D38AF" w:rsidRDefault="00F6331C">
            <w:pPr>
              <w:pStyle w:val="TableParagraph"/>
              <w:ind w:left="167"/>
            </w:pPr>
            <w:r>
              <w:t>b.</w:t>
            </w:r>
          </w:p>
          <w:p w:rsidR="008D38AF" w:rsidRDefault="00F6331C">
            <w:pPr>
              <w:pStyle w:val="TableParagraph"/>
              <w:ind w:left="167"/>
            </w:pPr>
            <w:r>
              <w:t>c.</w:t>
            </w:r>
          </w:p>
          <w:p w:rsidR="008D38AF" w:rsidRDefault="00F6331C">
            <w:pPr>
              <w:pStyle w:val="TableParagraph"/>
              <w:ind w:left="167"/>
            </w:pPr>
            <w:r>
              <w:t>d.</w:t>
            </w:r>
          </w:p>
        </w:tc>
        <w:tc>
          <w:tcPr>
            <w:tcW w:w="5490" w:type="dxa"/>
          </w:tcPr>
          <w:p w:rsidR="008D38AF" w:rsidRDefault="00F6331C">
            <w:pPr>
              <w:pStyle w:val="TableParagraph"/>
              <w:numPr>
                <w:ilvl w:val="0"/>
                <w:numId w:val="7"/>
              </w:numPr>
              <w:tabs>
                <w:tab w:val="left" w:pos="326"/>
              </w:tabs>
              <w:spacing w:line="250" w:lineRule="exact"/>
              <w:ind w:hanging="221"/>
            </w:pPr>
            <w:r>
              <w:t>Carbohydrates</w:t>
            </w:r>
          </w:p>
          <w:p w:rsidR="008D38AF" w:rsidRDefault="00F6331C">
            <w:pPr>
              <w:pStyle w:val="TableParagraph"/>
              <w:numPr>
                <w:ilvl w:val="0"/>
                <w:numId w:val="7"/>
              </w:numPr>
              <w:tabs>
                <w:tab w:val="left" w:pos="326"/>
              </w:tabs>
              <w:ind w:hanging="221"/>
            </w:pPr>
            <w:r>
              <w:t>Lipids</w:t>
            </w:r>
          </w:p>
          <w:p w:rsidR="008D38AF" w:rsidRDefault="00F6331C">
            <w:pPr>
              <w:pStyle w:val="TableParagraph"/>
              <w:numPr>
                <w:ilvl w:val="0"/>
                <w:numId w:val="7"/>
              </w:numPr>
              <w:tabs>
                <w:tab w:val="left" w:pos="326"/>
              </w:tabs>
              <w:ind w:hanging="221"/>
            </w:pPr>
            <w:r>
              <w:t>Amino acids and Proteins</w:t>
            </w:r>
          </w:p>
          <w:p w:rsidR="008D38AF" w:rsidRDefault="00F6331C">
            <w:pPr>
              <w:pStyle w:val="TableParagraph"/>
              <w:numPr>
                <w:ilvl w:val="0"/>
                <w:numId w:val="7"/>
              </w:numPr>
              <w:tabs>
                <w:tab w:val="left" w:pos="326"/>
              </w:tabs>
              <w:ind w:hanging="221"/>
            </w:pPr>
            <w:r>
              <w:t>Nucleic acids</w:t>
            </w:r>
          </w:p>
        </w:tc>
        <w:tc>
          <w:tcPr>
            <w:tcW w:w="2419" w:type="dxa"/>
            <w:gridSpan w:val="2"/>
          </w:tcPr>
          <w:p w:rsidR="008D38AF" w:rsidRDefault="00F6331C">
            <w:pPr>
              <w:pStyle w:val="TableParagraph"/>
              <w:spacing w:line="250" w:lineRule="exact"/>
            </w:pPr>
            <w:r>
              <w:t>TB</w:t>
            </w:r>
            <w:r>
              <w:rPr>
                <w:spacing w:val="55"/>
              </w:rPr>
              <w:t xml:space="preserve"> </w:t>
            </w:r>
            <w:r>
              <w:t>Ch. 14</w:t>
            </w:r>
          </w:p>
          <w:p w:rsidR="008D38AF" w:rsidRDefault="00F6331C">
            <w:pPr>
              <w:pStyle w:val="TableParagraph"/>
            </w:pPr>
            <w:r>
              <w:t>TB</w:t>
            </w:r>
            <w:r>
              <w:rPr>
                <w:spacing w:val="55"/>
              </w:rPr>
              <w:t xml:space="preserve"> </w:t>
            </w:r>
            <w:r>
              <w:t>Ch. 15</w:t>
            </w:r>
          </w:p>
          <w:p w:rsidR="008D38AF" w:rsidRDefault="00F6331C">
            <w:pPr>
              <w:pStyle w:val="TableParagraph"/>
            </w:pPr>
            <w:r>
              <w:t>TB Ch. 3,4,5</w:t>
            </w:r>
          </w:p>
          <w:p w:rsidR="008D38AF" w:rsidRDefault="00F6331C">
            <w:pPr>
              <w:pStyle w:val="TableParagraph"/>
            </w:pPr>
            <w:r>
              <w:t>TB Ch. 32</w:t>
            </w:r>
          </w:p>
          <w:p w:rsidR="008D38AF" w:rsidRDefault="00F6331C">
            <w:pPr>
              <w:pStyle w:val="TableParagraph"/>
              <w:spacing w:line="230" w:lineRule="exact"/>
            </w:pPr>
            <w:proofErr w:type="spellStart"/>
            <w:r>
              <w:t>RBa</w:t>
            </w:r>
            <w:proofErr w:type="spellEnd"/>
            <w:r>
              <w:t xml:space="preserve"> Ch7,Ch10,Ch3.Ch8</w:t>
            </w:r>
          </w:p>
        </w:tc>
      </w:tr>
      <w:tr w:rsidR="008D38AF">
        <w:trPr>
          <w:trHeight w:val="753"/>
        </w:trPr>
        <w:tc>
          <w:tcPr>
            <w:tcW w:w="990" w:type="dxa"/>
          </w:tcPr>
          <w:p w:rsidR="008D38AF" w:rsidRDefault="00F6331C">
            <w:pPr>
              <w:pStyle w:val="TableParagraph"/>
              <w:spacing w:line="250" w:lineRule="exact"/>
            </w:pPr>
            <w:r>
              <w:t>10-11</w:t>
            </w:r>
          </w:p>
        </w:tc>
        <w:tc>
          <w:tcPr>
            <w:tcW w:w="1478" w:type="dxa"/>
            <w:tcBorders>
              <w:right w:val="nil"/>
            </w:tcBorders>
          </w:tcPr>
          <w:p w:rsidR="008D38AF" w:rsidRDefault="00F6331C">
            <w:pPr>
              <w:pStyle w:val="TableParagraph"/>
              <w:spacing w:line="250" w:lineRule="exact"/>
            </w:pPr>
            <w:r>
              <w:t>Vitamins</w:t>
            </w:r>
          </w:p>
        </w:tc>
        <w:tc>
          <w:tcPr>
            <w:tcW w:w="412" w:type="dxa"/>
            <w:tcBorders>
              <w:left w:val="nil"/>
            </w:tcBorders>
          </w:tcPr>
          <w:p w:rsidR="008D38AF" w:rsidRDefault="00F6331C">
            <w:pPr>
              <w:pStyle w:val="TableParagraph"/>
              <w:spacing w:line="250" w:lineRule="exact"/>
              <w:ind w:left="167"/>
            </w:pPr>
            <w:r>
              <w:t>e.</w:t>
            </w:r>
          </w:p>
          <w:p w:rsidR="008D38AF" w:rsidRDefault="00F6331C">
            <w:pPr>
              <w:pStyle w:val="TableParagraph"/>
              <w:ind w:left="167"/>
            </w:pPr>
            <w:r>
              <w:t>f.</w:t>
            </w:r>
          </w:p>
          <w:p w:rsidR="008D38AF" w:rsidRDefault="00F6331C">
            <w:pPr>
              <w:pStyle w:val="TableParagraph"/>
              <w:spacing w:line="230" w:lineRule="exact"/>
              <w:ind w:left="167"/>
            </w:pPr>
            <w:r>
              <w:t>g.</w:t>
            </w:r>
          </w:p>
        </w:tc>
        <w:tc>
          <w:tcPr>
            <w:tcW w:w="5490" w:type="dxa"/>
          </w:tcPr>
          <w:p w:rsidR="008D38AF" w:rsidRDefault="00F6331C">
            <w:pPr>
              <w:pStyle w:val="TableParagraph"/>
              <w:numPr>
                <w:ilvl w:val="0"/>
                <w:numId w:val="6"/>
              </w:numPr>
              <w:tabs>
                <w:tab w:val="left" w:pos="326"/>
              </w:tabs>
              <w:spacing w:line="250" w:lineRule="exact"/>
              <w:ind w:hanging="221"/>
            </w:pPr>
            <w:r>
              <w:t>Classification of Vitamins</w:t>
            </w:r>
          </w:p>
          <w:p w:rsidR="008D38AF" w:rsidRDefault="00F6331C">
            <w:pPr>
              <w:pStyle w:val="TableParagraph"/>
              <w:numPr>
                <w:ilvl w:val="0"/>
                <w:numId w:val="6"/>
              </w:numPr>
              <w:tabs>
                <w:tab w:val="left" w:pos="326"/>
              </w:tabs>
              <w:ind w:hanging="221"/>
            </w:pPr>
            <w:r>
              <w:t>Structure and functions of some important vitamins</w:t>
            </w:r>
          </w:p>
          <w:p w:rsidR="008D38AF" w:rsidRDefault="00F6331C">
            <w:pPr>
              <w:pStyle w:val="TableParagraph"/>
              <w:numPr>
                <w:ilvl w:val="0"/>
                <w:numId w:val="6"/>
              </w:numPr>
              <w:tabs>
                <w:tab w:val="left" w:pos="326"/>
              </w:tabs>
              <w:spacing w:line="230" w:lineRule="exact"/>
              <w:ind w:hanging="221"/>
            </w:pPr>
            <w:r>
              <w:t>Deficiency disorders</w:t>
            </w:r>
          </w:p>
        </w:tc>
        <w:tc>
          <w:tcPr>
            <w:tcW w:w="2419" w:type="dxa"/>
            <w:gridSpan w:val="2"/>
          </w:tcPr>
          <w:p w:rsidR="008D38AF" w:rsidRDefault="00F6331C">
            <w:pPr>
              <w:pStyle w:val="TableParagraph"/>
              <w:spacing w:line="250" w:lineRule="exact"/>
            </w:pPr>
            <w:r>
              <w:t>T Ch. 32</w:t>
            </w:r>
          </w:p>
          <w:p w:rsidR="008D38AF" w:rsidRDefault="00F6331C">
            <w:pPr>
              <w:pStyle w:val="TableParagraph"/>
            </w:pPr>
            <w:r>
              <w:t>Class notes</w:t>
            </w:r>
          </w:p>
        </w:tc>
      </w:tr>
      <w:tr w:rsidR="008D38AF">
        <w:trPr>
          <w:trHeight w:val="753"/>
        </w:trPr>
        <w:tc>
          <w:tcPr>
            <w:tcW w:w="990" w:type="dxa"/>
          </w:tcPr>
          <w:p w:rsidR="008D38AF" w:rsidRDefault="00F6331C">
            <w:pPr>
              <w:pStyle w:val="TableParagraph"/>
              <w:spacing w:line="250" w:lineRule="exact"/>
            </w:pPr>
            <w:r>
              <w:t>12-14</w:t>
            </w:r>
          </w:p>
        </w:tc>
        <w:tc>
          <w:tcPr>
            <w:tcW w:w="1478" w:type="dxa"/>
            <w:tcBorders>
              <w:right w:val="nil"/>
            </w:tcBorders>
          </w:tcPr>
          <w:p w:rsidR="008D38AF" w:rsidRDefault="00F6331C">
            <w:pPr>
              <w:pStyle w:val="TableParagraph"/>
              <w:spacing w:line="250" w:lineRule="exact"/>
            </w:pPr>
            <w:r>
              <w:t>Enzymes</w:t>
            </w:r>
          </w:p>
        </w:tc>
        <w:tc>
          <w:tcPr>
            <w:tcW w:w="412" w:type="dxa"/>
            <w:tcBorders>
              <w:left w:val="nil"/>
            </w:tcBorders>
          </w:tcPr>
          <w:p w:rsidR="008D38AF" w:rsidRDefault="00F6331C">
            <w:pPr>
              <w:pStyle w:val="TableParagraph"/>
              <w:spacing w:line="250" w:lineRule="exact"/>
              <w:ind w:left="167"/>
            </w:pPr>
            <w:r>
              <w:t>h.</w:t>
            </w:r>
          </w:p>
          <w:p w:rsidR="008D38AF" w:rsidRDefault="00F6331C">
            <w:pPr>
              <w:pStyle w:val="TableParagraph"/>
              <w:ind w:left="167"/>
            </w:pPr>
            <w:proofErr w:type="spellStart"/>
            <w:r>
              <w:t>i</w:t>
            </w:r>
            <w:proofErr w:type="spellEnd"/>
            <w:r>
              <w:t>.</w:t>
            </w:r>
          </w:p>
          <w:p w:rsidR="008D38AF" w:rsidRDefault="00F6331C">
            <w:pPr>
              <w:pStyle w:val="TableParagraph"/>
              <w:spacing w:line="230" w:lineRule="exact"/>
              <w:ind w:left="167"/>
            </w:pPr>
            <w:r>
              <w:t>j.</w:t>
            </w:r>
          </w:p>
        </w:tc>
        <w:tc>
          <w:tcPr>
            <w:tcW w:w="5490" w:type="dxa"/>
          </w:tcPr>
          <w:p w:rsidR="008D38AF" w:rsidRDefault="00F6331C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spacing w:line="250" w:lineRule="exact"/>
              <w:ind w:hanging="221"/>
            </w:pPr>
            <w:r>
              <w:t>Classification and mechanism of action</w:t>
            </w:r>
          </w:p>
          <w:p w:rsidR="008D38AF" w:rsidRDefault="00F6331C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ind w:hanging="221"/>
            </w:pPr>
            <w:r>
              <w:t>Enzyme kinetics</w:t>
            </w:r>
          </w:p>
          <w:p w:rsidR="008D38AF" w:rsidRDefault="00F6331C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spacing w:line="230" w:lineRule="exact"/>
              <w:ind w:hanging="221"/>
            </w:pPr>
            <w:r>
              <w:t>Enzyme: regulation of activities</w:t>
            </w:r>
          </w:p>
        </w:tc>
        <w:tc>
          <w:tcPr>
            <w:tcW w:w="2419" w:type="dxa"/>
            <w:gridSpan w:val="2"/>
          </w:tcPr>
          <w:p w:rsidR="008D38AF" w:rsidRDefault="00F6331C">
            <w:pPr>
              <w:pStyle w:val="TableParagraph"/>
              <w:spacing w:line="250" w:lineRule="exact"/>
            </w:pPr>
            <w:r>
              <w:t>T Ch. 7,8,9 (</w:t>
            </w:r>
            <w:proofErr w:type="spellStart"/>
            <w:r>
              <w:t>RBa</w:t>
            </w:r>
            <w:proofErr w:type="spellEnd"/>
            <w:r>
              <w:t xml:space="preserve"> 6)</w:t>
            </w:r>
          </w:p>
        </w:tc>
      </w:tr>
      <w:tr w:rsidR="008D38AF">
        <w:trPr>
          <w:trHeight w:val="1515"/>
        </w:trPr>
        <w:tc>
          <w:tcPr>
            <w:tcW w:w="990" w:type="dxa"/>
          </w:tcPr>
          <w:p w:rsidR="008D38AF" w:rsidRDefault="00F6331C">
            <w:pPr>
              <w:pStyle w:val="TableParagraph"/>
              <w:spacing w:line="250" w:lineRule="exact"/>
            </w:pPr>
            <w:r>
              <w:t>15-18</w:t>
            </w:r>
          </w:p>
        </w:tc>
        <w:tc>
          <w:tcPr>
            <w:tcW w:w="1478" w:type="dxa"/>
            <w:tcBorders>
              <w:right w:val="nil"/>
            </w:tcBorders>
          </w:tcPr>
          <w:p w:rsidR="008D38AF" w:rsidRDefault="00F6331C">
            <w:pPr>
              <w:pStyle w:val="TableParagraph"/>
              <w:ind w:right="145"/>
            </w:pPr>
            <w:r>
              <w:t>Carbohydrate</w:t>
            </w:r>
            <w:r>
              <w:rPr>
                <w:spacing w:val="-53"/>
              </w:rPr>
              <w:t xml:space="preserve"> </w:t>
            </w:r>
            <w:r>
              <w:t>Metabolism</w:t>
            </w:r>
          </w:p>
        </w:tc>
        <w:tc>
          <w:tcPr>
            <w:tcW w:w="412" w:type="dxa"/>
            <w:tcBorders>
              <w:left w:val="nil"/>
            </w:tcBorders>
          </w:tcPr>
          <w:p w:rsidR="008D38AF" w:rsidRDefault="00F6331C">
            <w:pPr>
              <w:pStyle w:val="TableParagraph"/>
              <w:spacing w:line="250" w:lineRule="exact"/>
              <w:ind w:left="167"/>
            </w:pPr>
            <w:r>
              <w:t>k.</w:t>
            </w:r>
          </w:p>
          <w:p w:rsidR="008D38AF" w:rsidRDefault="00F6331C">
            <w:pPr>
              <w:pStyle w:val="TableParagraph"/>
              <w:ind w:left="167"/>
            </w:pPr>
            <w:r>
              <w:t>l.</w:t>
            </w:r>
          </w:p>
          <w:p w:rsidR="008D38AF" w:rsidRDefault="00F6331C">
            <w:pPr>
              <w:pStyle w:val="TableParagraph"/>
              <w:ind w:left="167"/>
            </w:pPr>
            <w:r>
              <w:t>m.</w:t>
            </w:r>
          </w:p>
          <w:p w:rsidR="008D38AF" w:rsidRDefault="00F6331C">
            <w:pPr>
              <w:pStyle w:val="TableParagraph"/>
              <w:ind w:left="167"/>
            </w:pPr>
            <w:r>
              <w:t>n.</w:t>
            </w:r>
          </w:p>
        </w:tc>
        <w:tc>
          <w:tcPr>
            <w:tcW w:w="5490" w:type="dxa"/>
          </w:tcPr>
          <w:p w:rsidR="008D38AF" w:rsidRDefault="00F6331C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spacing w:line="250" w:lineRule="exact"/>
              <w:ind w:hanging="221"/>
            </w:pPr>
            <w:r>
              <w:t>Glycolysis and the oxidation of pyruvate</w:t>
            </w:r>
          </w:p>
          <w:p w:rsidR="008D38AF" w:rsidRDefault="00F6331C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ind w:left="271" w:hanging="167"/>
            </w:pPr>
            <w:r>
              <w:t xml:space="preserve">The Citric acid </w:t>
            </w:r>
            <w:proofErr w:type="gramStart"/>
            <w:r>
              <w:t>cycle :</w:t>
            </w:r>
            <w:proofErr w:type="gramEnd"/>
            <w:r>
              <w:t xml:space="preserve"> The catabolism of Acetyl CoA</w:t>
            </w:r>
          </w:p>
          <w:p w:rsidR="008D38AF" w:rsidRDefault="00F6331C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ind w:hanging="221"/>
            </w:pPr>
            <w:r>
              <w:t>The Pentose phosphate pathway</w:t>
            </w:r>
          </w:p>
          <w:p w:rsidR="008D38AF" w:rsidRDefault="00F6331C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ind w:hanging="221"/>
            </w:pPr>
            <w:r>
              <w:t>Glycogen metabolism</w:t>
            </w:r>
          </w:p>
        </w:tc>
        <w:tc>
          <w:tcPr>
            <w:tcW w:w="417" w:type="dxa"/>
            <w:tcBorders>
              <w:right w:val="nil"/>
            </w:tcBorders>
          </w:tcPr>
          <w:p w:rsidR="008D38AF" w:rsidRDefault="00F6331C">
            <w:pPr>
              <w:pStyle w:val="TableParagraph"/>
              <w:ind w:right="18"/>
              <w:jc w:val="both"/>
            </w:pPr>
            <w:r>
              <w:t>TB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TB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TB</w:t>
            </w:r>
            <w:proofErr w:type="spellEnd"/>
          </w:p>
        </w:tc>
        <w:tc>
          <w:tcPr>
            <w:tcW w:w="2002" w:type="dxa"/>
            <w:tcBorders>
              <w:left w:val="nil"/>
            </w:tcBorders>
          </w:tcPr>
          <w:p w:rsidR="008D38AF" w:rsidRDefault="00F6331C">
            <w:pPr>
              <w:pStyle w:val="TableParagraph"/>
              <w:ind w:left="89" w:right="159"/>
            </w:pPr>
            <w:r>
              <w:t>Ch. 18 (</w:t>
            </w:r>
            <w:proofErr w:type="spellStart"/>
            <w:r>
              <w:t>RBb</w:t>
            </w:r>
            <w:proofErr w:type="spellEnd"/>
            <w:r>
              <w:t xml:space="preserve"> Ch16)</w:t>
            </w:r>
            <w:r>
              <w:rPr>
                <w:spacing w:val="-52"/>
              </w:rPr>
              <w:t xml:space="preserve"> </w:t>
            </w:r>
            <w:r>
              <w:t>Ch. 17</w:t>
            </w:r>
          </w:p>
          <w:p w:rsidR="008D38AF" w:rsidRDefault="00F6331C">
            <w:pPr>
              <w:pStyle w:val="TableParagraph"/>
              <w:ind w:left="89"/>
            </w:pPr>
            <w:r>
              <w:t>Ch. 21</w:t>
            </w:r>
          </w:p>
        </w:tc>
      </w:tr>
    </w:tbl>
    <w:p w:rsidR="008D38AF" w:rsidRDefault="008D38AF">
      <w:pPr>
        <w:sectPr w:rsidR="008D38AF">
          <w:type w:val="continuous"/>
          <w:pgSz w:w="12240" w:h="15840"/>
          <w:pgMar w:top="1000" w:right="400" w:bottom="280" w:left="8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1890"/>
        <w:gridCol w:w="5490"/>
        <w:gridCol w:w="2418"/>
      </w:tblGrid>
      <w:tr w:rsidR="008D38AF">
        <w:trPr>
          <w:trHeight w:val="999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spacing w:line="236" w:lineRule="exact"/>
            </w:pPr>
            <w:r>
              <w:lastRenderedPageBreak/>
              <w:t>19-23</w:t>
            </w:r>
          </w:p>
        </w:tc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spacing w:line="236" w:lineRule="exact"/>
              <w:ind w:left="0" w:right="67"/>
              <w:jc w:val="right"/>
            </w:pPr>
            <w:r>
              <w:rPr>
                <w:spacing w:val="-1"/>
              </w:rPr>
              <w:t>Lipid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"/>
              </w:rPr>
              <w:t>metabolismo</w:t>
            </w:r>
            <w:proofErr w:type="spellEnd"/>
            <w:r>
              <w:rPr>
                <w:spacing w:val="-1"/>
              </w:rPr>
              <w:t>.</w:t>
            </w:r>
          </w:p>
          <w:p w:rsidR="008D38AF" w:rsidRDefault="00F6331C">
            <w:pPr>
              <w:pStyle w:val="TableParagraph"/>
              <w:ind w:left="0" w:right="67"/>
              <w:jc w:val="right"/>
            </w:pPr>
            <w:r>
              <w:t>p.</w:t>
            </w:r>
          </w:p>
          <w:p w:rsidR="008D38AF" w:rsidRDefault="00F6331C">
            <w:pPr>
              <w:pStyle w:val="TableParagraph"/>
              <w:ind w:left="0" w:right="67"/>
              <w:jc w:val="right"/>
            </w:pPr>
            <w:r>
              <w:t>q.</w:t>
            </w:r>
          </w:p>
          <w:p w:rsidR="008D38AF" w:rsidRDefault="00F6331C">
            <w:pPr>
              <w:pStyle w:val="TableParagraph"/>
              <w:spacing w:line="238" w:lineRule="exact"/>
              <w:ind w:left="0" w:right="104"/>
              <w:jc w:val="right"/>
            </w:pPr>
            <w:r>
              <w:t>r.</w:t>
            </w:r>
          </w:p>
        </w:tc>
        <w:tc>
          <w:tcPr>
            <w:tcW w:w="5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line="236" w:lineRule="exact"/>
              <w:ind w:hanging="221"/>
            </w:pPr>
            <w:r>
              <w:t>Oxidation of fatty acids</w:t>
            </w:r>
          </w:p>
          <w:p w:rsidR="008D38AF" w:rsidRDefault="00F6331C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ind w:hanging="221"/>
            </w:pPr>
            <w:r>
              <w:t>Biosynthesis of fatty acids</w:t>
            </w:r>
          </w:p>
          <w:p w:rsidR="008D38AF" w:rsidRDefault="00F6331C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ind w:hanging="221"/>
            </w:pPr>
            <w:r>
              <w:t>Cholesterol biosynthesis, transport and excretion</w:t>
            </w:r>
          </w:p>
          <w:p w:rsidR="008D38AF" w:rsidRDefault="00F6331C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line="238" w:lineRule="exact"/>
              <w:ind w:hanging="221"/>
            </w:pPr>
            <w:r>
              <w:t>Metabolism of unsaturated fatty acids</w:t>
            </w:r>
          </w:p>
        </w:tc>
        <w:tc>
          <w:tcPr>
            <w:tcW w:w="2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spacing w:line="236" w:lineRule="exact"/>
            </w:pPr>
            <w:r>
              <w:t>TB</w:t>
            </w:r>
            <w:r>
              <w:rPr>
                <w:spacing w:val="55"/>
              </w:rPr>
              <w:t xml:space="preserve"> </w:t>
            </w:r>
            <w:r>
              <w:t>Ch. 21</w:t>
            </w:r>
          </w:p>
          <w:p w:rsidR="008D38AF" w:rsidRDefault="00F6331C">
            <w:pPr>
              <w:pStyle w:val="TableParagraph"/>
            </w:pPr>
            <w:r>
              <w:t>TB</w:t>
            </w:r>
            <w:r>
              <w:rPr>
                <w:spacing w:val="55"/>
              </w:rPr>
              <w:t xml:space="preserve"> </w:t>
            </w:r>
            <w:r>
              <w:t>Ch. 22</w:t>
            </w:r>
          </w:p>
          <w:p w:rsidR="008D38AF" w:rsidRDefault="00F6331C">
            <w:pPr>
              <w:pStyle w:val="TableParagraph"/>
            </w:pPr>
            <w:r>
              <w:t>TB</w:t>
            </w:r>
            <w:r>
              <w:rPr>
                <w:spacing w:val="55"/>
              </w:rPr>
              <w:t xml:space="preserve"> </w:t>
            </w:r>
            <w:r>
              <w:t>Ch. 23</w:t>
            </w:r>
          </w:p>
          <w:p w:rsidR="008D38AF" w:rsidRDefault="00F6331C">
            <w:pPr>
              <w:pStyle w:val="TableParagraph"/>
              <w:spacing w:line="238" w:lineRule="exact"/>
            </w:pPr>
            <w:proofErr w:type="spellStart"/>
            <w:r>
              <w:t>RBb</w:t>
            </w:r>
            <w:proofErr w:type="spellEnd"/>
            <w:r>
              <w:t xml:space="preserve"> Part IV</w:t>
            </w:r>
          </w:p>
        </w:tc>
      </w:tr>
      <w:tr w:rsidR="008D38AF">
        <w:trPr>
          <w:trHeight w:val="1006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spacing w:line="243" w:lineRule="exact"/>
            </w:pPr>
            <w:r>
              <w:t>24-25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ind w:right="339"/>
            </w:pPr>
            <w:r>
              <w:t>Amino acid and</w:t>
            </w:r>
            <w:r>
              <w:rPr>
                <w:spacing w:val="-53"/>
              </w:rPr>
              <w:t xml:space="preserve"> </w:t>
            </w:r>
            <w:r>
              <w:t>protein</w:t>
            </w:r>
            <w:r>
              <w:rPr>
                <w:spacing w:val="1"/>
              </w:rPr>
              <w:t xml:space="preserve"> </w:t>
            </w:r>
            <w:r>
              <w:t>metabolism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ind w:right="1164"/>
            </w:pPr>
            <w:r>
              <w:t>1.Catabolism of amino acid and nitrogen</w:t>
            </w:r>
            <w:r>
              <w:rPr>
                <w:spacing w:val="1"/>
              </w:rPr>
              <w:t xml:space="preserve"> </w:t>
            </w:r>
            <w:proofErr w:type="gramStart"/>
            <w:r>
              <w:t>2.Catabolism</w:t>
            </w:r>
            <w:proofErr w:type="gram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carbon</w:t>
            </w:r>
            <w:r>
              <w:rPr>
                <w:spacing w:val="-3"/>
              </w:rPr>
              <w:t xml:space="preserve"> </w:t>
            </w:r>
            <w:r>
              <w:t>skeleton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amino</w:t>
            </w:r>
            <w:r>
              <w:rPr>
                <w:spacing w:val="-3"/>
              </w:rPr>
              <w:t xml:space="preserve"> </w:t>
            </w:r>
            <w:r>
              <w:t>acids</w:t>
            </w:r>
          </w:p>
          <w:p w:rsidR="008D38AF" w:rsidRDefault="00F6331C">
            <w:pPr>
              <w:pStyle w:val="TableParagraph"/>
              <w:numPr>
                <w:ilvl w:val="0"/>
                <w:numId w:val="2"/>
              </w:numPr>
              <w:tabs>
                <w:tab w:val="left" w:pos="326"/>
              </w:tabs>
              <w:ind w:hanging="221"/>
            </w:pPr>
            <w:r>
              <w:rPr>
                <w:color w:val="292525"/>
              </w:rPr>
              <w:t>Conversion of Amino Acids to Specialized Products</w:t>
            </w:r>
          </w:p>
          <w:p w:rsidR="008D38AF" w:rsidRDefault="00F6331C">
            <w:pPr>
              <w:pStyle w:val="TableParagraph"/>
              <w:numPr>
                <w:ilvl w:val="0"/>
                <w:numId w:val="2"/>
              </w:numPr>
              <w:tabs>
                <w:tab w:val="left" w:pos="326"/>
              </w:tabs>
              <w:spacing w:line="238" w:lineRule="exact"/>
              <w:ind w:hanging="221"/>
            </w:pPr>
            <w:r>
              <w:rPr>
                <w:color w:val="292525"/>
              </w:rPr>
              <w:t>Porphyrins &amp; Bile Pigments</w:t>
            </w:r>
          </w:p>
        </w:tc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spacing w:line="243" w:lineRule="exact"/>
            </w:pPr>
            <w:r>
              <w:t>TB</w:t>
            </w:r>
            <w:r>
              <w:rPr>
                <w:spacing w:val="55"/>
              </w:rPr>
              <w:t xml:space="preserve"> </w:t>
            </w:r>
            <w:r>
              <w:t>Ch. 28</w:t>
            </w:r>
          </w:p>
          <w:p w:rsidR="008D38AF" w:rsidRDefault="00F6331C">
            <w:pPr>
              <w:pStyle w:val="TableParagraph"/>
            </w:pPr>
            <w:r>
              <w:t>TB</w:t>
            </w:r>
            <w:r>
              <w:rPr>
                <w:spacing w:val="55"/>
              </w:rPr>
              <w:t xml:space="preserve"> </w:t>
            </w:r>
            <w:r>
              <w:t>Ch. 29</w:t>
            </w:r>
          </w:p>
          <w:p w:rsidR="008D38AF" w:rsidRDefault="00F6331C">
            <w:pPr>
              <w:pStyle w:val="TableParagraph"/>
            </w:pPr>
            <w:proofErr w:type="spellStart"/>
            <w:r>
              <w:t>RBb</w:t>
            </w:r>
            <w:proofErr w:type="spellEnd"/>
            <w:r>
              <w:t xml:space="preserve"> Part IV</w:t>
            </w:r>
          </w:p>
        </w:tc>
      </w:tr>
      <w:tr w:rsidR="008D38AF">
        <w:trPr>
          <w:trHeight w:val="50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spacing w:line="243" w:lineRule="exact"/>
            </w:pPr>
            <w:r>
              <w:t>26-28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spacing w:line="243" w:lineRule="exact"/>
              <w:ind w:left="160"/>
            </w:pPr>
            <w:r>
              <w:t>Nucleic acids</w:t>
            </w:r>
          </w:p>
          <w:p w:rsidR="008D38AF" w:rsidRDefault="00F6331C">
            <w:pPr>
              <w:pStyle w:val="TableParagraph"/>
              <w:spacing w:line="238" w:lineRule="exact"/>
            </w:pPr>
            <w:r>
              <w:t>metabolism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spacing w:line="243" w:lineRule="exact"/>
            </w:pPr>
            <w:r>
              <w:t>1.Metabolism of purine and pyrimidine nucleotides</w:t>
            </w:r>
          </w:p>
        </w:tc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38AF" w:rsidRDefault="00F6331C">
            <w:pPr>
              <w:pStyle w:val="TableParagraph"/>
              <w:spacing w:line="243" w:lineRule="exact"/>
            </w:pPr>
            <w:r>
              <w:t>TB</w:t>
            </w:r>
            <w:r>
              <w:rPr>
                <w:spacing w:val="55"/>
              </w:rPr>
              <w:t xml:space="preserve"> </w:t>
            </w:r>
            <w:r>
              <w:t>Ch. 33</w:t>
            </w:r>
          </w:p>
          <w:p w:rsidR="008D38AF" w:rsidRDefault="00F6331C">
            <w:pPr>
              <w:pStyle w:val="TableParagraph"/>
              <w:spacing w:line="238" w:lineRule="exact"/>
            </w:pPr>
            <w:proofErr w:type="spellStart"/>
            <w:r>
              <w:t>RBa</w:t>
            </w:r>
            <w:proofErr w:type="spellEnd"/>
            <w:r>
              <w:t xml:space="preserve"> Ch18</w:t>
            </w:r>
          </w:p>
        </w:tc>
      </w:tr>
    </w:tbl>
    <w:p w:rsidR="008D38AF" w:rsidRDefault="00F6331C">
      <w:pPr>
        <w:pStyle w:val="BodyText"/>
        <w:spacing w:before="113"/>
        <w:ind w:left="295"/>
      </w:pPr>
      <w:r>
        <w:rPr>
          <w:position w:val="7"/>
          <w:sz w:val="11"/>
        </w:rPr>
        <w:t>* -</w:t>
      </w:r>
      <w:r>
        <w:t>Apart from text books refer class notes and reference books</w:t>
      </w:r>
    </w:p>
    <w:p w:rsidR="008D38AF" w:rsidRDefault="00F6331C">
      <w:pPr>
        <w:pStyle w:val="Heading1"/>
        <w:numPr>
          <w:ilvl w:val="0"/>
          <w:numId w:val="8"/>
        </w:numPr>
        <w:tabs>
          <w:tab w:val="left" w:pos="616"/>
        </w:tabs>
        <w:ind w:left="616" w:hanging="321"/>
        <w:jc w:val="left"/>
      </w:pPr>
      <w:r>
        <w:rPr>
          <w:spacing w:val="-1"/>
        </w:rPr>
        <w:t>Evaluation</w:t>
      </w:r>
      <w:r>
        <w:rPr>
          <w:spacing w:val="-13"/>
        </w:rPr>
        <w:t xml:space="preserve"> </w:t>
      </w:r>
      <w:r>
        <w:t>Scheme:</w:t>
      </w:r>
    </w:p>
    <w:p w:rsidR="008D38AF" w:rsidRDefault="008D38AF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8"/>
        <w:gridCol w:w="1350"/>
        <w:gridCol w:w="1350"/>
        <w:gridCol w:w="1440"/>
        <w:gridCol w:w="1242"/>
        <w:gridCol w:w="1530"/>
      </w:tblGrid>
      <w:tr w:rsidR="008D38AF">
        <w:trPr>
          <w:trHeight w:val="487"/>
        </w:trPr>
        <w:tc>
          <w:tcPr>
            <w:tcW w:w="2538" w:type="dxa"/>
          </w:tcPr>
          <w:p w:rsidR="008D38AF" w:rsidRDefault="00F6331C">
            <w:pPr>
              <w:pStyle w:val="TableParagraph"/>
              <w:spacing w:before="117"/>
              <w:ind w:left="116" w:right="104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350" w:type="dxa"/>
          </w:tcPr>
          <w:p w:rsidR="008D38AF" w:rsidRDefault="00F6331C">
            <w:pPr>
              <w:pStyle w:val="TableParagraph"/>
              <w:spacing w:before="117"/>
              <w:ind w:left="152" w:right="140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50" w:type="dxa"/>
          </w:tcPr>
          <w:p w:rsidR="008D38AF" w:rsidRDefault="00F6331C">
            <w:pPr>
              <w:pStyle w:val="TableParagraph"/>
              <w:spacing w:before="117"/>
              <w:ind w:left="152" w:right="140"/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440" w:type="dxa"/>
          </w:tcPr>
          <w:p w:rsidR="008D38AF" w:rsidRDefault="00F6331C">
            <w:pPr>
              <w:pStyle w:val="TableParagraph"/>
              <w:spacing w:before="117"/>
              <w:ind w:left="0" w:right="487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42" w:type="dxa"/>
          </w:tcPr>
          <w:p w:rsidR="008D38AF" w:rsidRDefault="00F6331C">
            <w:pPr>
              <w:pStyle w:val="TableParagraph"/>
              <w:spacing w:before="117"/>
              <w:ind w:left="354" w:right="344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30" w:type="dxa"/>
          </w:tcPr>
          <w:p w:rsidR="008D38AF" w:rsidRDefault="00F6331C">
            <w:pPr>
              <w:pStyle w:val="TableParagraph"/>
              <w:spacing w:before="117"/>
              <w:ind w:left="173" w:right="162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D38AF">
        <w:trPr>
          <w:trHeight w:val="740"/>
        </w:trPr>
        <w:tc>
          <w:tcPr>
            <w:tcW w:w="2538" w:type="dxa"/>
          </w:tcPr>
          <w:p w:rsidR="008D38AF" w:rsidRDefault="00F6331C">
            <w:pPr>
              <w:pStyle w:val="TableParagraph"/>
              <w:spacing w:before="117"/>
              <w:ind w:left="1056" w:right="287" w:hanging="741"/>
            </w:pPr>
            <w:r>
              <w:rPr>
                <w:spacing w:val="-2"/>
              </w:rPr>
              <w:t>Pre Mid-term surprise</w:t>
            </w:r>
            <w:r>
              <w:rPr>
                <w:spacing w:val="-52"/>
              </w:rPr>
              <w:t xml:space="preserve"> </w:t>
            </w:r>
            <w:r>
              <w:t>Quiz</w:t>
            </w:r>
          </w:p>
        </w:tc>
        <w:tc>
          <w:tcPr>
            <w:tcW w:w="135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152" w:right="140"/>
              <w:jc w:val="center"/>
            </w:pPr>
            <w:r>
              <w:t>2x</w:t>
            </w:r>
            <w:r>
              <w:rPr>
                <w:spacing w:val="-7"/>
              </w:rPr>
              <w:t xml:space="preserve"> </w:t>
            </w:r>
            <w:r>
              <w:t>10</w:t>
            </w:r>
            <w:r>
              <w:rPr>
                <w:spacing w:val="-6"/>
              </w:rPr>
              <w:t xml:space="preserve"> </w:t>
            </w:r>
            <w:r>
              <w:t>min</w:t>
            </w:r>
          </w:p>
        </w:tc>
        <w:tc>
          <w:tcPr>
            <w:tcW w:w="135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152" w:right="140"/>
              <w:jc w:val="center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%</w:t>
            </w:r>
          </w:p>
        </w:tc>
        <w:tc>
          <w:tcPr>
            <w:tcW w:w="2682" w:type="dxa"/>
            <w:gridSpan w:val="2"/>
          </w:tcPr>
          <w:p w:rsidR="008D38AF" w:rsidRDefault="008D38A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173" w:right="161"/>
              <w:jc w:val="center"/>
            </w:pPr>
            <w:r>
              <w:t>OB</w:t>
            </w:r>
          </w:p>
        </w:tc>
      </w:tr>
      <w:tr w:rsidR="008D38AF">
        <w:trPr>
          <w:trHeight w:val="487"/>
        </w:trPr>
        <w:tc>
          <w:tcPr>
            <w:tcW w:w="2538" w:type="dxa"/>
          </w:tcPr>
          <w:p w:rsidR="008D38AF" w:rsidRDefault="00F6331C">
            <w:pPr>
              <w:pStyle w:val="TableParagraph"/>
              <w:spacing w:before="117"/>
              <w:ind w:left="115" w:right="104"/>
              <w:jc w:val="center"/>
            </w:pPr>
            <w:r>
              <w:t>Mid-term</w:t>
            </w:r>
            <w:r>
              <w:rPr>
                <w:spacing w:val="-13"/>
              </w:rPr>
              <w:t xml:space="preserve"> </w:t>
            </w:r>
            <w:r>
              <w:t>Test</w:t>
            </w:r>
          </w:p>
        </w:tc>
        <w:tc>
          <w:tcPr>
            <w:tcW w:w="1350" w:type="dxa"/>
          </w:tcPr>
          <w:p w:rsidR="008D38AF" w:rsidRDefault="00F6331C">
            <w:pPr>
              <w:pStyle w:val="TableParagraph"/>
              <w:spacing w:before="117"/>
              <w:ind w:left="152" w:right="140"/>
              <w:jc w:val="center"/>
            </w:pPr>
            <w:r>
              <w:t>90</w:t>
            </w:r>
            <w:r>
              <w:rPr>
                <w:spacing w:val="-7"/>
              </w:rPr>
              <w:t xml:space="preserve"> </w:t>
            </w:r>
            <w:r>
              <w:t>min</w:t>
            </w:r>
          </w:p>
        </w:tc>
        <w:tc>
          <w:tcPr>
            <w:tcW w:w="1350" w:type="dxa"/>
          </w:tcPr>
          <w:p w:rsidR="008D38AF" w:rsidRDefault="00F6331C">
            <w:pPr>
              <w:pStyle w:val="TableParagraph"/>
              <w:spacing w:before="117"/>
              <w:ind w:left="152" w:right="140"/>
              <w:jc w:val="center"/>
            </w:pPr>
            <w:r>
              <w:t>30</w:t>
            </w:r>
            <w:r>
              <w:rPr>
                <w:spacing w:val="-5"/>
              </w:rPr>
              <w:t xml:space="preserve"> </w:t>
            </w:r>
            <w:r>
              <w:t>%</w:t>
            </w:r>
          </w:p>
        </w:tc>
        <w:tc>
          <w:tcPr>
            <w:tcW w:w="1440" w:type="dxa"/>
          </w:tcPr>
          <w:p w:rsidR="008D38AF" w:rsidRDefault="00382CCC" w:rsidP="00382CCC">
            <w:pPr>
              <w:pStyle w:val="TableParagraph"/>
              <w:spacing w:before="117"/>
              <w:ind w:left="0" w:right="485"/>
              <w:jc w:val="right"/>
            </w:pPr>
            <w:r>
              <w:t xml:space="preserve">15/03 </w:t>
            </w:r>
          </w:p>
        </w:tc>
        <w:tc>
          <w:tcPr>
            <w:tcW w:w="1242" w:type="dxa"/>
          </w:tcPr>
          <w:p w:rsidR="008D38AF" w:rsidRDefault="00382CCC">
            <w:pPr>
              <w:pStyle w:val="TableParagraph"/>
              <w:spacing w:before="117"/>
              <w:ind w:left="354" w:right="344"/>
              <w:jc w:val="center"/>
            </w:pPr>
            <w:r>
              <w:t>9.30 - 11.00AM</w:t>
            </w:r>
          </w:p>
        </w:tc>
        <w:tc>
          <w:tcPr>
            <w:tcW w:w="1530" w:type="dxa"/>
          </w:tcPr>
          <w:p w:rsidR="008D38AF" w:rsidRDefault="00F6331C">
            <w:pPr>
              <w:pStyle w:val="TableParagraph"/>
              <w:spacing w:before="117"/>
              <w:ind w:left="173" w:right="161"/>
              <w:jc w:val="center"/>
            </w:pPr>
            <w:r>
              <w:t>CB</w:t>
            </w:r>
          </w:p>
        </w:tc>
      </w:tr>
      <w:tr w:rsidR="008D38AF">
        <w:trPr>
          <w:trHeight w:val="740"/>
        </w:trPr>
        <w:tc>
          <w:tcPr>
            <w:tcW w:w="2538" w:type="dxa"/>
          </w:tcPr>
          <w:p w:rsidR="008D38AF" w:rsidRDefault="00F6331C">
            <w:pPr>
              <w:pStyle w:val="TableParagraph"/>
              <w:spacing w:before="117"/>
              <w:ind w:left="1056" w:hanging="836"/>
            </w:pPr>
            <w:r>
              <w:rPr>
                <w:spacing w:val="-1"/>
              </w:rPr>
              <w:t>Post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Mid-term</w:t>
            </w:r>
            <w:r>
              <w:rPr>
                <w:spacing w:val="22"/>
              </w:rPr>
              <w:t xml:space="preserve"> </w:t>
            </w:r>
            <w:r>
              <w:t>surprise</w:t>
            </w:r>
            <w:r>
              <w:rPr>
                <w:spacing w:val="-52"/>
              </w:rPr>
              <w:t xml:space="preserve"> </w:t>
            </w:r>
            <w:r>
              <w:t>Quiz</w:t>
            </w:r>
          </w:p>
        </w:tc>
        <w:tc>
          <w:tcPr>
            <w:tcW w:w="135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151" w:right="140"/>
              <w:jc w:val="center"/>
            </w:pPr>
            <w:r>
              <w:t>2x10</w:t>
            </w:r>
            <w:r>
              <w:rPr>
                <w:spacing w:val="-9"/>
              </w:rPr>
              <w:t xml:space="preserve"> </w:t>
            </w:r>
            <w:r>
              <w:t>min</w:t>
            </w:r>
          </w:p>
        </w:tc>
        <w:tc>
          <w:tcPr>
            <w:tcW w:w="135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152" w:right="140"/>
              <w:jc w:val="center"/>
            </w:pPr>
            <w:r>
              <w:t>10%</w:t>
            </w:r>
          </w:p>
        </w:tc>
        <w:tc>
          <w:tcPr>
            <w:tcW w:w="2682" w:type="dxa"/>
            <w:gridSpan w:val="2"/>
          </w:tcPr>
          <w:p w:rsidR="008D38AF" w:rsidRDefault="008D38A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173" w:right="161"/>
              <w:jc w:val="center"/>
            </w:pPr>
            <w:r>
              <w:t>OB</w:t>
            </w:r>
          </w:p>
        </w:tc>
      </w:tr>
      <w:tr w:rsidR="008D38AF">
        <w:trPr>
          <w:trHeight w:val="740"/>
        </w:trPr>
        <w:tc>
          <w:tcPr>
            <w:tcW w:w="2538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115" w:right="104"/>
              <w:jc w:val="center"/>
            </w:pPr>
            <w:proofErr w:type="spellStart"/>
            <w:r>
              <w:t>Compre</w:t>
            </w:r>
            <w:proofErr w:type="spellEnd"/>
            <w:r>
              <w:t>.</w:t>
            </w:r>
            <w:r>
              <w:rPr>
                <w:spacing w:val="-13"/>
              </w:rPr>
              <w:t xml:space="preserve"> </w:t>
            </w:r>
            <w:r>
              <w:t>Exam.</w:t>
            </w:r>
          </w:p>
        </w:tc>
        <w:tc>
          <w:tcPr>
            <w:tcW w:w="135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A505E2">
            <w:pPr>
              <w:pStyle w:val="TableParagraph"/>
              <w:ind w:left="152" w:right="140"/>
              <w:jc w:val="center"/>
            </w:pPr>
            <w:r>
              <w:t>18</w:t>
            </w:r>
            <w:r w:rsidR="00F6331C">
              <w:t>0</w:t>
            </w:r>
            <w:r w:rsidR="00F6331C">
              <w:rPr>
                <w:spacing w:val="-8"/>
              </w:rPr>
              <w:t xml:space="preserve"> </w:t>
            </w:r>
            <w:r w:rsidR="00F6331C">
              <w:t>min</w:t>
            </w:r>
          </w:p>
        </w:tc>
        <w:tc>
          <w:tcPr>
            <w:tcW w:w="135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152" w:right="140"/>
              <w:jc w:val="center"/>
            </w:pPr>
            <w:r>
              <w:t>40</w:t>
            </w:r>
            <w:r>
              <w:rPr>
                <w:spacing w:val="-5"/>
              </w:rPr>
              <w:t xml:space="preserve"> </w:t>
            </w:r>
            <w:r>
              <w:t>%</w:t>
            </w:r>
          </w:p>
        </w:tc>
        <w:tc>
          <w:tcPr>
            <w:tcW w:w="144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 w:rsidP="00F6331C">
            <w:pPr>
              <w:pStyle w:val="TableParagraph"/>
              <w:ind w:left="0" w:right="485"/>
              <w:jc w:val="right"/>
            </w:pPr>
            <w:r>
              <w:t xml:space="preserve">12/05 </w:t>
            </w:r>
          </w:p>
        </w:tc>
        <w:tc>
          <w:tcPr>
            <w:tcW w:w="1242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354" w:right="344"/>
              <w:jc w:val="center"/>
            </w:pPr>
            <w:bookmarkStart w:id="0" w:name="_GoBack"/>
            <w:bookmarkEnd w:id="0"/>
            <w:r>
              <w:t>FN</w:t>
            </w:r>
          </w:p>
        </w:tc>
        <w:tc>
          <w:tcPr>
            <w:tcW w:w="1530" w:type="dxa"/>
          </w:tcPr>
          <w:p w:rsidR="008D38AF" w:rsidRDefault="00F6331C">
            <w:pPr>
              <w:pStyle w:val="TableParagraph"/>
              <w:spacing w:before="117"/>
              <w:ind w:left="173" w:right="164"/>
              <w:jc w:val="center"/>
            </w:pPr>
            <w:r>
              <w:t>10% OB and</w:t>
            </w:r>
          </w:p>
          <w:p w:rsidR="008D38AF" w:rsidRDefault="00F6331C">
            <w:pPr>
              <w:pStyle w:val="TableParagraph"/>
              <w:ind w:left="173" w:right="164"/>
              <w:jc w:val="center"/>
            </w:pPr>
            <w:r>
              <w:t>30% CB</w:t>
            </w:r>
          </w:p>
        </w:tc>
      </w:tr>
      <w:tr w:rsidR="008D38AF">
        <w:trPr>
          <w:trHeight w:val="487"/>
        </w:trPr>
        <w:tc>
          <w:tcPr>
            <w:tcW w:w="9450" w:type="dxa"/>
            <w:gridSpan w:val="6"/>
          </w:tcPr>
          <w:p w:rsidR="008D38AF" w:rsidRDefault="00F6331C">
            <w:pPr>
              <w:pStyle w:val="TableParagraph"/>
              <w:spacing w:before="117"/>
              <w:ind w:left="3597" w:right="3585"/>
              <w:jc w:val="center"/>
              <w:rPr>
                <w:b/>
              </w:rPr>
            </w:pPr>
            <w:r>
              <w:rPr>
                <w:b/>
                <w:spacing w:val="-1"/>
              </w:rPr>
              <w:t>Laboratory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Component</w:t>
            </w:r>
          </w:p>
        </w:tc>
      </w:tr>
      <w:tr w:rsidR="008D38AF">
        <w:trPr>
          <w:trHeight w:val="993"/>
        </w:trPr>
        <w:tc>
          <w:tcPr>
            <w:tcW w:w="2538" w:type="dxa"/>
          </w:tcPr>
          <w:p w:rsidR="008D38AF" w:rsidRDefault="00F6331C">
            <w:pPr>
              <w:pStyle w:val="TableParagraph"/>
              <w:spacing w:before="117"/>
              <w:ind w:left="118" w:right="104"/>
              <w:jc w:val="center"/>
            </w:pPr>
            <w:r>
              <w:rPr>
                <w:spacing w:val="-1"/>
              </w:rPr>
              <w:t>Day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day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work</w:t>
            </w:r>
            <w:r>
              <w:rPr>
                <w:spacing w:val="-12"/>
              </w:rPr>
              <w:t xml:space="preserve"> </w:t>
            </w:r>
            <w:r>
              <w:t>(Includes</w:t>
            </w:r>
            <w:r>
              <w:rPr>
                <w:spacing w:val="-52"/>
              </w:rPr>
              <w:t xml:space="preserve"> </w:t>
            </w:r>
            <w:r>
              <w:t>marks for regularity, Lab</w:t>
            </w:r>
            <w:r>
              <w:rPr>
                <w:spacing w:val="1"/>
              </w:rPr>
              <w:t xml:space="preserve"> </w:t>
            </w:r>
            <w:r>
              <w:t>Record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Viva-voce)</w:t>
            </w:r>
          </w:p>
        </w:tc>
        <w:tc>
          <w:tcPr>
            <w:tcW w:w="135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D38AF" w:rsidRDefault="00F6331C">
            <w:pPr>
              <w:pStyle w:val="TableParagraph"/>
              <w:ind w:left="487" w:right="145" w:hanging="312"/>
            </w:pPr>
            <w:r>
              <w:rPr>
                <w:spacing w:val="-2"/>
              </w:rPr>
              <w:t>Continuous</w:t>
            </w:r>
            <w:r>
              <w:rPr>
                <w:spacing w:val="-52"/>
              </w:rPr>
              <w:t xml:space="preserve"> </w:t>
            </w:r>
            <w:r>
              <w:t>viva</w:t>
            </w:r>
          </w:p>
        </w:tc>
        <w:tc>
          <w:tcPr>
            <w:tcW w:w="135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:rsidR="008D38AF" w:rsidRDefault="00F6331C">
            <w:pPr>
              <w:pStyle w:val="TableParagraph"/>
              <w:ind w:left="152" w:right="140"/>
              <w:jc w:val="center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%</w:t>
            </w:r>
          </w:p>
        </w:tc>
        <w:tc>
          <w:tcPr>
            <w:tcW w:w="2682" w:type="dxa"/>
            <w:gridSpan w:val="2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:rsidR="008D38AF" w:rsidRDefault="00F6331C">
            <w:pPr>
              <w:pStyle w:val="TableParagraph"/>
              <w:ind w:left="11"/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8D38AF" w:rsidRDefault="008D38AF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:rsidR="008D38AF" w:rsidRDefault="00F6331C">
            <w:pPr>
              <w:pStyle w:val="TableParagraph"/>
              <w:ind w:left="12"/>
              <w:jc w:val="center"/>
            </w:pPr>
            <w:r>
              <w:t>…</w:t>
            </w:r>
          </w:p>
        </w:tc>
      </w:tr>
    </w:tbl>
    <w:p w:rsidR="008D38AF" w:rsidRDefault="00F6331C">
      <w:pPr>
        <w:pStyle w:val="BodyText"/>
        <w:ind w:left="476"/>
        <w:jc w:val="both"/>
      </w:pPr>
      <w:r>
        <w:t>OB: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book;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surprise</w:t>
      </w:r>
      <w:r>
        <w:rPr>
          <w:spacing w:val="-10"/>
        </w:rPr>
        <w:t xml:space="preserve"> </w:t>
      </w:r>
      <w:r>
        <w:t>quiz</w:t>
      </w:r>
    </w:p>
    <w:p w:rsidR="008D38AF" w:rsidRDefault="00F6331C">
      <w:pPr>
        <w:pStyle w:val="ListParagraph"/>
        <w:numPr>
          <w:ilvl w:val="0"/>
          <w:numId w:val="8"/>
        </w:numPr>
        <w:tabs>
          <w:tab w:val="left" w:pos="690"/>
        </w:tabs>
        <w:ind w:left="690" w:hanging="214"/>
        <w:jc w:val="both"/>
      </w:pPr>
      <w:r>
        <w:rPr>
          <w:b/>
          <w:spacing w:val="-1"/>
        </w:rPr>
        <w:t>Mid-Semester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Grading:</w:t>
      </w:r>
      <w:r>
        <w:rPr>
          <w:b/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announced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Mid-term</w:t>
      </w:r>
      <w:r>
        <w:rPr>
          <w:spacing w:val="-13"/>
        </w:rPr>
        <w:t xml:space="preserve"> </w:t>
      </w:r>
      <w:r>
        <w:t>test.</w:t>
      </w:r>
    </w:p>
    <w:p w:rsidR="008D38AF" w:rsidRDefault="00F6331C">
      <w:pPr>
        <w:pStyle w:val="ListParagraph"/>
        <w:numPr>
          <w:ilvl w:val="0"/>
          <w:numId w:val="8"/>
        </w:numPr>
        <w:tabs>
          <w:tab w:val="left" w:pos="708"/>
        </w:tabs>
        <w:ind w:left="476" w:right="893" w:firstLine="0"/>
        <w:jc w:val="both"/>
      </w:pPr>
      <w:r>
        <w:rPr>
          <w:b/>
        </w:rPr>
        <w:t xml:space="preserve">Make-up: </w:t>
      </w:r>
      <w:r>
        <w:t>Prior approval or intimation to take a make-up is mandatory. It is solely at the discretion of the</w:t>
      </w:r>
      <w:r>
        <w:rPr>
          <w:spacing w:val="1"/>
        </w:rPr>
        <w:t xml:space="preserve"> </w:t>
      </w:r>
      <w:r>
        <w:t>instructor-in-charge, depending upon the genuineness of the circumstances, to allow or disallow a student to</w:t>
      </w:r>
      <w:r>
        <w:rPr>
          <w:spacing w:val="1"/>
        </w:rPr>
        <w:t xml:space="preserve"> </w:t>
      </w:r>
      <w:r>
        <w:t>appear for a make-up evaluation component. No makeup will be granted for Assignments/Quizzes under any</w:t>
      </w:r>
      <w:r>
        <w:rPr>
          <w:spacing w:val="1"/>
        </w:rPr>
        <w:t xml:space="preserve"> </w:t>
      </w:r>
      <w:r>
        <w:t>circumstances.</w:t>
      </w:r>
    </w:p>
    <w:p w:rsidR="008D38AF" w:rsidRDefault="00F6331C">
      <w:pPr>
        <w:pStyle w:val="Heading1"/>
        <w:numPr>
          <w:ilvl w:val="0"/>
          <w:numId w:val="8"/>
        </w:numPr>
        <w:tabs>
          <w:tab w:val="left" w:pos="690"/>
        </w:tabs>
        <w:ind w:left="690" w:hanging="214"/>
        <w:jc w:val="both"/>
      </w:pPr>
      <w:r>
        <w:rPr>
          <w:spacing w:val="-1"/>
        </w:rPr>
        <w:t>Grading</w:t>
      </w:r>
      <w:r>
        <w:rPr>
          <w:spacing w:val="-10"/>
        </w:rPr>
        <w:t xml:space="preserve"> </w:t>
      </w:r>
      <w:r>
        <w:rPr>
          <w:spacing w:val="-1"/>
        </w:rPr>
        <w:t>Procedure:</w:t>
      </w:r>
    </w:p>
    <w:p w:rsidR="008D38AF" w:rsidRDefault="00F6331C">
      <w:pPr>
        <w:pStyle w:val="ListParagraph"/>
        <w:numPr>
          <w:ilvl w:val="0"/>
          <w:numId w:val="1"/>
        </w:numPr>
        <w:tabs>
          <w:tab w:val="left" w:pos="476"/>
        </w:tabs>
        <w:ind w:right="893"/>
      </w:pPr>
      <w:r>
        <w:t>Grading wi</w:t>
      </w:r>
      <w:r>
        <w:t>ll be done by “bunching” procedure. Total marks obtained by the students will be arranged in</w:t>
      </w:r>
      <w:r>
        <w:rPr>
          <w:spacing w:val="1"/>
        </w:rPr>
        <w:t xml:space="preserve"> </w:t>
      </w:r>
      <w:r>
        <w:t>descending</w:t>
      </w:r>
      <w:r>
        <w:rPr>
          <w:spacing w:val="-10"/>
        </w:rPr>
        <w:t xml:space="preserve"> </w:t>
      </w:r>
      <w:r>
        <w:t>order,</w:t>
      </w:r>
      <w:r>
        <w:rPr>
          <w:spacing w:val="-9"/>
        </w:rPr>
        <w:t xml:space="preserve"> </w:t>
      </w:r>
      <w:r>
        <w:t>‘bunches’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grades</w:t>
      </w:r>
      <w:r>
        <w:rPr>
          <w:spacing w:val="-9"/>
        </w:rPr>
        <w:t xml:space="preserve"> </w:t>
      </w:r>
      <w:r>
        <w:t>awarded</w:t>
      </w:r>
      <w:r>
        <w:rPr>
          <w:spacing w:val="-9"/>
        </w:rPr>
        <w:t xml:space="preserve"> </w:t>
      </w:r>
      <w:r>
        <w:t>accordingly.</w:t>
      </w:r>
      <w:r>
        <w:rPr>
          <w:spacing w:val="-10"/>
        </w:rPr>
        <w:t xml:space="preserve"> </w:t>
      </w:r>
      <w:r>
        <w:t>Fine</w:t>
      </w:r>
      <w:r>
        <w:rPr>
          <w:spacing w:val="-9"/>
        </w:rPr>
        <w:t xml:space="preserve"> </w:t>
      </w:r>
      <w:r>
        <w:t>grading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A-,</w:t>
      </w:r>
      <w:r>
        <w:rPr>
          <w:spacing w:val="-9"/>
        </w:rPr>
        <w:t xml:space="preserve"> </w:t>
      </w:r>
      <w:r>
        <w:t>B,</w:t>
      </w:r>
      <w:r>
        <w:rPr>
          <w:spacing w:val="-53"/>
        </w:rPr>
        <w:t xml:space="preserve"> </w:t>
      </w:r>
      <w:r>
        <w:t>B-….)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followed.</w:t>
      </w:r>
    </w:p>
    <w:p w:rsidR="008D38AF" w:rsidRDefault="00F6331C">
      <w:pPr>
        <w:pStyle w:val="ListParagraph"/>
        <w:numPr>
          <w:ilvl w:val="0"/>
          <w:numId w:val="1"/>
        </w:numPr>
        <w:tabs>
          <w:tab w:val="left" w:pos="476"/>
        </w:tabs>
        <w:ind w:right="893"/>
      </w:pPr>
      <w:r>
        <w:t>It is not mandatory for the i</w:t>
      </w:r>
      <w:r>
        <w:t>nstructor-in-charge to award all the grades (A to E); subjective judgment will be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awarding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grades.</w:t>
      </w:r>
    </w:p>
    <w:p w:rsidR="008D38AF" w:rsidRDefault="00F6331C">
      <w:pPr>
        <w:pStyle w:val="ListParagraph"/>
        <w:numPr>
          <w:ilvl w:val="0"/>
          <w:numId w:val="1"/>
        </w:numPr>
        <w:tabs>
          <w:tab w:val="left" w:pos="476"/>
        </w:tabs>
        <w:ind w:right="893"/>
      </w:pPr>
      <w:r>
        <w:t>As</w:t>
      </w:r>
      <w:r>
        <w:rPr>
          <w:spacing w:val="-8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Handout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I,</w:t>
      </w:r>
      <w:r>
        <w:rPr>
          <w:spacing w:val="-7"/>
        </w:rPr>
        <w:t xml:space="preserve"> </w:t>
      </w:r>
      <w:r>
        <w:t>appended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timetable,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instructor</w:t>
      </w:r>
      <w:r>
        <w:rPr>
          <w:spacing w:val="-7"/>
        </w:rPr>
        <w:t xml:space="preserve"> </w:t>
      </w:r>
      <w:r>
        <w:t>in-charge</w:t>
      </w:r>
      <w:r>
        <w:rPr>
          <w:spacing w:val="-8"/>
        </w:rPr>
        <w:t xml:space="preserve"> </w:t>
      </w:r>
      <w:r>
        <w:t>reserves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award</w:t>
      </w:r>
      <w:r>
        <w:rPr>
          <w:spacing w:val="-52"/>
        </w:rPr>
        <w:t xml:space="preserve"> </w:t>
      </w:r>
      <w:r>
        <w:t>a NC report in case the student does not make himself/ herself available for any of the evaluation component</w:t>
      </w:r>
      <w:r>
        <w:rPr>
          <w:spacing w:val="1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above.</w:t>
      </w:r>
    </w:p>
    <w:p w:rsidR="008D38AF" w:rsidRDefault="00F6331C">
      <w:pPr>
        <w:pStyle w:val="ListParagraph"/>
        <w:numPr>
          <w:ilvl w:val="0"/>
          <w:numId w:val="1"/>
        </w:numPr>
        <w:tabs>
          <w:tab w:val="left" w:pos="476"/>
        </w:tabs>
        <w:ind w:right="892"/>
      </w:pPr>
      <w:r>
        <w:t>Borderline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grading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judged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regularity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consistency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progress</w:t>
      </w:r>
      <w:r>
        <w:rPr>
          <w:spacing w:val="-5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components.</w:t>
      </w:r>
    </w:p>
    <w:p w:rsidR="008D38AF" w:rsidRDefault="00F6331C">
      <w:pPr>
        <w:pStyle w:val="ListParagraph"/>
        <w:numPr>
          <w:ilvl w:val="0"/>
          <w:numId w:val="8"/>
        </w:numPr>
        <w:tabs>
          <w:tab w:val="left" w:pos="690"/>
        </w:tabs>
        <w:ind w:left="690" w:hanging="214"/>
        <w:jc w:val="both"/>
      </w:pPr>
      <w:r>
        <w:rPr>
          <w:b/>
        </w:rPr>
        <w:t>Common</w:t>
      </w:r>
      <w:r>
        <w:rPr>
          <w:b/>
          <w:spacing w:val="-13"/>
        </w:rPr>
        <w:t xml:space="preserve"> </w:t>
      </w:r>
      <w:r>
        <w:rPr>
          <w:b/>
        </w:rPr>
        <w:t>Hours:</w:t>
      </w:r>
      <w:r>
        <w:rPr>
          <w:b/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announced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class.</w:t>
      </w:r>
    </w:p>
    <w:p w:rsidR="008D38AF" w:rsidRDefault="008D38AF">
      <w:pPr>
        <w:jc w:val="both"/>
        <w:sectPr w:rsidR="008D38AF">
          <w:pgSz w:w="12240" w:h="15840"/>
          <w:pgMar w:top="1020" w:right="400" w:bottom="280" w:left="820" w:header="720" w:footer="720" w:gutter="0"/>
          <w:cols w:space="720"/>
        </w:sectPr>
      </w:pPr>
    </w:p>
    <w:p w:rsidR="008D38AF" w:rsidRDefault="00F6331C">
      <w:pPr>
        <w:pStyle w:val="ListParagraph"/>
        <w:numPr>
          <w:ilvl w:val="0"/>
          <w:numId w:val="8"/>
        </w:numPr>
        <w:tabs>
          <w:tab w:val="left" w:pos="690"/>
        </w:tabs>
        <w:spacing w:before="68"/>
        <w:ind w:left="690" w:hanging="214"/>
        <w:jc w:val="left"/>
      </w:pPr>
      <w:r>
        <w:rPr>
          <w:b/>
        </w:rPr>
        <w:lastRenderedPageBreak/>
        <w:t>Notices</w:t>
      </w:r>
      <w:r>
        <w:t>: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notices</w:t>
      </w:r>
      <w:r>
        <w:rPr>
          <w:spacing w:val="-13"/>
        </w:rPr>
        <w:t xml:space="preserve"> </w:t>
      </w:r>
      <w:r>
        <w:t>pertaining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circulated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classroom</w:t>
      </w:r>
      <w:r>
        <w:rPr>
          <w:spacing w:val="-12"/>
        </w:rPr>
        <w:t xml:space="preserve"> </w:t>
      </w:r>
      <w:r>
        <w:t>only.</w:t>
      </w:r>
    </w:p>
    <w:p w:rsidR="008D38AF" w:rsidRDefault="00F6331C">
      <w:pPr>
        <w:spacing w:before="120"/>
        <w:ind w:left="476" w:right="202"/>
      </w:pPr>
      <w:r>
        <w:rPr>
          <w:b/>
          <w:u w:val="single"/>
        </w:rPr>
        <w:t>10</w:t>
      </w:r>
      <w:r>
        <w:rPr>
          <w:b/>
          <w:spacing w:val="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3"/>
          <w:u w:val="single"/>
        </w:rPr>
        <w:t xml:space="preserve"> </w:t>
      </w:r>
      <w:r>
        <w:rPr>
          <w:b/>
          <w:u w:val="single"/>
        </w:rPr>
        <w:t>Honesty</w:t>
      </w:r>
      <w:r>
        <w:rPr>
          <w:b/>
          <w:spacing w:val="3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3"/>
          <w:u w:val="single"/>
        </w:rPr>
        <w:t xml:space="preserve"> </w:t>
      </w:r>
      <w:r>
        <w:rPr>
          <w:b/>
          <w:u w:val="single"/>
        </w:rPr>
        <w:t>Integrity</w:t>
      </w:r>
      <w:r>
        <w:rPr>
          <w:b/>
          <w:spacing w:val="3"/>
          <w:u w:val="single"/>
        </w:rPr>
        <w:t xml:space="preserve"> </w:t>
      </w:r>
      <w:r>
        <w:rPr>
          <w:b/>
          <w:u w:val="single"/>
        </w:rPr>
        <w:t>Policy</w:t>
      </w:r>
      <w:r>
        <w:rPr>
          <w:u w:val="single"/>
        </w:rPr>
        <w:t>:</w:t>
      </w:r>
      <w:r>
        <w:rPr>
          <w:spacing w:val="3"/>
          <w:u w:val="single"/>
        </w:rPr>
        <w:t xml:space="preserve"> </w:t>
      </w:r>
      <w:r>
        <w:rPr>
          <w:u w:val="single"/>
        </w:rPr>
        <w:t>Academic</w:t>
      </w:r>
      <w:r>
        <w:rPr>
          <w:spacing w:val="3"/>
          <w:u w:val="single"/>
        </w:rPr>
        <w:t xml:space="preserve"> </w:t>
      </w:r>
      <w:r>
        <w:rPr>
          <w:u w:val="single"/>
        </w:rPr>
        <w:t>honesty</w:t>
      </w:r>
      <w:r>
        <w:rPr>
          <w:spacing w:val="3"/>
          <w:u w:val="single"/>
        </w:rPr>
        <w:t xml:space="preserve"> </w:t>
      </w:r>
      <w:r>
        <w:rPr>
          <w:u w:val="single"/>
        </w:rPr>
        <w:t>and</w:t>
      </w:r>
      <w:r>
        <w:rPr>
          <w:spacing w:val="3"/>
          <w:u w:val="single"/>
        </w:rPr>
        <w:t xml:space="preserve"> </w:t>
      </w:r>
      <w:r>
        <w:rPr>
          <w:u w:val="single"/>
        </w:rPr>
        <w:t>integrity</w:t>
      </w:r>
      <w:r>
        <w:rPr>
          <w:spacing w:val="3"/>
          <w:u w:val="single"/>
        </w:rPr>
        <w:t xml:space="preserve"> </w:t>
      </w:r>
      <w:r>
        <w:rPr>
          <w:u w:val="single"/>
        </w:rPr>
        <w:t>are</w:t>
      </w:r>
      <w:r>
        <w:rPr>
          <w:spacing w:val="3"/>
          <w:u w:val="single"/>
        </w:rPr>
        <w:t xml:space="preserve"> </w:t>
      </w:r>
      <w:r>
        <w:rPr>
          <w:u w:val="single"/>
        </w:rPr>
        <w:t>to</w:t>
      </w:r>
      <w:r>
        <w:rPr>
          <w:spacing w:val="3"/>
          <w:u w:val="single"/>
        </w:rPr>
        <w:t xml:space="preserve"> </w:t>
      </w:r>
      <w:r>
        <w:rPr>
          <w:u w:val="single"/>
        </w:rPr>
        <w:t>be</w:t>
      </w:r>
      <w:r>
        <w:rPr>
          <w:spacing w:val="3"/>
          <w:u w:val="single"/>
        </w:rPr>
        <w:t xml:space="preserve"> </w:t>
      </w:r>
      <w:r>
        <w:rPr>
          <w:u w:val="single"/>
        </w:rPr>
        <w:t>maintained</w:t>
      </w:r>
      <w:r>
        <w:rPr>
          <w:spacing w:val="3"/>
          <w:u w:val="single"/>
        </w:rPr>
        <w:t xml:space="preserve"> </w:t>
      </w:r>
      <w:r>
        <w:rPr>
          <w:u w:val="single"/>
        </w:rPr>
        <w:t>by</w:t>
      </w:r>
      <w:r>
        <w:rPr>
          <w:spacing w:val="3"/>
          <w:u w:val="single"/>
        </w:rPr>
        <w:t xml:space="preserve"> </w:t>
      </w:r>
      <w:r>
        <w:rPr>
          <w:u w:val="single"/>
        </w:rPr>
        <w:t>all</w:t>
      </w:r>
      <w:r>
        <w:rPr>
          <w:spacing w:val="3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</w:rPr>
        <w:t xml:space="preserve"> </w:t>
      </w:r>
      <w:r>
        <w:rPr>
          <w:u w:val="single"/>
        </w:rPr>
        <w:t>students throughout the semester and no academic dishonesty is acceptable.</w:t>
      </w:r>
    </w:p>
    <w:p w:rsidR="008D38AF" w:rsidRDefault="008D38AF">
      <w:pPr>
        <w:pStyle w:val="BodyText"/>
        <w:spacing w:before="0"/>
        <w:rPr>
          <w:sz w:val="24"/>
        </w:rPr>
      </w:pPr>
    </w:p>
    <w:p w:rsidR="008D38AF" w:rsidRDefault="008D38AF">
      <w:pPr>
        <w:pStyle w:val="BodyText"/>
        <w:spacing w:before="0"/>
        <w:rPr>
          <w:sz w:val="24"/>
        </w:rPr>
      </w:pPr>
    </w:p>
    <w:p w:rsidR="008D38AF" w:rsidRDefault="008D38AF">
      <w:pPr>
        <w:pStyle w:val="BodyText"/>
        <w:spacing w:before="0"/>
        <w:rPr>
          <w:sz w:val="24"/>
        </w:rPr>
      </w:pPr>
    </w:p>
    <w:p w:rsidR="008D38AF" w:rsidRDefault="008D38AF">
      <w:pPr>
        <w:pStyle w:val="BodyText"/>
        <w:spacing w:before="0"/>
        <w:rPr>
          <w:sz w:val="24"/>
        </w:rPr>
      </w:pPr>
    </w:p>
    <w:p w:rsidR="008D38AF" w:rsidRDefault="008D38AF">
      <w:pPr>
        <w:pStyle w:val="BodyText"/>
        <w:spacing w:before="0"/>
        <w:rPr>
          <w:sz w:val="24"/>
        </w:rPr>
      </w:pPr>
    </w:p>
    <w:p w:rsidR="008D38AF" w:rsidRDefault="008D38AF">
      <w:pPr>
        <w:pStyle w:val="BodyText"/>
        <w:spacing w:before="2"/>
        <w:rPr>
          <w:sz w:val="20"/>
        </w:rPr>
      </w:pPr>
    </w:p>
    <w:p w:rsidR="008D38AF" w:rsidRDefault="00F6331C">
      <w:pPr>
        <w:pStyle w:val="Heading1"/>
        <w:spacing w:before="0"/>
        <w:ind w:right="895"/>
        <w:jc w:val="right"/>
      </w:pPr>
      <w:r>
        <w:t>Instructor-in-Charge</w:t>
      </w:r>
    </w:p>
    <w:p w:rsidR="008D38AF" w:rsidRDefault="00F6331C">
      <w:pPr>
        <w:spacing w:before="120"/>
        <w:ind w:right="1266"/>
        <w:jc w:val="right"/>
        <w:rPr>
          <w:b/>
        </w:rPr>
      </w:pPr>
      <w:r>
        <w:rPr>
          <w:b/>
        </w:rPr>
        <w:t>PHA F242</w:t>
      </w:r>
    </w:p>
    <w:sectPr w:rsidR="008D38AF">
      <w:pgSz w:w="12240" w:h="15840"/>
      <w:pgMar w:top="940" w:right="4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0BBD"/>
    <w:multiLevelType w:val="hybridMultilevel"/>
    <w:tmpl w:val="0D327358"/>
    <w:lvl w:ilvl="0" w:tplc="9AC64C86">
      <w:start w:val="1"/>
      <w:numFmt w:val="decimal"/>
      <w:lvlText w:val="%1."/>
      <w:lvlJc w:val="left"/>
      <w:pPr>
        <w:ind w:left="325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B6247E">
      <w:numFmt w:val="bullet"/>
      <w:lvlText w:val="•"/>
      <w:lvlJc w:val="left"/>
      <w:pPr>
        <w:ind w:left="835" w:hanging="220"/>
      </w:pPr>
      <w:rPr>
        <w:rFonts w:hint="default"/>
        <w:lang w:val="en-US" w:eastAsia="en-US" w:bidi="ar-SA"/>
      </w:rPr>
    </w:lvl>
    <w:lvl w:ilvl="2" w:tplc="7B8E5B24">
      <w:numFmt w:val="bullet"/>
      <w:lvlText w:val="•"/>
      <w:lvlJc w:val="left"/>
      <w:pPr>
        <w:ind w:left="1350" w:hanging="220"/>
      </w:pPr>
      <w:rPr>
        <w:rFonts w:hint="default"/>
        <w:lang w:val="en-US" w:eastAsia="en-US" w:bidi="ar-SA"/>
      </w:rPr>
    </w:lvl>
    <w:lvl w:ilvl="3" w:tplc="D540AFE0">
      <w:numFmt w:val="bullet"/>
      <w:lvlText w:val="•"/>
      <w:lvlJc w:val="left"/>
      <w:pPr>
        <w:ind w:left="1865" w:hanging="220"/>
      </w:pPr>
      <w:rPr>
        <w:rFonts w:hint="default"/>
        <w:lang w:val="en-US" w:eastAsia="en-US" w:bidi="ar-SA"/>
      </w:rPr>
    </w:lvl>
    <w:lvl w:ilvl="4" w:tplc="A06E461E">
      <w:numFmt w:val="bullet"/>
      <w:lvlText w:val="•"/>
      <w:lvlJc w:val="left"/>
      <w:pPr>
        <w:ind w:left="2380" w:hanging="220"/>
      </w:pPr>
      <w:rPr>
        <w:rFonts w:hint="default"/>
        <w:lang w:val="en-US" w:eastAsia="en-US" w:bidi="ar-SA"/>
      </w:rPr>
    </w:lvl>
    <w:lvl w:ilvl="5" w:tplc="6186D802">
      <w:numFmt w:val="bullet"/>
      <w:lvlText w:val="•"/>
      <w:lvlJc w:val="left"/>
      <w:pPr>
        <w:ind w:left="2895" w:hanging="220"/>
      </w:pPr>
      <w:rPr>
        <w:rFonts w:hint="default"/>
        <w:lang w:val="en-US" w:eastAsia="en-US" w:bidi="ar-SA"/>
      </w:rPr>
    </w:lvl>
    <w:lvl w:ilvl="6" w:tplc="8458823A">
      <w:numFmt w:val="bullet"/>
      <w:lvlText w:val="•"/>
      <w:lvlJc w:val="left"/>
      <w:pPr>
        <w:ind w:left="3410" w:hanging="220"/>
      </w:pPr>
      <w:rPr>
        <w:rFonts w:hint="default"/>
        <w:lang w:val="en-US" w:eastAsia="en-US" w:bidi="ar-SA"/>
      </w:rPr>
    </w:lvl>
    <w:lvl w:ilvl="7" w:tplc="5058BDDA">
      <w:numFmt w:val="bullet"/>
      <w:lvlText w:val="•"/>
      <w:lvlJc w:val="left"/>
      <w:pPr>
        <w:ind w:left="3925" w:hanging="220"/>
      </w:pPr>
      <w:rPr>
        <w:rFonts w:hint="default"/>
        <w:lang w:val="en-US" w:eastAsia="en-US" w:bidi="ar-SA"/>
      </w:rPr>
    </w:lvl>
    <w:lvl w:ilvl="8" w:tplc="DBDE5CD2">
      <w:numFmt w:val="bullet"/>
      <w:lvlText w:val="•"/>
      <w:lvlJc w:val="left"/>
      <w:pPr>
        <w:ind w:left="4440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15F17925"/>
    <w:multiLevelType w:val="hybridMultilevel"/>
    <w:tmpl w:val="84007DF6"/>
    <w:lvl w:ilvl="0" w:tplc="ABA2E638">
      <w:start w:val="1"/>
      <w:numFmt w:val="decimal"/>
      <w:lvlText w:val="%1."/>
      <w:lvlJc w:val="left"/>
      <w:pPr>
        <w:ind w:left="325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3E45646">
      <w:numFmt w:val="bullet"/>
      <w:lvlText w:val="•"/>
      <w:lvlJc w:val="left"/>
      <w:pPr>
        <w:ind w:left="835" w:hanging="220"/>
      </w:pPr>
      <w:rPr>
        <w:rFonts w:hint="default"/>
        <w:lang w:val="en-US" w:eastAsia="en-US" w:bidi="ar-SA"/>
      </w:rPr>
    </w:lvl>
    <w:lvl w:ilvl="2" w:tplc="5220E57A">
      <w:numFmt w:val="bullet"/>
      <w:lvlText w:val="•"/>
      <w:lvlJc w:val="left"/>
      <w:pPr>
        <w:ind w:left="1350" w:hanging="220"/>
      </w:pPr>
      <w:rPr>
        <w:rFonts w:hint="default"/>
        <w:lang w:val="en-US" w:eastAsia="en-US" w:bidi="ar-SA"/>
      </w:rPr>
    </w:lvl>
    <w:lvl w:ilvl="3" w:tplc="F87C49D8">
      <w:numFmt w:val="bullet"/>
      <w:lvlText w:val="•"/>
      <w:lvlJc w:val="left"/>
      <w:pPr>
        <w:ind w:left="1865" w:hanging="220"/>
      </w:pPr>
      <w:rPr>
        <w:rFonts w:hint="default"/>
        <w:lang w:val="en-US" w:eastAsia="en-US" w:bidi="ar-SA"/>
      </w:rPr>
    </w:lvl>
    <w:lvl w:ilvl="4" w:tplc="4CEC8FB0">
      <w:numFmt w:val="bullet"/>
      <w:lvlText w:val="•"/>
      <w:lvlJc w:val="left"/>
      <w:pPr>
        <w:ind w:left="2380" w:hanging="220"/>
      </w:pPr>
      <w:rPr>
        <w:rFonts w:hint="default"/>
        <w:lang w:val="en-US" w:eastAsia="en-US" w:bidi="ar-SA"/>
      </w:rPr>
    </w:lvl>
    <w:lvl w:ilvl="5" w:tplc="D4EE6E32">
      <w:numFmt w:val="bullet"/>
      <w:lvlText w:val="•"/>
      <w:lvlJc w:val="left"/>
      <w:pPr>
        <w:ind w:left="2895" w:hanging="220"/>
      </w:pPr>
      <w:rPr>
        <w:rFonts w:hint="default"/>
        <w:lang w:val="en-US" w:eastAsia="en-US" w:bidi="ar-SA"/>
      </w:rPr>
    </w:lvl>
    <w:lvl w:ilvl="6" w:tplc="CCA673FC">
      <w:numFmt w:val="bullet"/>
      <w:lvlText w:val="•"/>
      <w:lvlJc w:val="left"/>
      <w:pPr>
        <w:ind w:left="3410" w:hanging="220"/>
      </w:pPr>
      <w:rPr>
        <w:rFonts w:hint="default"/>
        <w:lang w:val="en-US" w:eastAsia="en-US" w:bidi="ar-SA"/>
      </w:rPr>
    </w:lvl>
    <w:lvl w:ilvl="7" w:tplc="0FD6DD80">
      <w:numFmt w:val="bullet"/>
      <w:lvlText w:val="•"/>
      <w:lvlJc w:val="left"/>
      <w:pPr>
        <w:ind w:left="3925" w:hanging="220"/>
      </w:pPr>
      <w:rPr>
        <w:rFonts w:hint="default"/>
        <w:lang w:val="en-US" w:eastAsia="en-US" w:bidi="ar-SA"/>
      </w:rPr>
    </w:lvl>
    <w:lvl w:ilvl="8" w:tplc="F23A6524">
      <w:numFmt w:val="bullet"/>
      <w:lvlText w:val="•"/>
      <w:lvlJc w:val="left"/>
      <w:pPr>
        <w:ind w:left="4440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3A16421"/>
    <w:multiLevelType w:val="hybridMultilevel"/>
    <w:tmpl w:val="1160F58E"/>
    <w:lvl w:ilvl="0" w:tplc="ED28A904">
      <w:start w:val="3"/>
      <w:numFmt w:val="decimal"/>
      <w:lvlText w:val="%1."/>
      <w:lvlJc w:val="left"/>
      <w:pPr>
        <w:ind w:left="861" w:hanging="38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65EED88">
      <w:numFmt w:val="bullet"/>
      <w:lvlText w:val="•"/>
      <w:lvlJc w:val="left"/>
      <w:pPr>
        <w:ind w:left="1876" w:hanging="385"/>
      </w:pPr>
      <w:rPr>
        <w:rFonts w:hint="default"/>
        <w:lang w:val="en-US" w:eastAsia="en-US" w:bidi="ar-SA"/>
      </w:rPr>
    </w:lvl>
    <w:lvl w:ilvl="2" w:tplc="F89615CC">
      <w:numFmt w:val="bullet"/>
      <w:lvlText w:val="•"/>
      <w:lvlJc w:val="left"/>
      <w:pPr>
        <w:ind w:left="2892" w:hanging="385"/>
      </w:pPr>
      <w:rPr>
        <w:rFonts w:hint="default"/>
        <w:lang w:val="en-US" w:eastAsia="en-US" w:bidi="ar-SA"/>
      </w:rPr>
    </w:lvl>
    <w:lvl w:ilvl="3" w:tplc="706428B0">
      <w:numFmt w:val="bullet"/>
      <w:lvlText w:val="•"/>
      <w:lvlJc w:val="left"/>
      <w:pPr>
        <w:ind w:left="3908" w:hanging="385"/>
      </w:pPr>
      <w:rPr>
        <w:rFonts w:hint="default"/>
        <w:lang w:val="en-US" w:eastAsia="en-US" w:bidi="ar-SA"/>
      </w:rPr>
    </w:lvl>
    <w:lvl w:ilvl="4" w:tplc="71DC72BE">
      <w:numFmt w:val="bullet"/>
      <w:lvlText w:val="•"/>
      <w:lvlJc w:val="left"/>
      <w:pPr>
        <w:ind w:left="4924" w:hanging="385"/>
      </w:pPr>
      <w:rPr>
        <w:rFonts w:hint="default"/>
        <w:lang w:val="en-US" w:eastAsia="en-US" w:bidi="ar-SA"/>
      </w:rPr>
    </w:lvl>
    <w:lvl w:ilvl="5" w:tplc="71C85DE2">
      <w:numFmt w:val="bullet"/>
      <w:lvlText w:val="•"/>
      <w:lvlJc w:val="left"/>
      <w:pPr>
        <w:ind w:left="5940" w:hanging="385"/>
      </w:pPr>
      <w:rPr>
        <w:rFonts w:hint="default"/>
        <w:lang w:val="en-US" w:eastAsia="en-US" w:bidi="ar-SA"/>
      </w:rPr>
    </w:lvl>
    <w:lvl w:ilvl="6" w:tplc="29F067C2">
      <w:numFmt w:val="bullet"/>
      <w:lvlText w:val="•"/>
      <w:lvlJc w:val="left"/>
      <w:pPr>
        <w:ind w:left="6956" w:hanging="385"/>
      </w:pPr>
      <w:rPr>
        <w:rFonts w:hint="default"/>
        <w:lang w:val="en-US" w:eastAsia="en-US" w:bidi="ar-SA"/>
      </w:rPr>
    </w:lvl>
    <w:lvl w:ilvl="7" w:tplc="D72EAC94">
      <w:numFmt w:val="bullet"/>
      <w:lvlText w:val="•"/>
      <w:lvlJc w:val="left"/>
      <w:pPr>
        <w:ind w:left="7972" w:hanging="385"/>
      </w:pPr>
      <w:rPr>
        <w:rFonts w:hint="default"/>
        <w:lang w:val="en-US" w:eastAsia="en-US" w:bidi="ar-SA"/>
      </w:rPr>
    </w:lvl>
    <w:lvl w:ilvl="8" w:tplc="1F94CB36">
      <w:numFmt w:val="bullet"/>
      <w:lvlText w:val="•"/>
      <w:lvlJc w:val="left"/>
      <w:pPr>
        <w:ind w:left="8988" w:hanging="385"/>
      </w:pPr>
      <w:rPr>
        <w:rFonts w:hint="default"/>
        <w:lang w:val="en-US" w:eastAsia="en-US" w:bidi="ar-SA"/>
      </w:rPr>
    </w:lvl>
  </w:abstractNum>
  <w:abstractNum w:abstractNumId="3" w15:restartNumberingAfterBreak="0">
    <w:nsid w:val="385B2F5B"/>
    <w:multiLevelType w:val="hybridMultilevel"/>
    <w:tmpl w:val="FF42462C"/>
    <w:lvl w:ilvl="0" w:tplc="945AC282">
      <w:start w:val="1"/>
      <w:numFmt w:val="lowerLetter"/>
      <w:lvlText w:val="%1)"/>
      <w:lvlJc w:val="left"/>
      <w:pPr>
        <w:ind w:left="764" w:hanging="28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7305248">
      <w:numFmt w:val="bullet"/>
      <w:lvlText w:val="•"/>
      <w:lvlJc w:val="left"/>
      <w:pPr>
        <w:ind w:left="1786" w:hanging="288"/>
      </w:pPr>
      <w:rPr>
        <w:rFonts w:hint="default"/>
        <w:lang w:val="en-US" w:eastAsia="en-US" w:bidi="ar-SA"/>
      </w:rPr>
    </w:lvl>
    <w:lvl w:ilvl="2" w:tplc="16E83AF4">
      <w:numFmt w:val="bullet"/>
      <w:lvlText w:val="•"/>
      <w:lvlJc w:val="left"/>
      <w:pPr>
        <w:ind w:left="2812" w:hanging="288"/>
      </w:pPr>
      <w:rPr>
        <w:rFonts w:hint="default"/>
        <w:lang w:val="en-US" w:eastAsia="en-US" w:bidi="ar-SA"/>
      </w:rPr>
    </w:lvl>
    <w:lvl w:ilvl="3" w:tplc="1BE2318E">
      <w:numFmt w:val="bullet"/>
      <w:lvlText w:val="•"/>
      <w:lvlJc w:val="left"/>
      <w:pPr>
        <w:ind w:left="3838" w:hanging="288"/>
      </w:pPr>
      <w:rPr>
        <w:rFonts w:hint="default"/>
        <w:lang w:val="en-US" w:eastAsia="en-US" w:bidi="ar-SA"/>
      </w:rPr>
    </w:lvl>
    <w:lvl w:ilvl="4" w:tplc="8F761F98">
      <w:numFmt w:val="bullet"/>
      <w:lvlText w:val="•"/>
      <w:lvlJc w:val="left"/>
      <w:pPr>
        <w:ind w:left="4864" w:hanging="288"/>
      </w:pPr>
      <w:rPr>
        <w:rFonts w:hint="default"/>
        <w:lang w:val="en-US" w:eastAsia="en-US" w:bidi="ar-SA"/>
      </w:rPr>
    </w:lvl>
    <w:lvl w:ilvl="5" w:tplc="9200B146">
      <w:numFmt w:val="bullet"/>
      <w:lvlText w:val="•"/>
      <w:lvlJc w:val="left"/>
      <w:pPr>
        <w:ind w:left="5890" w:hanging="288"/>
      </w:pPr>
      <w:rPr>
        <w:rFonts w:hint="default"/>
        <w:lang w:val="en-US" w:eastAsia="en-US" w:bidi="ar-SA"/>
      </w:rPr>
    </w:lvl>
    <w:lvl w:ilvl="6" w:tplc="765C092E">
      <w:numFmt w:val="bullet"/>
      <w:lvlText w:val="•"/>
      <w:lvlJc w:val="left"/>
      <w:pPr>
        <w:ind w:left="6916" w:hanging="288"/>
      </w:pPr>
      <w:rPr>
        <w:rFonts w:hint="default"/>
        <w:lang w:val="en-US" w:eastAsia="en-US" w:bidi="ar-SA"/>
      </w:rPr>
    </w:lvl>
    <w:lvl w:ilvl="7" w:tplc="932A1FA8">
      <w:numFmt w:val="bullet"/>
      <w:lvlText w:val="•"/>
      <w:lvlJc w:val="left"/>
      <w:pPr>
        <w:ind w:left="7942" w:hanging="288"/>
      </w:pPr>
      <w:rPr>
        <w:rFonts w:hint="default"/>
        <w:lang w:val="en-US" w:eastAsia="en-US" w:bidi="ar-SA"/>
      </w:rPr>
    </w:lvl>
    <w:lvl w:ilvl="8" w:tplc="D81EB4AA">
      <w:numFmt w:val="bullet"/>
      <w:lvlText w:val="•"/>
      <w:lvlJc w:val="left"/>
      <w:pPr>
        <w:ind w:left="8968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3D441188"/>
    <w:multiLevelType w:val="hybridMultilevel"/>
    <w:tmpl w:val="82568454"/>
    <w:lvl w:ilvl="0" w:tplc="0164AF44">
      <w:start w:val="3"/>
      <w:numFmt w:val="decimal"/>
      <w:lvlText w:val="%1."/>
      <w:lvlJc w:val="left"/>
      <w:pPr>
        <w:ind w:left="325" w:hanging="220"/>
        <w:jc w:val="left"/>
      </w:pPr>
      <w:rPr>
        <w:rFonts w:ascii="Times New Roman" w:eastAsia="Times New Roman" w:hAnsi="Times New Roman" w:cs="Times New Roman" w:hint="default"/>
        <w:color w:val="292525"/>
        <w:w w:val="100"/>
        <w:sz w:val="22"/>
        <w:szCs w:val="22"/>
        <w:lang w:val="en-US" w:eastAsia="en-US" w:bidi="ar-SA"/>
      </w:rPr>
    </w:lvl>
    <w:lvl w:ilvl="1" w:tplc="704A249C">
      <w:numFmt w:val="bullet"/>
      <w:lvlText w:val="•"/>
      <w:lvlJc w:val="left"/>
      <w:pPr>
        <w:ind w:left="835" w:hanging="220"/>
      </w:pPr>
      <w:rPr>
        <w:rFonts w:hint="default"/>
        <w:lang w:val="en-US" w:eastAsia="en-US" w:bidi="ar-SA"/>
      </w:rPr>
    </w:lvl>
    <w:lvl w:ilvl="2" w:tplc="F35CAE9A">
      <w:numFmt w:val="bullet"/>
      <w:lvlText w:val="•"/>
      <w:lvlJc w:val="left"/>
      <w:pPr>
        <w:ind w:left="1350" w:hanging="220"/>
      </w:pPr>
      <w:rPr>
        <w:rFonts w:hint="default"/>
        <w:lang w:val="en-US" w:eastAsia="en-US" w:bidi="ar-SA"/>
      </w:rPr>
    </w:lvl>
    <w:lvl w:ilvl="3" w:tplc="BD585410">
      <w:numFmt w:val="bullet"/>
      <w:lvlText w:val="•"/>
      <w:lvlJc w:val="left"/>
      <w:pPr>
        <w:ind w:left="1865" w:hanging="220"/>
      </w:pPr>
      <w:rPr>
        <w:rFonts w:hint="default"/>
        <w:lang w:val="en-US" w:eastAsia="en-US" w:bidi="ar-SA"/>
      </w:rPr>
    </w:lvl>
    <w:lvl w:ilvl="4" w:tplc="3EB88ACC">
      <w:numFmt w:val="bullet"/>
      <w:lvlText w:val="•"/>
      <w:lvlJc w:val="left"/>
      <w:pPr>
        <w:ind w:left="2380" w:hanging="220"/>
      </w:pPr>
      <w:rPr>
        <w:rFonts w:hint="default"/>
        <w:lang w:val="en-US" w:eastAsia="en-US" w:bidi="ar-SA"/>
      </w:rPr>
    </w:lvl>
    <w:lvl w:ilvl="5" w:tplc="308CF1EC">
      <w:numFmt w:val="bullet"/>
      <w:lvlText w:val="•"/>
      <w:lvlJc w:val="left"/>
      <w:pPr>
        <w:ind w:left="2895" w:hanging="220"/>
      </w:pPr>
      <w:rPr>
        <w:rFonts w:hint="default"/>
        <w:lang w:val="en-US" w:eastAsia="en-US" w:bidi="ar-SA"/>
      </w:rPr>
    </w:lvl>
    <w:lvl w:ilvl="6" w:tplc="9FDAE8A6">
      <w:numFmt w:val="bullet"/>
      <w:lvlText w:val="•"/>
      <w:lvlJc w:val="left"/>
      <w:pPr>
        <w:ind w:left="3410" w:hanging="220"/>
      </w:pPr>
      <w:rPr>
        <w:rFonts w:hint="default"/>
        <w:lang w:val="en-US" w:eastAsia="en-US" w:bidi="ar-SA"/>
      </w:rPr>
    </w:lvl>
    <w:lvl w:ilvl="7" w:tplc="D8A844FA">
      <w:numFmt w:val="bullet"/>
      <w:lvlText w:val="•"/>
      <w:lvlJc w:val="left"/>
      <w:pPr>
        <w:ind w:left="3925" w:hanging="220"/>
      </w:pPr>
      <w:rPr>
        <w:rFonts w:hint="default"/>
        <w:lang w:val="en-US" w:eastAsia="en-US" w:bidi="ar-SA"/>
      </w:rPr>
    </w:lvl>
    <w:lvl w:ilvl="8" w:tplc="99144272">
      <w:numFmt w:val="bullet"/>
      <w:lvlText w:val="•"/>
      <w:lvlJc w:val="left"/>
      <w:pPr>
        <w:ind w:left="4440" w:hanging="220"/>
      </w:pPr>
      <w:rPr>
        <w:rFonts w:hint="default"/>
        <w:lang w:val="en-US" w:eastAsia="en-US" w:bidi="ar-SA"/>
      </w:rPr>
    </w:lvl>
  </w:abstractNum>
  <w:abstractNum w:abstractNumId="5" w15:restartNumberingAfterBreak="0">
    <w:nsid w:val="3EB3205E"/>
    <w:multiLevelType w:val="hybridMultilevel"/>
    <w:tmpl w:val="BD3ACD7E"/>
    <w:lvl w:ilvl="0" w:tplc="FD740446">
      <w:start w:val="1"/>
      <w:numFmt w:val="decimal"/>
      <w:lvlText w:val="%1."/>
      <w:lvlJc w:val="left"/>
      <w:pPr>
        <w:ind w:left="325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38C4DEC">
      <w:numFmt w:val="bullet"/>
      <w:lvlText w:val="•"/>
      <w:lvlJc w:val="left"/>
      <w:pPr>
        <w:ind w:left="835" w:hanging="220"/>
      </w:pPr>
      <w:rPr>
        <w:rFonts w:hint="default"/>
        <w:lang w:val="en-US" w:eastAsia="en-US" w:bidi="ar-SA"/>
      </w:rPr>
    </w:lvl>
    <w:lvl w:ilvl="2" w:tplc="E60AA08A">
      <w:numFmt w:val="bullet"/>
      <w:lvlText w:val="•"/>
      <w:lvlJc w:val="left"/>
      <w:pPr>
        <w:ind w:left="1350" w:hanging="220"/>
      </w:pPr>
      <w:rPr>
        <w:rFonts w:hint="default"/>
        <w:lang w:val="en-US" w:eastAsia="en-US" w:bidi="ar-SA"/>
      </w:rPr>
    </w:lvl>
    <w:lvl w:ilvl="3" w:tplc="4FD88602">
      <w:numFmt w:val="bullet"/>
      <w:lvlText w:val="•"/>
      <w:lvlJc w:val="left"/>
      <w:pPr>
        <w:ind w:left="1865" w:hanging="220"/>
      </w:pPr>
      <w:rPr>
        <w:rFonts w:hint="default"/>
        <w:lang w:val="en-US" w:eastAsia="en-US" w:bidi="ar-SA"/>
      </w:rPr>
    </w:lvl>
    <w:lvl w:ilvl="4" w:tplc="592670C8">
      <w:numFmt w:val="bullet"/>
      <w:lvlText w:val="•"/>
      <w:lvlJc w:val="left"/>
      <w:pPr>
        <w:ind w:left="2380" w:hanging="220"/>
      </w:pPr>
      <w:rPr>
        <w:rFonts w:hint="default"/>
        <w:lang w:val="en-US" w:eastAsia="en-US" w:bidi="ar-SA"/>
      </w:rPr>
    </w:lvl>
    <w:lvl w:ilvl="5" w:tplc="1EBEB6D8">
      <w:numFmt w:val="bullet"/>
      <w:lvlText w:val="•"/>
      <w:lvlJc w:val="left"/>
      <w:pPr>
        <w:ind w:left="2895" w:hanging="220"/>
      </w:pPr>
      <w:rPr>
        <w:rFonts w:hint="default"/>
        <w:lang w:val="en-US" w:eastAsia="en-US" w:bidi="ar-SA"/>
      </w:rPr>
    </w:lvl>
    <w:lvl w:ilvl="6" w:tplc="FBA6A150">
      <w:numFmt w:val="bullet"/>
      <w:lvlText w:val="•"/>
      <w:lvlJc w:val="left"/>
      <w:pPr>
        <w:ind w:left="3410" w:hanging="220"/>
      </w:pPr>
      <w:rPr>
        <w:rFonts w:hint="default"/>
        <w:lang w:val="en-US" w:eastAsia="en-US" w:bidi="ar-SA"/>
      </w:rPr>
    </w:lvl>
    <w:lvl w:ilvl="7" w:tplc="1696010E">
      <w:numFmt w:val="bullet"/>
      <w:lvlText w:val="•"/>
      <w:lvlJc w:val="left"/>
      <w:pPr>
        <w:ind w:left="3925" w:hanging="220"/>
      </w:pPr>
      <w:rPr>
        <w:rFonts w:hint="default"/>
        <w:lang w:val="en-US" w:eastAsia="en-US" w:bidi="ar-SA"/>
      </w:rPr>
    </w:lvl>
    <w:lvl w:ilvl="8" w:tplc="CF6A9D4A">
      <w:numFmt w:val="bullet"/>
      <w:lvlText w:val="•"/>
      <w:lvlJc w:val="left"/>
      <w:pPr>
        <w:ind w:left="4440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4252164B"/>
    <w:multiLevelType w:val="hybridMultilevel"/>
    <w:tmpl w:val="F5763BD2"/>
    <w:lvl w:ilvl="0" w:tplc="5C8AB834">
      <w:numFmt w:val="bullet"/>
      <w:lvlText w:val="•"/>
      <w:lvlJc w:val="left"/>
      <w:pPr>
        <w:ind w:left="476" w:hanging="1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9D66FDA">
      <w:numFmt w:val="bullet"/>
      <w:lvlText w:val="•"/>
      <w:lvlJc w:val="left"/>
      <w:pPr>
        <w:ind w:left="1534" w:hanging="180"/>
      </w:pPr>
      <w:rPr>
        <w:rFonts w:hint="default"/>
        <w:lang w:val="en-US" w:eastAsia="en-US" w:bidi="ar-SA"/>
      </w:rPr>
    </w:lvl>
    <w:lvl w:ilvl="2" w:tplc="94A4D738">
      <w:numFmt w:val="bullet"/>
      <w:lvlText w:val="•"/>
      <w:lvlJc w:val="left"/>
      <w:pPr>
        <w:ind w:left="2588" w:hanging="180"/>
      </w:pPr>
      <w:rPr>
        <w:rFonts w:hint="default"/>
        <w:lang w:val="en-US" w:eastAsia="en-US" w:bidi="ar-SA"/>
      </w:rPr>
    </w:lvl>
    <w:lvl w:ilvl="3" w:tplc="27507B80">
      <w:numFmt w:val="bullet"/>
      <w:lvlText w:val="•"/>
      <w:lvlJc w:val="left"/>
      <w:pPr>
        <w:ind w:left="3642" w:hanging="180"/>
      </w:pPr>
      <w:rPr>
        <w:rFonts w:hint="default"/>
        <w:lang w:val="en-US" w:eastAsia="en-US" w:bidi="ar-SA"/>
      </w:rPr>
    </w:lvl>
    <w:lvl w:ilvl="4" w:tplc="529EED62">
      <w:numFmt w:val="bullet"/>
      <w:lvlText w:val="•"/>
      <w:lvlJc w:val="left"/>
      <w:pPr>
        <w:ind w:left="4696" w:hanging="180"/>
      </w:pPr>
      <w:rPr>
        <w:rFonts w:hint="default"/>
        <w:lang w:val="en-US" w:eastAsia="en-US" w:bidi="ar-SA"/>
      </w:rPr>
    </w:lvl>
    <w:lvl w:ilvl="5" w:tplc="7F02E058">
      <w:numFmt w:val="bullet"/>
      <w:lvlText w:val="•"/>
      <w:lvlJc w:val="left"/>
      <w:pPr>
        <w:ind w:left="5750" w:hanging="180"/>
      </w:pPr>
      <w:rPr>
        <w:rFonts w:hint="default"/>
        <w:lang w:val="en-US" w:eastAsia="en-US" w:bidi="ar-SA"/>
      </w:rPr>
    </w:lvl>
    <w:lvl w:ilvl="6" w:tplc="318C2390">
      <w:numFmt w:val="bullet"/>
      <w:lvlText w:val="•"/>
      <w:lvlJc w:val="left"/>
      <w:pPr>
        <w:ind w:left="6804" w:hanging="180"/>
      </w:pPr>
      <w:rPr>
        <w:rFonts w:hint="default"/>
        <w:lang w:val="en-US" w:eastAsia="en-US" w:bidi="ar-SA"/>
      </w:rPr>
    </w:lvl>
    <w:lvl w:ilvl="7" w:tplc="C48835F4">
      <w:numFmt w:val="bullet"/>
      <w:lvlText w:val="•"/>
      <w:lvlJc w:val="left"/>
      <w:pPr>
        <w:ind w:left="7858" w:hanging="180"/>
      </w:pPr>
      <w:rPr>
        <w:rFonts w:hint="default"/>
        <w:lang w:val="en-US" w:eastAsia="en-US" w:bidi="ar-SA"/>
      </w:rPr>
    </w:lvl>
    <w:lvl w:ilvl="8" w:tplc="201AEBC4">
      <w:numFmt w:val="bullet"/>
      <w:lvlText w:val="•"/>
      <w:lvlJc w:val="left"/>
      <w:pPr>
        <w:ind w:left="8912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47794300"/>
    <w:multiLevelType w:val="hybridMultilevel"/>
    <w:tmpl w:val="10805B8E"/>
    <w:lvl w:ilvl="0" w:tplc="D2208DF0">
      <w:start w:val="1"/>
      <w:numFmt w:val="decimal"/>
      <w:lvlText w:val="%1."/>
      <w:lvlJc w:val="left"/>
      <w:pPr>
        <w:ind w:left="325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6A9DEE">
      <w:numFmt w:val="bullet"/>
      <w:lvlText w:val="•"/>
      <w:lvlJc w:val="left"/>
      <w:pPr>
        <w:ind w:left="835" w:hanging="220"/>
      </w:pPr>
      <w:rPr>
        <w:rFonts w:hint="default"/>
        <w:lang w:val="en-US" w:eastAsia="en-US" w:bidi="ar-SA"/>
      </w:rPr>
    </w:lvl>
    <w:lvl w:ilvl="2" w:tplc="5C0250E0">
      <w:numFmt w:val="bullet"/>
      <w:lvlText w:val="•"/>
      <w:lvlJc w:val="left"/>
      <w:pPr>
        <w:ind w:left="1350" w:hanging="220"/>
      </w:pPr>
      <w:rPr>
        <w:rFonts w:hint="default"/>
        <w:lang w:val="en-US" w:eastAsia="en-US" w:bidi="ar-SA"/>
      </w:rPr>
    </w:lvl>
    <w:lvl w:ilvl="3" w:tplc="01D0D53C">
      <w:numFmt w:val="bullet"/>
      <w:lvlText w:val="•"/>
      <w:lvlJc w:val="left"/>
      <w:pPr>
        <w:ind w:left="1865" w:hanging="220"/>
      </w:pPr>
      <w:rPr>
        <w:rFonts w:hint="default"/>
        <w:lang w:val="en-US" w:eastAsia="en-US" w:bidi="ar-SA"/>
      </w:rPr>
    </w:lvl>
    <w:lvl w:ilvl="4" w:tplc="DCBCAC18">
      <w:numFmt w:val="bullet"/>
      <w:lvlText w:val="•"/>
      <w:lvlJc w:val="left"/>
      <w:pPr>
        <w:ind w:left="2380" w:hanging="220"/>
      </w:pPr>
      <w:rPr>
        <w:rFonts w:hint="default"/>
        <w:lang w:val="en-US" w:eastAsia="en-US" w:bidi="ar-SA"/>
      </w:rPr>
    </w:lvl>
    <w:lvl w:ilvl="5" w:tplc="861E9632">
      <w:numFmt w:val="bullet"/>
      <w:lvlText w:val="•"/>
      <w:lvlJc w:val="left"/>
      <w:pPr>
        <w:ind w:left="2895" w:hanging="220"/>
      </w:pPr>
      <w:rPr>
        <w:rFonts w:hint="default"/>
        <w:lang w:val="en-US" w:eastAsia="en-US" w:bidi="ar-SA"/>
      </w:rPr>
    </w:lvl>
    <w:lvl w:ilvl="6" w:tplc="77D23440">
      <w:numFmt w:val="bullet"/>
      <w:lvlText w:val="•"/>
      <w:lvlJc w:val="left"/>
      <w:pPr>
        <w:ind w:left="3410" w:hanging="220"/>
      </w:pPr>
      <w:rPr>
        <w:rFonts w:hint="default"/>
        <w:lang w:val="en-US" w:eastAsia="en-US" w:bidi="ar-SA"/>
      </w:rPr>
    </w:lvl>
    <w:lvl w:ilvl="7" w:tplc="F5D0E5E4">
      <w:numFmt w:val="bullet"/>
      <w:lvlText w:val="•"/>
      <w:lvlJc w:val="left"/>
      <w:pPr>
        <w:ind w:left="3925" w:hanging="220"/>
      </w:pPr>
      <w:rPr>
        <w:rFonts w:hint="default"/>
        <w:lang w:val="en-US" w:eastAsia="en-US" w:bidi="ar-SA"/>
      </w:rPr>
    </w:lvl>
    <w:lvl w:ilvl="8" w:tplc="DFB48E28">
      <w:numFmt w:val="bullet"/>
      <w:lvlText w:val="•"/>
      <w:lvlJc w:val="left"/>
      <w:pPr>
        <w:ind w:left="4440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48F2404B"/>
    <w:multiLevelType w:val="hybridMultilevel"/>
    <w:tmpl w:val="6C36BE9A"/>
    <w:lvl w:ilvl="0" w:tplc="CB02B1C8">
      <w:start w:val="1"/>
      <w:numFmt w:val="decimal"/>
      <w:lvlText w:val="%1."/>
      <w:lvlJc w:val="left"/>
      <w:pPr>
        <w:ind w:left="476" w:hanging="2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AA42B30">
      <w:numFmt w:val="bullet"/>
      <w:lvlText w:val="•"/>
      <w:lvlJc w:val="left"/>
      <w:pPr>
        <w:ind w:left="1534" w:hanging="276"/>
      </w:pPr>
      <w:rPr>
        <w:rFonts w:hint="default"/>
        <w:lang w:val="en-US" w:eastAsia="en-US" w:bidi="ar-SA"/>
      </w:rPr>
    </w:lvl>
    <w:lvl w:ilvl="2" w:tplc="194E3590">
      <w:numFmt w:val="bullet"/>
      <w:lvlText w:val="•"/>
      <w:lvlJc w:val="left"/>
      <w:pPr>
        <w:ind w:left="2588" w:hanging="276"/>
      </w:pPr>
      <w:rPr>
        <w:rFonts w:hint="default"/>
        <w:lang w:val="en-US" w:eastAsia="en-US" w:bidi="ar-SA"/>
      </w:rPr>
    </w:lvl>
    <w:lvl w:ilvl="3" w:tplc="5568E022">
      <w:numFmt w:val="bullet"/>
      <w:lvlText w:val="•"/>
      <w:lvlJc w:val="left"/>
      <w:pPr>
        <w:ind w:left="3642" w:hanging="276"/>
      </w:pPr>
      <w:rPr>
        <w:rFonts w:hint="default"/>
        <w:lang w:val="en-US" w:eastAsia="en-US" w:bidi="ar-SA"/>
      </w:rPr>
    </w:lvl>
    <w:lvl w:ilvl="4" w:tplc="392CC35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ar-SA"/>
      </w:rPr>
    </w:lvl>
    <w:lvl w:ilvl="5" w:tplc="8E34F460">
      <w:numFmt w:val="bullet"/>
      <w:lvlText w:val="•"/>
      <w:lvlJc w:val="left"/>
      <w:pPr>
        <w:ind w:left="5750" w:hanging="276"/>
      </w:pPr>
      <w:rPr>
        <w:rFonts w:hint="default"/>
        <w:lang w:val="en-US" w:eastAsia="en-US" w:bidi="ar-SA"/>
      </w:rPr>
    </w:lvl>
    <w:lvl w:ilvl="6" w:tplc="C41602EC">
      <w:numFmt w:val="bullet"/>
      <w:lvlText w:val="•"/>
      <w:lvlJc w:val="left"/>
      <w:pPr>
        <w:ind w:left="6804" w:hanging="276"/>
      </w:pPr>
      <w:rPr>
        <w:rFonts w:hint="default"/>
        <w:lang w:val="en-US" w:eastAsia="en-US" w:bidi="ar-SA"/>
      </w:rPr>
    </w:lvl>
    <w:lvl w:ilvl="7" w:tplc="6C427BB4">
      <w:numFmt w:val="bullet"/>
      <w:lvlText w:val="•"/>
      <w:lvlJc w:val="left"/>
      <w:pPr>
        <w:ind w:left="7858" w:hanging="276"/>
      </w:pPr>
      <w:rPr>
        <w:rFonts w:hint="default"/>
        <w:lang w:val="en-US" w:eastAsia="en-US" w:bidi="ar-SA"/>
      </w:rPr>
    </w:lvl>
    <w:lvl w:ilvl="8" w:tplc="47421784">
      <w:numFmt w:val="bullet"/>
      <w:lvlText w:val="•"/>
      <w:lvlJc w:val="left"/>
      <w:pPr>
        <w:ind w:left="8912" w:hanging="276"/>
      </w:pPr>
      <w:rPr>
        <w:rFonts w:hint="default"/>
        <w:lang w:val="en-US" w:eastAsia="en-US" w:bidi="ar-SA"/>
      </w:rPr>
    </w:lvl>
  </w:abstractNum>
  <w:abstractNum w:abstractNumId="9" w15:restartNumberingAfterBreak="0">
    <w:nsid w:val="65013161"/>
    <w:multiLevelType w:val="hybridMultilevel"/>
    <w:tmpl w:val="27821562"/>
    <w:lvl w:ilvl="0" w:tplc="ACE0BB2C">
      <w:start w:val="1"/>
      <w:numFmt w:val="decimal"/>
      <w:lvlText w:val="%1."/>
      <w:lvlJc w:val="left"/>
      <w:pPr>
        <w:ind w:left="325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1A0058">
      <w:numFmt w:val="bullet"/>
      <w:lvlText w:val="•"/>
      <w:lvlJc w:val="left"/>
      <w:pPr>
        <w:ind w:left="835" w:hanging="220"/>
      </w:pPr>
      <w:rPr>
        <w:rFonts w:hint="default"/>
        <w:lang w:val="en-US" w:eastAsia="en-US" w:bidi="ar-SA"/>
      </w:rPr>
    </w:lvl>
    <w:lvl w:ilvl="2" w:tplc="A6CC5422">
      <w:numFmt w:val="bullet"/>
      <w:lvlText w:val="•"/>
      <w:lvlJc w:val="left"/>
      <w:pPr>
        <w:ind w:left="1350" w:hanging="220"/>
      </w:pPr>
      <w:rPr>
        <w:rFonts w:hint="default"/>
        <w:lang w:val="en-US" w:eastAsia="en-US" w:bidi="ar-SA"/>
      </w:rPr>
    </w:lvl>
    <w:lvl w:ilvl="3" w:tplc="3054550A">
      <w:numFmt w:val="bullet"/>
      <w:lvlText w:val="•"/>
      <w:lvlJc w:val="left"/>
      <w:pPr>
        <w:ind w:left="1865" w:hanging="220"/>
      </w:pPr>
      <w:rPr>
        <w:rFonts w:hint="default"/>
        <w:lang w:val="en-US" w:eastAsia="en-US" w:bidi="ar-SA"/>
      </w:rPr>
    </w:lvl>
    <w:lvl w:ilvl="4" w:tplc="ED52E20C">
      <w:numFmt w:val="bullet"/>
      <w:lvlText w:val="•"/>
      <w:lvlJc w:val="left"/>
      <w:pPr>
        <w:ind w:left="2380" w:hanging="220"/>
      </w:pPr>
      <w:rPr>
        <w:rFonts w:hint="default"/>
        <w:lang w:val="en-US" w:eastAsia="en-US" w:bidi="ar-SA"/>
      </w:rPr>
    </w:lvl>
    <w:lvl w:ilvl="5" w:tplc="739CA54E">
      <w:numFmt w:val="bullet"/>
      <w:lvlText w:val="•"/>
      <w:lvlJc w:val="left"/>
      <w:pPr>
        <w:ind w:left="2895" w:hanging="220"/>
      </w:pPr>
      <w:rPr>
        <w:rFonts w:hint="default"/>
        <w:lang w:val="en-US" w:eastAsia="en-US" w:bidi="ar-SA"/>
      </w:rPr>
    </w:lvl>
    <w:lvl w:ilvl="6" w:tplc="4C84FB2A">
      <w:numFmt w:val="bullet"/>
      <w:lvlText w:val="•"/>
      <w:lvlJc w:val="left"/>
      <w:pPr>
        <w:ind w:left="3410" w:hanging="220"/>
      </w:pPr>
      <w:rPr>
        <w:rFonts w:hint="default"/>
        <w:lang w:val="en-US" w:eastAsia="en-US" w:bidi="ar-SA"/>
      </w:rPr>
    </w:lvl>
    <w:lvl w:ilvl="7" w:tplc="397CB27E">
      <w:numFmt w:val="bullet"/>
      <w:lvlText w:val="•"/>
      <w:lvlJc w:val="left"/>
      <w:pPr>
        <w:ind w:left="3925" w:hanging="220"/>
      </w:pPr>
      <w:rPr>
        <w:rFonts w:hint="default"/>
        <w:lang w:val="en-US" w:eastAsia="en-US" w:bidi="ar-SA"/>
      </w:rPr>
    </w:lvl>
    <w:lvl w:ilvl="8" w:tplc="432E8FC0">
      <w:numFmt w:val="bullet"/>
      <w:lvlText w:val="•"/>
      <w:lvlJc w:val="left"/>
      <w:pPr>
        <w:ind w:left="4440" w:hanging="2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38AF"/>
    <w:rsid w:val="00382CCC"/>
    <w:rsid w:val="008D38AF"/>
    <w:rsid w:val="00A505E2"/>
    <w:rsid w:val="00F6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8448"/>
  <w15:docId w15:val="{E0021F79-645B-4687-8E0D-9769D867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</w:pPr>
  </w:style>
  <w:style w:type="paragraph" w:styleId="ListParagraph">
    <w:name w:val="List Paragraph"/>
    <w:basedOn w:val="Normal"/>
    <w:uiPriority w:val="1"/>
    <w:qFormat/>
    <w:pPr>
      <w:spacing w:before="120"/>
      <w:ind w:left="476" w:hanging="21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2023-01-16T13:16:00Z</dcterms:created>
  <dcterms:modified xsi:type="dcterms:W3CDTF">2023-01-16T13:27:00Z</dcterms:modified>
</cp:coreProperties>
</file>