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27B8D" w:rsidRDefault="009A01C5">
      <w:pPr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bookmark=id.gjdgxs" w:colFirst="0" w:colLast="0"/>
      <w:bookmarkEnd w:id="0"/>
      <w:r>
        <w:rPr>
          <w:noProof/>
          <w:lang w:val="en-IN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1073150</wp:posOffset>
            </wp:positionH>
            <wp:positionV relativeFrom="paragraph">
              <wp:posOffset>-228599</wp:posOffset>
            </wp:positionV>
            <wp:extent cx="4924425" cy="1019175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27B8D" w:rsidRDefault="00427B8D">
      <w:pPr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27B8D" w:rsidRDefault="00427B8D">
      <w:pPr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27B8D" w:rsidRDefault="00427B8D">
      <w:pPr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27B8D" w:rsidRDefault="00427B8D">
      <w:pPr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27B8D" w:rsidRDefault="009A01C5">
      <w:pPr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BIRLA INSTITUTE OF TECHNOLOGY &amp; SCIENCE, PILANI</w:t>
      </w:r>
    </w:p>
    <w:p w:rsidR="00427B8D" w:rsidRDefault="009A01C5">
      <w:pPr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HYDERABAD CAMPUS</w:t>
      </w:r>
    </w:p>
    <w:p w:rsidR="00427B8D" w:rsidRDefault="009A01C5">
      <w:pPr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AGSRD</w:t>
      </w:r>
    </w:p>
    <w:p w:rsidR="00427B8D" w:rsidRDefault="00427B8D">
      <w:pPr>
        <w:spacing w:line="14" w:lineRule="auto"/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27B8D" w:rsidRDefault="009A01C5">
      <w:pPr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FIRST SEMESTER 2022-2023</w:t>
      </w:r>
    </w:p>
    <w:p w:rsidR="00427B8D" w:rsidRDefault="009A01C5">
      <w:pPr>
        <w:spacing w:line="235" w:lineRule="auto"/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Course Handout (Part -II)</w:t>
      </w:r>
    </w:p>
    <w:p w:rsidR="00427B8D" w:rsidRDefault="00427B8D">
      <w:pPr>
        <w:spacing w:line="27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7B8D" w:rsidRDefault="009A01C5">
      <w:pPr>
        <w:spacing w:line="28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August 18, 2022</w:t>
      </w:r>
    </w:p>
    <w:p w:rsidR="00427B8D" w:rsidRDefault="009A01C5">
      <w:pPr>
        <w:spacing w:line="215" w:lineRule="auto"/>
        <w:ind w:left="1080" w:right="5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addition to part I (General Handout for all courses appended to the time table) this portion gives further specific details regarding the course.</w:t>
      </w:r>
    </w:p>
    <w:p w:rsidR="00427B8D" w:rsidRDefault="00427B8D">
      <w:pPr>
        <w:spacing w:line="237" w:lineRule="auto"/>
        <w:ind w:left="1170" w:hanging="90"/>
        <w:jc w:val="both"/>
        <w:rPr>
          <w:rFonts w:ascii="Times New Roman" w:eastAsia="Times New Roman" w:hAnsi="Times New Roman" w:cs="Times New Roman"/>
        </w:rPr>
      </w:pPr>
    </w:p>
    <w:p w:rsidR="00427B8D" w:rsidRDefault="009A01C5">
      <w:pPr>
        <w:ind w:left="1170" w:hanging="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Course No</w:t>
      </w:r>
      <w:r>
        <w:rPr>
          <w:rFonts w:ascii="Times New Roman" w:eastAsia="Times New Roman" w:hAnsi="Times New Roman" w:cs="Times New Roman"/>
          <w:b/>
          <w:i/>
        </w:rPr>
        <w:t>.</w:t>
      </w:r>
      <w:r>
        <w:rPr>
          <w:rFonts w:ascii="Times New Roman" w:eastAsia="Times New Roman" w:hAnsi="Times New Roman" w:cs="Times New Roman"/>
          <w:b/>
        </w:rPr>
        <w:t>: CE G565</w:t>
      </w:r>
    </w:p>
    <w:p w:rsidR="00427B8D" w:rsidRDefault="00427B8D">
      <w:pPr>
        <w:spacing w:line="14" w:lineRule="auto"/>
        <w:ind w:left="1170" w:hanging="90"/>
        <w:rPr>
          <w:rFonts w:ascii="Times New Roman" w:eastAsia="Times New Roman" w:hAnsi="Times New Roman" w:cs="Times New Roman"/>
        </w:rPr>
      </w:pPr>
    </w:p>
    <w:p w:rsidR="00427B8D" w:rsidRDefault="00427B8D">
      <w:pPr>
        <w:ind w:left="1170" w:hanging="90"/>
        <w:rPr>
          <w:rFonts w:ascii="Times New Roman" w:eastAsia="Times New Roman" w:hAnsi="Times New Roman" w:cs="Times New Roman"/>
          <w:b/>
        </w:rPr>
      </w:pPr>
    </w:p>
    <w:p w:rsidR="00427B8D" w:rsidRDefault="009A01C5">
      <w:pPr>
        <w:ind w:left="1170" w:hanging="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Course Title: Transportation Planning </w:t>
      </w:r>
    </w:p>
    <w:p w:rsidR="00427B8D" w:rsidRDefault="00427B8D">
      <w:pPr>
        <w:spacing w:before="9"/>
        <w:ind w:left="1170" w:hanging="90"/>
        <w:rPr>
          <w:rFonts w:ascii="Times New Roman" w:eastAsia="Times New Roman" w:hAnsi="Times New Roman" w:cs="Times New Roman"/>
          <w:b/>
        </w:rPr>
      </w:pPr>
    </w:p>
    <w:p w:rsidR="00427B8D" w:rsidRDefault="009A01C5">
      <w:pPr>
        <w:spacing w:before="9"/>
        <w:ind w:left="1170" w:hanging="9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Instructor-in-charge: </w:t>
      </w:r>
      <w:proofErr w:type="spellStart"/>
      <w:r>
        <w:rPr>
          <w:rFonts w:ascii="Times New Roman" w:eastAsia="Times New Roman" w:hAnsi="Times New Roman" w:cs="Times New Roman"/>
          <w:b/>
        </w:rPr>
        <w:t>Prasanta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Sahu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(prasanta.sahu@hyderabad.bits-pilani.ac.in)</w:t>
      </w:r>
    </w:p>
    <w:p w:rsidR="00427B8D" w:rsidRDefault="009A01C5">
      <w:pPr>
        <w:spacing w:before="9"/>
        <w:ind w:left="1170" w:hanging="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Office: D-327</w:t>
      </w:r>
    </w:p>
    <w:p w:rsidR="00427B8D" w:rsidRDefault="00427B8D">
      <w:pPr>
        <w:spacing w:before="5"/>
        <w:rPr>
          <w:rFonts w:ascii="Times New Roman" w:eastAsia="Times New Roman" w:hAnsi="Times New Roman" w:cs="Times New Roman"/>
        </w:rPr>
      </w:pPr>
    </w:p>
    <w:p w:rsidR="008A7A0F" w:rsidRDefault="008A7A0F" w:rsidP="008A7A0F">
      <w:pPr>
        <w:spacing w:before="5"/>
        <w:ind w:left="720" w:firstLine="330"/>
        <w:jc w:val="both"/>
        <w:rPr>
          <w:rFonts w:ascii="Times New Roman" w:eastAsia="Times New Roman" w:hAnsi="Times New Roman" w:cs="Times New Roman"/>
        </w:rPr>
      </w:pPr>
      <w:r w:rsidRPr="008A7A0F">
        <w:rPr>
          <w:rFonts w:ascii="Times New Roman" w:eastAsia="Times New Roman" w:hAnsi="Times New Roman" w:cs="Times New Roman"/>
          <w:b/>
        </w:rPr>
        <w:t xml:space="preserve">Course </w:t>
      </w:r>
      <w:proofErr w:type="spellStart"/>
      <w:r w:rsidRPr="008A7A0F">
        <w:rPr>
          <w:rFonts w:ascii="Times New Roman" w:eastAsia="Times New Roman" w:hAnsi="Times New Roman" w:cs="Times New Roman"/>
          <w:b/>
        </w:rPr>
        <w:t>Descripton</w:t>
      </w:r>
      <w:proofErr w:type="spellEnd"/>
      <w:r w:rsidRPr="008A7A0F">
        <w:rPr>
          <w:rFonts w:ascii="Times New Roman" w:eastAsia="Times New Roman" w:hAnsi="Times New Roman" w:cs="Times New Roman"/>
          <w:b/>
        </w:rPr>
        <w:t xml:space="preserve"> :</w:t>
      </w:r>
      <w:r>
        <w:rPr>
          <w:rFonts w:ascii="Times New Roman" w:eastAsia="Times New Roman" w:hAnsi="Times New Roman" w:cs="Times New Roman"/>
        </w:rPr>
        <w:t xml:space="preserve"> </w:t>
      </w:r>
      <w:r w:rsidRPr="008A7A0F">
        <w:rPr>
          <w:rFonts w:ascii="Times New Roman" w:eastAsia="Times New Roman" w:hAnsi="Times New Roman" w:cs="Times New Roman"/>
        </w:rPr>
        <w:t xml:space="preserve">Basic concepts in transportation planning, accessibility and mobility, land use interaction, government role in transportation planning, characteristics of travel and transport problems; transportation survey and data collection: planning, design and implementation, travel analysis zone (TAZ) development, traditional four-step modelling process; analysis of travel </w:t>
      </w:r>
      <w:proofErr w:type="spellStart"/>
      <w:r w:rsidRPr="008A7A0F">
        <w:rPr>
          <w:rFonts w:ascii="Times New Roman" w:eastAsia="Times New Roman" w:hAnsi="Times New Roman" w:cs="Times New Roman"/>
        </w:rPr>
        <w:t>behaviour</w:t>
      </w:r>
      <w:proofErr w:type="spellEnd"/>
      <w:r w:rsidRPr="008A7A0F">
        <w:rPr>
          <w:rFonts w:ascii="Times New Roman" w:eastAsia="Times New Roman" w:hAnsi="Times New Roman" w:cs="Times New Roman"/>
        </w:rPr>
        <w:t xml:space="preserve"> and demand: studying travel </w:t>
      </w:r>
      <w:proofErr w:type="spellStart"/>
      <w:r w:rsidRPr="008A7A0F">
        <w:rPr>
          <w:rFonts w:ascii="Times New Roman" w:eastAsia="Times New Roman" w:hAnsi="Times New Roman" w:cs="Times New Roman"/>
        </w:rPr>
        <w:t>behaviour</w:t>
      </w:r>
      <w:proofErr w:type="spellEnd"/>
      <w:r w:rsidRPr="008A7A0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A7A0F">
        <w:rPr>
          <w:rFonts w:ascii="Times New Roman" w:eastAsia="Times New Roman" w:hAnsi="Times New Roman" w:cs="Times New Roman"/>
        </w:rPr>
        <w:t>analysing</w:t>
      </w:r>
      <w:proofErr w:type="spellEnd"/>
      <w:r w:rsidRPr="008A7A0F">
        <w:rPr>
          <w:rFonts w:ascii="Times New Roman" w:eastAsia="Times New Roman" w:hAnsi="Times New Roman" w:cs="Times New Roman"/>
        </w:rPr>
        <w:t xml:space="preserve"> urban travel markets; innovations in transportation modelling: travel </w:t>
      </w:r>
      <w:proofErr w:type="spellStart"/>
      <w:r w:rsidRPr="008A7A0F">
        <w:rPr>
          <w:rFonts w:ascii="Times New Roman" w:eastAsia="Times New Roman" w:hAnsi="Times New Roman" w:cs="Times New Roman"/>
        </w:rPr>
        <w:t>behaviour</w:t>
      </w:r>
      <w:proofErr w:type="spellEnd"/>
    </w:p>
    <w:p w:rsidR="008A7A0F" w:rsidRDefault="008A7A0F" w:rsidP="008A7A0F">
      <w:pPr>
        <w:spacing w:before="5"/>
        <w:jc w:val="both"/>
        <w:rPr>
          <w:rFonts w:ascii="Times New Roman" w:eastAsia="Times New Roman" w:hAnsi="Times New Roman" w:cs="Times New Roman"/>
        </w:rPr>
      </w:pPr>
    </w:p>
    <w:p w:rsidR="00427B8D" w:rsidRDefault="009A01C5">
      <w:pPr>
        <w:numPr>
          <w:ilvl w:val="0"/>
          <w:numId w:val="5"/>
        </w:numPr>
        <w:tabs>
          <w:tab w:val="left" w:pos="1541"/>
        </w:tabs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Scope and objectives of the course:</w:t>
      </w:r>
    </w:p>
    <w:p w:rsidR="00427B8D" w:rsidRDefault="00427B8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27B8D" w:rsidRDefault="009A01C5">
      <w:pPr>
        <w:tabs>
          <w:tab w:val="left" w:pos="1170"/>
        </w:tabs>
        <w:ind w:left="1170" w:right="5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Scope: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>This course aims to provide a comprehensive scientific insight of transportation system planning in general, associat</w:t>
      </w:r>
      <w:r>
        <w:rPr>
          <w:rFonts w:ascii="Times New Roman" w:eastAsia="Times New Roman" w:hAnsi="Times New Roman" w:cs="Times New Roman"/>
        </w:rPr>
        <w:t>ed modelling techniques and relevant applications in specific. The course aims to provide students with an in-depth theoretical understanding of typical four-stage sequential transportation planning. It also incorporates the concepts of transportation syst</w:t>
      </w:r>
      <w:r>
        <w:rPr>
          <w:rFonts w:ascii="Times New Roman" w:eastAsia="Times New Roman" w:hAnsi="Times New Roman" w:cs="Times New Roman"/>
        </w:rPr>
        <w:t xml:space="preserve">em management and accessibility and mobility considerations in transportation planning. </w:t>
      </w:r>
    </w:p>
    <w:p w:rsidR="00427B8D" w:rsidRDefault="009A01C5">
      <w:pPr>
        <w:tabs>
          <w:tab w:val="left" w:pos="1170"/>
        </w:tabs>
        <w:ind w:left="1170" w:right="5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Outcome:</w:t>
      </w:r>
      <w:r>
        <w:rPr>
          <w:rFonts w:ascii="Times New Roman" w:eastAsia="Times New Roman" w:hAnsi="Times New Roman" w:cs="Times New Roman"/>
        </w:rPr>
        <w:t xml:space="preserve"> At the end of this course, the students are expected to develop ability to:</w:t>
      </w:r>
    </w:p>
    <w:p w:rsidR="00427B8D" w:rsidRDefault="009A01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ind w:right="5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Develop an understanding of transportation planning to measure transportation demand. </w:t>
      </w:r>
    </w:p>
    <w:p w:rsidR="00427B8D" w:rsidRDefault="009A01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ind w:right="5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Design various travel behavior surveys to collect transportation planning related data and analyze the data for calibration and validation of various types of models inv</w:t>
      </w:r>
      <w:r>
        <w:rPr>
          <w:rFonts w:ascii="Times New Roman" w:eastAsia="Times New Roman" w:hAnsi="Times New Roman" w:cs="Times New Roman"/>
          <w:color w:val="000000"/>
        </w:rPr>
        <w:t>olved in traditional four-step travel demand forecasting process.</w:t>
      </w:r>
    </w:p>
    <w:p w:rsidR="00427B8D" w:rsidRDefault="009A01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ind w:right="5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Develop in-depth knowledge on the classic four stage demand models including: 1) trip generation, 2) trip distribution, 3) mode choice, and 4) trip assignment.</w:t>
      </w:r>
    </w:p>
    <w:p w:rsidR="00427B8D" w:rsidRDefault="009A01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ind w:right="5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Able to understand econometric</w:t>
      </w:r>
      <w:r>
        <w:rPr>
          <w:rFonts w:ascii="Times New Roman" w:eastAsia="Times New Roman" w:hAnsi="Times New Roman" w:cs="Times New Roman"/>
          <w:color w:val="000000"/>
        </w:rPr>
        <w:t xml:space="preserve"> models and use statistical packages</w:t>
      </w:r>
    </w:p>
    <w:p w:rsidR="00427B8D" w:rsidRDefault="009A01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ind w:right="5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Learn the concepts of sustainable transportation planning and land-use transport </w:t>
      </w:r>
    </w:p>
    <w:p w:rsidR="00427B8D" w:rsidRDefault="00427B8D">
      <w:pPr>
        <w:spacing w:before="12"/>
        <w:ind w:left="11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27B8D" w:rsidRDefault="009A01C5">
      <w:pPr>
        <w:spacing w:before="12"/>
        <w:ind w:left="117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Student Learning Outcomes (SLOs) assessed in this course –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(a), (b), (c), (e), (h),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), (j),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(k).</w:t>
      </w:r>
    </w:p>
    <w:p w:rsidR="00427B8D" w:rsidRDefault="00427B8D">
      <w:pPr>
        <w:spacing w:before="12"/>
        <w:ind w:left="117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427B8D" w:rsidRDefault="00427B8D">
      <w:pPr>
        <w:spacing w:before="12"/>
        <w:ind w:left="117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427B8D" w:rsidRDefault="00427B8D">
      <w:pPr>
        <w:spacing w:before="12"/>
        <w:ind w:left="117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427B8D" w:rsidRDefault="009A01C5">
      <w:pPr>
        <w:numPr>
          <w:ilvl w:val="0"/>
          <w:numId w:val="5"/>
        </w:numPr>
        <w:tabs>
          <w:tab w:val="left" w:pos="1541"/>
        </w:tabs>
        <w:spacing w:before="56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Textbook(s):</w:t>
      </w:r>
    </w:p>
    <w:p w:rsidR="00427B8D" w:rsidRDefault="009A01C5">
      <w:pPr>
        <w:pStyle w:val="Heading1"/>
        <w:spacing w:line="267" w:lineRule="auto"/>
        <w:ind w:left="1440" w:hanging="270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Text Book (TB)</w:t>
      </w:r>
    </w:p>
    <w:p w:rsidR="00427B8D" w:rsidRDefault="009A01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49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T1:</w:t>
      </w:r>
      <w:r>
        <w:rPr>
          <w:rFonts w:ascii="Times New Roman" w:eastAsia="Times New Roman" w:hAnsi="Times New Roman" w:cs="Times New Roman"/>
          <w:color w:val="000000"/>
        </w:rPr>
        <w:t xml:space="preserve"> Sarkar, P.K.,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Maitri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V., and Joshi, G.J. Transportation Planning, Principles, Practices and Policies, PHI Pvt. Ltd., 2016</w:t>
      </w:r>
    </w:p>
    <w:p w:rsidR="00427B8D" w:rsidRDefault="009A01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49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T2: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Papacosta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C.S., and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Prevedouros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Transportation Engineering and Planning, PHI Pvt. Ltd.,2004</w:t>
      </w:r>
    </w:p>
    <w:p w:rsidR="00427B8D" w:rsidRDefault="009A01C5">
      <w:pPr>
        <w:pStyle w:val="Heading1"/>
        <w:spacing w:before="56"/>
        <w:ind w:left="1440" w:right="490" w:hanging="270"/>
        <w:jc w:val="both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Reference Books (RB)</w:t>
      </w:r>
    </w:p>
    <w:p w:rsidR="00427B8D" w:rsidRDefault="009A01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49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R1:</w:t>
      </w:r>
      <w:r>
        <w:rPr>
          <w:rFonts w:ascii="Times New Roman" w:eastAsia="Times New Roman" w:hAnsi="Times New Roman" w:cs="Times New Roman"/>
          <w:color w:val="000000"/>
        </w:rPr>
        <w:t xml:space="preserve"> De Dios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Ortuzar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J., and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Willumsen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L. G. Modelling transport. John Wiley &amp; Sons., 2011</w:t>
      </w:r>
    </w:p>
    <w:p w:rsidR="00427B8D" w:rsidRDefault="009A01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49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R2:</w:t>
      </w:r>
      <w:r>
        <w:rPr>
          <w:rFonts w:ascii="Times New Roman" w:eastAsia="Times New Roman" w:hAnsi="Times New Roman" w:cs="Times New Roman"/>
          <w:color w:val="000000"/>
        </w:rPr>
        <w:t xml:space="preserve"> Hutchinson B.G; Principles of Urban Transport Systems Planning; McGraw-Hill Book Company, 1974.</w:t>
      </w:r>
    </w:p>
    <w:p w:rsidR="00427B8D" w:rsidRDefault="009A01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1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R3: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Chakroborty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P. and Das, A. Principles of Transportation Engine</w:t>
      </w:r>
      <w:r>
        <w:rPr>
          <w:rFonts w:ascii="Times New Roman" w:eastAsia="Times New Roman" w:hAnsi="Times New Roman" w:cs="Times New Roman"/>
          <w:color w:val="000000"/>
        </w:rPr>
        <w:t>ering, PHI Pvt. Ltd., 2012</w:t>
      </w:r>
    </w:p>
    <w:p w:rsidR="00427B8D" w:rsidRDefault="009A01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1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R4:</w:t>
      </w:r>
      <w:r>
        <w:rPr>
          <w:rFonts w:ascii="Times New Roman" w:eastAsia="Times New Roman" w:hAnsi="Times New Roman" w:cs="Times New Roman"/>
          <w:color w:val="000000"/>
        </w:rPr>
        <w:t xml:space="preserve"> Train, K. E. Discrete choice methods with simulation. Cambridge university press, 2009</w:t>
      </w:r>
    </w:p>
    <w:p w:rsidR="00427B8D" w:rsidRDefault="009A01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1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R5: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Kadiyali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L. R. Traffic Engineering and Transport Planning, Khanna Publishers, 2015</w:t>
      </w:r>
    </w:p>
    <w:p w:rsidR="00427B8D" w:rsidRDefault="00427B8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920" w:right="116"/>
        <w:jc w:val="both"/>
        <w:rPr>
          <w:rFonts w:ascii="Times New Roman" w:eastAsia="Times New Roman" w:hAnsi="Times New Roman" w:cs="Times New Roman"/>
          <w:color w:val="000000"/>
        </w:rPr>
      </w:pPr>
    </w:p>
    <w:p w:rsidR="00427B8D" w:rsidRDefault="00427B8D">
      <w:pPr>
        <w:pBdr>
          <w:top w:val="nil"/>
          <w:left w:val="nil"/>
          <w:bottom w:val="nil"/>
          <w:right w:val="nil"/>
          <w:between w:val="nil"/>
        </w:pBdr>
        <w:ind w:left="1920" w:right="490"/>
        <w:jc w:val="both"/>
        <w:rPr>
          <w:rFonts w:ascii="Times New Roman" w:eastAsia="Times New Roman" w:hAnsi="Times New Roman" w:cs="Times New Roman"/>
          <w:color w:val="000000"/>
        </w:rPr>
      </w:pPr>
    </w:p>
    <w:p w:rsidR="00427B8D" w:rsidRDefault="00427B8D">
      <w:pPr>
        <w:spacing w:line="276" w:lineRule="auto"/>
        <w:ind w:left="1560" w:right="116"/>
        <w:jc w:val="both"/>
        <w:rPr>
          <w:rFonts w:ascii="Times New Roman" w:eastAsia="Times New Roman" w:hAnsi="Times New Roman" w:cs="Times New Roman"/>
        </w:rPr>
      </w:pPr>
    </w:p>
    <w:p w:rsidR="00427B8D" w:rsidRDefault="00427B8D">
      <w:pPr>
        <w:spacing w:line="276" w:lineRule="auto"/>
        <w:ind w:left="1540" w:right="116"/>
        <w:jc w:val="both"/>
        <w:rPr>
          <w:rFonts w:ascii="Times New Roman" w:eastAsia="Times New Roman" w:hAnsi="Times New Roman" w:cs="Times New Roman"/>
          <w:color w:val="FF0000"/>
        </w:rPr>
      </w:pPr>
    </w:p>
    <w:p w:rsidR="00427B8D" w:rsidRDefault="00427B8D">
      <w:pPr>
        <w:spacing w:line="276" w:lineRule="auto"/>
        <w:ind w:left="1540" w:right="116"/>
        <w:jc w:val="both"/>
        <w:rPr>
          <w:rFonts w:ascii="Times New Roman" w:eastAsia="Times New Roman" w:hAnsi="Times New Roman" w:cs="Times New Roman"/>
          <w:color w:val="FF0000"/>
        </w:rPr>
      </w:pPr>
    </w:p>
    <w:p w:rsidR="00427B8D" w:rsidRDefault="00427B8D">
      <w:pPr>
        <w:spacing w:line="276" w:lineRule="auto"/>
        <w:ind w:left="1540" w:right="116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</w:p>
    <w:p w:rsidR="00427B8D" w:rsidRDefault="00427B8D">
      <w:pPr>
        <w:spacing w:line="276" w:lineRule="auto"/>
        <w:ind w:left="1540" w:right="116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</w:p>
    <w:p w:rsidR="00427B8D" w:rsidRDefault="009A01C5">
      <w:pPr>
        <w:spacing w:line="276" w:lineRule="auto"/>
        <w:rPr>
          <w:rFonts w:ascii="Times New Roman" w:eastAsia="Times New Roman" w:hAnsi="Times New Roman" w:cs="Times New Roman"/>
        </w:rPr>
        <w:sectPr w:rsidR="00427B8D">
          <w:headerReference w:type="default" r:id="rId9"/>
          <w:footerReference w:type="default" r:id="rId10"/>
          <w:pgSz w:w="12240" w:h="15840"/>
          <w:pgMar w:top="1800" w:right="1160" w:bottom="280" w:left="620" w:header="0" w:footer="720" w:gutter="0"/>
          <w:pgNumType w:start="1"/>
          <w:cols w:space="720"/>
        </w:sectPr>
      </w:pPr>
      <w:r>
        <w:br w:type="page"/>
      </w:r>
    </w:p>
    <w:p w:rsidR="00427B8D" w:rsidRDefault="009A01C5">
      <w:pPr>
        <w:tabs>
          <w:tab w:val="left" w:pos="1320"/>
        </w:tabs>
        <w:spacing w:line="276" w:lineRule="auto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lastRenderedPageBreak/>
        <w:tab/>
      </w:r>
    </w:p>
    <w:tbl>
      <w:tblPr>
        <w:tblStyle w:val="a1"/>
        <w:tblW w:w="9540" w:type="dxa"/>
        <w:tblInd w:w="1530" w:type="dxa"/>
        <w:tblLayout w:type="fixed"/>
        <w:tblLook w:val="0000" w:firstRow="0" w:lastRow="0" w:firstColumn="0" w:lastColumn="0" w:noHBand="0" w:noVBand="0"/>
      </w:tblPr>
      <w:tblGrid>
        <w:gridCol w:w="1080"/>
        <w:gridCol w:w="3060"/>
        <w:gridCol w:w="1980"/>
        <w:gridCol w:w="1980"/>
        <w:gridCol w:w="1440"/>
      </w:tblGrid>
      <w:tr w:rsidR="00427B8D">
        <w:trPr>
          <w:trHeight w:val="642"/>
        </w:trPr>
        <w:tc>
          <w:tcPr>
            <w:tcW w:w="9540" w:type="dxa"/>
            <w:gridSpan w:val="5"/>
            <w:tcBorders>
              <w:bottom w:val="single" w:sz="4" w:space="0" w:color="000000"/>
            </w:tcBorders>
          </w:tcPr>
          <w:p w:rsidR="00427B8D" w:rsidRDefault="009A01C5">
            <w:pPr>
              <w:ind w:left="180" w:right="21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Lecture wise Course Plan</w:t>
            </w:r>
          </w:p>
        </w:tc>
      </w:tr>
      <w:tr w:rsidR="00427B8D">
        <w:trPr>
          <w:trHeight w:val="642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ind w:left="180" w:right="188" w:firstLine="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Lecture No.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ind w:left="180" w:right="139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Topics Covered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ind w:left="180" w:right="13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Learning objectives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ind w:left="161" w:right="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Reference to TB, RB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ind w:left="180" w:right="21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SLO*</w:t>
            </w:r>
          </w:p>
        </w:tc>
      </w:tr>
      <w:tr w:rsidR="00427B8D">
        <w:trPr>
          <w:trHeight w:val="434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ind w:left="180" w:right="188" w:firstLine="1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System components of transportation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 study the concepts of system components of transportation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T1:Ch.1; T2:Ch.7; R1: Ch.1 ;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R2: Ch. 1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R3: Ch. 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ind w:left="180" w:right="21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a, c</w:t>
            </w:r>
          </w:p>
        </w:tc>
      </w:tr>
      <w:tr w:rsidR="00427B8D">
        <w:trPr>
          <w:trHeight w:val="642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ind w:left="180" w:right="188" w:firstLine="1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2-4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Basics of Transportation Planning process; Characteristics of transportation problem: Transportation ; transportation demand and supply problem; concept of equilibrium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 understand the basic concepts of Transportation planning with emphasis on transporta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tion demand and supply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rPr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T1: Ch.1 ; ; T2:Ch.7; R1: Ch.1 ; R2: Ch.1 ; R3: Ch. 8 ;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ind w:left="180" w:right="21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a,c,e</w:t>
            </w:r>
            <w:proofErr w:type="spellEnd"/>
          </w:p>
        </w:tc>
      </w:tr>
      <w:tr w:rsidR="00427B8D">
        <w:trPr>
          <w:trHeight w:val="642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ind w:left="180" w:right="188" w:firstLine="1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5-6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transportation modelling: Revealed and stated-preference models; Aggregate and disaggregate models; Cross-section and time-series models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 learn diff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erent types of transportation models; To be able to design Revealed and Stated preference experiments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rPr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T1: Ch.1 ; T2:Ch.7R1: Ch.1 ; R2: Ch.1 ; R3: Ch. 8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ind w:left="180" w:right="21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a,b,j</w:t>
            </w:r>
            <w:proofErr w:type="spellEnd"/>
          </w:p>
        </w:tc>
      </w:tr>
      <w:tr w:rsidR="00427B8D">
        <w:trPr>
          <w:trHeight w:val="642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ind w:left="180" w:right="188" w:firstLine="1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7-9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Overview of Traditional Four-Step Travel Demand Forecasting Process; Information needs for travel demand forecasting; Zoning and O-D matrix estimation from traffic surveys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 gain an overview of classic four stage Transportation Planning process; To be ab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 to understand and conduct Origin-Destination studies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rPr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T1: Ch.4 ; T2:Ch.7; R1: Ch.1; R2: Ch.1 ; R3: Ch.8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ind w:left="180" w:right="21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a,c,e</w:t>
            </w:r>
            <w:proofErr w:type="spellEnd"/>
          </w:p>
        </w:tc>
      </w:tr>
      <w:tr w:rsidR="00427B8D">
        <w:trPr>
          <w:trHeight w:val="466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B8D" w:rsidRDefault="009A01C5">
            <w:pPr>
              <w:ind w:left="180" w:right="188" w:firstLine="1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10-11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>Type of data collection methods; Survey instrument design; Sampling procedures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 xml:space="preserve"> To learn different data collection methods; To design and collect travel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>behaviour</w:t>
            </w:r>
            <w:proofErr w:type="spellEnd"/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 xml:space="preserve"> data for real-life transportation problems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rPr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T1: Ch.3 ; R1: Ch.3 ; R2: Ch.1 ; R3: Ch.9 ; R5:Ch.30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a,b,j,k</w:t>
            </w:r>
            <w:proofErr w:type="spellEnd"/>
          </w:p>
        </w:tc>
      </w:tr>
      <w:tr w:rsidR="00427B8D">
        <w:trPr>
          <w:trHeight w:val="466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B8D" w:rsidRDefault="009A01C5">
            <w:pPr>
              <w:ind w:left="180" w:right="188" w:firstLine="1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12-17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>Introduction to trip-generation concepts; Factors affecting trip generation; Types of trips; Regression analysis; Linear regression technique and related statistical parameters; Development of regression models from field datasets; Category analysis; Tempo</w:t>
            </w:r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>ral and geographical stability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 xml:space="preserve">To be able to develop various trip generation models; To calibrate multiple linear regression equations; To be familiar with econometric and statistical packages such as SPSS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rPr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T1: Ch.5 ; T2:Ch.8; R1: Ch.4 ; R2: Ch.2 ; R3: Ch.</w:t>
            </w: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9 ; R5:Ch.31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a,b,e,j,k</w:t>
            </w:r>
            <w:proofErr w:type="spellEnd"/>
          </w:p>
        </w:tc>
      </w:tr>
      <w:tr w:rsidR="00427B8D">
        <w:trPr>
          <w:trHeight w:val="466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B8D" w:rsidRDefault="009A01C5">
            <w:pPr>
              <w:ind w:left="180" w:right="188" w:firstLine="1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18-24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 xml:space="preserve">Trip distribution models: Growth factor models including Uniform factor method, Average factor method,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>Fratar</w:t>
            </w:r>
            <w:proofErr w:type="spellEnd"/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 xml:space="preserve"> method and Furness method; Synthetic methods including Gravity model, Intervening opportunities model and Competing </w:t>
            </w:r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>opportunities model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 xml:space="preserve"> To learn and solve trip distribution models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rPr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T1: Ch.6 ; T2:Ch.8; R1: Ch.5 ; R2: Ch.4 ; R3: Ch.9 ; R5:Ch.32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a,b,e,k</w:t>
            </w:r>
            <w:proofErr w:type="spellEnd"/>
          </w:p>
        </w:tc>
      </w:tr>
      <w:tr w:rsidR="00427B8D">
        <w:trPr>
          <w:trHeight w:val="466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B8D" w:rsidRDefault="009A01C5">
            <w:pPr>
              <w:ind w:left="180" w:right="188" w:firstLine="1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25-32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 xml:space="preserve">Basic modal split models: Trip end and Trip interchange type modal split models: Random Utility theory; Discrete choice modelling framework: Estimation, assumption and specifications of binary, multinomial, mixed and nested Logit and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>Probit</w:t>
            </w:r>
            <w:proofErr w:type="spellEnd"/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 xml:space="preserve"> models; Modelli</w:t>
            </w:r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>ng with RP and SP data; Model aggregation and transferability; Introduction and application of N-logit econometric package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 xml:space="preserve">To gain knowledge on mode choice models; To understand the mathematical basis behind travel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>behaviour</w:t>
            </w:r>
            <w:proofErr w:type="spellEnd"/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 xml:space="preserve"> analysis; To develop Logit mode</w:t>
            </w:r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>ls related to Transportation Demand application; To apply N-Logit econometric package for Model estimation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T1: Ch.7,8 ; T2:Ch.8; R1: Ch. 6, 7, 8 ; R2: Ch.3 ; R3: Ch.9;R4:Ch. 2, 3,6; R5:Ch.34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a,b,e,k</w:t>
            </w:r>
            <w:proofErr w:type="spellEnd"/>
          </w:p>
        </w:tc>
      </w:tr>
      <w:tr w:rsidR="00427B8D">
        <w:trPr>
          <w:trHeight w:val="1384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B8D" w:rsidRDefault="009A01C5">
            <w:pPr>
              <w:ind w:left="180" w:right="188" w:firstLine="1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33-39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>Basic concepts of assignment; Speed-flow and cost-</w:t>
            </w:r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>flow curves; All-or-Nothing assignment; Incremental assignment; Capacity restraint assignment; Stochastic assignment; Stochastic user equilibrium assignment; System optimum assignment and introduction to Dynamic assignment; Shortest path tree building algo</w:t>
            </w:r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>rithms; Public transport assignments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>To learn various trip assignment models for transportation planning; To gain knowledge on different shortest path models; To develop various shortest path algorithms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T1: Ch.9; T2: Ch.8 ; R1: Ch. 10; R2: Ch.5 ; R3: Ch.9 </w:t>
            </w: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; R5:Ch.33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a,b,c,e.k</w:t>
            </w:r>
            <w:proofErr w:type="spellEnd"/>
          </w:p>
        </w:tc>
      </w:tr>
      <w:tr w:rsidR="00427B8D">
        <w:trPr>
          <w:trHeight w:val="466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B8D" w:rsidRDefault="009A01C5">
            <w:pPr>
              <w:ind w:left="180" w:right="188" w:firstLine="1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>Long-term Transport Planning; Accessibility and Mobility considerations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>To introduce different transportation systems management measures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T1: Ch. 11,13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c,e,i,j</w:t>
            </w:r>
            <w:proofErr w:type="spellEnd"/>
          </w:p>
        </w:tc>
      </w:tr>
      <w:tr w:rsidR="00427B8D">
        <w:trPr>
          <w:trHeight w:val="466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B8D" w:rsidRDefault="009A01C5">
            <w:pPr>
              <w:ind w:left="180" w:right="188" w:firstLine="1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41-42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>Regional planning models; Land-use Transport models; Transit-Oriented-Development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>To learn an in-depth knowledge on sustainable transportation; To know basics of land-use transport planning process and Transit-oriented-Development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T1: Ch.12,14 ; R5:Ch.36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,f,h,i,j</w:t>
            </w:r>
            <w:proofErr w:type="spellEnd"/>
          </w:p>
        </w:tc>
      </w:tr>
    </w:tbl>
    <w:p w:rsidR="00427B8D" w:rsidRDefault="00427B8D">
      <w:pPr>
        <w:tabs>
          <w:tab w:val="left" w:pos="1320"/>
        </w:tabs>
        <w:spacing w:line="276" w:lineRule="auto"/>
        <w:rPr>
          <w:rFonts w:ascii="Times New Roman" w:eastAsia="Times New Roman" w:hAnsi="Times New Roman" w:cs="Times New Roman"/>
          <w:color w:val="FF0000"/>
        </w:rPr>
        <w:sectPr w:rsidR="00427B8D">
          <w:pgSz w:w="12240" w:h="15840"/>
          <w:pgMar w:top="1800" w:right="1160" w:bottom="280" w:left="620" w:header="0" w:footer="720" w:gutter="0"/>
          <w:cols w:space="720"/>
        </w:sectPr>
      </w:pPr>
    </w:p>
    <w:p w:rsidR="00427B8D" w:rsidRDefault="009A01C5">
      <w:pPr>
        <w:spacing w:before="6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*Student Learning Outcomes (SLOs):</w:t>
      </w:r>
    </w:p>
    <w:p w:rsidR="00427B8D" w:rsidRDefault="00427B8D">
      <w:pPr>
        <w:spacing w:before="6"/>
        <w:rPr>
          <w:rFonts w:ascii="Times New Roman" w:eastAsia="Times New Roman" w:hAnsi="Times New Roman" w:cs="Times New Roman"/>
          <w:b/>
        </w:rPr>
      </w:pPr>
    </w:p>
    <w:p w:rsidR="00427B8D" w:rsidRDefault="009A01C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SLOs are outcomes (a) through (k) plus any additional outcomes that may be articulated by the program.</w:t>
      </w:r>
    </w:p>
    <w:p w:rsidR="00427B8D" w:rsidRDefault="00427B8D">
      <w:pPr>
        <w:rPr>
          <w:rFonts w:ascii="Times New Roman" w:eastAsia="Times New Roman" w:hAnsi="Times New Roman" w:cs="Times New Roman"/>
        </w:rPr>
      </w:pPr>
    </w:p>
    <w:p w:rsidR="00427B8D" w:rsidRDefault="009A01C5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 ability to apply knowledge of mathematics, science and engineering</w:t>
      </w:r>
    </w:p>
    <w:p w:rsidR="00427B8D" w:rsidRDefault="009A01C5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 ability to design and conduct experiments, as well as to analyze and interpret data</w:t>
      </w:r>
    </w:p>
    <w:p w:rsidR="00427B8D" w:rsidRDefault="009A01C5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 ability to design a system, component, or process to meet desired needs within realistic constraints such as economic, environmental, social, political, ethical, heal</w:t>
      </w:r>
      <w:r>
        <w:rPr>
          <w:rFonts w:ascii="Times New Roman" w:eastAsia="Times New Roman" w:hAnsi="Times New Roman" w:cs="Times New Roman"/>
        </w:rPr>
        <w:t>th and safety, manufacturability, and sustainability</w:t>
      </w:r>
    </w:p>
    <w:p w:rsidR="00427B8D" w:rsidRDefault="009A01C5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 ability to function on multidisciplinary teams</w:t>
      </w:r>
    </w:p>
    <w:p w:rsidR="00427B8D" w:rsidRDefault="009A01C5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 ability to identify, formulate, and solve engineering problems</w:t>
      </w:r>
    </w:p>
    <w:p w:rsidR="00427B8D" w:rsidRDefault="009A01C5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 understanding of professional and ethical responsibility</w:t>
      </w:r>
    </w:p>
    <w:p w:rsidR="00427B8D" w:rsidRDefault="009A01C5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 ability to communicate e</w:t>
      </w:r>
      <w:r>
        <w:rPr>
          <w:rFonts w:ascii="Times New Roman" w:eastAsia="Times New Roman" w:hAnsi="Times New Roman" w:cs="Times New Roman"/>
        </w:rPr>
        <w:t xml:space="preserve">ffectively </w:t>
      </w:r>
    </w:p>
    <w:p w:rsidR="00427B8D" w:rsidRDefault="009A01C5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broad education necessary to understand the impact of engineering solutions in a global, economic, environmental, and societal context</w:t>
      </w:r>
    </w:p>
    <w:p w:rsidR="00427B8D" w:rsidRDefault="009A01C5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recognition of the need for, and an ability to engage in life-long learning</w:t>
      </w:r>
    </w:p>
    <w:p w:rsidR="00427B8D" w:rsidRDefault="009A01C5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a knowle</w:t>
      </w:r>
      <w:bookmarkStart w:id="2" w:name="_GoBack"/>
      <w:bookmarkEnd w:id="2"/>
      <w:r>
        <w:rPr>
          <w:rFonts w:ascii="Times New Roman" w:eastAsia="Times New Roman" w:hAnsi="Times New Roman" w:cs="Times New Roman"/>
        </w:rPr>
        <w:t>dge of contemporary</w:t>
      </w:r>
      <w:r>
        <w:rPr>
          <w:rFonts w:ascii="Times New Roman" w:eastAsia="Times New Roman" w:hAnsi="Times New Roman" w:cs="Times New Roman"/>
        </w:rPr>
        <w:t xml:space="preserve"> issues</w:t>
      </w:r>
    </w:p>
    <w:p w:rsidR="00427B8D" w:rsidRDefault="009A01C5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 ability to use the techniques, skills, and modern engineering tools necessary for engineering practice.</w:t>
      </w:r>
    </w:p>
    <w:p w:rsidR="00427B8D" w:rsidRDefault="00427B8D">
      <w:pPr>
        <w:spacing w:before="56"/>
        <w:ind w:left="820"/>
        <w:rPr>
          <w:rFonts w:ascii="Times New Roman" w:eastAsia="Times New Roman" w:hAnsi="Times New Roman" w:cs="Times New Roman"/>
          <w:b/>
        </w:rPr>
      </w:pPr>
    </w:p>
    <w:p w:rsidR="00427B8D" w:rsidRDefault="009A01C5">
      <w:pPr>
        <w:spacing w:before="56"/>
        <w:ind w:left="8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Evaluation Scheme</w:t>
      </w:r>
    </w:p>
    <w:p w:rsidR="00427B8D" w:rsidRDefault="00427B8D">
      <w:pPr>
        <w:spacing w:before="9"/>
        <w:rPr>
          <w:rFonts w:ascii="Times New Roman" w:eastAsia="Times New Roman" w:hAnsi="Times New Roman" w:cs="Times New Roman"/>
          <w:b/>
          <w:sz w:val="19"/>
          <w:szCs w:val="19"/>
        </w:rPr>
      </w:pPr>
    </w:p>
    <w:tbl>
      <w:tblPr>
        <w:tblStyle w:val="a2"/>
        <w:tblW w:w="10450" w:type="dxa"/>
        <w:jc w:val="center"/>
        <w:tblLayout w:type="fixed"/>
        <w:tblLook w:val="0000" w:firstRow="0" w:lastRow="0" w:firstColumn="0" w:lastColumn="0" w:noHBand="0" w:noVBand="0"/>
      </w:tblPr>
      <w:tblGrid>
        <w:gridCol w:w="849"/>
        <w:gridCol w:w="2521"/>
        <w:gridCol w:w="1522"/>
        <w:gridCol w:w="1337"/>
        <w:gridCol w:w="1948"/>
        <w:gridCol w:w="2273"/>
      </w:tblGrid>
      <w:tr w:rsidR="00427B8D">
        <w:trPr>
          <w:trHeight w:val="720"/>
          <w:jc w:val="center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spacing w:before="131"/>
              <w:ind w:left="132"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Ec. No.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spacing w:before="131"/>
              <w:ind w:left="350" w:right="25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Evaluation component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spacing w:before="131"/>
              <w:ind w:right="355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Duration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spacing w:before="131"/>
              <w:ind w:left="160" w:right="16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Weightage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spacing w:before="1" w:line="237" w:lineRule="auto"/>
              <w:ind w:left="463" w:right="322" w:hanging="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Date, time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B8D" w:rsidRDefault="009A01C5">
            <w:pPr>
              <w:spacing w:before="1" w:line="237" w:lineRule="auto"/>
              <w:ind w:left="187" w:right="184" w:firstLine="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Nature of component</w:t>
            </w:r>
          </w:p>
        </w:tc>
      </w:tr>
      <w:tr w:rsidR="00427B8D">
        <w:trPr>
          <w:trHeight w:val="280"/>
          <w:jc w:val="center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B8D" w:rsidRDefault="009A01C5">
            <w:pPr>
              <w:spacing w:before="4"/>
              <w:ind w:left="132"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B8D" w:rsidRDefault="009A01C5">
            <w:pPr>
              <w:spacing w:before="4"/>
              <w:ind w:left="350" w:right="25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Quiz (at least two)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B8D" w:rsidRDefault="009A01C5">
            <w:pPr>
              <w:spacing w:before="4"/>
              <w:ind w:right="49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 Minutes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B8D" w:rsidRDefault="009A01C5">
            <w:pPr>
              <w:spacing w:before="4"/>
              <w:ind w:left="160" w:right="1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B8D" w:rsidRDefault="009A01C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be announced in class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B8D" w:rsidRDefault="009A01C5">
            <w:pPr>
              <w:spacing w:before="4"/>
              <w:ind w:left="565" w:right="57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</w:t>
            </w:r>
          </w:p>
        </w:tc>
      </w:tr>
      <w:tr w:rsidR="00427B8D">
        <w:trPr>
          <w:trHeight w:val="280"/>
          <w:jc w:val="center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B8D" w:rsidRDefault="009A01C5">
            <w:pPr>
              <w:spacing w:before="4"/>
              <w:ind w:left="132"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B8D" w:rsidRDefault="009A01C5">
            <w:pPr>
              <w:spacing w:before="4"/>
              <w:ind w:left="350" w:right="25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Assignments </w:t>
            </w:r>
          </w:p>
          <w:p w:rsidR="00427B8D" w:rsidRDefault="009A01C5">
            <w:pPr>
              <w:spacing w:before="4"/>
              <w:ind w:left="350" w:right="25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(at least 2)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B8D" w:rsidRDefault="009A01C5">
            <w:pPr>
              <w:spacing w:before="4"/>
              <w:ind w:left="497" w:right="49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B8D" w:rsidRDefault="009A01C5">
            <w:pPr>
              <w:spacing w:before="4"/>
              <w:ind w:left="160" w:right="1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B8D" w:rsidRDefault="009A01C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Continuous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B8D" w:rsidRDefault="009A01C5">
            <w:pPr>
              <w:spacing w:before="4"/>
              <w:ind w:left="565" w:right="57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</w:t>
            </w:r>
          </w:p>
        </w:tc>
      </w:tr>
      <w:tr w:rsidR="00427B8D">
        <w:trPr>
          <w:trHeight w:val="280"/>
          <w:jc w:val="center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B8D" w:rsidRDefault="009A01C5">
            <w:pPr>
              <w:spacing w:before="4"/>
              <w:ind w:left="132"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B8D" w:rsidRDefault="009A01C5">
            <w:pPr>
              <w:spacing w:before="4"/>
              <w:ind w:left="350" w:right="25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Term Paper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B8D" w:rsidRDefault="009A01C5">
            <w:pPr>
              <w:spacing w:before="4"/>
              <w:ind w:left="497" w:right="49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B8D" w:rsidRDefault="009A01C5">
            <w:pPr>
              <w:spacing w:before="4"/>
              <w:ind w:left="160" w:right="1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B8D" w:rsidRDefault="009A01C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Continuous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B8D" w:rsidRDefault="009A01C5">
            <w:pPr>
              <w:spacing w:before="4"/>
              <w:ind w:left="565" w:right="57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</w:t>
            </w:r>
          </w:p>
        </w:tc>
      </w:tr>
      <w:tr w:rsidR="00427B8D">
        <w:trPr>
          <w:trHeight w:val="280"/>
          <w:jc w:val="center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B8D" w:rsidRDefault="009A01C5">
            <w:pPr>
              <w:spacing w:before="4"/>
              <w:ind w:left="132"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B8D" w:rsidRDefault="009A01C5">
            <w:pPr>
              <w:spacing w:before="4"/>
              <w:ind w:left="350" w:right="25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Mid-semester exam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B8D" w:rsidRDefault="009A01C5">
            <w:pPr>
              <w:spacing w:before="4"/>
              <w:ind w:right="49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90 Minutes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B8D" w:rsidRDefault="009A01C5">
            <w:pPr>
              <w:spacing w:before="4"/>
              <w:ind w:left="160" w:right="1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B8D" w:rsidRDefault="009A01C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02/11 1.30 - 3.00PM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B8D" w:rsidRDefault="009A01C5">
            <w:pPr>
              <w:spacing w:before="4"/>
              <w:ind w:left="565" w:right="57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CB</w:t>
            </w:r>
          </w:p>
        </w:tc>
      </w:tr>
      <w:tr w:rsidR="00427B8D">
        <w:trPr>
          <w:trHeight w:val="260"/>
          <w:jc w:val="center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B8D" w:rsidRDefault="009A01C5">
            <w:pPr>
              <w:spacing w:line="263" w:lineRule="auto"/>
              <w:ind w:left="132"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B8D" w:rsidRDefault="009A01C5">
            <w:pPr>
              <w:spacing w:line="263" w:lineRule="auto"/>
              <w:ind w:left="350" w:right="25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Comprehensive Exam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B8D" w:rsidRDefault="009A01C5">
            <w:pPr>
              <w:spacing w:line="263" w:lineRule="auto"/>
              <w:ind w:right="499"/>
              <w:jc w:val="center"/>
              <w:rPr>
                <w:rFonts w:ascii="Times New Roman" w:eastAsia="Times New Roman" w:hAnsi="Times New Roman" w:cs="Times New Roman"/>
              </w:rPr>
            </w:pPr>
            <w:bookmarkStart w:id="3" w:name="_heading=h.1fob9te" w:colFirst="0" w:colLast="0"/>
            <w:bookmarkEnd w:id="3"/>
            <w:r>
              <w:rPr>
                <w:rFonts w:ascii="Times New Roman" w:eastAsia="Times New Roman" w:hAnsi="Times New Roman" w:cs="Times New Roman"/>
              </w:rPr>
              <w:t>3 Hours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B8D" w:rsidRDefault="009A01C5">
            <w:pPr>
              <w:spacing w:line="263" w:lineRule="auto"/>
              <w:ind w:left="160" w:right="1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B8D" w:rsidRDefault="009A01C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23/12 FN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B8D" w:rsidRDefault="009A01C5">
            <w:pPr>
              <w:spacing w:line="263" w:lineRule="auto"/>
              <w:ind w:left="565" w:right="57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CB</w:t>
            </w:r>
          </w:p>
        </w:tc>
      </w:tr>
    </w:tbl>
    <w:p w:rsidR="00427B8D" w:rsidRDefault="00427B8D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27B8D" w:rsidRDefault="00427B8D">
      <w:pPr>
        <w:ind w:left="810" w:right="380"/>
        <w:rPr>
          <w:rFonts w:ascii="Times New Roman" w:eastAsia="Times New Roman" w:hAnsi="Times New Roman" w:cs="Times New Roman"/>
          <w:b/>
        </w:rPr>
      </w:pPr>
    </w:p>
    <w:p w:rsidR="00427B8D" w:rsidRDefault="009A01C5">
      <w:pPr>
        <w:ind w:left="810" w:right="3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Office Consultation Hour: </w:t>
      </w:r>
      <w:r>
        <w:rPr>
          <w:rFonts w:ascii="Times New Roman" w:eastAsia="Times New Roman" w:hAnsi="Times New Roman" w:cs="Times New Roman"/>
        </w:rPr>
        <w:t>To be announced in the class.</w:t>
      </w:r>
    </w:p>
    <w:p w:rsidR="00427B8D" w:rsidRDefault="009A01C5">
      <w:pPr>
        <w:ind w:left="2880" w:right="380" w:hanging="207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Notices: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All Notices concerning to the course will be displayed on</w:t>
      </w:r>
      <w:r>
        <w:rPr>
          <w:rFonts w:ascii="Times New Roman" w:eastAsia="Times New Roman" w:hAnsi="Times New Roman" w:cs="Times New Roman"/>
          <w:b/>
        </w:rPr>
        <w:t xml:space="preserve"> CMS, Google Classroom and Notice Board </w:t>
      </w:r>
      <w:r>
        <w:rPr>
          <w:rFonts w:ascii="Times New Roman" w:eastAsia="Times New Roman" w:hAnsi="Times New Roman" w:cs="Times New Roman"/>
        </w:rPr>
        <w:t xml:space="preserve">of Civil </w:t>
      </w:r>
      <w:proofErr w:type="spellStart"/>
      <w:r>
        <w:rPr>
          <w:rFonts w:ascii="Times New Roman" w:eastAsia="Times New Roman" w:hAnsi="Times New Roman" w:cs="Times New Roman"/>
        </w:rPr>
        <w:t>Engg</w:t>
      </w:r>
      <w:proofErr w:type="spellEnd"/>
      <w:r>
        <w:rPr>
          <w:rFonts w:ascii="Times New Roman" w:eastAsia="Times New Roman" w:hAnsi="Times New Roman" w:cs="Times New Roman"/>
        </w:rPr>
        <w:t>. Department.</w:t>
      </w:r>
    </w:p>
    <w:p w:rsidR="00427B8D" w:rsidRDefault="009A01C5">
      <w:pPr>
        <w:ind w:left="810" w:right="3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Make up policy: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Makeup will be given only to the genuine cases with prior permission.</w:t>
      </w:r>
    </w:p>
    <w:p w:rsidR="00427B8D" w:rsidRDefault="009A01C5">
      <w:pPr>
        <w:ind w:left="810" w:right="3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Academic Honesty and Integrity Policy</w:t>
      </w:r>
      <w:r>
        <w:rPr>
          <w:rFonts w:ascii="Times New Roman" w:eastAsia="Times New Roman" w:hAnsi="Times New Roman" w:cs="Times New Roman"/>
          <w:sz w:val="24"/>
          <w:szCs w:val="24"/>
        </w:rPr>
        <w:t>: Academic honesty and integrity are to be maintained by all the students throughout the semester and no type of academic dishonesty is acceptable.</w:t>
      </w:r>
    </w:p>
    <w:p w:rsidR="00427B8D" w:rsidRDefault="00427B8D">
      <w:pPr>
        <w:ind w:left="810" w:right="380"/>
        <w:rPr>
          <w:rFonts w:ascii="Times New Roman" w:eastAsia="Times New Roman" w:hAnsi="Times New Roman" w:cs="Times New Roman"/>
          <w:sz w:val="24"/>
          <w:szCs w:val="24"/>
        </w:rPr>
      </w:pPr>
    </w:p>
    <w:p w:rsidR="00427B8D" w:rsidRDefault="00427B8D">
      <w:pPr>
        <w:ind w:left="720" w:firstLine="720"/>
        <w:rPr>
          <w:rFonts w:ascii="Times New Roman" w:eastAsia="Times New Roman" w:hAnsi="Times New Roman" w:cs="Times New Roman"/>
        </w:rPr>
      </w:pPr>
    </w:p>
    <w:p w:rsidR="00427B8D" w:rsidRDefault="009A01C5">
      <w:pPr>
        <w:spacing w:line="200" w:lineRule="auto"/>
        <w:ind w:left="43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Instructor-in-charg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 </w:t>
      </w:r>
    </w:p>
    <w:p w:rsidR="00427B8D" w:rsidRDefault="00427B8D">
      <w:pPr>
        <w:spacing w:line="213" w:lineRule="auto"/>
        <w:ind w:left="8640" w:righ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27B8D" w:rsidRDefault="009A01C5">
      <w:pPr>
        <w:spacing w:line="213" w:lineRule="auto"/>
        <w:ind w:left="8640" w:right="1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 G565</w:t>
      </w:r>
    </w:p>
    <w:p w:rsidR="00427B8D" w:rsidRDefault="00427B8D">
      <w:pPr>
        <w:spacing w:line="213" w:lineRule="auto"/>
        <w:ind w:left="8640" w:righ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27B8D" w:rsidRDefault="00427B8D">
      <w:pPr>
        <w:spacing w:line="213" w:lineRule="auto"/>
        <w:ind w:right="10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sectPr w:rsidR="00427B8D">
      <w:type w:val="continuous"/>
      <w:pgSz w:w="12240" w:h="15840"/>
      <w:pgMar w:top="1800" w:right="1160" w:bottom="280" w:left="62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1C5" w:rsidRDefault="009A01C5">
      <w:r>
        <w:separator/>
      </w:r>
    </w:p>
  </w:endnote>
  <w:endnote w:type="continuationSeparator" w:id="0">
    <w:p w:rsidR="009A01C5" w:rsidRDefault="009A0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auto"/>
    <w:pitch w:val="default"/>
  </w:font>
  <w:font w:name="DejaVu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B8D" w:rsidRDefault="009A01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 w:rsidR="008A7A0F">
      <w:rPr>
        <w:b/>
        <w:color w:val="000000"/>
        <w:sz w:val="24"/>
        <w:szCs w:val="24"/>
      </w:rPr>
      <w:fldChar w:fldCharType="separate"/>
    </w:r>
    <w:r w:rsidR="008A7A0F">
      <w:rPr>
        <w:b/>
        <w:noProof/>
        <w:color w:val="000000"/>
        <w:sz w:val="24"/>
        <w:szCs w:val="24"/>
      </w:rPr>
      <w:t>5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 w:rsidR="008A7A0F">
      <w:rPr>
        <w:b/>
        <w:color w:val="000000"/>
        <w:sz w:val="24"/>
        <w:szCs w:val="24"/>
      </w:rPr>
      <w:fldChar w:fldCharType="separate"/>
    </w:r>
    <w:r w:rsidR="008A7A0F">
      <w:rPr>
        <w:b/>
        <w:noProof/>
        <w:color w:val="000000"/>
        <w:sz w:val="24"/>
        <w:szCs w:val="24"/>
      </w:rPr>
      <w:t>5</w:t>
    </w:r>
    <w:r>
      <w:rPr>
        <w:b/>
        <w:color w:val="000000"/>
        <w:sz w:val="24"/>
        <w:szCs w:val="24"/>
      </w:rPr>
      <w:fldChar w:fldCharType="end"/>
    </w:r>
  </w:p>
  <w:p w:rsidR="00427B8D" w:rsidRDefault="00427B8D">
    <w:pPr>
      <w:tabs>
        <w:tab w:val="center" w:pos="4680"/>
        <w:tab w:val="right" w:pos="936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1C5" w:rsidRDefault="009A01C5">
      <w:r>
        <w:separator/>
      </w:r>
    </w:p>
  </w:footnote>
  <w:footnote w:type="continuationSeparator" w:id="0">
    <w:p w:rsidR="009A01C5" w:rsidRDefault="009A01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B8D" w:rsidRDefault="00427B8D">
    <w:pPr>
      <w:jc w:val="right"/>
    </w:pPr>
  </w:p>
  <w:p w:rsidR="00427B8D" w:rsidRDefault="009A01C5">
    <w:pPr>
      <w:jc w:val="right"/>
    </w:pPr>
    <w:r>
      <w:rPr>
        <w:noProof/>
        <w:lang w:val="en-IN"/>
      </w:rPr>
      <w:drawing>
        <wp:inline distT="0" distB="0" distL="0" distR="0">
          <wp:extent cx="2034540" cy="746760"/>
          <wp:effectExtent l="0" t="0" r="0" b="0"/>
          <wp:docPr id="5" name="image2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34540" cy="7467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427B8D" w:rsidRDefault="00427B8D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A0B8A"/>
    <w:multiLevelType w:val="multilevel"/>
    <w:tmpl w:val="B434B572"/>
    <w:lvl w:ilvl="0">
      <w:start w:val="1"/>
      <w:numFmt w:val="decimal"/>
      <w:lvlText w:val="%1."/>
      <w:lvlJc w:val="left"/>
      <w:pPr>
        <w:ind w:left="1540" w:firstLine="1180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decimal"/>
      <w:lvlText w:val="%2."/>
      <w:lvlJc w:val="left"/>
      <w:pPr>
        <w:ind w:left="1811" w:firstLine="1443"/>
      </w:pPr>
      <w:rPr>
        <w:rFonts w:ascii="Calibri" w:eastAsia="Calibri" w:hAnsi="Calibri" w:cs="Calibri"/>
        <w:sz w:val="22"/>
        <w:szCs w:val="22"/>
      </w:rPr>
    </w:lvl>
    <w:lvl w:ilvl="2">
      <w:start w:val="1"/>
      <w:numFmt w:val="bullet"/>
      <w:lvlText w:val="•"/>
      <w:lvlJc w:val="left"/>
      <w:pPr>
        <w:ind w:left="2782" w:firstLine="2415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3744" w:firstLine="3376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4706" w:firstLine="4339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5668" w:firstLine="530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6631" w:firstLine="6264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7593" w:firstLine="7225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8555" w:firstLine="8188"/>
      </w:pPr>
      <w:rPr>
        <w:rFonts w:ascii="Arial" w:eastAsia="Arial" w:hAnsi="Arial" w:cs="Arial"/>
      </w:rPr>
    </w:lvl>
  </w:abstractNum>
  <w:abstractNum w:abstractNumId="1" w15:restartNumberingAfterBreak="0">
    <w:nsid w:val="3DF10546"/>
    <w:multiLevelType w:val="multilevel"/>
    <w:tmpl w:val="F140CEBE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C2F59CF"/>
    <w:multiLevelType w:val="multilevel"/>
    <w:tmpl w:val="65C6F350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3" w15:restartNumberingAfterBreak="0">
    <w:nsid w:val="61A83D21"/>
    <w:multiLevelType w:val="multilevel"/>
    <w:tmpl w:val="C5B68B14"/>
    <w:lvl w:ilvl="0">
      <w:start w:val="1"/>
      <w:numFmt w:val="decimal"/>
      <w:lvlText w:val="%1."/>
      <w:lvlJc w:val="left"/>
      <w:pPr>
        <w:ind w:left="1890" w:hanging="360"/>
      </w:pPr>
    </w:lvl>
    <w:lvl w:ilvl="1">
      <w:start w:val="1"/>
      <w:numFmt w:val="bullet"/>
      <w:lvlText w:val="o"/>
      <w:lvlJc w:val="left"/>
      <w:pPr>
        <w:ind w:left="26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5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BC11507"/>
    <w:multiLevelType w:val="multilevel"/>
    <w:tmpl w:val="A92C710C"/>
    <w:lvl w:ilvl="0">
      <w:start w:val="1"/>
      <w:numFmt w:val="bullet"/>
      <w:lvlText w:val="●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5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B8D"/>
    <w:rsid w:val="00427B8D"/>
    <w:rsid w:val="008A7A0F"/>
    <w:rsid w:val="009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31219"/>
  <w15:docId w15:val="{9AB38A3D-1F0D-4126-ACF0-9D87454D3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1540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29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9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29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974"/>
  </w:style>
  <w:style w:type="paragraph" w:styleId="Footer">
    <w:name w:val="footer"/>
    <w:basedOn w:val="Normal"/>
    <w:link w:val="FooterChar"/>
    <w:uiPriority w:val="99"/>
    <w:unhideWhenUsed/>
    <w:rsid w:val="004429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974"/>
  </w:style>
  <w:style w:type="paragraph" w:styleId="ListParagraph">
    <w:name w:val="List Paragraph"/>
    <w:basedOn w:val="Normal"/>
    <w:uiPriority w:val="34"/>
    <w:qFormat/>
    <w:rsid w:val="00454367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2F0BA8"/>
    <w:pPr>
      <w:suppressLineNumbers/>
      <w:suppressAutoHyphens/>
    </w:pPr>
    <w:rPr>
      <w:rFonts w:ascii="Liberation Serif" w:eastAsia="DejaVu Sans" w:hAnsi="Liberation Serif" w:cs="Lohit Hindi"/>
      <w:color w:val="00000A"/>
      <w:sz w:val="24"/>
      <w:szCs w:val="24"/>
      <w:lang w:val="en-IN" w:eastAsia="zh-CN" w:bidi="hi-IN"/>
    </w:rPr>
  </w:style>
  <w:style w:type="character" w:customStyle="1" w:styleId="ListLabel1">
    <w:name w:val="ListLabel 1"/>
    <w:qFormat/>
    <w:rsid w:val="00D92D17"/>
    <w:rPr>
      <w:b w:val="0"/>
      <w:i w:val="0"/>
      <w:color w:val="00000A"/>
      <w:sz w:val="24"/>
      <w:szCs w:val="24"/>
    </w:r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llNOCVrtr9k0mHytRSxDACAFWA==">AMUW2mU67b6aBNmlt/hzdVjtPuaeuzw0fpWu8vwMgXzoOSUJBkudohyjY3LgR+Sn96T3pQOM0xgqBgpQb9kb7GSFx5r+ziBO3oQ54ZsnJrYOLEL8ybRTeMuSj3A6QWyHTkm2KQ0TalCfAP189LAECe/7VuzUBaOQ9w==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1387</Words>
  <Characters>7911</Characters>
  <Application>Microsoft Office Word</Application>
  <DocSecurity>0</DocSecurity>
  <Lines>65</Lines>
  <Paragraphs>18</Paragraphs>
  <ScaleCrop>false</ScaleCrop>
  <Company/>
  <LinksUpToDate>false</LinksUpToDate>
  <CharactersWithSpaces>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BITS</cp:lastModifiedBy>
  <cp:revision>2</cp:revision>
  <dcterms:created xsi:type="dcterms:W3CDTF">2018-07-27T04:20:00Z</dcterms:created>
  <dcterms:modified xsi:type="dcterms:W3CDTF">2022-08-25T06:42:00Z</dcterms:modified>
</cp:coreProperties>
</file>