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Pr="00EF747E" w:rsidRDefault="00FD242D" w:rsidP="00562598">
      <w:pPr>
        <w:jc w:val="center"/>
        <w:rPr>
          <w:b/>
          <w:bCs/>
        </w:rPr>
      </w:pPr>
      <w:r w:rsidRPr="00EF747E">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76227D1D" w:rsidR="00AD25E1" w:rsidRPr="00EF747E" w:rsidRDefault="0097488C">
      <w:pPr>
        <w:jc w:val="center"/>
        <w:rPr>
          <w:b/>
          <w:bCs/>
        </w:rPr>
      </w:pPr>
      <w:r w:rsidRPr="00EF747E">
        <w:rPr>
          <w:b/>
          <w:bCs/>
        </w:rPr>
        <w:t>FIRST</w:t>
      </w:r>
      <w:r w:rsidR="00FB4DE4" w:rsidRPr="00EF747E">
        <w:rPr>
          <w:b/>
          <w:bCs/>
        </w:rPr>
        <w:t xml:space="preserve"> SEMESTER 20</w:t>
      </w:r>
      <w:r w:rsidR="00FF447B" w:rsidRPr="00EF747E">
        <w:rPr>
          <w:b/>
          <w:bCs/>
        </w:rPr>
        <w:t>22</w:t>
      </w:r>
      <w:r w:rsidR="00FB4DE4" w:rsidRPr="00EF747E">
        <w:rPr>
          <w:b/>
          <w:bCs/>
        </w:rPr>
        <w:t>-20</w:t>
      </w:r>
      <w:r w:rsidR="00FF447B" w:rsidRPr="00EF747E">
        <w:rPr>
          <w:b/>
          <w:bCs/>
        </w:rPr>
        <w:t>23</w:t>
      </w:r>
    </w:p>
    <w:p w14:paraId="0949D34C" w14:textId="77777777" w:rsidR="00AD25E1" w:rsidRPr="00EF747E" w:rsidRDefault="00AD25E1">
      <w:pPr>
        <w:pStyle w:val="Heading1"/>
        <w:jc w:val="center"/>
      </w:pPr>
      <w:r w:rsidRPr="00EF747E">
        <w:t>Course Handout Part II</w:t>
      </w:r>
    </w:p>
    <w:p w14:paraId="703BB6D1" w14:textId="4FD66341" w:rsidR="00AD25E1" w:rsidRPr="00EF747E" w:rsidRDefault="007543E4" w:rsidP="00562598">
      <w:pPr>
        <w:jc w:val="right"/>
      </w:pPr>
      <w:r w:rsidRPr="00EF747E">
        <w:tab/>
      </w:r>
      <w:r w:rsidRPr="00EF747E">
        <w:tab/>
      </w:r>
      <w:r w:rsidRPr="00EF747E">
        <w:tab/>
      </w:r>
      <w:r w:rsidRPr="00EF747E">
        <w:tab/>
      </w:r>
      <w:r w:rsidRPr="00EF747E">
        <w:tab/>
      </w:r>
      <w:r w:rsidRPr="00EF747E">
        <w:tab/>
      </w:r>
      <w:r w:rsidRPr="00EF747E">
        <w:tab/>
      </w:r>
      <w:r w:rsidRPr="00EF747E">
        <w:tab/>
      </w:r>
      <w:r w:rsidRPr="00EF747E">
        <w:tab/>
      </w:r>
      <w:r w:rsidRPr="00EF747E">
        <w:tab/>
        <w:t xml:space="preserve">    </w:t>
      </w:r>
      <w:r w:rsidR="00507A43" w:rsidRPr="00EF747E">
        <w:t xml:space="preserve">Date: </w:t>
      </w:r>
      <w:r w:rsidR="009E7364">
        <w:t>29</w:t>
      </w:r>
      <w:r w:rsidR="00FF447B" w:rsidRPr="00EF747E">
        <w:t>-08-2022</w:t>
      </w:r>
      <w:r w:rsidR="00507A43" w:rsidRPr="00EF747E">
        <w:t xml:space="preserve"> </w:t>
      </w:r>
    </w:p>
    <w:p w14:paraId="3DE15036" w14:textId="77777777" w:rsidR="00AD25E1" w:rsidRPr="00EF747E" w:rsidRDefault="00AD25E1">
      <w:pPr>
        <w:pStyle w:val="BodyText"/>
      </w:pPr>
      <w:r w:rsidRPr="00EF747E">
        <w:t xml:space="preserve">In addition to </w:t>
      </w:r>
      <w:proofErr w:type="gramStart"/>
      <w:r w:rsidRPr="00EF747E">
        <w:t>part</w:t>
      </w:r>
      <w:proofErr w:type="gramEnd"/>
      <w:r w:rsidRPr="00EF747E">
        <w:t>-I (General Handout for all courses appended to the time table) this portion gives further specific details regarding the course.</w:t>
      </w:r>
    </w:p>
    <w:p w14:paraId="07CEEAD5" w14:textId="77777777" w:rsidR="00AD25E1" w:rsidRPr="00EF747E" w:rsidRDefault="00AD25E1"/>
    <w:p w14:paraId="28139E3C" w14:textId="5235183E" w:rsidR="00AD25E1" w:rsidRPr="00EF747E" w:rsidRDefault="00AD25E1">
      <w:pPr>
        <w:rPr>
          <w:i/>
          <w:iCs/>
        </w:rPr>
      </w:pPr>
      <w:r w:rsidRPr="00EF747E">
        <w:rPr>
          <w:i/>
          <w:iCs/>
        </w:rPr>
        <w:t>Course No.</w:t>
      </w:r>
      <w:r w:rsidRPr="00EF747E">
        <w:tab/>
      </w:r>
      <w:r w:rsidRPr="00EF747E">
        <w:tab/>
      </w:r>
      <w:r w:rsidRPr="00EF747E">
        <w:tab/>
        <w:t xml:space="preserve">: </w:t>
      </w:r>
      <w:r w:rsidRPr="00EF747E">
        <w:rPr>
          <w:i/>
          <w:iCs/>
        </w:rPr>
        <w:t xml:space="preserve"> </w:t>
      </w:r>
      <w:r w:rsidR="00FF447B" w:rsidRPr="00EF747E">
        <w:rPr>
          <w:bCs/>
        </w:rPr>
        <w:t>ECON F213</w:t>
      </w:r>
    </w:p>
    <w:p w14:paraId="13AA27C3" w14:textId="3D22720B" w:rsidR="00AD25E1" w:rsidRPr="00EF747E" w:rsidRDefault="00AD25E1">
      <w:pPr>
        <w:pStyle w:val="Heading2"/>
        <w:rPr>
          <w:b/>
          <w:bCs/>
          <w:i w:val="0"/>
          <w:iCs w:val="0"/>
        </w:rPr>
      </w:pPr>
      <w:r w:rsidRPr="00EF747E">
        <w:t>Course Title</w:t>
      </w:r>
      <w:r w:rsidR="00507A43" w:rsidRPr="00EF747E">
        <w:rPr>
          <w:i w:val="0"/>
          <w:iCs w:val="0"/>
        </w:rPr>
        <w:tab/>
      </w:r>
      <w:r w:rsidR="00507A43" w:rsidRPr="00EF747E">
        <w:rPr>
          <w:i w:val="0"/>
          <w:iCs w:val="0"/>
        </w:rPr>
        <w:tab/>
      </w:r>
      <w:r w:rsidR="00507A43" w:rsidRPr="00EF747E">
        <w:rPr>
          <w:i w:val="0"/>
          <w:iCs w:val="0"/>
        </w:rPr>
        <w:tab/>
        <w:t xml:space="preserve">: </w:t>
      </w:r>
      <w:r w:rsidR="00FF447B" w:rsidRPr="00EF747E">
        <w:rPr>
          <w:bCs/>
          <w:i w:val="0"/>
          <w:iCs w:val="0"/>
        </w:rPr>
        <w:t>Mathematical and Statistical Methods</w:t>
      </w:r>
    </w:p>
    <w:p w14:paraId="01C40DA7" w14:textId="285159D1" w:rsidR="00AD25E1" w:rsidRPr="00EF747E" w:rsidRDefault="00AD25E1">
      <w:pPr>
        <w:pStyle w:val="Heading2"/>
        <w:rPr>
          <w:i w:val="0"/>
          <w:iCs w:val="0"/>
        </w:rPr>
      </w:pPr>
      <w:r w:rsidRPr="00EF747E">
        <w:t>Instructor-in-Charge</w:t>
      </w:r>
      <w:r w:rsidRPr="00EF747E">
        <w:rPr>
          <w:i w:val="0"/>
          <w:iCs w:val="0"/>
        </w:rPr>
        <w:tab/>
      </w:r>
      <w:r w:rsidRPr="00EF747E">
        <w:rPr>
          <w:i w:val="0"/>
          <w:iCs w:val="0"/>
        </w:rPr>
        <w:tab/>
        <w:t xml:space="preserve">: </w:t>
      </w:r>
      <w:r w:rsidR="00FF447B" w:rsidRPr="00EF747E">
        <w:rPr>
          <w:i w:val="0"/>
          <w:iCs w:val="0"/>
        </w:rPr>
        <w:t>Rishi Kumar</w:t>
      </w:r>
    </w:p>
    <w:p w14:paraId="594C80C8" w14:textId="77777777" w:rsidR="00AD25E1" w:rsidRPr="00EF747E" w:rsidRDefault="00AD25E1"/>
    <w:p w14:paraId="2D295CC9" w14:textId="06D6526C" w:rsidR="00FF447B" w:rsidRPr="00EF747E" w:rsidRDefault="00AD25E1" w:rsidP="00FF447B">
      <w:pPr>
        <w:rPr>
          <w:b/>
          <w:bCs/>
        </w:rPr>
      </w:pPr>
      <w:r w:rsidRPr="00EF747E">
        <w:rPr>
          <w:b/>
          <w:bCs/>
        </w:rPr>
        <w:t>Scope and Objective of the Course:</w:t>
      </w:r>
      <w:r w:rsidR="00FF447B" w:rsidRPr="00EF747E">
        <w:rPr>
          <w:b/>
          <w:bCs/>
        </w:rPr>
        <w:t xml:space="preserve"> </w:t>
      </w:r>
      <w:r w:rsidR="00FF447B" w:rsidRPr="00EF747E">
        <w:t xml:space="preserve">This course covers the basics of mathematical fundamentals, statistical </w:t>
      </w:r>
      <w:r w:rsidR="00747AE0" w:rsidRPr="00EF747E">
        <w:t>methods,</w:t>
      </w:r>
      <w:r w:rsidR="00FF447B" w:rsidRPr="00EF747E">
        <w:t xml:space="preserve"> and techniques necessary for economics and finance. The course is designed to give emphasis on the economic applications of various mathematical and statistical concepts.</w:t>
      </w:r>
    </w:p>
    <w:p w14:paraId="66F54C94" w14:textId="26D94B89" w:rsidR="00AD25E1" w:rsidRPr="00EF747E" w:rsidRDefault="00AD25E1">
      <w:pPr>
        <w:rPr>
          <w:b/>
          <w:bCs/>
        </w:rPr>
      </w:pPr>
    </w:p>
    <w:p w14:paraId="4DD2E086" w14:textId="77777777" w:rsidR="00AD25E1" w:rsidRPr="00EF747E" w:rsidRDefault="00AD25E1">
      <w:pPr>
        <w:pStyle w:val="BodyText"/>
        <w:rPr>
          <w:bCs/>
        </w:rPr>
      </w:pPr>
      <w:r w:rsidRPr="00EF747E">
        <w:rPr>
          <w:b/>
          <w:bCs/>
        </w:rPr>
        <w:t>Textbooks</w:t>
      </w:r>
      <w:r w:rsidR="00DA1841" w:rsidRPr="00EF747E">
        <w:rPr>
          <w:b/>
          <w:bCs/>
        </w:rPr>
        <w:t>:</w:t>
      </w:r>
    </w:p>
    <w:p w14:paraId="5413C6FF" w14:textId="77777777" w:rsidR="00FF447B" w:rsidRPr="00EF747E" w:rsidRDefault="00FF447B" w:rsidP="00FF447B">
      <w:pPr>
        <w:pStyle w:val="ListParagraph"/>
        <w:numPr>
          <w:ilvl w:val="0"/>
          <w:numId w:val="3"/>
        </w:numPr>
      </w:pPr>
      <w:r w:rsidRPr="00EF747E">
        <w:rPr>
          <w:b/>
          <w:bCs/>
        </w:rPr>
        <w:t>T1.</w:t>
      </w:r>
      <w:r w:rsidRPr="00EF747E">
        <w:t xml:space="preserve"> Morris </w:t>
      </w:r>
      <w:proofErr w:type="spellStart"/>
      <w:r w:rsidRPr="00EF747E">
        <w:t>Degroot</w:t>
      </w:r>
      <w:proofErr w:type="spellEnd"/>
      <w:r w:rsidRPr="00EF747E">
        <w:t xml:space="preserve"> &amp; Mark </w:t>
      </w:r>
      <w:proofErr w:type="spellStart"/>
      <w:r w:rsidRPr="00EF747E">
        <w:t>Schervish</w:t>
      </w:r>
      <w:proofErr w:type="spellEnd"/>
      <w:r w:rsidRPr="00EF747E">
        <w:t>, "Probability and Statistics" 4th Edition, 2016</w:t>
      </w:r>
    </w:p>
    <w:p w14:paraId="15C60E83" w14:textId="77777777" w:rsidR="00FF447B" w:rsidRPr="00EF747E" w:rsidRDefault="00FF447B" w:rsidP="00FF447B">
      <w:pPr>
        <w:pStyle w:val="ListParagraph"/>
        <w:numPr>
          <w:ilvl w:val="0"/>
          <w:numId w:val="3"/>
        </w:numPr>
      </w:pPr>
      <w:r w:rsidRPr="00EF747E">
        <w:rPr>
          <w:b/>
          <w:bCs/>
        </w:rPr>
        <w:t>T2.</w:t>
      </w:r>
      <w:r w:rsidRPr="00EF747E">
        <w:t xml:space="preserve"> Carl P Simon &amp; Lawrence Blume, “Mathematics for economists” Viva-Norton Student</w:t>
      </w:r>
      <w:r w:rsidRPr="00EF747E">
        <w:br/>
        <w:t>edition, 2017</w:t>
      </w:r>
    </w:p>
    <w:p w14:paraId="2DFC4C92" w14:textId="77777777" w:rsidR="00DA1841" w:rsidRPr="00EF747E" w:rsidRDefault="00DA1841" w:rsidP="00FF447B">
      <w:pPr>
        <w:ind w:left="720"/>
        <w:jc w:val="both"/>
        <w:rPr>
          <w:bCs/>
        </w:rPr>
      </w:pPr>
    </w:p>
    <w:p w14:paraId="31FAA325" w14:textId="6C5276FF" w:rsidR="00AD25E1" w:rsidRPr="00EF747E" w:rsidRDefault="00AD25E1">
      <w:pPr>
        <w:jc w:val="both"/>
        <w:rPr>
          <w:b/>
          <w:bCs/>
        </w:rPr>
      </w:pPr>
      <w:r w:rsidRPr="00EF747E">
        <w:rPr>
          <w:b/>
          <w:bCs/>
        </w:rPr>
        <w:t>Reference books</w:t>
      </w:r>
      <w:r w:rsidR="005A2431" w:rsidRPr="00EF747E">
        <w:rPr>
          <w:b/>
          <w:bCs/>
        </w:rPr>
        <w:t>:</w:t>
      </w:r>
    </w:p>
    <w:p w14:paraId="7A98D672" w14:textId="77777777" w:rsidR="00FF447B" w:rsidRPr="00EF747E" w:rsidRDefault="00FF447B" w:rsidP="00FF447B">
      <w:pPr>
        <w:pStyle w:val="ListParagraph"/>
        <w:numPr>
          <w:ilvl w:val="0"/>
          <w:numId w:val="4"/>
        </w:numPr>
      </w:pPr>
      <w:r w:rsidRPr="00EF747E">
        <w:rPr>
          <w:b/>
          <w:bCs/>
        </w:rPr>
        <w:t>R1.</w:t>
      </w:r>
      <w:r w:rsidRPr="00EF747E">
        <w:t xml:space="preserve"> David R. Anderson, Dennis J. Sweeney, Thomas A. Williams, Jeffrey D. </w:t>
      </w:r>
      <w:proofErr w:type="spellStart"/>
      <w:r w:rsidRPr="00EF747E">
        <w:t>Camm</w:t>
      </w:r>
      <w:proofErr w:type="spellEnd"/>
      <w:r w:rsidRPr="00EF747E">
        <w:t>, James J. Cochran, “Statistics for Business and Economics”, Cengage Learning, Thirteenth Edition, 2015.</w:t>
      </w:r>
    </w:p>
    <w:p w14:paraId="5467BB44" w14:textId="77777777" w:rsidR="00FF447B" w:rsidRPr="00EF747E" w:rsidRDefault="00FF447B" w:rsidP="00FF447B">
      <w:pPr>
        <w:pStyle w:val="ListParagraph"/>
        <w:numPr>
          <w:ilvl w:val="0"/>
          <w:numId w:val="4"/>
        </w:numPr>
      </w:pPr>
      <w:r w:rsidRPr="00EF747E">
        <w:rPr>
          <w:b/>
          <w:bCs/>
        </w:rPr>
        <w:t>R2.</w:t>
      </w:r>
      <w:r w:rsidRPr="00EF747E">
        <w:t xml:space="preserve"> Edward T. Dowling, “Introduction to Mathematical Economics”, </w:t>
      </w:r>
      <w:proofErr w:type="spellStart"/>
      <w:r w:rsidRPr="00EF747E">
        <w:t>Schaum’s</w:t>
      </w:r>
      <w:proofErr w:type="spellEnd"/>
      <w:r w:rsidRPr="00EF747E">
        <w:t xml:space="preserve"> Outline Series, Third Edition. </w:t>
      </w:r>
    </w:p>
    <w:p w14:paraId="2A87F041" w14:textId="77777777" w:rsidR="00FF447B" w:rsidRPr="00EF747E" w:rsidRDefault="00FF447B" w:rsidP="00FF447B">
      <w:pPr>
        <w:pStyle w:val="ListParagraph"/>
        <w:numPr>
          <w:ilvl w:val="0"/>
          <w:numId w:val="4"/>
        </w:numPr>
      </w:pPr>
      <w:r w:rsidRPr="00EF747E">
        <w:rPr>
          <w:b/>
          <w:bCs/>
        </w:rPr>
        <w:t>R3.</w:t>
      </w:r>
      <w:r w:rsidRPr="00EF747E">
        <w:t xml:space="preserve"> Lind A Douglas, </w:t>
      </w:r>
      <w:proofErr w:type="spellStart"/>
      <w:r w:rsidRPr="00EF747E">
        <w:t>Marchal</w:t>
      </w:r>
      <w:proofErr w:type="spellEnd"/>
      <w:r w:rsidRPr="00EF747E">
        <w:t xml:space="preserve"> G William &amp; </w:t>
      </w:r>
      <w:proofErr w:type="spellStart"/>
      <w:r w:rsidRPr="00EF747E">
        <w:t>Wathen</w:t>
      </w:r>
      <w:proofErr w:type="spellEnd"/>
      <w:r w:rsidRPr="00EF747E">
        <w:t xml:space="preserve"> A Samuel, "Statistical Techniques in Business and Economics", McGraw-Hill Education, Eighteen Edition, 2021.  </w:t>
      </w:r>
    </w:p>
    <w:p w14:paraId="3C18AB34" w14:textId="77777777" w:rsidR="00FF447B" w:rsidRPr="00EF747E" w:rsidRDefault="00FF447B" w:rsidP="00FF447B">
      <w:pPr>
        <w:pStyle w:val="ListParagraph"/>
        <w:numPr>
          <w:ilvl w:val="0"/>
          <w:numId w:val="4"/>
        </w:numPr>
      </w:pPr>
      <w:r w:rsidRPr="00EF747E">
        <w:rPr>
          <w:b/>
          <w:bCs/>
        </w:rPr>
        <w:t>R4.</w:t>
      </w:r>
      <w:r w:rsidRPr="00EF747E">
        <w:t xml:space="preserve">  Alpha Chiang and Kelvin Wainwright, “Fundamental methods of Mathematical Economics”, TMH, 4th Ed., 2005</w:t>
      </w:r>
    </w:p>
    <w:p w14:paraId="775186EC" w14:textId="77777777" w:rsidR="00AD25E1" w:rsidRPr="00EF747E" w:rsidRDefault="00AD25E1" w:rsidP="00FF447B">
      <w:pPr>
        <w:ind w:left="720"/>
        <w:jc w:val="both"/>
      </w:pPr>
    </w:p>
    <w:p w14:paraId="029D86A5" w14:textId="77777777" w:rsidR="00AD25E1" w:rsidRPr="00EF747E" w:rsidRDefault="00AD25E1">
      <w:pPr>
        <w:jc w:val="both"/>
        <w:rPr>
          <w:b/>
          <w:bCs/>
        </w:rPr>
      </w:pPr>
      <w:r w:rsidRPr="00EF747E">
        <w:rPr>
          <w:b/>
          <w:bCs/>
        </w:rPr>
        <w:t>Course Plan:</w:t>
      </w:r>
    </w:p>
    <w:tbl>
      <w:tblPr>
        <w:tblW w:w="10489" w:type="dxa"/>
        <w:tblInd w:w="276"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809"/>
        <w:gridCol w:w="1034"/>
        <w:gridCol w:w="2126"/>
        <w:gridCol w:w="4961"/>
        <w:gridCol w:w="1559"/>
      </w:tblGrid>
      <w:tr w:rsidR="00B63470" w:rsidRPr="00EF747E" w14:paraId="753FF391" w14:textId="77777777" w:rsidTr="008C22C6">
        <w:tc>
          <w:tcPr>
            <w:tcW w:w="809" w:type="dxa"/>
            <w:tcBorders>
              <w:top w:val="single" w:sz="6" w:space="0" w:color="000000"/>
              <w:left w:val="single" w:sz="6" w:space="0" w:color="000000"/>
              <w:bottom w:val="single" w:sz="6" w:space="0" w:color="000000"/>
              <w:right w:val="single" w:sz="6" w:space="0" w:color="000000"/>
            </w:tcBorders>
            <w:shd w:val="clear" w:color="auto" w:fill="E6E6E6"/>
          </w:tcPr>
          <w:p w14:paraId="4EBC766F" w14:textId="377E46B9" w:rsidR="00B63470" w:rsidRPr="00EF747E" w:rsidRDefault="004F44B7" w:rsidP="004F44B7">
            <w:pPr>
              <w:rPr>
                <w:b/>
                <w:bCs/>
              </w:rPr>
            </w:pPr>
            <w:r w:rsidRPr="00EF747E">
              <w:rPr>
                <w:b/>
                <w:bCs/>
              </w:rPr>
              <w:t>Topic</w:t>
            </w:r>
          </w:p>
        </w:tc>
        <w:tc>
          <w:tcPr>
            <w:tcW w:w="1034" w:type="dxa"/>
            <w:tcBorders>
              <w:top w:val="single" w:sz="6" w:space="0" w:color="000000"/>
              <w:left w:val="single" w:sz="6" w:space="0" w:color="000000"/>
              <w:bottom w:val="single" w:sz="6" w:space="0" w:color="000000"/>
              <w:right w:val="single" w:sz="6" w:space="0" w:color="000000"/>
            </w:tcBorders>
            <w:shd w:val="clear" w:color="auto" w:fill="E6E6E6"/>
          </w:tcPr>
          <w:p w14:paraId="70431F16" w14:textId="34557D80" w:rsidR="00B63470" w:rsidRPr="00EF747E" w:rsidRDefault="00B63470" w:rsidP="004F44B7">
            <w:pPr>
              <w:rPr>
                <w:b/>
                <w:bCs/>
              </w:rPr>
            </w:pPr>
            <w:r w:rsidRPr="00EF747E">
              <w:rPr>
                <w:b/>
                <w:bCs/>
              </w:rPr>
              <w:t>Lecture No.</w:t>
            </w:r>
          </w:p>
        </w:tc>
        <w:tc>
          <w:tcPr>
            <w:tcW w:w="2126" w:type="dxa"/>
            <w:tcBorders>
              <w:top w:val="single" w:sz="6" w:space="0" w:color="000000"/>
              <w:left w:val="single" w:sz="6" w:space="0" w:color="000000"/>
              <w:bottom w:val="single" w:sz="6" w:space="0" w:color="000000"/>
              <w:right w:val="single" w:sz="6" w:space="0" w:color="000000"/>
            </w:tcBorders>
            <w:shd w:val="clear" w:color="auto" w:fill="E6E6E6"/>
          </w:tcPr>
          <w:p w14:paraId="5A0C8335" w14:textId="77777777" w:rsidR="00B63470" w:rsidRPr="00EF747E" w:rsidRDefault="00B63470" w:rsidP="004F44B7">
            <w:pPr>
              <w:rPr>
                <w:b/>
                <w:bCs/>
              </w:rPr>
            </w:pPr>
            <w:r w:rsidRPr="00EF747E">
              <w:rPr>
                <w:b/>
                <w:bCs/>
              </w:rPr>
              <w:t>Learning objectives</w:t>
            </w:r>
          </w:p>
        </w:tc>
        <w:tc>
          <w:tcPr>
            <w:tcW w:w="4961" w:type="dxa"/>
            <w:tcBorders>
              <w:top w:val="single" w:sz="6" w:space="0" w:color="000000"/>
              <w:left w:val="single" w:sz="6" w:space="0" w:color="000000"/>
              <w:bottom w:val="single" w:sz="6" w:space="0" w:color="000000"/>
              <w:right w:val="single" w:sz="6" w:space="0" w:color="000000"/>
            </w:tcBorders>
            <w:shd w:val="clear" w:color="auto" w:fill="E6E6E6"/>
          </w:tcPr>
          <w:p w14:paraId="2D126E88" w14:textId="77777777" w:rsidR="00B63470" w:rsidRPr="00EF747E" w:rsidRDefault="00B63470" w:rsidP="004F44B7">
            <w:pPr>
              <w:rPr>
                <w:b/>
                <w:bCs/>
              </w:rPr>
            </w:pPr>
            <w:r w:rsidRPr="00EF747E">
              <w:rPr>
                <w:b/>
                <w:bCs/>
              </w:rPr>
              <w:t>Topics to be covered</w:t>
            </w:r>
          </w:p>
        </w:tc>
        <w:tc>
          <w:tcPr>
            <w:tcW w:w="1559" w:type="dxa"/>
            <w:tcBorders>
              <w:top w:val="single" w:sz="6" w:space="0" w:color="000000"/>
              <w:left w:val="single" w:sz="6" w:space="0" w:color="000000"/>
              <w:bottom w:val="single" w:sz="6" w:space="0" w:color="000000"/>
              <w:right w:val="single" w:sz="6" w:space="0" w:color="000000"/>
            </w:tcBorders>
            <w:shd w:val="clear" w:color="auto" w:fill="E6E6E6"/>
          </w:tcPr>
          <w:p w14:paraId="37272EEC" w14:textId="37ADDDFE" w:rsidR="00B63470" w:rsidRPr="00EF747E" w:rsidRDefault="00B63470" w:rsidP="004F44B7">
            <w:pPr>
              <w:rPr>
                <w:b/>
                <w:bCs/>
              </w:rPr>
            </w:pPr>
            <w:r w:rsidRPr="00EF747E">
              <w:rPr>
                <w:b/>
                <w:bCs/>
              </w:rPr>
              <w:t>Chapter in the Tex</w:t>
            </w:r>
            <w:r w:rsidR="005A2431" w:rsidRPr="00EF747E">
              <w:rPr>
                <w:b/>
                <w:bCs/>
              </w:rPr>
              <w:t>tbook</w:t>
            </w:r>
          </w:p>
        </w:tc>
      </w:tr>
      <w:tr w:rsidR="00B63470" w:rsidRPr="00EF747E" w14:paraId="4F7A6304" w14:textId="77777777" w:rsidTr="008C22C6">
        <w:trPr>
          <w:trHeight w:val="576"/>
        </w:trPr>
        <w:tc>
          <w:tcPr>
            <w:tcW w:w="809" w:type="dxa"/>
            <w:tcBorders>
              <w:top w:val="single" w:sz="6" w:space="0" w:color="000000"/>
              <w:left w:val="single" w:sz="6" w:space="0" w:color="000000"/>
              <w:bottom w:val="single" w:sz="6" w:space="0" w:color="000000"/>
              <w:right w:val="single" w:sz="6" w:space="0" w:color="000000"/>
            </w:tcBorders>
          </w:tcPr>
          <w:p w14:paraId="5513E5BF" w14:textId="1E97BE41" w:rsidR="00B63470" w:rsidRPr="00EF747E" w:rsidRDefault="004F44B7" w:rsidP="004F44B7">
            <w:r w:rsidRPr="00EF747E">
              <w:t>1</w:t>
            </w:r>
          </w:p>
        </w:tc>
        <w:tc>
          <w:tcPr>
            <w:tcW w:w="1034" w:type="dxa"/>
            <w:tcBorders>
              <w:top w:val="single" w:sz="6" w:space="0" w:color="000000"/>
              <w:left w:val="single" w:sz="6" w:space="0" w:color="000000"/>
              <w:bottom w:val="single" w:sz="6" w:space="0" w:color="000000"/>
              <w:right w:val="single" w:sz="6" w:space="0" w:color="000000"/>
            </w:tcBorders>
          </w:tcPr>
          <w:p w14:paraId="316FE7BB" w14:textId="2F185F7C" w:rsidR="00B63470" w:rsidRPr="00EF747E" w:rsidRDefault="00B63470" w:rsidP="004F44B7">
            <w:r w:rsidRPr="00EF747E">
              <w:t>1-3</w:t>
            </w:r>
          </w:p>
        </w:tc>
        <w:tc>
          <w:tcPr>
            <w:tcW w:w="2126" w:type="dxa"/>
            <w:tcBorders>
              <w:top w:val="single" w:sz="6" w:space="0" w:color="000000"/>
              <w:left w:val="single" w:sz="6" w:space="0" w:color="000000"/>
              <w:bottom w:val="single" w:sz="6" w:space="0" w:color="000000"/>
              <w:right w:val="single" w:sz="6" w:space="0" w:color="000000"/>
            </w:tcBorders>
          </w:tcPr>
          <w:p w14:paraId="2D19B3B2" w14:textId="791E931F" w:rsidR="00B63470" w:rsidRPr="00EF747E" w:rsidRDefault="00B63470" w:rsidP="004F44B7">
            <w:r w:rsidRPr="00EF747E">
              <w:t>Exposure to Basics of Statistics</w:t>
            </w:r>
          </w:p>
        </w:tc>
        <w:tc>
          <w:tcPr>
            <w:tcW w:w="4961" w:type="dxa"/>
            <w:tcBorders>
              <w:top w:val="single" w:sz="6" w:space="0" w:color="000000"/>
              <w:left w:val="single" w:sz="6" w:space="0" w:color="000000"/>
              <w:bottom w:val="single" w:sz="6" w:space="0" w:color="000000"/>
              <w:right w:val="single" w:sz="6" w:space="0" w:color="000000"/>
            </w:tcBorders>
          </w:tcPr>
          <w:p w14:paraId="4E0F876F" w14:textId="24FF10AA" w:rsidR="00B63470" w:rsidRPr="00EF747E" w:rsidRDefault="00B63470" w:rsidP="004F44B7">
            <w:r w:rsidRPr="00EF747E">
              <w:t>Data and Statistics, Scales of Measurement, Descriptive Statistics, Statistical Inference, Chebyshev’s Theorem &amp; the Empirical Rule</w:t>
            </w:r>
          </w:p>
        </w:tc>
        <w:tc>
          <w:tcPr>
            <w:tcW w:w="1559" w:type="dxa"/>
            <w:tcBorders>
              <w:top w:val="single" w:sz="6" w:space="0" w:color="000000"/>
              <w:left w:val="single" w:sz="6" w:space="0" w:color="000000"/>
              <w:bottom w:val="single" w:sz="6" w:space="0" w:color="000000"/>
              <w:right w:val="single" w:sz="6" w:space="0" w:color="000000"/>
            </w:tcBorders>
          </w:tcPr>
          <w:p w14:paraId="44CB8A03" w14:textId="682F12A9" w:rsidR="00B63470" w:rsidRPr="00EF747E" w:rsidRDefault="00B63470" w:rsidP="004F44B7">
            <w:r w:rsidRPr="00EF747E">
              <w:t>Class Notes</w:t>
            </w:r>
          </w:p>
        </w:tc>
      </w:tr>
      <w:tr w:rsidR="00B63470" w:rsidRPr="00EF747E" w14:paraId="6492AA93" w14:textId="77777777" w:rsidTr="008C22C6">
        <w:trPr>
          <w:trHeight w:val="576"/>
        </w:trPr>
        <w:tc>
          <w:tcPr>
            <w:tcW w:w="809" w:type="dxa"/>
            <w:tcBorders>
              <w:top w:val="single" w:sz="6" w:space="0" w:color="000000"/>
              <w:left w:val="single" w:sz="6" w:space="0" w:color="000000"/>
              <w:bottom w:val="single" w:sz="6" w:space="0" w:color="000000"/>
              <w:right w:val="single" w:sz="6" w:space="0" w:color="000000"/>
            </w:tcBorders>
          </w:tcPr>
          <w:p w14:paraId="7AE00CD0" w14:textId="3E6A88EC" w:rsidR="00B63470" w:rsidRPr="00EF747E" w:rsidRDefault="004F44B7" w:rsidP="004F44B7">
            <w:r w:rsidRPr="00EF747E">
              <w:t>2</w:t>
            </w:r>
          </w:p>
        </w:tc>
        <w:tc>
          <w:tcPr>
            <w:tcW w:w="1034" w:type="dxa"/>
            <w:tcBorders>
              <w:top w:val="single" w:sz="6" w:space="0" w:color="000000"/>
              <w:left w:val="single" w:sz="6" w:space="0" w:color="000000"/>
              <w:bottom w:val="single" w:sz="6" w:space="0" w:color="000000"/>
              <w:right w:val="single" w:sz="6" w:space="0" w:color="000000"/>
            </w:tcBorders>
          </w:tcPr>
          <w:p w14:paraId="422B5CA1" w14:textId="7761B816" w:rsidR="00B63470" w:rsidRPr="00EF747E" w:rsidRDefault="00B63470" w:rsidP="004F44B7">
            <w:r w:rsidRPr="00EF747E">
              <w:t>4-7</w:t>
            </w:r>
          </w:p>
        </w:tc>
        <w:tc>
          <w:tcPr>
            <w:tcW w:w="2126" w:type="dxa"/>
            <w:tcBorders>
              <w:top w:val="single" w:sz="6" w:space="0" w:color="000000"/>
              <w:left w:val="single" w:sz="6" w:space="0" w:color="000000"/>
              <w:bottom w:val="single" w:sz="6" w:space="0" w:color="000000"/>
              <w:right w:val="single" w:sz="6" w:space="0" w:color="000000"/>
            </w:tcBorders>
          </w:tcPr>
          <w:p w14:paraId="148D5459" w14:textId="221CF9B7" w:rsidR="00B63470" w:rsidRPr="00EF747E" w:rsidRDefault="00B63470" w:rsidP="004F44B7">
            <w:r w:rsidRPr="00EF747E">
              <w:t>Sampling Methods and the Central Limit Theorem</w:t>
            </w:r>
          </w:p>
        </w:tc>
        <w:tc>
          <w:tcPr>
            <w:tcW w:w="4961" w:type="dxa"/>
            <w:tcBorders>
              <w:top w:val="single" w:sz="6" w:space="0" w:color="000000"/>
              <w:left w:val="single" w:sz="6" w:space="0" w:color="000000"/>
              <w:bottom w:val="single" w:sz="6" w:space="0" w:color="000000"/>
              <w:right w:val="single" w:sz="6" w:space="0" w:color="000000"/>
            </w:tcBorders>
          </w:tcPr>
          <w:p w14:paraId="0CE9953B" w14:textId="4CA4A7D6" w:rsidR="00B63470" w:rsidRPr="00EF747E" w:rsidRDefault="00B63470" w:rsidP="004F44B7">
            <w:r w:rsidRPr="00EF747E">
              <w:t>Sampling Methods, Sampling Distributions &amp; the Central Limit Theorem</w:t>
            </w:r>
          </w:p>
        </w:tc>
        <w:tc>
          <w:tcPr>
            <w:tcW w:w="1559" w:type="dxa"/>
            <w:tcBorders>
              <w:top w:val="single" w:sz="6" w:space="0" w:color="000000"/>
              <w:left w:val="single" w:sz="6" w:space="0" w:color="000000"/>
              <w:bottom w:val="single" w:sz="6" w:space="0" w:color="000000"/>
              <w:right w:val="single" w:sz="6" w:space="0" w:color="000000"/>
            </w:tcBorders>
          </w:tcPr>
          <w:p w14:paraId="780EA311" w14:textId="63C7AC15" w:rsidR="00B63470" w:rsidRPr="00EF747E" w:rsidRDefault="00B63470" w:rsidP="004F44B7">
            <w:r w:rsidRPr="00EF747E">
              <w:t>T1: Chapter 3 &amp; R1: Chapter 7</w:t>
            </w:r>
          </w:p>
        </w:tc>
      </w:tr>
      <w:tr w:rsidR="00B63470" w:rsidRPr="00EF747E" w14:paraId="1ACF41E2" w14:textId="77777777" w:rsidTr="008C22C6">
        <w:trPr>
          <w:trHeight w:val="576"/>
        </w:trPr>
        <w:tc>
          <w:tcPr>
            <w:tcW w:w="809" w:type="dxa"/>
            <w:tcBorders>
              <w:top w:val="single" w:sz="6" w:space="0" w:color="000000"/>
              <w:left w:val="single" w:sz="6" w:space="0" w:color="000000"/>
              <w:bottom w:val="single" w:sz="6" w:space="0" w:color="000000"/>
              <w:right w:val="single" w:sz="6" w:space="0" w:color="000000"/>
            </w:tcBorders>
          </w:tcPr>
          <w:p w14:paraId="6009B430" w14:textId="1813A040" w:rsidR="00B63470" w:rsidRPr="00EF747E" w:rsidRDefault="004F44B7" w:rsidP="004F44B7">
            <w:r w:rsidRPr="00EF747E">
              <w:lastRenderedPageBreak/>
              <w:t>3</w:t>
            </w:r>
          </w:p>
        </w:tc>
        <w:tc>
          <w:tcPr>
            <w:tcW w:w="1034" w:type="dxa"/>
            <w:tcBorders>
              <w:top w:val="single" w:sz="6" w:space="0" w:color="000000"/>
              <w:left w:val="single" w:sz="6" w:space="0" w:color="000000"/>
              <w:bottom w:val="single" w:sz="6" w:space="0" w:color="000000"/>
              <w:right w:val="single" w:sz="6" w:space="0" w:color="000000"/>
            </w:tcBorders>
          </w:tcPr>
          <w:p w14:paraId="116B8FC7" w14:textId="00588C44" w:rsidR="00B63470" w:rsidRPr="00EF747E" w:rsidRDefault="00B63470" w:rsidP="004F44B7">
            <w:r w:rsidRPr="00EF747E">
              <w:t>8-20</w:t>
            </w:r>
          </w:p>
        </w:tc>
        <w:tc>
          <w:tcPr>
            <w:tcW w:w="2126" w:type="dxa"/>
            <w:tcBorders>
              <w:top w:val="single" w:sz="6" w:space="0" w:color="000000"/>
              <w:left w:val="single" w:sz="6" w:space="0" w:color="000000"/>
              <w:bottom w:val="single" w:sz="6" w:space="0" w:color="000000"/>
              <w:right w:val="single" w:sz="6" w:space="0" w:color="000000"/>
            </w:tcBorders>
          </w:tcPr>
          <w:p w14:paraId="667779AA" w14:textId="6AD17F7B" w:rsidR="00B63470" w:rsidRPr="00EF747E" w:rsidRDefault="00B63470" w:rsidP="004F44B7">
            <w:r w:rsidRPr="00EF747E">
              <w:t>Estimation and Hypothesis Testing</w:t>
            </w:r>
          </w:p>
        </w:tc>
        <w:tc>
          <w:tcPr>
            <w:tcW w:w="4961" w:type="dxa"/>
            <w:tcBorders>
              <w:top w:val="single" w:sz="6" w:space="0" w:color="000000"/>
              <w:left w:val="single" w:sz="6" w:space="0" w:color="000000"/>
              <w:bottom w:val="single" w:sz="6" w:space="0" w:color="000000"/>
              <w:right w:val="single" w:sz="6" w:space="0" w:color="000000"/>
            </w:tcBorders>
          </w:tcPr>
          <w:p w14:paraId="10836DB1" w14:textId="20E43FC0" w:rsidR="00B63470" w:rsidRPr="00EF747E" w:rsidRDefault="00B63470" w:rsidP="004F44B7">
            <w:r w:rsidRPr="00EF747E">
              <w:t>Point Estimation, Interval Estimation</w:t>
            </w:r>
            <w:r w:rsidR="008C22C6" w:rsidRPr="00EF747E">
              <w:t xml:space="preserve"> &amp; </w:t>
            </w:r>
            <w:r w:rsidRPr="00EF747E">
              <w:t>Hypothesis Testing and Decision Making</w:t>
            </w:r>
          </w:p>
        </w:tc>
        <w:tc>
          <w:tcPr>
            <w:tcW w:w="1559" w:type="dxa"/>
            <w:tcBorders>
              <w:top w:val="single" w:sz="6" w:space="0" w:color="000000"/>
              <w:left w:val="single" w:sz="6" w:space="0" w:color="000000"/>
              <w:bottom w:val="single" w:sz="6" w:space="0" w:color="000000"/>
              <w:right w:val="single" w:sz="6" w:space="0" w:color="000000"/>
            </w:tcBorders>
          </w:tcPr>
          <w:p w14:paraId="1D13C73D" w14:textId="674DA451" w:rsidR="00B63470" w:rsidRPr="00EF747E" w:rsidRDefault="00B63470" w:rsidP="004F44B7">
            <w:r w:rsidRPr="00EF747E">
              <w:t>T1: Chapters 6-9 &amp; Class notes</w:t>
            </w:r>
          </w:p>
        </w:tc>
      </w:tr>
      <w:tr w:rsidR="00B63470" w:rsidRPr="00EF747E" w14:paraId="28EE95C4" w14:textId="77777777" w:rsidTr="008C22C6">
        <w:trPr>
          <w:trHeight w:val="576"/>
        </w:trPr>
        <w:tc>
          <w:tcPr>
            <w:tcW w:w="809" w:type="dxa"/>
            <w:tcBorders>
              <w:top w:val="single" w:sz="6" w:space="0" w:color="000000"/>
              <w:left w:val="single" w:sz="6" w:space="0" w:color="000000"/>
              <w:bottom w:val="single" w:sz="6" w:space="0" w:color="000000"/>
              <w:right w:val="single" w:sz="6" w:space="0" w:color="000000"/>
            </w:tcBorders>
          </w:tcPr>
          <w:p w14:paraId="4CAE46DF" w14:textId="43F77AE9" w:rsidR="00B63470" w:rsidRPr="00EF747E" w:rsidRDefault="004F44B7" w:rsidP="004F44B7">
            <w:r w:rsidRPr="00EF747E">
              <w:t>4</w:t>
            </w:r>
          </w:p>
        </w:tc>
        <w:tc>
          <w:tcPr>
            <w:tcW w:w="1034" w:type="dxa"/>
            <w:tcBorders>
              <w:top w:val="single" w:sz="6" w:space="0" w:color="000000"/>
              <w:left w:val="single" w:sz="6" w:space="0" w:color="000000"/>
              <w:bottom w:val="single" w:sz="6" w:space="0" w:color="000000"/>
              <w:right w:val="single" w:sz="6" w:space="0" w:color="000000"/>
            </w:tcBorders>
          </w:tcPr>
          <w:p w14:paraId="1C1F42F6" w14:textId="6F528B13" w:rsidR="00B63470" w:rsidRPr="00EF747E" w:rsidRDefault="00B63470" w:rsidP="004F44B7">
            <w:r w:rsidRPr="00EF747E">
              <w:t>21-25</w:t>
            </w:r>
          </w:p>
        </w:tc>
        <w:tc>
          <w:tcPr>
            <w:tcW w:w="2126" w:type="dxa"/>
            <w:tcBorders>
              <w:top w:val="single" w:sz="6" w:space="0" w:color="000000"/>
              <w:left w:val="single" w:sz="6" w:space="0" w:color="000000"/>
              <w:bottom w:val="single" w:sz="6" w:space="0" w:color="000000"/>
              <w:right w:val="single" w:sz="6" w:space="0" w:color="000000"/>
            </w:tcBorders>
          </w:tcPr>
          <w:p w14:paraId="76589242" w14:textId="769CBA04" w:rsidR="00B63470" w:rsidRPr="00EF747E" w:rsidRDefault="00B63470" w:rsidP="004F44B7">
            <w:r w:rsidRPr="00EF747E">
              <w:t xml:space="preserve">Analysis of Variance and Chi-Squared Tests </w:t>
            </w:r>
          </w:p>
        </w:tc>
        <w:tc>
          <w:tcPr>
            <w:tcW w:w="4961" w:type="dxa"/>
            <w:tcBorders>
              <w:top w:val="single" w:sz="6" w:space="0" w:color="000000"/>
              <w:left w:val="single" w:sz="6" w:space="0" w:color="000000"/>
              <w:bottom w:val="single" w:sz="6" w:space="0" w:color="000000"/>
              <w:right w:val="single" w:sz="6" w:space="0" w:color="000000"/>
            </w:tcBorders>
          </w:tcPr>
          <w:p w14:paraId="3EEFE556" w14:textId="6E0FDBE4" w:rsidR="00B63470" w:rsidRPr="00EF747E" w:rsidRDefault="00B63470" w:rsidP="004F44B7">
            <w:r w:rsidRPr="00EF747E">
              <w:t>Inferences about Population Variances, Comparing Multiple Proportions, Test of</w:t>
            </w:r>
            <w:r w:rsidR="008C22C6" w:rsidRPr="00EF747E">
              <w:t xml:space="preserve"> </w:t>
            </w:r>
            <w:r w:rsidRPr="00EF747E">
              <w:t>Independence and Goodness of Fit, Analysis of Variance</w:t>
            </w:r>
          </w:p>
        </w:tc>
        <w:tc>
          <w:tcPr>
            <w:tcW w:w="1559" w:type="dxa"/>
            <w:tcBorders>
              <w:top w:val="single" w:sz="6" w:space="0" w:color="000000"/>
              <w:left w:val="single" w:sz="6" w:space="0" w:color="000000"/>
              <w:bottom w:val="single" w:sz="6" w:space="0" w:color="000000"/>
              <w:right w:val="single" w:sz="6" w:space="0" w:color="000000"/>
            </w:tcBorders>
          </w:tcPr>
          <w:p w14:paraId="143DFBB9" w14:textId="7173B6E1" w:rsidR="00B63470" w:rsidRPr="00EF747E" w:rsidRDefault="00B63470" w:rsidP="004F44B7">
            <w:r w:rsidRPr="00EF747E">
              <w:t xml:space="preserve">R1: Chapters 11-13 &amp; Class notes </w:t>
            </w:r>
          </w:p>
        </w:tc>
      </w:tr>
      <w:tr w:rsidR="00B63470" w:rsidRPr="00EF747E" w14:paraId="31012792" w14:textId="77777777" w:rsidTr="008C22C6">
        <w:trPr>
          <w:trHeight w:val="576"/>
        </w:trPr>
        <w:tc>
          <w:tcPr>
            <w:tcW w:w="809" w:type="dxa"/>
            <w:tcBorders>
              <w:top w:val="single" w:sz="6" w:space="0" w:color="000000"/>
              <w:left w:val="single" w:sz="6" w:space="0" w:color="000000"/>
              <w:bottom w:val="single" w:sz="6" w:space="0" w:color="000000"/>
              <w:right w:val="single" w:sz="6" w:space="0" w:color="000000"/>
            </w:tcBorders>
          </w:tcPr>
          <w:p w14:paraId="71A86617" w14:textId="08331750" w:rsidR="00B63470" w:rsidRPr="00EF747E" w:rsidRDefault="004F44B7" w:rsidP="004F44B7">
            <w:r w:rsidRPr="00EF747E">
              <w:t>5</w:t>
            </w:r>
          </w:p>
        </w:tc>
        <w:tc>
          <w:tcPr>
            <w:tcW w:w="1034" w:type="dxa"/>
            <w:tcBorders>
              <w:top w:val="single" w:sz="6" w:space="0" w:color="000000"/>
              <w:left w:val="single" w:sz="6" w:space="0" w:color="000000"/>
              <w:bottom w:val="single" w:sz="6" w:space="0" w:color="000000"/>
              <w:right w:val="single" w:sz="6" w:space="0" w:color="000000"/>
            </w:tcBorders>
          </w:tcPr>
          <w:p w14:paraId="64F9F468" w14:textId="54E1B34D" w:rsidR="00B63470" w:rsidRPr="00EF747E" w:rsidRDefault="00B63470" w:rsidP="004F44B7">
            <w:r w:rsidRPr="00EF747E">
              <w:t>26-28</w:t>
            </w:r>
          </w:p>
        </w:tc>
        <w:tc>
          <w:tcPr>
            <w:tcW w:w="2126" w:type="dxa"/>
            <w:tcBorders>
              <w:top w:val="single" w:sz="6" w:space="0" w:color="000000"/>
              <w:left w:val="single" w:sz="6" w:space="0" w:color="000000"/>
              <w:bottom w:val="single" w:sz="6" w:space="0" w:color="000000"/>
              <w:right w:val="single" w:sz="6" w:space="0" w:color="000000"/>
            </w:tcBorders>
          </w:tcPr>
          <w:p w14:paraId="64222022" w14:textId="77B895E8" w:rsidR="00B63470" w:rsidRPr="00EF747E" w:rsidRDefault="00B63470" w:rsidP="004F44B7">
            <w:bookmarkStart w:id="0" w:name="_Hlk112143216"/>
            <w:r w:rsidRPr="00EF747E">
              <w:t>Correlation and Regression Analysis</w:t>
            </w:r>
            <w:bookmarkEnd w:id="0"/>
          </w:p>
        </w:tc>
        <w:tc>
          <w:tcPr>
            <w:tcW w:w="4961" w:type="dxa"/>
            <w:tcBorders>
              <w:top w:val="single" w:sz="6" w:space="0" w:color="000000"/>
              <w:left w:val="single" w:sz="6" w:space="0" w:color="000000"/>
              <w:bottom w:val="single" w:sz="6" w:space="0" w:color="000000"/>
              <w:right w:val="single" w:sz="6" w:space="0" w:color="000000"/>
            </w:tcBorders>
          </w:tcPr>
          <w:p w14:paraId="0C3796D7" w14:textId="4E54668D" w:rsidR="00B63470" w:rsidRPr="00EF747E" w:rsidRDefault="00B63470" w:rsidP="004F44B7">
            <w:r w:rsidRPr="00EF747E">
              <w:t>Covariance, Correlation Coefficient</w:t>
            </w:r>
            <w:r w:rsidR="008C22C6" w:rsidRPr="00EF747E">
              <w:t xml:space="preserve"> &amp; </w:t>
            </w:r>
            <w:r w:rsidRPr="00EF747E">
              <w:t>Simple Linear Regression Model</w:t>
            </w:r>
          </w:p>
        </w:tc>
        <w:tc>
          <w:tcPr>
            <w:tcW w:w="1559" w:type="dxa"/>
            <w:tcBorders>
              <w:top w:val="single" w:sz="6" w:space="0" w:color="000000"/>
              <w:left w:val="single" w:sz="6" w:space="0" w:color="000000"/>
              <w:bottom w:val="single" w:sz="6" w:space="0" w:color="000000"/>
              <w:right w:val="single" w:sz="6" w:space="0" w:color="000000"/>
            </w:tcBorders>
          </w:tcPr>
          <w:p w14:paraId="4BA26B74" w14:textId="032F1B6B" w:rsidR="00B63470" w:rsidRPr="00EF747E" w:rsidRDefault="00B63470" w:rsidP="004F44B7">
            <w:r w:rsidRPr="00EF747E">
              <w:t>Class notes</w:t>
            </w:r>
          </w:p>
        </w:tc>
      </w:tr>
      <w:tr w:rsidR="00B63470" w:rsidRPr="00EF747E" w14:paraId="1FE82BA9" w14:textId="77777777" w:rsidTr="008C22C6">
        <w:trPr>
          <w:trHeight w:val="576"/>
        </w:trPr>
        <w:tc>
          <w:tcPr>
            <w:tcW w:w="809" w:type="dxa"/>
            <w:tcBorders>
              <w:top w:val="single" w:sz="6" w:space="0" w:color="000000"/>
              <w:left w:val="single" w:sz="6" w:space="0" w:color="000000"/>
              <w:bottom w:val="single" w:sz="6" w:space="0" w:color="000000"/>
              <w:right w:val="single" w:sz="6" w:space="0" w:color="000000"/>
            </w:tcBorders>
          </w:tcPr>
          <w:p w14:paraId="07C7EB27" w14:textId="2B12034C" w:rsidR="00B63470" w:rsidRPr="00EF747E" w:rsidRDefault="004F44B7" w:rsidP="004F44B7">
            <w:r w:rsidRPr="00EF747E">
              <w:t>6</w:t>
            </w:r>
          </w:p>
        </w:tc>
        <w:tc>
          <w:tcPr>
            <w:tcW w:w="1034" w:type="dxa"/>
            <w:tcBorders>
              <w:top w:val="single" w:sz="6" w:space="0" w:color="000000"/>
              <w:left w:val="single" w:sz="6" w:space="0" w:color="000000"/>
              <w:bottom w:val="single" w:sz="6" w:space="0" w:color="000000"/>
              <w:right w:val="single" w:sz="6" w:space="0" w:color="000000"/>
            </w:tcBorders>
          </w:tcPr>
          <w:p w14:paraId="1457CB22" w14:textId="64616761" w:rsidR="00B63470" w:rsidRPr="00EF747E" w:rsidRDefault="00B63470" w:rsidP="004F44B7">
            <w:r w:rsidRPr="00EF747E">
              <w:t>29-30</w:t>
            </w:r>
          </w:p>
        </w:tc>
        <w:tc>
          <w:tcPr>
            <w:tcW w:w="2126" w:type="dxa"/>
            <w:tcBorders>
              <w:top w:val="single" w:sz="6" w:space="0" w:color="000000"/>
              <w:left w:val="single" w:sz="6" w:space="0" w:color="000000"/>
              <w:bottom w:val="single" w:sz="6" w:space="0" w:color="000000"/>
              <w:right w:val="single" w:sz="6" w:space="0" w:color="000000"/>
            </w:tcBorders>
          </w:tcPr>
          <w:p w14:paraId="25661B1C" w14:textId="77777777" w:rsidR="00B63470" w:rsidRPr="00EF747E" w:rsidDel="00CC0B40" w:rsidRDefault="00B63470" w:rsidP="004F44B7">
            <w:r w:rsidRPr="00EF747E">
              <w:t>Nonparametric Methods.</w:t>
            </w:r>
          </w:p>
          <w:p w14:paraId="07188895" w14:textId="77777777" w:rsidR="00B63470" w:rsidRPr="00EF747E" w:rsidRDefault="00B63470" w:rsidP="004F44B7"/>
        </w:tc>
        <w:tc>
          <w:tcPr>
            <w:tcW w:w="4961" w:type="dxa"/>
            <w:tcBorders>
              <w:top w:val="single" w:sz="6" w:space="0" w:color="000000"/>
              <w:left w:val="single" w:sz="6" w:space="0" w:color="000000"/>
              <w:bottom w:val="single" w:sz="6" w:space="0" w:color="000000"/>
              <w:right w:val="single" w:sz="6" w:space="0" w:color="000000"/>
            </w:tcBorders>
          </w:tcPr>
          <w:p w14:paraId="533C7C91" w14:textId="592ACFB2" w:rsidR="00B63470" w:rsidRPr="00EF747E" w:rsidRDefault="00B63470" w:rsidP="004F44B7">
            <w:r w:rsidRPr="00EF747E">
              <w:t>Sign Test, Wilcoxon Signed-Rank Test, Mann-Whitney-Wilcoxon Test, Kruskal-Wallis Test, Rank Correlation</w:t>
            </w:r>
          </w:p>
        </w:tc>
        <w:tc>
          <w:tcPr>
            <w:tcW w:w="1559" w:type="dxa"/>
            <w:tcBorders>
              <w:top w:val="single" w:sz="6" w:space="0" w:color="000000"/>
              <w:left w:val="single" w:sz="6" w:space="0" w:color="000000"/>
              <w:bottom w:val="single" w:sz="6" w:space="0" w:color="000000"/>
              <w:right w:val="single" w:sz="6" w:space="0" w:color="000000"/>
            </w:tcBorders>
          </w:tcPr>
          <w:p w14:paraId="5283A89B" w14:textId="5A6EC74A" w:rsidR="00B63470" w:rsidRPr="00EF747E" w:rsidRDefault="00B63470" w:rsidP="004F44B7">
            <w:r w:rsidRPr="00EF747E">
              <w:t>R1: Chapter 18 &amp; Class notes</w:t>
            </w:r>
          </w:p>
        </w:tc>
      </w:tr>
      <w:tr w:rsidR="00B63470" w:rsidRPr="00EF747E" w14:paraId="2E6E05F8" w14:textId="77777777" w:rsidTr="008C22C6">
        <w:trPr>
          <w:trHeight w:val="576"/>
        </w:trPr>
        <w:tc>
          <w:tcPr>
            <w:tcW w:w="809" w:type="dxa"/>
            <w:tcBorders>
              <w:top w:val="single" w:sz="6" w:space="0" w:color="000000"/>
              <w:left w:val="single" w:sz="6" w:space="0" w:color="000000"/>
              <w:bottom w:val="single" w:sz="6" w:space="0" w:color="000000"/>
              <w:right w:val="single" w:sz="6" w:space="0" w:color="000000"/>
            </w:tcBorders>
          </w:tcPr>
          <w:p w14:paraId="3C7E9C28" w14:textId="6D154D07" w:rsidR="00B63470" w:rsidRPr="00EF747E" w:rsidRDefault="004F44B7" w:rsidP="004F44B7">
            <w:r w:rsidRPr="00EF747E">
              <w:t>7</w:t>
            </w:r>
          </w:p>
        </w:tc>
        <w:tc>
          <w:tcPr>
            <w:tcW w:w="1034" w:type="dxa"/>
            <w:tcBorders>
              <w:top w:val="single" w:sz="6" w:space="0" w:color="000000"/>
              <w:left w:val="single" w:sz="6" w:space="0" w:color="000000"/>
              <w:bottom w:val="single" w:sz="6" w:space="0" w:color="000000"/>
              <w:right w:val="single" w:sz="6" w:space="0" w:color="000000"/>
            </w:tcBorders>
          </w:tcPr>
          <w:p w14:paraId="28DFB4B5" w14:textId="1B94F4C3" w:rsidR="00B63470" w:rsidRPr="00EF747E" w:rsidRDefault="00B63470" w:rsidP="004F44B7">
            <w:r w:rsidRPr="00EF747E">
              <w:t>31-32</w:t>
            </w:r>
          </w:p>
        </w:tc>
        <w:tc>
          <w:tcPr>
            <w:tcW w:w="2126" w:type="dxa"/>
            <w:tcBorders>
              <w:top w:val="single" w:sz="6" w:space="0" w:color="000000"/>
              <w:left w:val="single" w:sz="6" w:space="0" w:color="000000"/>
              <w:bottom w:val="single" w:sz="6" w:space="0" w:color="000000"/>
              <w:right w:val="single" w:sz="6" w:space="0" w:color="000000"/>
            </w:tcBorders>
          </w:tcPr>
          <w:p w14:paraId="29245414" w14:textId="44938C0B" w:rsidR="00B63470" w:rsidRPr="00EF747E" w:rsidRDefault="00B63470" w:rsidP="004F44B7">
            <w:bookmarkStart w:id="1" w:name="_Hlk112143496"/>
            <w:r w:rsidRPr="00EF747E">
              <w:t>Index Numbers</w:t>
            </w:r>
            <w:bookmarkEnd w:id="1"/>
          </w:p>
        </w:tc>
        <w:tc>
          <w:tcPr>
            <w:tcW w:w="4961" w:type="dxa"/>
            <w:tcBorders>
              <w:top w:val="single" w:sz="6" w:space="0" w:color="000000"/>
              <w:left w:val="single" w:sz="6" w:space="0" w:color="000000"/>
              <w:bottom w:val="single" w:sz="6" w:space="0" w:color="000000"/>
              <w:right w:val="single" w:sz="6" w:space="0" w:color="000000"/>
            </w:tcBorders>
          </w:tcPr>
          <w:p w14:paraId="71BA5250" w14:textId="7C8B912D" w:rsidR="00B63470" w:rsidRPr="00EF747E" w:rsidRDefault="00B63470" w:rsidP="004F44B7">
            <w:r w:rsidRPr="00EF747E">
              <w:t xml:space="preserve">Aggregate Price Indexes, </w:t>
            </w:r>
            <w:proofErr w:type="spellStart"/>
            <w:r w:rsidRPr="00EF747E">
              <w:t>Laspeyres</w:t>
            </w:r>
            <w:proofErr w:type="spellEnd"/>
            <w:r w:rsidRPr="00EF747E">
              <w:t xml:space="preserve"> and </w:t>
            </w:r>
            <w:proofErr w:type="spellStart"/>
            <w:r w:rsidRPr="00EF747E">
              <w:t>Paasche</w:t>
            </w:r>
            <w:proofErr w:type="spellEnd"/>
            <w:r w:rsidRPr="00EF747E">
              <w:t xml:space="preserve"> Indices</w:t>
            </w:r>
            <w:r w:rsidR="005A2431" w:rsidRPr="00EF747E">
              <w:t xml:space="preserve"> &amp;</w:t>
            </w:r>
            <w:r w:rsidRPr="00EF747E">
              <w:t xml:space="preserve"> Some Important Price Indexes </w:t>
            </w:r>
          </w:p>
        </w:tc>
        <w:tc>
          <w:tcPr>
            <w:tcW w:w="1559" w:type="dxa"/>
            <w:tcBorders>
              <w:top w:val="single" w:sz="6" w:space="0" w:color="000000"/>
              <w:left w:val="single" w:sz="6" w:space="0" w:color="000000"/>
              <w:bottom w:val="single" w:sz="6" w:space="0" w:color="000000"/>
              <w:right w:val="single" w:sz="6" w:space="0" w:color="000000"/>
            </w:tcBorders>
          </w:tcPr>
          <w:p w14:paraId="13F4B91B" w14:textId="114D760B" w:rsidR="00B63470" w:rsidRPr="00EF747E" w:rsidRDefault="00B63470" w:rsidP="004F44B7">
            <w:r w:rsidRPr="00EF747E">
              <w:t xml:space="preserve">R1: Chapter 20 </w:t>
            </w:r>
          </w:p>
        </w:tc>
      </w:tr>
      <w:tr w:rsidR="00B63470" w:rsidRPr="00EF747E" w14:paraId="69706694" w14:textId="77777777" w:rsidTr="008C22C6">
        <w:trPr>
          <w:trHeight w:val="576"/>
        </w:trPr>
        <w:tc>
          <w:tcPr>
            <w:tcW w:w="809" w:type="dxa"/>
            <w:tcBorders>
              <w:top w:val="single" w:sz="6" w:space="0" w:color="000000"/>
              <w:left w:val="single" w:sz="6" w:space="0" w:color="000000"/>
              <w:bottom w:val="single" w:sz="6" w:space="0" w:color="000000"/>
              <w:right w:val="single" w:sz="6" w:space="0" w:color="000000"/>
            </w:tcBorders>
          </w:tcPr>
          <w:p w14:paraId="16A40433" w14:textId="6538FE40" w:rsidR="00B63470" w:rsidRPr="00EF747E" w:rsidRDefault="004F44B7" w:rsidP="004F44B7">
            <w:r w:rsidRPr="00EF747E">
              <w:t>8</w:t>
            </w:r>
          </w:p>
        </w:tc>
        <w:tc>
          <w:tcPr>
            <w:tcW w:w="1034" w:type="dxa"/>
            <w:tcBorders>
              <w:top w:val="single" w:sz="6" w:space="0" w:color="000000"/>
              <w:left w:val="single" w:sz="6" w:space="0" w:color="000000"/>
              <w:bottom w:val="single" w:sz="6" w:space="0" w:color="000000"/>
              <w:right w:val="single" w:sz="6" w:space="0" w:color="000000"/>
            </w:tcBorders>
          </w:tcPr>
          <w:p w14:paraId="4DE7C7AC" w14:textId="603970AA" w:rsidR="00B63470" w:rsidRPr="00EF747E" w:rsidRDefault="00B63470" w:rsidP="004F44B7">
            <w:r w:rsidRPr="00EF747E">
              <w:t>33-34</w:t>
            </w:r>
          </w:p>
        </w:tc>
        <w:tc>
          <w:tcPr>
            <w:tcW w:w="2126" w:type="dxa"/>
            <w:tcBorders>
              <w:top w:val="single" w:sz="6" w:space="0" w:color="000000"/>
              <w:left w:val="single" w:sz="6" w:space="0" w:color="000000"/>
              <w:bottom w:val="single" w:sz="6" w:space="0" w:color="000000"/>
              <w:right w:val="single" w:sz="6" w:space="0" w:color="000000"/>
            </w:tcBorders>
          </w:tcPr>
          <w:p w14:paraId="4FE3DD63" w14:textId="1A4DF223" w:rsidR="00B63470" w:rsidRPr="00EF747E" w:rsidRDefault="00B63470" w:rsidP="004F44B7">
            <w:r w:rsidRPr="00EF747E">
              <w:t>Functions</w:t>
            </w:r>
          </w:p>
        </w:tc>
        <w:tc>
          <w:tcPr>
            <w:tcW w:w="4961" w:type="dxa"/>
            <w:tcBorders>
              <w:top w:val="single" w:sz="6" w:space="0" w:color="000000"/>
              <w:left w:val="single" w:sz="6" w:space="0" w:color="000000"/>
              <w:bottom w:val="single" w:sz="6" w:space="0" w:color="000000"/>
              <w:right w:val="single" w:sz="6" w:space="0" w:color="000000"/>
            </w:tcBorders>
          </w:tcPr>
          <w:p w14:paraId="73B0F8E0" w14:textId="3B4EE7BB" w:rsidR="00B63470" w:rsidRPr="00EF747E" w:rsidRDefault="00B63470" w:rsidP="004F44B7">
            <w:r w:rsidRPr="00EF747E">
              <w:t>Increasing and Decreasing Functions, Concavity and Convexity, Relative Extrema &amp; Inflection Points.</w:t>
            </w:r>
          </w:p>
        </w:tc>
        <w:tc>
          <w:tcPr>
            <w:tcW w:w="1559" w:type="dxa"/>
            <w:tcBorders>
              <w:top w:val="single" w:sz="6" w:space="0" w:color="000000"/>
              <w:left w:val="single" w:sz="6" w:space="0" w:color="000000"/>
              <w:bottom w:val="single" w:sz="6" w:space="0" w:color="000000"/>
              <w:right w:val="single" w:sz="6" w:space="0" w:color="000000"/>
            </w:tcBorders>
          </w:tcPr>
          <w:p w14:paraId="6748A860" w14:textId="5D1CC18E" w:rsidR="00B63470" w:rsidRPr="00EF747E" w:rsidRDefault="00B63470" w:rsidP="004F44B7">
            <w:r w:rsidRPr="00EF747E">
              <w:t>T2: Chapter 21 &amp; Class notes</w:t>
            </w:r>
          </w:p>
        </w:tc>
      </w:tr>
      <w:tr w:rsidR="00B63470" w:rsidRPr="00EF747E" w14:paraId="4D34FACF" w14:textId="77777777" w:rsidTr="008C22C6">
        <w:trPr>
          <w:trHeight w:val="576"/>
        </w:trPr>
        <w:tc>
          <w:tcPr>
            <w:tcW w:w="809" w:type="dxa"/>
            <w:tcBorders>
              <w:top w:val="single" w:sz="6" w:space="0" w:color="000000"/>
              <w:left w:val="single" w:sz="6" w:space="0" w:color="000000"/>
              <w:bottom w:val="single" w:sz="6" w:space="0" w:color="000000"/>
              <w:right w:val="single" w:sz="6" w:space="0" w:color="000000"/>
            </w:tcBorders>
          </w:tcPr>
          <w:p w14:paraId="519DA421" w14:textId="567ECF11" w:rsidR="00B63470" w:rsidRPr="00EF747E" w:rsidRDefault="004F44B7" w:rsidP="004F44B7">
            <w:r w:rsidRPr="00EF747E">
              <w:t>9</w:t>
            </w:r>
          </w:p>
        </w:tc>
        <w:tc>
          <w:tcPr>
            <w:tcW w:w="1034" w:type="dxa"/>
            <w:tcBorders>
              <w:top w:val="single" w:sz="6" w:space="0" w:color="000000"/>
              <w:left w:val="single" w:sz="6" w:space="0" w:color="000000"/>
              <w:bottom w:val="single" w:sz="6" w:space="0" w:color="000000"/>
              <w:right w:val="single" w:sz="6" w:space="0" w:color="000000"/>
            </w:tcBorders>
          </w:tcPr>
          <w:p w14:paraId="6CB21822" w14:textId="2D41D539" w:rsidR="00B63470" w:rsidRPr="00EF747E" w:rsidRDefault="00B63470" w:rsidP="004F44B7">
            <w:r w:rsidRPr="00EF747E">
              <w:t>35-38</w:t>
            </w:r>
          </w:p>
        </w:tc>
        <w:tc>
          <w:tcPr>
            <w:tcW w:w="2126" w:type="dxa"/>
            <w:tcBorders>
              <w:top w:val="single" w:sz="6" w:space="0" w:color="000000"/>
              <w:left w:val="single" w:sz="6" w:space="0" w:color="000000"/>
              <w:bottom w:val="single" w:sz="6" w:space="0" w:color="000000"/>
              <w:right w:val="single" w:sz="6" w:space="0" w:color="000000"/>
            </w:tcBorders>
          </w:tcPr>
          <w:p w14:paraId="0754B3EF" w14:textId="5F090FC8" w:rsidR="00B63470" w:rsidRPr="00EF747E" w:rsidRDefault="00B63470" w:rsidP="004F44B7">
            <w:r w:rsidRPr="00EF747E">
              <w:t>Linear Algebra</w:t>
            </w:r>
          </w:p>
        </w:tc>
        <w:tc>
          <w:tcPr>
            <w:tcW w:w="4961" w:type="dxa"/>
            <w:tcBorders>
              <w:top w:val="single" w:sz="6" w:space="0" w:color="000000"/>
              <w:left w:val="single" w:sz="6" w:space="0" w:color="000000"/>
              <w:bottom w:val="single" w:sz="6" w:space="0" w:color="000000"/>
              <w:right w:val="single" w:sz="6" w:space="0" w:color="000000"/>
            </w:tcBorders>
          </w:tcPr>
          <w:p w14:paraId="57879ABC" w14:textId="29B34AB9" w:rsidR="00B63470" w:rsidRPr="00EF747E" w:rsidRDefault="00B63470" w:rsidP="004F44B7">
            <w:r w:rsidRPr="00EF747E">
              <w:t>Matrices, Determinants and Non-singularity, The Jacobian, The Hessian, Higher-Order Hessians, The Bordered Hessian for Constrained Optimization, Eigenvalues and Eigenvectors &amp; Positive Definite and Semidefinite Matrices.</w:t>
            </w:r>
          </w:p>
        </w:tc>
        <w:tc>
          <w:tcPr>
            <w:tcW w:w="1559" w:type="dxa"/>
            <w:tcBorders>
              <w:top w:val="single" w:sz="6" w:space="0" w:color="000000"/>
              <w:left w:val="single" w:sz="6" w:space="0" w:color="000000"/>
              <w:bottom w:val="single" w:sz="6" w:space="0" w:color="000000"/>
              <w:right w:val="single" w:sz="6" w:space="0" w:color="000000"/>
            </w:tcBorders>
          </w:tcPr>
          <w:p w14:paraId="56E409F5" w14:textId="77777777" w:rsidR="00B63470" w:rsidRPr="00EF747E" w:rsidRDefault="00B63470" w:rsidP="004F44B7">
            <w:r w:rsidRPr="00EF747E">
              <w:t>T2: Chapters 8-9 &amp; Class notes</w:t>
            </w:r>
          </w:p>
          <w:p w14:paraId="08480002" w14:textId="77777777" w:rsidR="00B63470" w:rsidRPr="00EF747E" w:rsidRDefault="00B63470" w:rsidP="004F44B7"/>
        </w:tc>
      </w:tr>
      <w:tr w:rsidR="00B63470" w:rsidRPr="00EF747E" w14:paraId="3E2883F5" w14:textId="77777777" w:rsidTr="008C22C6">
        <w:trPr>
          <w:trHeight w:val="576"/>
        </w:trPr>
        <w:tc>
          <w:tcPr>
            <w:tcW w:w="809" w:type="dxa"/>
            <w:tcBorders>
              <w:top w:val="single" w:sz="6" w:space="0" w:color="000000"/>
              <w:left w:val="single" w:sz="6" w:space="0" w:color="000000"/>
              <w:bottom w:val="single" w:sz="6" w:space="0" w:color="000000"/>
              <w:right w:val="single" w:sz="6" w:space="0" w:color="000000"/>
            </w:tcBorders>
          </w:tcPr>
          <w:p w14:paraId="6654888F" w14:textId="31ABA5F2" w:rsidR="00B63470" w:rsidRPr="00EF747E" w:rsidRDefault="004F44B7" w:rsidP="004F44B7">
            <w:r w:rsidRPr="00EF747E">
              <w:t>10</w:t>
            </w:r>
          </w:p>
        </w:tc>
        <w:tc>
          <w:tcPr>
            <w:tcW w:w="1034" w:type="dxa"/>
            <w:tcBorders>
              <w:top w:val="single" w:sz="6" w:space="0" w:color="000000"/>
              <w:left w:val="single" w:sz="6" w:space="0" w:color="000000"/>
              <w:bottom w:val="single" w:sz="6" w:space="0" w:color="000000"/>
              <w:right w:val="single" w:sz="6" w:space="0" w:color="000000"/>
            </w:tcBorders>
          </w:tcPr>
          <w:p w14:paraId="0486A5E1" w14:textId="27AE5736" w:rsidR="00B63470" w:rsidRPr="00EF747E" w:rsidRDefault="00B63470" w:rsidP="004F44B7">
            <w:r w:rsidRPr="00EF747E">
              <w:t>39-40</w:t>
            </w:r>
          </w:p>
        </w:tc>
        <w:tc>
          <w:tcPr>
            <w:tcW w:w="2126" w:type="dxa"/>
            <w:tcBorders>
              <w:top w:val="single" w:sz="6" w:space="0" w:color="000000"/>
              <w:left w:val="single" w:sz="6" w:space="0" w:color="000000"/>
              <w:bottom w:val="single" w:sz="6" w:space="0" w:color="000000"/>
              <w:right w:val="single" w:sz="6" w:space="0" w:color="000000"/>
            </w:tcBorders>
          </w:tcPr>
          <w:p w14:paraId="3C965193" w14:textId="26496296" w:rsidR="00B63470" w:rsidRPr="00EF747E" w:rsidRDefault="00B63470" w:rsidP="004F44B7">
            <w:r w:rsidRPr="00EF747E">
              <w:t xml:space="preserve">Static Optimization </w:t>
            </w:r>
          </w:p>
        </w:tc>
        <w:tc>
          <w:tcPr>
            <w:tcW w:w="4961" w:type="dxa"/>
            <w:tcBorders>
              <w:top w:val="single" w:sz="6" w:space="0" w:color="000000"/>
              <w:left w:val="single" w:sz="6" w:space="0" w:color="000000"/>
              <w:bottom w:val="single" w:sz="6" w:space="0" w:color="000000"/>
              <w:right w:val="single" w:sz="6" w:space="0" w:color="000000"/>
            </w:tcBorders>
          </w:tcPr>
          <w:p w14:paraId="6DC44E04" w14:textId="6857D41B" w:rsidR="00B63470" w:rsidRPr="00EF747E" w:rsidRDefault="00B63470" w:rsidP="004F44B7">
            <w:r w:rsidRPr="00EF747E">
              <w:t xml:space="preserve">Optimization with &amp; without constraints. Constrained Optimization of Multivariable Functions. </w:t>
            </w:r>
          </w:p>
        </w:tc>
        <w:tc>
          <w:tcPr>
            <w:tcW w:w="1559" w:type="dxa"/>
            <w:tcBorders>
              <w:top w:val="single" w:sz="6" w:space="0" w:color="000000"/>
              <w:left w:val="single" w:sz="6" w:space="0" w:color="000000"/>
              <w:bottom w:val="single" w:sz="6" w:space="0" w:color="000000"/>
              <w:right w:val="single" w:sz="6" w:space="0" w:color="000000"/>
            </w:tcBorders>
          </w:tcPr>
          <w:p w14:paraId="1EF1D296" w14:textId="0C70F1D1" w:rsidR="00B63470" w:rsidRPr="00EF747E" w:rsidRDefault="00B63470" w:rsidP="004F44B7">
            <w:r w:rsidRPr="00EF747E">
              <w:t>T2: Chapters 17-18 &amp; Class notes</w:t>
            </w:r>
          </w:p>
        </w:tc>
      </w:tr>
    </w:tbl>
    <w:p w14:paraId="253566B3" w14:textId="16FB864D" w:rsidR="00EB7E1B" w:rsidRPr="00EF747E" w:rsidRDefault="00EB7E1B">
      <w:pPr>
        <w:jc w:val="both"/>
      </w:pPr>
    </w:p>
    <w:p w14:paraId="378A1500" w14:textId="77777777" w:rsidR="005A2431" w:rsidRPr="005A2431" w:rsidRDefault="005A2431" w:rsidP="005A2431">
      <w:pPr>
        <w:jc w:val="both"/>
        <w:rPr>
          <w:b/>
          <w:bCs/>
        </w:rPr>
      </w:pPr>
      <w:r w:rsidRPr="005A2431">
        <w:rPr>
          <w:b/>
          <w:bCs/>
        </w:rPr>
        <w:t>Learning Outcome:</w:t>
      </w:r>
    </w:p>
    <w:p w14:paraId="0BDD1F9B" w14:textId="77777777" w:rsidR="005A2431" w:rsidRPr="005A2431" w:rsidRDefault="005A2431" w:rsidP="005A2431">
      <w:pPr>
        <w:jc w:val="both"/>
        <w:rPr>
          <w:b/>
          <w:bCs/>
        </w:rPr>
      </w:pPr>
      <w:r w:rsidRPr="005A2431">
        <w:rPr>
          <w:b/>
          <w:bCs/>
        </w:rPr>
        <w:t>Topic 1: Exposure to Basics of Statistics</w:t>
      </w:r>
    </w:p>
    <w:p w14:paraId="3D1226F8" w14:textId="62C4F256" w:rsidR="005A2431" w:rsidRPr="00EF747E" w:rsidRDefault="005A2431" w:rsidP="005A2431">
      <w:pPr>
        <w:jc w:val="both"/>
      </w:pPr>
      <w:r w:rsidRPr="005A2431">
        <w:t>In this introductory topic students will be introduced to the world of statistics. The motivation for learning statistics and wide practical application across various fields will be discussed. Some basic statistical concepts will also be revised. The main objective will be to stir the interest among pupils for the subject.</w:t>
      </w:r>
    </w:p>
    <w:p w14:paraId="3891CA13" w14:textId="77777777" w:rsidR="005A2431" w:rsidRPr="005A2431" w:rsidRDefault="005A2431" w:rsidP="005A2431">
      <w:pPr>
        <w:jc w:val="both"/>
      </w:pPr>
    </w:p>
    <w:p w14:paraId="7C6DD1A1" w14:textId="77777777" w:rsidR="005A2431" w:rsidRPr="005A2431" w:rsidRDefault="005A2431" w:rsidP="005A2431">
      <w:pPr>
        <w:jc w:val="both"/>
        <w:rPr>
          <w:b/>
          <w:bCs/>
        </w:rPr>
      </w:pPr>
      <w:r w:rsidRPr="005A2431">
        <w:rPr>
          <w:b/>
          <w:bCs/>
        </w:rPr>
        <w:t>Topic 2: Sampling Methods and the Central limit theorem</w:t>
      </w:r>
    </w:p>
    <w:p w14:paraId="1C101004" w14:textId="4C0205E8" w:rsidR="005A2431" w:rsidRPr="00EF747E" w:rsidRDefault="005A2431" w:rsidP="005A2431">
      <w:pPr>
        <w:jc w:val="both"/>
      </w:pPr>
      <w:r w:rsidRPr="005A2431">
        <w:t>This topic will focus on understanding the commonly employed sampling methods. One of the most important statistical concepts known as the central limit theorem will be introduced to the students. Sampling distribution of sample mean, and sample proportion will also be discussed.</w:t>
      </w:r>
    </w:p>
    <w:p w14:paraId="04A9684E" w14:textId="77777777" w:rsidR="005A2431" w:rsidRPr="005A2431" w:rsidRDefault="005A2431" w:rsidP="005A2431">
      <w:pPr>
        <w:jc w:val="both"/>
      </w:pPr>
    </w:p>
    <w:p w14:paraId="2F432D1D" w14:textId="77777777" w:rsidR="005A2431" w:rsidRPr="005A2431" w:rsidRDefault="005A2431" w:rsidP="005A2431">
      <w:pPr>
        <w:jc w:val="both"/>
        <w:rPr>
          <w:b/>
          <w:bCs/>
        </w:rPr>
      </w:pPr>
      <w:r w:rsidRPr="005A2431">
        <w:rPr>
          <w:b/>
          <w:bCs/>
        </w:rPr>
        <w:t>Topic 3: Estimation and Hypothesis Testing</w:t>
      </w:r>
    </w:p>
    <w:p w14:paraId="3F268C33" w14:textId="721335B3" w:rsidR="005A2431" w:rsidRPr="00EF747E" w:rsidRDefault="005A2431" w:rsidP="005A2431">
      <w:pPr>
        <w:jc w:val="both"/>
      </w:pPr>
      <w:r w:rsidRPr="005A2431">
        <w:t>The students will be introduced to the techniques of estimation and hypothesis testing using the sample data. This will equip students to employ widely used statistical techniques to real world data.</w:t>
      </w:r>
    </w:p>
    <w:p w14:paraId="66000B29" w14:textId="77777777" w:rsidR="005A2431" w:rsidRPr="005A2431" w:rsidRDefault="005A2431" w:rsidP="005A2431">
      <w:pPr>
        <w:jc w:val="both"/>
      </w:pPr>
    </w:p>
    <w:p w14:paraId="44DD5220" w14:textId="77777777" w:rsidR="005A2431" w:rsidRPr="005A2431" w:rsidRDefault="005A2431" w:rsidP="005A2431">
      <w:pPr>
        <w:jc w:val="both"/>
        <w:rPr>
          <w:b/>
          <w:bCs/>
        </w:rPr>
      </w:pPr>
      <w:r w:rsidRPr="005A2431">
        <w:rPr>
          <w:b/>
          <w:bCs/>
        </w:rPr>
        <w:t>Topic 4: Analysis of Variance and Chi-Squared Tests</w:t>
      </w:r>
    </w:p>
    <w:p w14:paraId="79A4680B" w14:textId="2AB91CE8" w:rsidR="005A2431" w:rsidRPr="00EF747E" w:rsidRDefault="005A2431" w:rsidP="005A2431">
      <w:pPr>
        <w:jc w:val="both"/>
      </w:pPr>
      <w:r w:rsidRPr="005A2431">
        <w:t xml:space="preserve">In this topic, we will learn about Analysis of Variance (ANOVA) and Chi-squared tests. Concepts like test of Independence and Goodness of Fit test will also be discussed. </w:t>
      </w:r>
    </w:p>
    <w:p w14:paraId="1A96B12C" w14:textId="77777777" w:rsidR="005A2431" w:rsidRPr="005A2431" w:rsidRDefault="005A2431" w:rsidP="005A2431">
      <w:pPr>
        <w:jc w:val="both"/>
      </w:pPr>
    </w:p>
    <w:p w14:paraId="30A2A8A3" w14:textId="77777777" w:rsidR="00EF747E" w:rsidRDefault="00EF747E" w:rsidP="005A2431">
      <w:pPr>
        <w:jc w:val="both"/>
        <w:rPr>
          <w:b/>
          <w:bCs/>
        </w:rPr>
      </w:pPr>
    </w:p>
    <w:p w14:paraId="333866B5" w14:textId="0F790432" w:rsidR="005A2431" w:rsidRPr="005A2431" w:rsidRDefault="005A2431" w:rsidP="005A2431">
      <w:pPr>
        <w:jc w:val="both"/>
        <w:rPr>
          <w:b/>
          <w:bCs/>
        </w:rPr>
      </w:pPr>
      <w:r w:rsidRPr="005A2431">
        <w:rPr>
          <w:b/>
          <w:bCs/>
        </w:rPr>
        <w:lastRenderedPageBreak/>
        <w:t>Topic 5: Correlation and Regression analysis</w:t>
      </w:r>
    </w:p>
    <w:p w14:paraId="15C8F936" w14:textId="2217A400" w:rsidR="005A2431" w:rsidRPr="00EF747E" w:rsidRDefault="005A2431" w:rsidP="005A2431">
      <w:pPr>
        <w:jc w:val="both"/>
      </w:pPr>
      <w:r w:rsidRPr="005A2431">
        <w:t xml:space="preserve">The linear regression is an important statistical technique with wide application. The students will be made familiar with the theoretical underpinnings of the technique so that they will be able to practically apply this technique. </w:t>
      </w:r>
    </w:p>
    <w:p w14:paraId="7FFB649F" w14:textId="77777777" w:rsidR="005A2431" w:rsidRPr="005A2431" w:rsidRDefault="005A2431" w:rsidP="005A2431">
      <w:pPr>
        <w:jc w:val="both"/>
      </w:pPr>
    </w:p>
    <w:p w14:paraId="5A0D3CB8" w14:textId="090102C0" w:rsidR="005A2431" w:rsidRPr="005A2431" w:rsidDel="00CC0B40" w:rsidRDefault="005A2431" w:rsidP="005A2431">
      <w:pPr>
        <w:jc w:val="both"/>
        <w:rPr>
          <w:b/>
          <w:bCs/>
        </w:rPr>
      </w:pPr>
      <w:r w:rsidRPr="005A2431">
        <w:rPr>
          <w:b/>
          <w:bCs/>
        </w:rPr>
        <w:t>Topic 6: Nonparametric Methods</w:t>
      </w:r>
    </w:p>
    <w:p w14:paraId="48DF5036" w14:textId="6A5012AF" w:rsidR="005A2431" w:rsidRPr="00EF747E" w:rsidRDefault="005A2431" w:rsidP="005A2431">
      <w:pPr>
        <w:jc w:val="both"/>
      </w:pPr>
      <w:r w:rsidRPr="005A2431">
        <w:t>In this topic, the students will be introduced to non-parametric methods which are used to make inferences about a population without requiring an assumption about the specific form of the population’s probability distribution.</w:t>
      </w:r>
    </w:p>
    <w:p w14:paraId="1CE9A535" w14:textId="77777777" w:rsidR="005A2431" w:rsidRPr="005A2431" w:rsidRDefault="005A2431" w:rsidP="005A2431">
      <w:pPr>
        <w:jc w:val="both"/>
      </w:pPr>
    </w:p>
    <w:p w14:paraId="3A14FAA3" w14:textId="77777777" w:rsidR="005A2431" w:rsidRPr="005A2431" w:rsidRDefault="005A2431" w:rsidP="005A2431">
      <w:pPr>
        <w:jc w:val="both"/>
        <w:rPr>
          <w:b/>
          <w:bCs/>
        </w:rPr>
      </w:pPr>
      <w:r w:rsidRPr="005A2431">
        <w:rPr>
          <w:b/>
          <w:bCs/>
        </w:rPr>
        <w:t>Topic 7: Index Numbers</w:t>
      </w:r>
    </w:p>
    <w:p w14:paraId="51E022F2" w14:textId="4A73AFBB" w:rsidR="005A2431" w:rsidRPr="00EF747E" w:rsidRDefault="005A2431" w:rsidP="005A2431">
      <w:pPr>
        <w:jc w:val="both"/>
      </w:pPr>
      <w:r w:rsidRPr="005A2431">
        <w:t xml:space="preserve">Right from CPI, GVA, GDP, BSE </w:t>
      </w:r>
      <w:proofErr w:type="spellStart"/>
      <w:r w:rsidRPr="005A2431">
        <w:t>sensex</w:t>
      </w:r>
      <w:proofErr w:type="spellEnd"/>
      <w:r w:rsidRPr="005A2431">
        <w:t xml:space="preserve"> to rainfall index, the indices are everywhere. Hence, it becomes important to understand index numbers at basic level. The students will be taught regarding the various commonly used indices so that they can understand and create their own indices. </w:t>
      </w:r>
    </w:p>
    <w:p w14:paraId="53296BBA" w14:textId="77777777" w:rsidR="005A2431" w:rsidRPr="005A2431" w:rsidRDefault="005A2431" w:rsidP="005A2431">
      <w:pPr>
        <w:jc w:val="both"/>
      </w:pPr>
    </w:p>
    <w:p w14:paraId="1EA96EB0" w14:textId="77777777" w:rsidR="005A2431" w:rsidRPr="005A2431" w:rsidRDefault="005A2431" w:rsidP="005A2431">
      <w:pPr>
        <w:jc w:val="both"/>
        <w:rPr>
          <w:b/>
          <w:bCs/>
        </w:rPr>
      </w:pPr>
      <w:r w:rsidRPr="005A2431">
        <w:rPr>
          <w:b/>
        </w:rPr>
        <w:t>Topic 8: Functions</w:t>
      </w:r>
      <w:r w:rsidRPr="005A2431">
        <w:rPr>
          <w:b/>
          <w:bCs/>
        </w:rPr>
        <w:t xml:space="preserve"> </w:t>
      </w:r>
    </w:p>
    <w:p w14:paraId="6508286E" w14:textId="7716B3C1" w:rsidR="005A2431" w:rsidRPr="00EF747E" w:rsidRDefault="005A2431" w:rsidP="005A2431">
      <w:pPr>
        <w:jc w:val="both"/>
        <w:rPr>
          <w:bCs/>
        </w:rPr>
      </w:pPr>
      <w:r w:rsidRPr="005A2431">
        <w:rPr>
          <w:bCs/>
        </w:rPr>
        <w:t>This topic will introduce students to concepts such as Increasing and Decreasing Functions, Concavity &amp; Convexity. This will familiarize students with these basic concepts which they can apply in microeconomics and macroeconomics</w:t>
      </w:r>
    </w:p>
    <w:p w14:paraId="3CFAF69D" w14:textId="77777777" w:rsidR="005A2431" w:rsidRPr="005A2431" w:rsidRDefault="005A2431" w:rsidP="005A2431">
      <w:pPr>
        <w:jc w:val="both"/>
        <w:rPr>
          <w:bCs/>
        </w:rPr>
      </w:pPr>
    </w:p>
    <w:p w14:paraId="050403A5" w14:textId="77777777" w:rsidR="005A2431" w:rsidRPr="005A2431" w:rsidRDefault="005A2431" w:rsidP="005A2431">
      <w:pPr>
        <w:jc w:val="both"/>
        <w:rPr>
          <w:b/>
          <w:bCs/>
        </w:rPr>
      </w:pPr>
      <w:r w:rsidRPr="005A2431">
        <w:rPr>
          <w:b/>
        </w:rPr>
        <w:t xml:space="preserve">Topic 8: </w:t>
      </w:r>
      <w:r w:rsidRPr="005A2431">
        <w:rPr>
          <w:b/>
          <w:bCs/>
        </w:rPr>
        <w:t xml:space="preserve">Linear Algebra </w:t>
      </w:r>
    </w:p>
    <w:p w14:paraId="060C71D7" w14:textId="02D3B67C" w:rsidR="005A2431" w:rsidRPr="00EF747E" w:rsidRDefault="005A2431" w:rsidP="005A2431">
      <w:pPr>
        <w:jc w:val="both"/>
      </w:pPr>
      <w:r w:rsidRPr="005A2431">
        <w:t>In this topic, the students will revise basic concepts of linear algebra.  They will specifically grasp the application of linear algebra in econometrics, microeconomics, and macroeconomics.</w:t>
      </w:r>
    </w:p>
    <w:p w14:paraId="0F0C7789" w14:textId="77777777" w:rsidR="005A2431" w:rsidRPr="005A2431" w:rsidRDefault="005A2431" w:rsidP="005A2431">
      <w:pPr>
        <w:jc w:val="both"/>
        <w:rPr>
          <w:b/>
        </w:rPr>
      </w:pPr>
    </w:p>
    <w:p w14:paraId="2677EE9E" w14:textId="77777777" w:rsidR="005A2431" w:rsidRPr="005A2431" w:rsidRDefault="005A2431" w:rsidP="005A2431">
      <w:pPr>
        <w:jc w:val="both"/>
        <w:rPr>
          <w:b/>
        </w:rPr>
      </w:pPr>
      <w:r w:rsidRPr="005A2431">
        <w:rPr>
          <w:b/>
        </w:rPr>
        <w:t xml:space="preserve">Topic 9: Static Optimization </w:t>
      </w:r>
    </w:p>
    <w:p w14:paraId="6209EF00" w14:textId="77777777" w:rsidR="005A2431" w:rsidRPr="005A2431" w:rsidRDefault="005A2431" w:rsidP="005A2431">
      <w:pPr>
        <w:jc w:val="both"/>
      </w:pPr>
      <w:r w:rsidRPr="005A2431">
        <w:t>The entire economics depends on optimization. The optimization could be with or without constraints. The students will increase their learning of economics as well as finance if they know optimization techniques well. The solving techniques of optimization problems will be asset for the students because optimization is extensively used in real life problems.</w:t>
      </w:r>
    </w:p>
    <w:p w14:paraId="4A5BE980" w14:textId="4319AFD0" w:rsidR="005A2431" w:rsidRPr="00EF747E" w:rsidRDefault="005A2431">
      <w:pPr>
        <w:jc w:val="both"/>
      </w:pPr>
    </w:p>
    <w:p w14:paraId="4B7A9002" w14:textId="77777777" w:rsidR="005A2431" w:rsidRPr="00EF747E" w:rsidRDefault="005A2431">
      <w:pPr>
        <w:jc w:val="both"/>
      </w:pPr>
    </w:p>
    <w:p w14:paraId="0CB19721" w14:textId="77777777" w:rsidR="00AD25E1" w:rsidRPr="00EF747E" w:rsidRDefault="00AD25E1">
      <w:pPr>
        <w:jc w:val="both"/>
        <w:rPr>
          <w:b/>
          <w:bCs/>
        </w:rPr>
      </w:pPr>
      <w:r w:rsidRPr="00EF747E">
        <w:rPr>
          <w:b/>
          <w:bCs/>
        </w:rPr>
        <w:t>Evaluation Scheme:</w:t>
      </w:r>
    </w:p>
    <w:tbl>
      <w:tblPr>
        <w:tblW w:w="10201"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397"/>
        <w:gridCol w:w="1418"/>
        <w:gridCol w:w="1843"/>
        <w:gridCol w:w="2126"/>
        <w:gridCol w:w="1417"/>
      </w:tblGrid>
      <w:tr w:rsidR="00DE3D84" w:rsidRPr="00EF747E" w14:paraId="78AE9E3F" w14:textId="77777777" w:rsidTr="008C22C6">
        <w:trPr>
          <w:trHeight w:val="422"/>
          <w:jc w:val="center"/>
        </w:trPr>
        <w:tc>
          <w:tcPr>
            <w:tcW w:w="3397" w:type="dxa"/>
            <w:tcBorders>
              <w:top w:val="single" w:sz="4" w:space="0" w:color="auto"/>
              <w:left w:val="single" w:sz="4" w:space="0" w:color="auto"/>
              <w:bottom w:val="single" w:sz="4" w:space="0" w:color="auto"/>
              <w:right w:val="single" w:sz="4" w:space="0" w:color="auto"/>
            </w:tcBorders>
            <w:shd w:val="clear" w:color="auto" w:fill="E6E6E6"/>
          </w:tcPr>
          <w:p w14:paraId="13FF8603" w14:textId="77777777" w:rsidR="00DE3D84" w:rsidRPr="00EF747E" w:rsidRDefault="00DE3D84" w:rsidP="00EF4A6E">
            <w:pPr>
              <w:rPr>
                <w:b/>
                <w:bCs/>
              </w:rPr>
            </w:pPr>
            <w:r w:rsidRPr="00EF747E">
              <w:rPr>
                <w:b/>
                <w:bCs/>
              </w:rPr>
              <w:t>Component</w:t>
            </w:r>
          </w:p>
        </w:tc>
        <w:tc>
          <w:tcPr>
            <w:tcW w:w="1418" w:type="dxa"/>
            <w:tcBorders>
              <w:top w:val="single" w:sz="4" w:space="0" w:color="auto"/>
              <w:left w:val="single" w:sz="4" w:space="0" w:color="auto"/>
              <w:bottom w:val="single" w:sz="4" w:space="0" w:color="auto"/>
              <w:right w:val="single" w:sz="4" w:space="0" w:color="auto"/>
            </w:tcBorders>
            <w:shd w:val="clear" w:color="auto" w:fill="E6E6E6"/>
          </w:tcPr>
          <w:p w14:paraId="4CC4DD55" w14:textId="77777777" w:rsidR="00DE3D84" w:rsidRPr="00EF747E" w:rsidRDefault="00DE3D84" w:rsidP="00EF4A6E">
            <w:pPr>
              <w:rPr>
                <w:b/>
                <w:bCs/>
              </w:rPr>
            </w:pPr>
            <w:r w:rsidRPr="00EF747E">
              <w:rPr>
                <w:b/>
                <w:bCs/>
              </w:rPr>
              <w:t>Duration</w:t>
            </w:r>
          </w:p>
        </w:tc>
        <w:tc>
          <w:tcPr>
            <w:tcW w:w="1843" w:type="dxa"/>
            <w:tcBorders>
              <w:top w:val="single" w:sz="4" w:space="0" w:color="auto"/>
              <w:left w:val="single" w:sz="4" w:space="0" w:color="auto"/>
              <w:bottom w:val="single" w:sz="4" w:space="0" w:color="auto"/>
              <w:right w:val="single" w:sz="4" w:space="0" w:color="auto"/>
            </w:tcBorders>
            <w:shd w:val="clear" w:color="auto" w:fill="E6E6E6"/>
          </w:tcPr>
          <w:p w14:paraId="376BE138" w14:textId="77777777" w:rsidR="00DE3D84" w:rsidRPr="00EF747E" w:rsidRDefault="00DE3D84" w:rsidP="00EF4A6E">
            <w:pPr>
              <w:rPr>
                <w:b/>
                <w:bCs/>
              </w:rPr>
            </w:pPr>
            <w:r w:rsidRPr="00EF747E">
              <w:rPr>
                <w:b/>
                <w:bCs/>
              </w:rPr>
              <w:t>Weightage</w:t>
            </w:r>
            <w:r w:rsidR="008005D9" w:rsidRPr="00EF747E">
              <w:rPr>
                <w:b/>
                <w:bCs/>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E6E6E6"/>
          </w:tcPr>
          <w:p w14:paraId="40ABE4EE" w14:textId="77777777" w:rsidR="00DE3D84" w:rsidRPr="00EF747E" w:rsidRDefault="00DE3D84" w:rsidP="00EF4A6E">
            <w:pPr>
              <w:rPr>
                <w:b/>
                <w:bCs/>
              </w:rPr>
            </w:pPr>
            <w:r w:rsidRPr="00EF747E">
              <w:rPr>
                <w:b/>
                <w:bCs/>
              </w:rPr>
              <w:t>Date &amp; Time</w:t>
            </w:r>
          </w:p>
        </w:tc>
        <w:tc>
          <w:tcPr>
            <w:tcW w:w="1417" w:type="dxa"/>
            <w:tcBorders>
              <w:top w:val="single" w:sz="4" w:space="0" w:color="auto"/>
              <w:left w:val="single" w:sz="4" w:space="0" w:color="auto"/>
              <w:bottom w:val="single" w:sz="4" w:space="0" w:color="auto"/>
              <w:right w:val="single" w:sz="4" w:space="0" w:color="auto"/>
            </w:tcBorders>
            <w:shd w:val="clear" w:color="auto" w:fill="E6E6E6"/>
          </w:tcPr>
          <w:p w14:paraId="1D7A5229" w14:textId="77777777" w:rsidR="00DE3D84" w:rsidRPr="00EF747E" w:rsidRDefault="00DE3D84" w:rsidP="00EF4A6E">
            <w:pPr>
              <w:rPr>
                <w:b/>
                <w:bCs/>
              </w:rPr>
            </w:pPr>
            <w:r w:rsidRPr="00EF747E">
              <w:rPr>
                <w:b/>
                <w:bCs/>
              </w:rPr>
              <w:t>Nature of Component</w:t>
            </w:r>
          </w:p>
        </w:tc>
      </w:tr>
      <w:tr w:rsidR="00DE3D84" w:rsidRPr="00EF747E" w14:paraId="7D54A265" w14:textId="77777777" w:rsidTr="008C22C6">
        <w:trPr>
          <w:trHeight w:val="530"/>
          <w:jc w:val="center"/>
        </w:trPr>
        <w:tc>
          <w:tcPr>
            <w:tcW w:w="3397" w:type="dxa"/>
            <w:tcBorders>
              <w:top w:val="single" w:sz="4" w:space="0" w:color="auto"/>
              <w:left w:val="single" w:sz="4" w:space="0" w:color="auto"/>
              <w:bottom w:val="single" w:sz="4" w:space="0" w:color="auto"/>
              <w:right w:val="single" w:sz="4" w:space="0" w:color="auto"/>
            </w:tcBorders>
          </w:tcPr>
          <w:p w14:paraId="5DF9CF4C" w14:textId="462C62AC" w:rsidR="00DE3D84" w:rsidRPr="00EF747E" w:rsidRDefault="00EF4A6E" w:rsidP="00EF4A6E">
            <w:r w:rsidRPr="00EF747E">
              <w:t>Mid Semester Test</w:t>
            </w:r>
          </w:p>
        </w:tc>
        <w:tc>
          <w:tcPr>
            <w:tcW w:w="1418" w:type="dxa"/>
            <w:tcBorders>
              <w:top w:val="single" w:sz="4" w:space="0" w:color="auto"/>
              <w:left w:val="single" w:sz="4" w:space="0" w:color="auto"/>
              <w:bottom w:val="single" w:sz="4" w:space="0" w:color="auto"/>
              <w:right w:val="single" w:sz="4" w:space="0" w:color="auto"/>
            </w:tcBorders>
          </w:tcPr>
          <w:p w14:paraId="53926C8D" w14:textId="3E0BBE7E" w:rsidR="00DE3D84" w:rsidRPr="00EF747E" w:rsidRDefault="00EF4A6E" w:rsidP="00EF4A6E">
            <w:r w:rsidRPr="00EF747E">
              <w:t>90 minutes</w:t>
            </w:r>
          </w:p>
        </w:tc>
        <w:tc>
          <w:tcPr>
            <w:tcW w:w="1843" w:type="dxa"/>
            <w:tcBorders>
              <w:top w:val="single" w:sz="4" w:space="0" w:color="auto"/>
              <w:left w:val="single" w:sz="4" w:space="0" w:color="auto"/>
              <w:bottom w:val="single" w:sz="4" w:space="0" w:color="auto"/>
              <w:right w:val="single" w:sz="4" w:space="0" w:color="auto"/>
            </w:tcBorders>
          </w:tcPr>
          <w:p w14:paraId="335B442D" w14:textId="4D05D713" w:rsidR="00DE3D84" w:rsidRPr="00EF747E" w:rsidRDefault="00EF4A6E" w:rsidP="00EF4A6E">
            <w:r w:rsidRPr="00EF747E">
              <w:t>30</w:t>
            </w:r>
          </w:p>
        </w:tc>
        <w:tc>
          <w:tcPr>
            <w:tcW w:w="2126" w:type="dxa"/>
            <w:tcBorders>
              <w:top w:val="single" w:sz="4" w:space="0" w:color="auto"/>
              <w:left w:val="single" w:sz="4" w:space="0" w:color="auto"/>
              <w:bottom w:val="single" w:sz="4" w:space="0" w:color="auto"/>
              <w:right w:val="single" w:sz="4" w:space="0" w:color="auto"/>
            </w:tcBorders>
          </w:tcPr>
          <w:p w14:paraId="4F533BDA" w14:textId="45BEECCA" w:rsidR="00DE3D84" w:rsidRPr="00EF747E" w:rsidRDefault="009E7364" w:rsidP="00EF4A6E">
            <w:r>
              <w:t>31/10 9.00 - 10.30AM</w:t>
            </w:r>
          </w:p>
        </w:tc>
        <w:tc>
          <w:tcPr>
            <w:tcW w:w="1417" w:type="dxa"/>
            <w:tcBorders>
              <w:top w:val="single" w:sz="4" w:space="0" w:color="auto"/>
              <w:left w:val="single" w:sz="4" w:space="0" w:color="auto"/>
              <w:bottom w:val="single" w:sz="4" w:space="0" w:color="auto"/>
              <w:right w:val="single" w:sz="4" w:space="0" w:color="auto"/>
            </w:tcBorders>
          </w:tcPr>
          <w:p w14:paraId="472BFB4D" w14:textId="74E4D75A" w:rsidR="00DE3D84" w:rsidRPr="00EF747E" w:rsidRDefault="00EF4A6E" w:rsidP="00EF4A6E">
            <w:r w:rsidRPr="00EF747E">
              <w:t>CB</w:t>
            </w:r>
          </w:p>
        </w:tc>
      </w:tr>
      <w:tr w:rsidR="00EF4A6E" w:rsidRPr="00EF747E" w14:paraId="20F6AA73" w14:textId="77777777" w:rsidTr="008C22C6">
        <w:trPr>
          <w:trHeight w:val="530"/>
          <w:jc w:val="center"/>
        </w:trPr>
        <w:tc>
          <w:tcPr>
            <w:tcW w:w="3397" w:type="dxa"/>
            <w:tcBorders>
              <w:top w:val="single" w:sz="4" w:space="0" w:color="auto"/>
              <w:left w:val="single" w:sz="4" w:space="0" w:color="auto"/>
              <w:bottom w:val="single" w:sz="4" w:space="0" w:color="auto"/>
              <w:right w:val="single" w:sz="4" w:space="0" w:color="auto"/>
            </w:tcBorders>
          </w:tcPr>
          <w:p w14:paraId="5E07D928" w14:textId="286FE15B" w:rsidR="00EF4A6E" w:rsidRPr="00EF747E" w:rsidRDefault="00EF4A6E" w:rsidP="00EF4A6E">
            <w:r w:rsidRPr="00EF747E">
              <w:t>Assignment-I</w:t>
            </w:r>
          </w:p>
        </w:tc>
        <w:tc>
          <w:tcPr>
            <w:tcW w:w="1418" w:type="dxa"/>
            <w:tcBorders>
              <w:top w:val="single" w:sz="4" w:space="0" w:color="auto"/>
              <w:left w:val="single" w:sz="4" w:space="0" w:color="auto"/>
              <w:bottom w:val="single" w:sz="4" w:space="0" w:color="auto"/>
              <w:right w:val="single" w:sz="4" w:space="0" w:color="auto"/>
            </w:tcBorders>
          </w:tcPr>
          <w:p w14:paraId="6E22C771" w14:textId="5A436DCF" w:rsidR="00EF4A6E" w:rsidRPr="00EF747E" w:rsidRDefault="00EF4A6E" w:rsidP="00EF4A6E">
            <w:r w:rsidRPr="00EF747E">
              <w:t>-</w:t>
            </w:r>
          </w:p>
        </w:tc>
        <w:tc>
          <w:tcPr>
            <w:tcW w:w="1843" w:type="dxa"/>
            <w:tcBorders>
              <w:top w:val="single" w:sz="4" w:space="0" w:color="auto"/>
              <w:left w:val="single" w:sz="4" w:space="0" w:color="auto"/>
              <w:bottom w:val="single" w:sz="4" w:space="0" w:color="auto"/>
              <w:right w:val="single" w:sz="4" w:space="0" w:color="auto"/>
            </w:tcBorders>
          </w:tcPr>
          <w:p w14:paraId="474A3A2E" w14:textId="67D89209" w:rsidR="00EF4A6E" w:rsidRPr="00EF747E" w:rsidRDefault="00EF4A6E" w:rsidP="00EF4A6E">
            <w:r w:rsidRPr="00EF747E">
              <w:t>15</w:t>
            </w:r>
          </w:p>
        </w:tc>
        <w:tc>
          <w:tcPr>
            <w:tcW w:w="2126" w:type="dxa"/>
            <w:tcBorders>
              <w:top w:val="single" w:sz="4" w:space="0" w:color="auto"/>
              <w:left w:val="single" w:sz="4" w:space="0" w:color="auto"/>
              <w:bottom w:val="single" w:sz="4" w:space="0" w:color="auto"/>
              <w:right w:val="single" w:sz="4" w:space="0" w:color="auto"/>
            </w:tcBorders>
          </w:tcPr>
          <w:p w14:paraId="05A6C191" w14:textId="7A675C6D" w:rsidR="00EF4A6E" w:rsidRPr="00EF747E" w:rsidRDefault="00EF4A6E" w:rsidP="00EF4A6E">
            <w:r w:rsidRPr="00EF747E">
              <w:t>To be announced</w:t>
            </w:r>
          </w:p>
        </w:tc>
        <w:tc>
          <w:tcPr>
            <w:tcW w:w="1417" w:type="dxa"/>
            <w:tcBorders>
              <w:top w:val="single" w:sz="4" w:space="0" w:color="auto"/>
              <w:left w:val="single" w:sz="4" w:space="0" w:color="auto"/>
              <w:bottom w:val="single" w:sz="4" w:space="0" w:color="auto"/>
              <w:right w:val="single" w:sz="4" w:space="0" w:color="auto"/>
            </w:tcBorders>
          </w:tcPr>
          <w:p w14:paraId="695C9CC2" w14:textId="6A51B6C9" w:rsidR="00EF4A6E" w:rsidRPr="00EF747E" w:rsidRDefault="00EF4A6E" w:rsidP="00EF4A6E">
            <w:r w:rsidRPr="00EF747E">
              <w:t>OB</w:t>
            </w:r>
          </w:p>
        </w:tc>
      </w:tr>
      <w:tr w:rsidR="00EF4A6E" w:rsidRPr="00EF747E" w14:paraId="1331573D" w14:textId="77777777" w:rsidTr="008C22C6">
        <w:trPr>
          <w:trHeight w:val="530"/>
          <w:jc w:val="center"/>
        </w:trPr>
        <w:tc>
          <w:tcPr>
            <w:tcW w:w="3397" w:type="dxa"/>
            <w:tcBorders>
              <w:top w:val="single" w:sz="4" w:space="0" w:color="auto"/>
              <w:left w:val="single" w:sz="4" w:space="0" w:color="auto"/>
              <w:bottom w:val="single" w:sz="4" w:space="0" w:color="auto"/>
              <w:right w:val="single" w:sz="4" w:space="0" w:color="auto"/>
            </w:tcBorders>
          </w:tcPr>
          <w:p w14:paraId="475C5D89" w14:textId="2BA9EE45" w:rsidR="00EF4A6E" w:rsidRPr="00EF747E" w:rsidRDefault="00EF4A6E" w:rsidP="00EF4A6E">
            <w:r w:rsidRPr="00EF747E">
              <w:t>Assignment-II</w:t>
            </w:r>
          </w:p>
        </w:tc>
        <w:tc>
          <w:tcPr>
            <w:tcW w:w="1418" w:type="dxa"/>
            <w:tcBorders>
              <w:top w:val="single" w:sz="4" w:space="0" w:color="auto"/>
              <w:left w:val="single" w:sz="4" w:space="0" w:color="auto"/>
              <w:bottom w:val="single" w:sz="4" w:space="0" w:color="auto"/>
              <w:right w:val="single" w:sz="4" w:space="0" w:color="auto"/>
            </w:tcBorders>
          </w:tcPr>
          <w:p w14:paraId="3D7D2272" w14:textId="08FF606B" w:rsidR="00EF4A6E" w:rsidRPr="00EF747E" w:rsidRDefault="00EF4A6E" w:rsidP="00EF4A6E">
            <w:r w:rsidRPr="00EF747E">
              <w:t>-</w:t>
            </w:r>
          </w:p>
        </w:tc>
        <w:tc>
          <w:tcPr>
            <w:tcW w:w="1843" w:type="dxa"/>
            <w:tcBorders>
              <w:top w:val="single" w:sz="4" w:space="0" w:color="auto"/>
              <w:left w:val="single" w:sz="4" w:space="0" w:color="auto"/>
              <w:bottom w:val="single" w:sz="4" w:space="0" w:color="auto"/>
              <w:right w:val="single" w:sz="4" w:space="0" w:color="auto"/>
            </w:tcBorders>
          </w:tcPr>
          <w:p w14:paraId="049F3972" w14:textId="48229873" w:rsidR="00EF4A6E" w:rsidRPr="00EF747E" w:rsidRDefault="00EF4A6E" w:rsidP="00EF4A6E">
            <w:r w:rsidRPr="00EF747E">
              <w:t>15</w:t>
            </w:r>
          </w:p>
        </w:tc>
        <w:tc>
          <w:tcPr>
            <w:tcW w:w="2126" w:type="dxa"/>
            <w:tcBorders>
              <w:top w:val="single" w:sz="4" w:space="0" w:color="auto"/>
              <w:left w:val="single" w:sz="4" w:space="0" w:color="auto"/>
              <w:bottom w:val="single" w:sz="4" w:space="0" w:color="auto"/>
              <w:right w:val="single" w:sz="4" w:space="0" w:color="auto"/>
            </w:tcBorders>
          </w:tcPr>
          <w:p w14:paraId="6B6B8F92" w14:textId="723F5ABA" w:rsidR="00EF4A6E" w:rsidRPr="00EF747E" w:rsidRDefault="00EF4A6E" w:rsidP="00EF4A6E">
            <w:r w:rsidRPr="00EF747E">
              <w:t>To be announced</w:t>
            </w:r>
          </w:p>
        </w:tc>
        <w:tc>
          <w:tcPr>
            <w:tcW w:w="1417" w:type="dxa"/>
            <w:tcBorders>
              <w:top w:val="single" w:sz="4" w:space="0" w:color="auto"/>
              <w:left w:val="single" w:sz="4" w:space="0" w:color="auto"/>
              <w:bottom w:val="single" w:sz="4" w:space="0" w:color="auto"/>
              <w:right w:val="single" w:sz="4" w:space="0" w:color="auto"/>
            </w:tcBorders>
          </w:tcPr>
          <w:p w14:paraId="186FC6FB" w14:textId="03888171" w:rsidR="00EF4A6E" w:rsidRPr="00EF747E" w:rsidRDefault="00EF4A6E" w:rsidP="00EF4A6E">
            <w:r w:rsidRPr="00EF747E">
              <w:t>OB</w:t>
            </w:r>
          </w:p>
        </w:tc>
      </w:tr>
      <w:tr w:rsidR="00EF4A6E" w:rsidRPr="00EF747E" w14:paraId="3B1A1D33" w14:textId="77777777" w:rsidTr="008C22C6">
        <w:trPr>
          <w:trHeight w:val="530"/>
          <w:jc w:val="center"/>
        </w:trPr>
        <w:tc>
          <w:tcPr>
            <w:tcW w:w="3397" w:type="dxa"/>
            <w:tcBorders>
              <w:top w:val="single" w:sz="4" w:space="0" w:color="auto"/>
              <w:left w:val="single" w:sz="4" w:space="0" w:color="auto"/>
              <w:bottom w:val="single" w:sz="4" w:space="0" w:color="auto"/>
              <w:right w:val="single" w:sz="4" w:space="0" w:color="auto"/>
            </w:tcBorders>
          </w:tcPr>
          <w:p w14:paraId="7AF18947" w14:textId="3FCBB0E4" w:rsidR="00EF4A6E" w:rsidRPr="00EF747E" w:rsidRDefault="00EF4A6E" w:rsidP="00EF4A6E">
            <w:r w:rsidRPr="00EF747E">
              <w:t>Comprehensive Examination</w:t>
            </w:r>
          </w:p>
        </w:tc>
        <w:tc>
          <w:tcPr>
            <w:tcW w:w="1418" w:type="dxa"/>
            <w:tcBorders>
              <w:top w:val="single" w:sz="4" w:space="0" w:color="auto"/>
              <w:left w:val="single" w:sz="4" w:space="0" w:color="auto"/>
              <w:bottom w:val="single" w:sz="4" w:space="0" w:color="auto"/>
              <w:right w:val="single" w:sz="4" w:space="0" w:color="auto"/>
            </w:tcBorders>
          </w:tcPr>
          <w:p w14:paraId="1F2C70F1" w14:textId="15C58A3E" w:rsidR="00EF4A6E" w:rsidRPr="00EF747E" w:rsidRDefault="00EF4A6E" w:rsidP="00EF4A6E">
            <w:r w:rsidRPr="00EF747E">
              <w:t>3 hours</w:t>
            </w:r>
          </w:p>
        </w:tc>
        <w:tc>
          <w:tcPr>
            <w:tcW w:w="1843" w:type="dxa"/>
            <w:tcBorders>
              <w:top w:val="single" w:sz="4" w:space="0" w:color="auto"/>
              <w:left w:val="single" w:sz="4" w:space="0" w:color="auto"/>
              <w:bottom w:val="single" w:sz="4" w:space="0" w:color="auto"/>
              <w:right w:val="single" w:sz="4" w:space="0" w:color="auto"/>
            </w:tcBorders>
          </w:tcPr>
          <w:p w14:paraId="06F582AE" w14:textId="1D3D54B5" w:rsidR="00EF4A6E" w:rsidRPr="00EF747E" w:rsidRDefault="00EF4A6E" w:rsidP="00EF4A6E">
            <w:r w:rsidRPr="00EF747E">
              <w:t>40</w:t>
            </w:r>
          </w:p>
        </w:tc>
        <w:tc>
          <w:tcPr>
            <w:tcW w:w="2126" w:type="dxa"/>
            <w:tcBorders>
              <w:top w:val="single" w:sz="4" w:space="0" w:color="auto"/>
              <w:left w:val="single" w:sz="4" w:space="0" w:color="auto"/>
              <w:bottom w:val="single" w:sz="4" w:space="0" w:color="auto"/>
              <w:right w:val="single" w:sz="4" w:space="0" w:color="auto"/>
            </w:tcBorders>
          </w:tcPr>
          <w:p w14:paraId="13A2F85F" w14:textId="5F51B6ED" w:rsidR="00EF4A6E" w:rsidRPr="00EF747E" w:rsidRDefault="009E7364" w:rsidP="00EF4A6E">
            <w:r>
              <w:t>17/12 FN</w:t>
            </w:r>
            <w:bookmarkStart w:id="2" w:name="_GoBack"/>
            <w:bookmarkEnd w:id="2"/>
          </w:p>
        </w:tc>
        <w:tc>
          <w:tcPr>
            <w:tcW w:w="1417" w:type="dxa"/>
            <w:tcBorders>
              <w:top w:val="single" w:sz="4" w:space="0" w:color="auto"/>
              <w:left w:val="single" w:sz="4" w:space="0" w:color="auto"/>
              <w:bottom w:val="single" w:sz="4" w:space="0" w:color="auto"/>
              <w:right w:val="single" w:sz="4" w:space="0" w:color="auto"/>
            </w:tcBorders>
          </w:tcPr>
          <w:p w14:paraId="6E1F1FF6" w14:textId="29382092" w:rsidR="00EF4A6E" w:rsidRPr="00EF747E" w:rsidRDefault="00EF4A6E" w:rsidP="00EF4A6E">
            <w:r w:rsidRPr="00EF747E">
              <w:t>CB</w:t>
            </w:r>
          </w:p>
        </w:tc>
      </w:tr>
    </w:tbl>
    <w:p w14:paraId="32E6EC56" w14:textId="77777777" w:rsidR="00AD25E1" w:rsidRPr="00EF747E" w:rsidRDefault="00AD25E1">
      <w:pPr>
        <w:jc w:val="both"/>
      </w:pPr>
    </w:p>
    <w:p w14:paraId="60056B98" w14:textId="48F48E1E" w:rsidR="00AD25E1" w:rsidRPr="00EF747E" w:rsidRDefault="00AD25E1">
      <w:pPr>
        <w:jc w:val="both"/>
      </w:pPr>
      <w:r w:rsidRPr="00EF747E">
        <w:rPr>
          <w:b/>
          <w:bCs/>
        </w:rPr>
        <w:t>Chamber Consultation Hour:</w:t>
      </w:r>
      <w:r w:rsidR="00AF125F" w:rsidRPr="00EF747E">
        <w:t xml:space="preserve"> </w:t>
      </w:r>
      <w:r w:rsidR="00747AE0" w:rsidRPr="00EF747E">
        <w:t>To be announced in the class.</w:t>
      </w:r>
    </w:p>
    <w:p w14:paraId="4AFD8394" w14:textId="77777777" w:rsidR="00AD25E1" w:rsidRPr="00EF747E" w:rsidRDefault="00AD25E1">
      <w:pPr>
        <w:jc w:val="both"/>
      </w:pPr>
    </w:p>
    <w:p w14:paraId="7AADAB0A" w14:textId="0BD8ECA8" w:rsidR="00AD25E1" w:rsidRPr="00EF747E" w:rsidRDefault="00AD25E1">
      <w:pPr>
        <w:jc w:val="both"/>
      </w:pPr>
      <w:r w:rsidRPr="00EF747E">
        <w:rPr>
          <w:b/>
          <w:bCs/>
        </w:rPr>
        <w:t>Notice</w:t>
      </w:r>
      <w:r w:rsidR="00A44798" w:rsidRPr="00EF747E">
        <w:rPr>
          <w:b/>
          <w:bCs/>
        </w:rPr>
        <w:t>s</w:t>
      </w:r>
      <w:r w:rsidRPr="00EF747E">
        <w:rPr>
          <w:b/>
          <w:bCs/>
        </w:rPr>
        <w:t>:</w:t>
      </w:r>
      <w:r w:rsidR="00A44798" w:rsidRPr="00EF747E">
        <w:t xml:space="preserve"> </w:t>
      </w:r>
      <w:r w:rsidR="00747AE0" w:rsidRPr="00EF747E">
        <w:t xml:space="preserve">All notices pertaining to this course shall be displayed on the </w:t>
      </w:r>
      <w:r w:rsidR="00747AE0" w:rsidRPr="00EF747E">
        <w:rPr>
          <w:b/>
        </w:rPr>
        <w:t>Economics and Finance (or) CMS Notice Board.</w:t>
      </w:r>
    </w:p>
    <w:p w14:paraId="73879C82" w14:textId="77777777" w:rsidR="00A44798" w:rsidRPr="00EF747E" w:rsidRDefault="00A44798">
      <w:pPr>
        <w:jc w:val="both"/>
      </w:pPr>
    </w:p>
    <w:p w14:paraId="35DF38BD" w14:textId="3FF6274D" w:rsidR="00747AE0" w:rsidRPr="00EF747E" w:rsidRDefault="00A44798" w:rsidP="00747AE0">
      <w:pPr>
        <w:jc w:val="both"/>
        <w:rPr>
          <w:b/>
        </w:rPr>
      </w:pPr>
      <w:r w:rsidRPr="00EF747E">
        <w:rPr>
          <w:b/>
        </w:rPr>
        <w:lastRenderedPageBreak/>
        <w:t>Make-up Policy:</w:t>
      </w:r>
      <w:r w:rsidR="00747AE0" w:rsidRPr="00EF747E">
        <w:rPr>
          <w:b/>
        </w:rPr>
        <w:t xml:space="preserve"> </w:t>
      </w:r>
      <w:r w:rsidR="00747AE0" w:rsidRPr="00EF747E">
        <w:rPr>
          <w:bCs/>
        </w:rPr>
        <w:t xml:space="preserve">Make-up will be granted only on genuine grounds and if prior permission is taken. Make-up application via </w:t>
      </w:r>
      <w:proofErr w:type="spellStart"/>
      <w:r w:rsidR="00747AE0" w:rsidRPr="00EF747E">
        <w:rPr>
          <w:bCs/>
        </w:rPr>
        <w:t>sms</w:t>
      </w:r>
      <w:proofErr w:type="spellEnd"/>
      <w:r w:rsidR="00747AE0" w:rsidRPr="00EF747E">
        <w:rPr>
          <w:bCs/>
        </w:rPr>
        <w:t>/ messages is not acceptable; only communication through official email will be entertained.</w:t>
      </w:r>
    </w:p>
    <w:p w14:paraId="10741C97" w14:textId="5179996E" w:rsidR="00FD242D" w:rsidRPr="00EF747E" w:rsidRDefault="00FD242D">
      <w:pPr>
        <w:jc w:val="both"/>
        <w:rPr>
          <w:b/>
        </w:rPr>
      </w:pPr>
    </w:p>
    <w:p w14:paraId="4100033A" w14:textId="63B63FDD" w:rsidR="00FD242D" w:rsidRPr="00EF747E" w:rsidRDefault="00FD242D">
      <w:pPr>
        <w:jc w:val="both"/>
        <w:rPr>
          <w:bCs/>
        </w:rPr>
      </w:pPr>
      <w:r w:rsidRPr="00EF747E">
        <w:rPr>
          <w:b/>
        </w:rPr>
        <w:t>Academic Honesty and Integrity Policy:</w:t>
      </w:r>
      <w:r w:rsidR="00747AE0" w:rsidRPr="00EF747E">
        <w:rPr>
          <w:b/>
        </w:rPr>
        <w:t xml:space="preserve"> </w:t>
      </w:r>
      <w:r w:rsidR="00747AE0" w:rsidRPr="00EF747E">
        <w:rPr>
          <w:bCs/>
        </w:rPr>
        <w:t>Academic honesty and integrity are to be maintained by all the students throughout the semester and no type of academic dishonesty is acceptable.</w:t>
      </w:r>
    </w:p>
    <w:p w14:paraId="61BCE025" w14:textId="77777777" w:rsidR="005A2431" w:rsidRPr="00EF747E" w:rsidRDefault="005A2431">
      <w:pPr>
        <w:jc w:val="both"/>
        <w:rPr>
          <w:b/>
        </w:rPr>
      </w:pPr>
    </w:p>
    <w:p w14:paraId="00B76E5E" w14:textId="77777777" w:rsidR="00AD25E1" w:rsidRPr="00EF747E" w:rsidRDefault="00AD25E1">
      <w:pPr>
        <w:jc w:val="right"/>
      </w:pPr>
    </w:p>
    <w:p w14:paraId="74ED6AB9" w14:textId="489C480C" w:rsidR="00A44798" w:rsidRPr="00EF747E" w:rsidRDefault="00AD25E1" w:rsidP="00A44798">
      <w:pPr>
        <w:jc w:val="right"/>
        <w:rPr>
          <w:b/>
          <w:bCs/>
        </w:rPr>
      </w:pPr>
      <w:r w:rsidRPr="00EF747E">
        <w:rPr>
          <w:b/>
          <w:bCs/>
        </w:rPr>
        <w:t xml:space="preserve"> </w:t>
      </w:r>
      <w:r w:rsidR="008005D9" w:rsidRPr="00EF747E">
        <w:rPr>
          <w:b/>
          <w:bCs/>
        </w:rPr>
        <w:t>INSTRUCTOR-IN-CHARGE</w:t>
      </w:r>
    </w:p>
    <w:p w14:paraId="2E84C728" w14:textId="36D9185B" w:rsidR="00747AE0" w:rsidRPr="00EF747E" w:rsidRDefault="00747AE0" w:rsidP="00747AE0">
      <w:pPr>
        <w:ind w:left="7200" w:firstLine="720"/>
        <w:jc w:val="center"/>
        <w:rPr>
          <w:b/>
          <w:bCs/>
        </w:rPr>
      </w:pPr>
      <w:r w:rsidRPr="00EF747E">
        <w:rPr>
          <w:b/>
          <w:bCs/>
          <w:spacing w:val="-2"/>
        </w:rPr>
        <w:t>ECON F213</w:t>
      </w:r>
    </w:p>
    <w:sectPr w:rsidR="00747AE0" w:rsidRPr="00EF747E"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FC22D" w14:textId="77777777" w:rsidR="00EF5071" w:rsidRDefault="00EF5071" w:rsidP="00EB2F06">
      <w:r>
        <w:separator/>
      </w:r>
    </w:p>
  </w:endnote>
  <w:endnote w:type="continuationSeparator" w:id="0">
    <w:p w14:paraId="209CF398" w14:textId="77777777" w:rsidR="00EF5071" w:rsidRDefault="00EF5071"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Ten-Roman">
    <w:altName w:val="Times New Roman"/>
    <w:panose1 w:val="00000000000000000000"/>
    <w:charset w:val="00"/>
    <w:family w:val="roman"/>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825F43" w14:textId="77777777" w:rsidR="00EF5071" w:rsidRDefault="00EF5071" w:rsidP="00EB2F06">
      <w:r>
        <w:separator/>
      </w:r>
    </w:p>
  </w:footnote>
  <w:footnote w:type="continuationSeparator" w:id="0">
    <w:p w14:paraId="7AA7AB44" w14:textId="77777777" w:rsidR="00EF5071" w:rsidRDefault="00EF5071"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D27EAD4E"/>
    <w:lvl w:ilvl="0" w:tplc="01FA571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9176C4"/>
    <w:multiLevelType w:val="hybridMultilevel"/>
    <w:tmpl w:val="B0962140"/>
    <w:lvl w:ilvl="0" w:tplc="FF58676A">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B59837EC"/>
    <w:lvl w:ilvl="0" w:tplc="BEAA22C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167B88"/>
    <w:rsid w:val="0021277E"/>
    <w:rsid w:val="00217EB9"/>
    <w:rsid w:val="00240A50"/>
    <w:rsid w:val="00251FD3"/>
    <w:rsid w:val="00256511"/>
    <w:rsid w:val="0029648E"/>
    <w:rsid w:val="002F1369"/>
    <w:rsid w:val="003558C3"/>
    <w:rsid w:val="003D6BA8"/>
    <w:rsid w:val="003F66A8"/>
    <w:rsid w:val="004571B3"/>
    <w:rsid w:val="004F44B7"/>
    <w:rsid w:val="005053E8"/>
    <w:rsid w:val="00507883"/>
    <w:rsid w:val="00507A43"/>
    <w:rsid w:val="0051535D"/>
    <w:rsid w:val="0056064F"/>
    <w:rsid w:val="00562598"/>
    <w:rsid w:val="00562AB6"/>
    <w:rsid w:val="00576A69"/>
    <w:rsid w:val="005A2431"/>
    <w:rsid w:val="005C5B22"/>
    <w:rsid w:val="005C6693"/>
    <w:rsid w:val="00670BDE"/>
    <w:rsid w:val="0067289E"/>
    <w:rsid w:val="00747AE0"/>
    <w:rsid w:val="007543E4"/>
    <w:rsid w:val="007D58BE"/>
    <w:rsid w:val="007E402E"/>
    <w:rsid w:val="008005D9"/>
    <w:rsid w:val="00831DD5"/>
    <w:rsid w:val="008A2200"/>
    <w:rsid w:val="008C22C6"/>
    <w:rsid w:val="00944887"/>
    <w:rsid w:val="0097488C"/>
    <w:rsid w:val="00983916"/>
    <w:rsid w:val="009B48FD"/>
    <w:rsid w:val="009E7364"/>
    <w:rsid w:val="00A44798"/>
    <w:rsid w:val="00AD25E1"/>
    <w:rsid w:val="00AF125F"/>
    <w:rsid w:val="00B23878"/>
    <w:rsid w:val="00B55284"/>
    <w:rsid w:val="00B63470"/>
    <w:rsid w:val="00B86684"/>
    <w:rsid w:val="00BA568D"/>
    <w:rsid w:val="00C338D9"/>
    <w:rsid w:val="00C6663B"/>
    <w:rsid w:val="00CF21AC"/>
    <w:rsid w:val="00D036CE"/>
    <w:rsid w:val="00DA1841"/>
    <w:rsid w:val="00DB7398"/>
    <w:rsid w:val="00DD7A77"/>
    <w:rsid w:val="00DE3D84"/>
    <w:rsid w:val="00E45CF3"/>
    <w:rsid w:val="00E4760D"/>
    <w:rsid w:val="00E50CBC"/>
    <w:rsid w:val="00E61C30"/>
    <w:rsid w:val="00E754E7"/>
    <w:rsid w:val="00E8058A"/>
    <w:rsid w:val="00EB2F06"/>
    <w:rsid w:val="00EB7E1B"/>
    <w:rsid w:val="00EF4A6E"/>
    <w:rsid w:val="00EF5071"/>
    <w:rsid w:val="00EF747E"/>
    <w:rsid w:val="00F34A71"/>
    <w:rsid w:val="00F45E80"/>
    <w:rsid w:val="00F74057"/>
    <w:rsid w:val="00FB4DE4"/>
    <w:rsid w:val="00FD242D"/>
    <w:rsid w:val="00FE5649"/>
    <w:rsid w:val="00FF4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FF447B"/>
    <w:pPr>
      <w:ind w:left="720"/>
      <w:contextualSpacing/>
    </w:pPr>
  </w:style>
  <w:style w:type="character" w:customStyle="1" w:styleId="fontstyle01">
    <w:name w:val="fontstyle01"/>
    <w:basedOn w:val="DefaultParagraphFont"/>
    <w:rsid w:val="00FF447B"/>
    <w:rPr>
      <w:rFonts w:ascii="TimesTen-Roman" w:hAnsi="TimesTen-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4</cp:revision>
  <cp:lastPrinted>2014-09-08T11:05:00Z</cp:lastPrinted>
  <dcterms:created xsi:type="dcterms:W3CDTF">2022-08-23T11:06:00Z</dcterms:created>
  <dcterms:modified xsi:type="dcterms:W3CDTF">2022-08-28T08:57:00Z</dcterms:modified>
</cp:coreProperties>
</file>