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0F3" w:rsidRDefault="00A627FA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BIRLA INSTITUTE OF TECHNOLOGY &amp; SCIENCE, PILANI, HYDERABAD CAMPUS</w:t>
      </w:r>
    </w:p>
    <w:p w:rsidR="009320F3" w:rsidRDefault="00A627FA">
      <w:pPr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FIRST SEMESTER 202</w:t>
      </w:r>
      <w:r>
        <w:rPr>
          <w:rFonts w:ascii="Arial" w:eastAsia="Arial" w:hAnsi="Arial" w:cs="Arial"/>
          <w:b/>
        </w:rPr>
        <w:t>3-2024</w:t>
      </w:r>
    </w:p>
    <w:p w:rsidR="009320F3" w:rsidRDefault="00A627FA">
      <w:pPr>
        <w:spacing w:before="40"/>
        <w:ind w:left="0"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Course Handout (</w:t>
      </w:r>
      <w:proofErr w:type="spellStart"/>
      <w:r>
        <w:rPr>
          <w:rFonts w:ascii="Arial" w:eastAsia="Arial" w:hAnsi="Arial" w:cs="Arial"/>
          <w:b/>
          <w:u w:val="single"/>
        </w:rPr>
        <w:t>PartII</w:t>
      </w:r>
      <w:proofErr w:type="spellEnd"/>
      <w:r>
        <w:rPr>
          <w:rFonts w:ascii="Arial" w:eastAsia="Arial" w:hAnsi="Arial" w:cs="Arial"/>
          <w:b/>
          <w:u w:val="single"/>
        </w:rPr>
        <w:t>)</w:t>
      </w:r>
    </w:p>
    <w:p w:rsidR="009320F3" w:rsidRDefault="009320F3">
      <w:pPr>
        <w:spacing w:before="40"/>
        <w:ind w:left="0" w:hanging="2"/>
        <w:jc w:val="center"/>
        <w:rPr>
          <w:rFonts w:ascii="Arial" w:eastAsia="Arial" w:hAnsi="Arial" w:cs="Arial"/>
        </w:rPr>
      </w:pPr>
    </w:p>
    <w:p w:rsidR="009320F3" w:rsidRDefault="00344C86" w:rsidP="00344C86">
      <w:pPr>
        <w:spacing w:before="40"/>
        <w:ind w:leftChars="0" w:left="7200" w:firstLineChars="0"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proofErr w:type="gramStart"/>
      <w:r w:rsidR="00A627FA">
        <w:rPr>
          <w:rFonts w:ascii="Arial" w:eastAsia="Arial" w:hAnsi="Arial" w:cs="Arial"/>
          <w:b/>
        </w:rPr>
        <w:t>Date :</w:t>
      </w:r>
      <w:proofErr w:type="gramEnd"/>
      <w:r w:rsidR="00A627FA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11</w:t>
      </w:r>
      <w:r w:rsidR="00A627FA">
        <w:rPr>
          <w:rFonts w:ascii="Arial" w:eastAsia="Arial" w:hAnsi="Arial" w:cs="Arial"/>
          <w:b/>
        </w:rPr>
        <w:t>/08/2023</w:t>
      </w:r>
      <w:r w:rsidR="00A627FA">
        <w:rPr>
          <w:rFonts w:ascii="Arial" w:eastAsia="Arial" w:hAnsi="Arial" w:cs="Arial"/>
          <w:b/>
        </w:rPr>
        <w:tab/>
        <w:t xml:space="preserve"> </w:t>
      </w:r>
    </w:p>
    <w:p w:rsidR="009320F3" w:rsidRDefault="009320F3">
      <w:pPr>
        <w:tabs>
          <w:tab w:val="center" w:pos="4730"/>
          <w:tab w:val="right" w:pos="9461"/>
        </w:tabs>
        <w:ind w:left="0" w:hanging="2"/>
        <w:rPr>
          <w:rFonts w:ascii="Arial" w:eastAsia="Arial" w:hAnsi="Arial" w:cs="Arial"/>
        </w:rPr>
      </w:pPr>
    </w:p>
    <w:p w:rsidR="009320F3" w:rsidRDefault="00A627FA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 addition to part I (General Handout for all courses appended to the time table this portion gives further specific details regarding the course.</w:t>
      </w:r>
    </w:p>
    <w:p w:rsidR="009320F3" w:rsidRDefault="009320F3">
      <w:pPr>
        <w:ind w:left="0" w:hanging="2"/>
        <w:jc w:val="both"/>
        <w:rPr>
          <w:rFonts w:ascii="Arial" w:eastAsia="Arial" w:hAnsi="Arial" w:cs="Arial"/>
        </w:rPr>
      </w:pPr>
    </w:p>
    <w:p w:rsidR="009320F3" w:rsidRDefault="00A627FA">
      <w:pPr>
        <w:spacing w:before="40" w:after="40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Course No.</w:t>
      </w:r>
      <w:r>
        <w:rPr>
          <w:rFonts w:ascii="Arial" w:eastAsia="Arial" w:hAnsi="Arial" w:cs="Arial"/>
          <w:b/>
        </w:rPr>
        <w:t xml:space="preserve">           </w:t>
      </w:r>
      <w:r>
        <w:rPr>
          <w:rFonts w:ascii="Arial" w:eastAsia="Arial" w:hAnsi="Arial" w:cs="Arial"/>
          <w:b/>
        </w:rPr>
        <w:tab/>
        <w:t xml:space="preserve"> </w:t>
      </w:r>
      <w:proofErr w:type="gramStart"/>
      <w:r>
        <w:rPr>
          <w:rFonts w:ascii="Arial" w:eastAsia="Arial" w:hAnsi="Arial" w:cs="Arial"/>
          <w:b/>
        </w:rPr>
        <w:t xml:space="preserve">  :</w:t>
      </w:r>
      <w:proofErr w:type="gramEnd"/>
      <w:r>
        <w:rPr>
          <w:rFonts w:ascii="Arial" w:eastAsia="Arial" w:hAnsi="Arial" w:cs="Arial"/>
          <w:b/>
        </w:rPr>
        <w:t xml:space="preserve"> BIO F211                             </w:t>
      </w:r>
    </w:p>
    <w:p w:rsidR="009320F3" w:rsidRDefault="00A627FA">
      <w:pPr>
        <w:spacing w:before="40" w:after="40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Course Title</w:t>
      </w:r>
      <w:r>
        <w:rPr>
          <w:rFonts w:ascii="Arial" w:eastAsia="Arial" w:hAnsi="Arial" w:cs="Arial"/>
          <w:b/>
        </w:rPr>
        <w:t xml:space="preserve">         </w:t>
      </w:r>
      <w:r>
        <w:rPr>
          <w:rFonts w:ascii="Arial" w:eastAsia="Arial" w:hAnsi="Arial" w:cs="Arial"/>
          <w:b/>
        </w:rPr>
        <w:tab/>
        <w:t xml:space="preserve"> </w:t>
      </w:r>
      <w:proofErr w:type="gramStart"/>
      <w:r>
        <w:rPr>
          <w:rFonts w:ascii="Arial" w:eastAsia="Arial" w:hAnsi="Arial" w:cs="Arial"/>
          <w:b/>
        </w:rPr>
        <w:t xml:space="preserve">  :</w:t>
      </w:r>
      <w:proofErr w:type="gramEnd"/>
      <w:r>
        <w:rPr>
          <w:rFonts w:ascii="Arial" w:eastAsia="Arial" w:hAnsi="Arial" w:cs="Arial"/>
          <w:b/>
        </w:rPr>
        <w:t xml:space="preserve"> BIOLOGICAL CHEM</w:t>
      </w:r>
      <w:r>
        <w:rPr>
          <w:rFonts w:ascii="Arial" w:eastAsia="Arial" w:hAnsi="Arial" w:cs="Arial"/>
          <w:b/>
        </w:rPr>
        <w:t>ISTRY</w:t>
      </w:r>
    </w:p>
    <w:p w:rsidR="009320F3" w:rsidRDefault="00A627FA">
      <w:pPr>
        <w:spacing w:before="40" w:after="40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</w:rPr>
        <w:t>Instructor-in-Charge</w:t>
      </w:r>
      <w:r>
        <w:rPr>
          <w:rFonts w:ascii="Arial" w:eastAsia="Arial" w:hAnsi="Arial" w:cs="Arial"/>
          <w:b/>
        </w:rPr>
        <w:tab/>
        <w:t xml:space="preserve"> </w:t>
      </w:r>
      <w:proofErr w:type="gramStart"/>
      <w:r>
        <w:rPr>
          <w:rFonts w:ascii="Arial" w:eastAsia="Arial" w:hAnsi="Arial" w:cs="Arial"/>
          <w:b/>
        </w:rPr>
        <w:t xml:space="preserve">  :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Debashree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Bandyopadhyay</w:t>
      </w:r>
      <w:proofErr w:type="spellEnd"/>
    </w:p>
    <w:p w:rsidR="009320F3" w:rsidRDefault="00A627FA">
      <w:pPr>
        <w:spacing w:before="40" w:after="40"/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Instructor(s)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  <w:t xml:space="preserve"> </w:t>
      </w:r>
      <w:proofErr w:type="gramStart"/>
      <w:r>
        <w:rPr>
          <w:rFonts w:ascii="Arial" w:eastAsia="Arial" w:hAnsi="Arial" w:cs="Arial"/>
          <w:b/>
        </w:rPr>
        <w:t xml:space="preserve">  :</w:t>
      </w:r>
      <w:proofErr w:type="gram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Debashree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Bandyopadhyay</w:t>
      </w:r>
      <w:proofErr w:type="spell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 xml:space="preserve">(L), Ali Akbar </w:t>
      </w:r>
      <w:proofErr w:type="spellStart"/>
      <w:r>
        <w:rPr>
          <w:rFonts w:ascii="Arial" w:eastAsia="Arial" w:hAnsi="Arial" w:cs="Arial"/>
          <w:b/>
        </w:rPr>
        <w:t>Safdari</w:t>
      </w:r>
      <w:proofErr w:type="spellEnd"/>
      <w:r>
        <w:rPr>
          <w:rFonts w:ascii="Arial" w:eastAsia="Arial" w:hAnsi="Arial" w:cs="Arial"/>
          <w:b/>
        </w:rPr>
        <w:t xml:space="preserve"> (T)</w:t>
      </w:r>
    </w:p>
    <w:p w:rsidR="009320F3" w:rsidRDefault="009320F3">
      <w:pPr>
        <w:spacing w:before="40" w:after="40"/>
        <w:ind w:left="0" w:hanging="2"/>
        <w:jc w:val="both"/>
        <w:rPr>
          <w:rFonts w:ascii="Arial" w:eastAsia="Arial" w:hAnsi="Arial" w:cs="Arial"/>
        </w:rPr>
      </w:pPr>
    </w:p>
    <w:p w:rsidR="009320F3" w:rsidRDefault="00A627FA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1.Course Description &amp; Objective</w:t>
      </w:r>
      <w:r>
        <w:rPr>
          <w:rFonts w:ascii="Arial" w:eastAsia="Arial" w:hAnsi="Arial" w:cs="Arial"/>
        </w:rPr>
        <w:t>: Biochemistry is an introductory course to explain basic biochemical and structural features of</w:t>
      </w:r>
      <w:r>
        <w:rPr>
          <w:rFonts w:ascii="Arial" w:eastAsia="Arial" w:hAnsi="Arial" w:cs="Arial"/>
        </w:rPr>
        <w:t xml:space="preserve"> different bio-macromolecules. This describes cellular and molecular processes and biochemical pathways emphasizing the energetics within living systems. Biochemistry course will help the students to relate the biochemical processes with clinical insights.</w:t>
      </w:r>
      <w:r>
        <w:rPr>
          <w:rFonts w:ascii="Arial" w:eastAsia="Arial" w:hAnsi="Arial" w:cs="Arial"/>
        </w:rPr>
        <w:t xml:space="preserve"> </w:t>
      </w:r>
    </w:p>
    <w:p w:rsidR="009320F3" w:rsidRDefault="009320F3">
      <w:pPr>
        <w:ind w:left="0" w:hanging="2"/>
        <w:jc w:val="both"/>
        <w:rPr>
          <w:rFonts w:ascii="Arial" w:eastAsia="Arial" w:hAnsi="Arial" w:cs="Arial"/>
        </w:rPr>
      </w:pPr>
    </w:p>
    <w:p w:rsidR="009320F3" w:rsidRDefault="00A627FA">
      <w:pPr>
        <w:tabs>
          <w:tab w:val="left" w:pos="72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2.Text Book (T):</w:t>
      </w:r>
      <w:r>
        <w:rPr>
          <w:rFonts w:ascii="Arial" w:eastAsia="Arial" w:hAnsi="Arial" w:cs="Arial"/>
        </w:rPr>
        <w:t xml:space="preserve"> </w:t>
      </w:r>
    </w:p>
    <w:p w:rsidR="009320F3" w:rsidRDefault="00A627FA">
      <w:pPr>
        <w:tabs>
          <w:tab w:val="left" w:pos="72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Campbell, Marry K and </w:t>
      </w:r>
      <w:proofErr w:type="spellStart"/>
      <w:r>
        <w:rPr>
          <w:rFonts w:ascii="Arial" w:eastAsia="Arial" w:hAnsi="Arial" w:cs="Arial"/>
        </w:rPr>
        <w:t>Farell</w:t>
      </w:r>
      <w:proofErr w:type="spellEnd"/>
      <w:r>
        <w:rPr>
          <w:rFonts w:ascii="Arial" w:eastAsia="Arial" w:hAnsi="Arial" w:cs="Arial"/>
        </w:rPr>
        <w:t>, Biochemistry, Thomson Learning ,5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Edition, Copyright 2006 </w:t>
      </w:r>
    </w:p>
    <w:p w:rsidR="009320F3" w:rsidRDefault="00A627FA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9320F3" w:rsidRDefault="009320F3">
      <w:pPr>
        <w:tabs>
          <w:tab w:val="left" w:pos="720"/>
        </w:tabs>
        <w:ind w:left="0" w:hanging="2"/>
        <w:jc w:val="both"/>
        <w:rPr>
          <w:rFonts w:ascii="Arial" w:eastAsia="Arial" w:hAnsi="Arial" w:cs="Arial"/>
        </w:rPr>
      </w:pPr>
    </w:p>
    <w:p w:rsidR="009320F3" w:rsidRDefault="00A627FA">
      <w:pPr>
        <w:tabs>
          <w:tab w:val="left" w:pos="72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3.Reference Books </w:t>
      </w:r>
    </w:p>
    <w:p w:rsidR="009320F3" w:rsidRDefault="00A627FA">
      <w:pPr>
        <w:tabs>
          <w:tab w:val="left" w:pos="72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R1. Biochemistry. Berg, </w:t>
      </w:r>
      <w:proofErr w:type="spellStart"/>
      <w:r>
        <w:rPr>
          <w:rFonts w:ascii="Arial" w:eastAsia="Arial" w:hAnsi="Arial" w:cs="Arial"/>
        </w:rPr>
        <w:t>Tymoczko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Gatto</w:t>
      </w:r>
      <w:proofErr w:type="spellEnd"/>
      <w:r>
        <w:rPr>
          <w:rFonts w:ascii="Arial" w:eastAsia="Arial" w:hAnsi="Arial" w:cs="Arial"/>
        </w:rPr>
        <w:t xml:space="preserve"> &amp; </w:t>
      </w:r>
      <w:proofErr w:type="spellStart"/>
      <w:r>
        <w:rPr>
          <w:rFonts w:ascii="Arial" w:eastAsia="Arial" w:hAnsi="Arial" w:cs="Arial"/>
        </w:rPr>
        <w:t>Stryer</w:t>
      </w:r>
      <w:proofErr w:type="spellEnd"/>
      <w:r>
        <w:rPr>
          <w:rFonts w:ascii="Arial" w:eastAsia="Arial" w:hAnsi="Arial" w:cs="Arial"/>
        </w:rPr>
        <w:t>. 6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Edition, 2007</w:t>
      </w:r>
    </w:p>
    <w:p w:rsidR="009320F3" w:rsidRDefault="00A627FA">
      <w:pPr>
        <w:tabs>
          <w:tab w:val="left" w:pos="720"/>
        </w:tabs>
        <w:ind w:left="0" w:right="-799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R2</w:t>
      </w:r>
      <w:r>
        <w:rPr>
          <w:rFonts w:ascii="Arial" w:eastAsia="Arial" w:hAnsi="Arial" w:cs="Arial"/>
        </w:rPr>
        <w:t>. Nelson and Cox. Principles of Biochemistry (</w:t>
      </w:r>
      <w:proofErr w:type="spellStart"/>
      <w:r>
        <w:rPr>
          <w:rFonts w:ascii="Arial" w:eastAsia="Arial" w:hAnsi="Arial" w:cs="Arial"/>
        </w:rPr>
        <w:t>Lehninger</w:t>
      </w:r>
      <w:proofErr w:type="spellEnd"/>
      <w:r>
        <w:rPr>
          <w:rFonts w:ascii="Arial" w:eastAsia="Arial" w:hAnsi="Arial" w:cs="Arial"/>
        </w:rPr>
        <w:t>), 5</w:t>
      </w:r>
      <w:r>
        <w:rPr>
          <w:rFonts w:ascii="Arial" w:eastAsia="Arial" w:hAnsi="Arial" w:cs="Arial"/>
          <w:vertAlign w:val="superscript"/>
        </w:rPr>
        <w:t>th</w:t>
      </w:r>
      <w:r>
        <w:rPr>
          <w:rFonts w:ascii="Arial" w:eastAsia="Arial" w:hAnsi="Arial" w:cs="Arial"/>
        </w:rPr>
        <w:t xml:space="preserve"> Edition.  W.H. Freeman Publishers.</w:t>
      </w:r>
    </w:p>
    <w:p w:rsidR="009320F3" w:rsidRDefault="00A627FA">
      <w:pPr>
        <w:tabs>
          <w:tab w:val="left" w:pos="720"/>
        </w:tabs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R3</w:t>
      </w:r>
      <w:r>
        <w:rPr>
          <w:rFonts w:ascii="Arial" w:eastAsia="Arial" w:hAnsi="Arial" w:cs="Arial"/>
        </w:rPr>
        <w:t xml:space="preserve">. Donald </w:t>
      </w:r>
      <w:proofErr w:type="spellStart"/>
      <w:r>
        <w:rPr>
          <w:rFonts w:ascii="Arial" w:eastAsia="Arial" w:hAnsi="Arial" w:cs="Arial"/>
        </w:rPr>
        <w:t>Voet</w:t>
      </w:r>
      <w:proofErr w:type="spellEnd"/>
      <w:r>
        <w:rPr>
          <w:rFonts w:ascii="Arial" w:eastAsia="Arial" w:hAnsi="Arial" w:cs="Arial"/>
        </w:rPr>
        <w:t xml:space="preserve"> et. al., Biochemistry, Wiley, 1993.</w:t>
      </w:r>
    </w:p>
    <w:p w:rsidR="009320F3" w:rsidRDefault="009320F3">
      <w:pPr>
        <w:tabs>
          <w:tab w:val="left" w:pos="720"/>
        </w:tabs>
        <w:ind w:left="0" w:hanging="2"/>
        <w:jc w:val="both"/>
        <w:rPr>
          <w:rFonts w:ascii="Arial" w:eastAsia="Arial" w:hAnsi="Arial" w:cs="Arial"/>
        </w:rPr>
      </w:pPr>
    </w:p>
    <w:p w:rsidR="009320F3" w:rsidRDefault="00A627FA">
      <w:pPr>
        <w:tabs>
          <w:tab w:val="left" w:pos="72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4 Course Plan:</w:t>
      </w:r>
    </w:p>
    <w:p w:rsidR="009320F3" w:rsidRDefault="00A627FA">
      <w:pPr>
        <w:tabs>
          <w:tab w:val="left" w:pos="720"/>
        </w:tabs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"/>
        <w:tblW w:w="9918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2"/>
        <w:gridCol w:w="2426"/>
        <w:gridCol w:w="4860"/>
        <w:gridCol w:w="1530"/>
      </w:tblGrid>
      <w:tr w:rsidR="009320F3"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Lec</w:t>
            </w:r>
            <w:proofErr w:type="spellEnd"/>
            <w:r>
              <w:rPr>
                <w:rFonts w:ascii="Arial" w:eastAsia="Arial" w:hAnsi="Arial" w:cs="Arial"/>
                <w:b/>
              </w:rPr>
              <w:t>. No.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pStyle w:val="Heading1"/>
              <w:ind w:left="0" w:hanging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Topic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Learning Objective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Reference to Text /Ref. Books</w:t>
            </w:r>
          </w:p>
        </w:tc>
      </w:tr>
      <w:tr w:rsidR="009320F3">
        <w:trPr>
          <w:trHeight w:val="495"/>
        </w:trPr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Cellular Organization  </w:t>
            </w:r>
          </w:p>
          <w:p w:rsidR="009320F3" w:rsidRDefault="009320F3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numPr>
                <w:ilvl w:val="0"/>
                <w:numId w:val="5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Cellular organization, Spontaneity in biochemical reactions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T1, </w:t>
            </w:r>
          </w:p>
          <w:p w:rsidR="009320F3" w:rsidRDefault="009320F3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9320F3">
        <w:trPr>
          <w:trHeight w:val="1335"/>
        </w:trPr>
        <w:tc>
          <w:tcPr>
            <w:tcW w:w="11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2-13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9320F3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 Amino Acids, Protein- structure &amp; function, protein folding &amp; conformation,</w:t>
            </w:r>
          </w:p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2. Protein purification and characterization</w:t>
            </w:r>
          </w:p>
          <w:p w:rsidR="009320F3" w:rsidRDefault="009320F3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 Lipids</w:t>
            </w:r>
          </w:p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4. Nucleic acids</w:t>
            </w:r>
          </w:p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5. Carbohydrates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9320F3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T3, T4, T5, T8, T9, T10, T16 Class Notes</w:t>
            </w:r>
          </w:p>
        </w:tc>
      </w:tr>
      <w:tr w:rsidR="009320F3"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14-18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Enzymes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numPr>
                <w:ilvl w:val="0"/>
                <w:numId w:val="2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Classification</w:t>
            </w:r>
          </w:p>
          <w:p w:rsidR="009320F3" w:rsidRDefault="00A627FA">
            <w:pPr>
              <w:numPr>
                <w:ilvl w:val="0"/>
                <w:numId w:val="2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Enzyme kinetics and Mechanism of action</w:t>
            </w:r>
          </w:p>
          <w:p w:rsidR="009320F3" w:rsidRDefault="00A627FA">
            <w:pPr>
              <w:numPr>
                <w:ilvl w:val="0"/>
                <w:numId w:val="2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Enzyme inhibitors and regulators</w:t>
            </w:r>
          </w:p>
          <w:p w:rsidR="009320F3" w:rsidRDefault="00A627FA">
            <w:pPr>
              <w:numPr>
                <w:ilvl w:val="0"/>
                <w:numId w:val="2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Allosteric enzymes</w:t>
            </w:r>
          </w:p>
          <w:p w:rsidR="009320F3" w:rsidRDefault="00A627FA">
            <w:pPr>
              <w:numPr>
                <w:ilvl w:val="0"/>
                <w:numId w:val="2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Isoenzymes</w:t>
            </w:r>
            <w:proofErr w:type="spellEnd"/>
          </w:p>
          <w:p w:rsidR="009320F3" w:rsidRDefault="00A627FA">
            <w:pPr>
              <w:numPr>
                <w:ilvl w:val="0"/>
                <w:numId w:val="2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Vitamins and coenzymes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T6, T7</w:t>
            </w:r>
          </w:p>
        </w:tc>
      </w:tr>
      <w:tr w:rsidR="009320F3">
        <w:trPr>
          <w:trHeight w:val="915"/>
        </w:trPr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19-20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Biochemical Energetics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numPr>
                <w:ilvl w:val="0"/>
                <w:numId w:val="6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Concept of Free Energy</w:t>
            </w:r>
          </w:p>
          <w:p w:rsidR="009320F3" w:rsidRDefault="00A627FA">
            <w:pPr>
              <w:numPr>
                <w:ilvl w:val="0"/>
                <w:numId w:val="6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Energy Rich Compounds</w:t>
            </w:r>
          </w:p>
          <w:p w:rsidR="009320F3" w:rsidRDefault="00A627FA">
            <w:pPr>
              <w:numPr>
                <w:ilvl w:val="0"/>
                <w:numId w:val="6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Coupling Reactions</w:t>
            </w:r>
          </w:p>
          <w:p w:rsidR="009320F3" w:rsidRDefault="00A627FA">
            <w:pPr>
              <w:numPr>
                <w:ilvl w:val="0"/>
                <w:numId w:val="6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Oxidation-Reduction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R2(13), T15, Lecture Notes</w:t>
            </w:r>
          </w:p>
        </w:tc>
      </w:tr>
      <w:tr w:rsidR="009320F3">
        <w:trPr>
          <w:trHeight w:val="1005"/>
        </w:trPr>
        <w:tc>
          <w:tcPr>
            <w:tcW w:w="11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21-28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Carbohydrate Metabolism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numPr>
                <w:ilvl w:val="0"/>
                <w:numId w:val="3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Glycolysis</w:t>
            </w:r>
          </w:p>
          <w:p w:rsidR="009320F3" w:rsidRDefault="00A627FA">
            <w:pPr>
              <w:numPr>
                <w:ilvl w:val="0"/>
                <w:numId w:val="3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Gluconeogenesis</w:t>
            </w:r>
          </w:p>
          <w:p w:rsidR="009320F3" w:rsidRDefault="009320F3">
            <w:pPr>
              <w:numPr>
                <w:ilvl w:val="0"/>
                <w:numId w:val="3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9320F3" w:rsidRDefault="00A627FA">
            <w:pPr>
              <w:numPr>
                <w:ilvl w:val="0"/>
                <w:numId w:val="3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Regulation of Glycolysis</w:t>
            </w:r>
          </w:p>
          <w:p w:rsidR="009320F3" w:rsidRDefault="00A627FA">
            <w:pPr>
              <w:numPr>
                <w:ilvl w:val="0"/>
                <w:numId w:val="3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TCA cycle</w:t>
            </w:r>
          </w:p>
          <w:p w:rsidR="009320F3" w:rsidRDefault="00A627FA">
            <w:pPr>
              <w:numPr>
                <w:ilvl w:val="0"/>
                <w:numId w:val="3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Glyoxylic acid cycle</w:t>
            </w:r>
          </w:p>
          <w:p w:rsidR="009320F3" w:rsidRDefault="00A627FA">
            <w:pPr>
              <w:numPr>
                <w:ilvl w:val="0"/>
                <w:numId w:val="3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Glycogen breakdown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T17, T18, T19, </w:t>
            </w:r>
          </w:p>
        </w:tc>
      </w:tr>
      <w:tr w:rsidR="009320F3">
        <w:trPr>
          <w:trHeight w:val="1110"/>
        </w:trPr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 xml:space="preserve">  29-31</w:t>
            </w:r>
          </w:p>
          <w:p w:rsidR="009320F3" w:rsidRDefault="009320F3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9320F3" w:rsidRDefault="009320F3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9320F3" w:rsidRDefault="009320F3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Biological Oxidations</w:t>
            </w:r>
          </w:p>
          <w:p w:rsidR="009320F3" w:rsidRDefault="009320F3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9320F3" w:rsidRDefault="009320F3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  <w:p w:rsidR="009320F3" w:rsidRDefault="009320F3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numPr>
                <w:ilvl w:val="0"/>
                <w:numId w:val="4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Components involved in ETC</w:t>
            </w:r>
          </w:p>
          <w:p w:rsidR="009320F3" w:rsidRDefault="00A627FA">
            <w:pPr>
              <w:numPr>
                <w:ilvl w:val="0"/>
                <w:numId w:val="4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Respiratory chain</w:t>
            </w:r>
          </w:p>
          <w:p w:rsidR="009320F3" w:rsidRDefault="00A627FA">
            <w:pPr>
              <w:numPr>
                <w:ilvl w:val="0"/>
                <w:numId w:val="4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Oxidative phosphorylation and its mechanisms.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T20</w:t>
            </w:r>
          </w:p>
        </w:tc>
      </w:tr>
      <w:tr w:rsidR="009320F3">
        <w:trPr>
          <w:trHeight w:val="1365"/>
        </w:trPr>
        <w:tc>
          <w:tcPr>
            <w:tcW w:w="110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32-35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Lipid Metabolism</w:t>
            </w:r>
          </w:p>
        </w:tc>
        <w:tc>
          <w:tcPr>
            <w:tcW w:w="486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numPr>
                <w:ilvl w:val="0"/>
                <w:numId w:val="7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Hydrolysis and transport of fats</w:t>
            </w:r>
          </w:p>
          <w:p w:rsidR="009320F3" w:rsidRDefault="00A627FA">
            <w:pPr>
              <w:numPr>
                <w:ilvl w:val="0"/>
                <w:numId w:val="7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Noto Sans Symbols" w:eastAsia="Noto Sans Symbols" w:hAnsi="Noto Sans Symbols" w:cs="Noto Sans Symbols"/>
              </w:rPr>
              <w:t>β</w:t>
            </w:r>
            <w:r>
              <w:rPr>
                <w:rFonts w:ascii="Arial" w:eastAsia="Arial" w:hAnsi="Arial" w:cs="Arial"/>
              </w:rPr>
              <w:t xml:space="preserve"> Oxidation</w:t>
            </w:r>
          </w:p>
          <w:p w:rsidR="009320F3" w:rsidRDefault="00A627FA">
            <w:pPr>
              <w:numPr>
                <w:ilvl w:val="0"/>
                <w:numId w:val="7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Oxidation of Unsaturated Fatty acids</w:t>
            </w:r>
          </w:p>
          <w:p w:rsidR="009320F3" w:rsidRDefault="00A627FA">
            <w:pPr>
              <w:numPr>
                <w:ilvl w:val="0"/>
                <w:numId w:val="7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Formation of Ketone bodies</w:t>
            </w:r>
          </w:p>
          <w:p w:rsidR="009320F3" w:rsidRDefault="00A627FA">
            <w:pPr>
              <w:numPr>
                <w:ilvl w:val="0"/>
                <w:numId w:val="7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Biosynthesis of Fatty acids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T21</w:t>
            </w:r>
          </w:p>
        </w:tc>
      </w:tr>
      <w:tr w:rsidR="009320F3"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36-38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pStyle w:val="Heading1"/>
              <w:ind w:left="0" w:hanging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Amino acid and protein metabolism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numPr>
                <w:ilvl w:val="0"/>
                <w:numId w:val="8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Catabolism of Amino acids</w:t>
            </w:r>
          </w:p>
          <w:p w:rsidR="009320F3" w:rsidRDefault="00A627FA">
            <w:pPr>
              <w:numPr>
                <w:ilvl w:val="0"/>
                <w:numId w:val="8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Assimilation of Ammonia</w:t>
            </w:r>
          </w:p>
          <w:p w:rsidR="009320F3" w:rsidRDefault="00A627FA">
            <w:pPr>
              <w:numPr>
                <w:ilvl w:val="0"/>
                <w:numId w:val="8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Urea cycle and formation of Uric acid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T23</w:t>
            </w:r>
          </w:p>
        </w:tc>
      </w:tr>
      <w:tr w:rsidR="009320F3">
        <w:tc>
          <w:tcPr>
            <w:tcW w:w="1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39-40</w:t>
            </w:r>
          </w:p>
        </w:tc>
        <w:tc>
          <w:tcPr>
            <w:tcW w:w="2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pStyle w:val="Heading1"/>
              <w:ind w:left="0" w:hanging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Nucleic acid metabolism</w:t>
            </w:r>
          </w:p>
        </w:tc>
        <w:tc>
          <w:tcPr>
            <w:tcW w:w="4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numPr>
                <w:ilvl w:val="0"/>
                <w:numId w:val="1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Purine biosynthesis</w:t>
            </w:r>
          </w:p>
          <w:p w:rsidR="009320F3" w:rsidRDefault="00A627FA">
            <w:pPr>
              <w:numPr>
                <w:ilvl w:val="0"/>
                <w:numId w:val="1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Pyrimidine biosynthesis</w:t>
            </w:r>
          </w:p>
          <w:p w:rsidR="009320F3" w:rsidRDefault="00A627FA">
            <w:pPr>
              <w:numPr>
                <w:ilvl w:val="0"/>
                <w:numId w:val="1"/>
              </w:num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Salvage pathway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T23</w:t>
            </w:r>
          </w:p>
        </w:tc>
      </w:tr>
    </w:tbl>
    <w:p w:rsidR="009320F3" w:rsidRDefault="00A627FA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</w:p>
    <w:p w:rsidR="009320F3" w:rsidRDefault="00A627FA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5.Evaluation Scheme:</w:t>
      </w:r>
    </w:p>
    <w:p w:rsidR="009320F3" w:rsidRDefault="009320F3">
      <w:pPr>
        <w:tabs>
          <w:tab w:val="left" w:pos="720"/>
        </w:tabs>
        <w:ind w:left="0" w:hanging="2"/>
        <w:jc w:val="both"/>
        <w:rPr>
          <w:rFonts w:ascii="Arial" w:eastAsia="Arial" w:hAnsi="Arial" w:cs="Arial"/>
        </w:rPr>
      </w:pPr>
    </w:p>
    <w:tbl>
      <w:tblPr>
        <w:tblStyle w:val="a0"/>
        <w:tblW w:w="9720" w:type="dxa"/>
        <w:tblInd w:w="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1710"/>
        <w:gridCol w:w="1260"/>
        <w:gridCol w:w="2520"/>
        <w:gridCol w:w="1440"/>
      </w:tblGrid>
      <w:tr w:rsidR="009320F3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pStyle w:val="Heading2"/>
              <w:ind w:left="0" w:hanging="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Evaluation Component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pStyle w:val="Heading2"/>
              <w:ind w:left="0" w:hanging="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Duration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Weightage (%)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pStyle w:val="Heading2"/>
              <w:ind w:left="0" w:hanging="2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Date &amp; Time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Remarks</w:t>
            </w:r>
          </w:p>
        </w:tc>
      </w:tr>
      <w:tr w:rsidR="009320F3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Mid semester Exam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90 min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E22D27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t>11/10 - 9.30 - 11.00AM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Closed Boo</w:t>
            </w:r>
            <w:r>
              <w:rPr>
                <w:rFonts w:ascii="Arial" w:eastAsia="Arial" w:hAnsi="Arial" w:cs="Arial"/>
              </w:rPr>
              <w:t>k</w:t>
            </w:r>
            <w:r>
              <w:rPr>
                <w:rFonts w:ascii="Arial" w:eastAsia="Arial" w:hAnsi="Arial" w:cs="Arial"/>
              </w:rPr>
              <w:t xml:space="preserve">   </w:t>
            </w:r>
          </w:p>
        </w:tc>
      </w:tr>
      <w:tr w:rsidR="009320F3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Assignments/Quizzes. (continuous evaluation/Announced in the class). Assignments can be in-class or take home)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Announced 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</w:rPr>
              <w:t>Open  Book</w:t>
            </w:r>
            <w:proofErr w:type="gramEnd"/>
            <w:r>
              <w:rPr>
                <w:rFonts w:ascii="Arial" w:eastAsia="Arial" w:hAnsi="Arial" w:cs="Arial"/>
              </w:rPr>
              <w:t xml:space="preserve"> (10%)  (20M)</w:t>
            </w:r>
          </w:p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Closed Book 20% (40 M)</w:t>
            </w:r>
          </w:p>
        </w:tc>
      </w:tr>
      <w:tr w:rsidR="009320F3">
        <w:tc>
          <w:tcPr>
            <w:tcW w:w="2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Comprehensive Exam</w:t>
            </w:r>
          </w:p>
        </w:tc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 w:rsidP="00A90536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1</w:t>
            </w:r>
            <w:r w:rsidR="00A90536">
              <w:rPr>
                <w:rFonts w:ascii="Arial" w:eastAsia="Arial" w:hAnsi="Arial" w:cs="Arial"/>
              </w:rPr>
              <w:t>8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0 min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12/12 (FN)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 Book (10%) 20M</w:t>
            </w:r>
          </w:p>
          <w:p w:rsidR="009320F3" w:rsidRDefault="00A627FA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Closed Book ( 30%) 60M</w:t>
            </w:r>
          </w:p>
        </w:tc>
      </w:tr>
    </w:tbl>
    <w:p w:rsidR="009320F3" w:rsidRDefault="009320F3">
      <w:pPr>
        <w:ind w:left="0" w:hanging="2"/>
        <w:jc w:val="both"/>
        <w:rPr>
          <w:rFonts w:ascii="Arial" w:eastAsia="Arial" w:hAnsi="Arial" w:cs="Arial"/>
        </w:rPr>
      </w:pPr>
    </w:p>
    <w:p w:rsidR="009320F3" w:rsidRDefault="00A627FA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6.Chamber Consultation Hour:</w:t>
      </w:r>
      <w:r>
        <w:rPr>
          <w:rFonts w:ascii="Arial" w:eastAsia="Arial" w:hAnsi="Arial" w:cs="Arial"/>
        </w:rPr>
        <w:t xml:space="preserve">  Will be announced in the Class.</w:t>
      </w:r>
    </w:p>
    <w:p w:rsidR="009320F3" w:rsidRDefault="009320F3">
      <w:pPr>
        <w:ind w:left="0" w:hanging="2"/>
        <w:jc w:val="both"/>
        <w:rPr>
          <w:rFonts w:ascii="Arial" w:eastAsia="Arial" w:hAnsi="Arial" w:cs="Arial"/>
        </w:rPr>
      </w:pPr>
    </w:p>
    <w:p w:rsidR="009320F3" w:rsidRDefault="00A627FA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7.Notices: All </w:t>
      </w:r>
      <w:r>
        <w:rPr>
          <w:rFonts w:ascii="Arial" w:eastAsia="Arial" w:hAnsi="Arial" w:cs="Arial"/>
        </w:rPr>
        <w:t>notices, concerning the course will be displayed on CMS. Announcements for assignments/quizzes can be made in the class.</w:t>
      </w:r>
    </w:p>
    <w:p w:rsidR="009320F3" w:rsidRDefault="00A627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9320F3" w:rsidRDefault="00A627FA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8.Make-up Policy:</w:t>
      </w:r>
      <w:r>
        <w:rPr>
          <w:rFonts w:ascii="Arial" w:eastAsia="Arial" w:hAnsi="Arial" w:cs="Arial"/>
        </w:rPr>
        <w:t xml:space="preserve"> Prior permission of the instructor-in-Charge is necessary for any make-up. No make-ups for continuous evaluation will be granted. May be considered for medical/hospitalization situations. </w:t>
      </w:r>
    </w:p>
    <w:p w:rsidR="009320F3" w:rsidRDefault="009320F3">
      <w:pPr>
        <w:ind w:left="0" w:hanging="2"/>
        <w:jc w:val="both"/>
        <w:rPr>
          <w:rFonts w:ascii="Arial" w:eastAsia="Arial" w:hAnsi="Arial" w:cs="Arial"/>
        </w:rPr>
      </w:pPr>
    </w:p>
    <w:p w:rsidR="009320F3" w:rsidRDefault="00A627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9. Grading:</w:t>
      </w:r>
      <w:r>
        <w:rPr>
          <w:rFonts w:ascii="Arial" w:eastAsia="Arial" w:hAnsi="Arial" w:cs="Arial"/>
          <w:color w:val="000000"/>
        </w:rPr>
        <w:t xml:space="preserve"> Award of grades will be guided by the histogram of ma</w:t>
      </w:r>
      <w:r>
        <w:rPr>
          <w:rFonts w:ascii="Arial" w:eastAsia="Arial" w:hAnsi="Arial" w:cs="Arial"/>
          <w:color w:val="000000"/>
        </w:rPr>
        <w:t xml:space="preserve">rks. Decision for cases </w:t>
      </w:r>
      <w:r>
        <w:rPr>
          <w:rFonts w:ascii="Arial" w:eastAsia="Arial" w:hAnsi="Arial" w:cs="Arial"/>
        </w:rPr>
        <w:t>on the borderline</w:t>
      </w:r>
      <w:r>
        <w:rPr>
          <w:rFonts w:ascii="Arial" w:eastAsia="Arial" w:hAnsi="Arial" w:cs="Arial"/>
          <w:color w:val="000000"/>
        </w:rPr>
        <w:t xml:space="preserve"> of two grades will be based on the student’s promptness and participation in classroom activities as well as satisfactory attendance in lecture and tutorial classes. If a student misses even a single component enti</w:t>
      </w:r>
      <w:r>
        <w:rPr>
          <w:rFonts w:ascii="Arial" w:eastAsia="Arial" w:hAnsi="Arial" w:cs="Arial"/>
          <w:color w:val="000000"/>
        </w:rPr>
        <w:t xml:space="preserve">rely or does not give sufficient opportunity for being assessed, he/she may be awarded ‘NC’ report regardless of his/her final total score in the course (see Clause 4.19 of </w:t>
      </w:r>
      <w:r>
        <w:rPr>
          <w:rFonts w:ascii="Arial" w:eastAsia="Arial" w:hAnsi="Arial" w:cs="Arial"/>
          <w:i/>
          <w:color w:val="000000"/>
        </w:rPr>
        <w:t>BITS Academic Regulations</w:t>
      </w:r>
      <w:r>
        <w:rPr>
          <w:rFonts w:ascii="Arial" w:eastAsia="Arial" w:hAnsi="Arial" w:cs="Arial"/>
          <w:color w:val="000000"/>
        </w:rPr>
        <w:t>). </w:t>
      </w:r>
    </w:p>
    <w:p w:rsidR="009320F3" w:rsidRDefault="00932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320F3" w:rsidRDefault="00A627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10. Academic Honesty and Integrity Policy:</w:t>
      </w:r>
    </w:p>
    <w:p w:rsidR="009320F3" w:rsidRDefault="00A627F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Academic honesty and integrity are to be maintained by all the students throughout the semester and no type of academic dishonesty is acceptable.</w:t>
      </w:r>
    </w:p>
    <w:p w:rsidR="009320F3" w:rsidRDefault="009320F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</w:rPr>
      </w:pPr>
    </w:p>
    <w:p w:rsidR="009320F3" w:rsidRDefault="009320F3">
      <w:pPr>
        <w:ind w:left="0" w:hanging="2"/>
        <w:jc w:val="both"/>
        <w:rPr>
          <w:rFonts w:ascii="Arial" w:eastAsia="Arial" w:hAnsi="Arial" w:cs="Arial"/>
        </w:rPr>
      </w:pPr>
    </w:p>
    <w:p w:rsidR="009320F3" w:rsidRDefault="009320F3">
      <w:pPr>
        <w:ind w:left="0" w:hanging="2"/>
        <w:rPr>
          <w:rFonts w:ascii="Arial" w:eastAsia="Arial" w:hAnsi="Arial" w:cs="Arial"/>
        </w:rPr>
      </w:pPr>
    </w:p>
    <w:p w:rsidR="009320F3" w:rsidRDefault="009320F3">
      <w:pPr>
        <w:ind w:left="0" w:hanging="2"/>
        <w:jc w:val="both"/>
        <w:rPr>
          <w:rFonts w:ascii="Arial" w:eastAsia="Arial" w:hAnsi="Arial" w:cs="Arial"/>
        </w:rPr>
      </w:pPr>
    </w:p>
    <w:p w:rsidR="009320F3" w:rsidRDefault="009320F3">
      <w:pPr>
        <w:ind w:left="0" w:hanging="2"/>
        <w:jc w:val="both"/>
        <w:rPr>
          <w:rFonts w:ascii="Arial" w:eastAsia="Arial" w:hAnsi="Arial" w:cs="Arial"/>
        </w:rPr>
      </w:pPr>
    </w:p>
    <w:p w:rsidR="009320F3" w:rsidRDefault="00A627FA">
      <w:pPr>
        <w:ind w:left="0" w:hanging="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 xml:space="preserve">                                                  </w:t>
      </w:r>
    </w:p>
    <w:p w:rsidR="009320F3" w:rsidRDefault="009320F3">
      <w:pPr>
        <w:ind w:left="0" w:hanging="2"/>
        <w:rPr>
          <w:rFonts w:ascii="Arial" w:eastAsia="Arial" w:hAnsi="Arial" w:cs="Arial"/>
        </w:rPr>
      </w:pPr>
    </w:p>
    <w:p w:rsidR="009320F3" w:rsidRDefault="009320F3">
      <w:pPr>
        <w:ind w:left="0" w:hanging="2"/>
        <w:rPr>
          <w:rFonts w:ascii="Arial" w:eastAsia="Arial" w:hAnsi="Arial" w:cs="Arial"/>
        </w:rPr>
      </w:pPr>
    </w:p>
    <w:p w:rsidR="009320F3" w:rsidRDefault="00A627FA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                        </w:t>
      </w:r>
    </w:p>
    <w:p w:rsidR="009320F3" w:rsidRDefault="009320F3">
      <w:pPr>
        <w:ind w:left="0" w:hanging="2"/>
        <w:jc w:val="center"/>
        <w:rPr>
          <w:rFonts w:ascii="Arial" w:eastAsia="Arial" w:hAnsi="Arial" w:cs="Arial"/>
          <w:color w:val="FF0000"/>
        </w:rPr>
      </w:pPr>
    </w:p>
    <w:sectPr w:rsidR="009320F3">
      <w:footerReference w:type="even" r:id="rId8"/>
      <w:footerReference w:type="default" r:id="rId9"/>
      <w:pgSz w:w="11909" w:h="16834"/>
      <w:pgMar w:top="1296" w:right="1296" w:bottom="1296" w:left="1152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7FA" w:rsidRDefault="00A627FA">
      <w:pPr>
        <w:spacing w:line="240" w:lineRule="auto"/>
        <w:ind w:left="0" w:hanging="2"/>
      </w:pPr>
      <w:r>
        <w:separator/>
      </w:r>
    </w:p>
  </w:endnote>
  <w:endnote w:type="continuationSeparator" w:id="0">
    <w:p w:rsidR="00A627FA" w:rsidRDefault="00A627F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F3" w:rsidRDefault="00A627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9320F3" w:rsidRDefault="009320F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20F3" w:rsidRDefault="00A627F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44C86">
      <w:rPr>
        <w:color w:val="000000"/>
      </w:rPr>
      <w:fldChar w:fldCharType="separate"/>
    </w:r>
    <w:r w:rsidR="00A90536">
      <w:rPr>
        <w:noProof/>
        <w:color w:val="000000"/>
      </w:rPr>
      <w:t>2</w:t>
    </w:r>
    <w:r>
      <w:rPr>
        <w:color w:val="000000"/>
      </w:rPr>
      <w:fldChar w:fldCharType="end"/>
    </w:r>
  </w:p>
  <w:p w:rsidR="009320F3" w:rsidRDefault="009320F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7FA" w:rsidRDefault="00A627FA">
      <w:pPr>
        <w:spacing w:line="240" w:lineRule="auto"/>
        <w:ind w:left="0" w:hanging="2"/>
      </w:pPr>
      <w:r>
        <w:separator/>
      </w:r>
    </w:p>
  </w:footnote>
  <w:footnote w:type="continuationSeparator" w:id="0">
    <w:p w:rsidR="00A627FA" w:rsidRDefault="00A627FA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7B44"/>
    <w:multiLevelType w:val="multilevel"/>
    <w:tmpl w:val="7B364FF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D302033"/>
    <w:multiLevelType w:val="multilevel"/>
    <w:tmpl w:val="012429D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120448D4"/>
    <w:multiLevelType w:val="multilevel"/>
    <w:tmpl w:val="507C304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3AA1226"/>
    <w:multiLevelType w:val="multilevel"/>
    <w:tmpl w:val="F2AC4DB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B27247B"/>
    <w:multiLevelType w:val="multilevel"/>
    <w:tmpl w:val="8C947A2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4F0E1DCA"/>
    <w:multiLevelType w:val="multilevel"/>
    <w:tmpl w:val="F91A1EA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6BCB21BC"/>
    <w:multiLevelType w:val="multilevel"/>
    <w:tmpl w:val="9E56BEEC"/>
    <w:lvl w:ilvl="0">
      <w:start w:val="1"/>
      <w:numFmt w:val="decimal"/>
      <w:lvlText w:val="%1."/>
      <w:lvlJc w:val="left"/>
      <w:pPr>
        <w:ind w:left="8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545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65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85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05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25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45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65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85" w:hanging="180"/>
      </w:pPr>
      <w:rPr>
        <w:vertAlign w:val="baseline"/>
      </w:rPr>
    </w:lvl>
  </w:abstractNum>
  <w:abstractNum w:abstractNumId="7" w15:restartNumberingAfterBreak="0">
    <w:nsid w:val="7F7E496B"/>
    <w:multiLevelType w:val="multilevel"/>
    <w:tmpl w:val="88A6B1C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0F3"/>
    <w:rsid w:val="00344C86"/>
    <w:rsid w:val="009320F3"/>
    <w:rsid w:val="00A627FA"/>
    <w:rsid w:val="00A90536"/>
    <w:rsid w:val="00E2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4573"/>
  <w15:docId w15:val="{A835ADEE-AF89-4DE8-B559-6D1FD847A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suppressAutoHyphens w:val="0"/>
      <w:jc w:val="center"/>
    </w:pPr>
    <w:rPr>
      <w:rFonts w:ascii="Times New Roman" w:hAnsi="Times New Roman"/>
      <w:spacing w:val="-2"/>
      <w:sz w:val="24"/>
    </w:rPr>
  </w:style>
  <w:style w:type="paragraph" w:styleId="Heading2">
    <w:name w:val="heading 2"/>
    <w:basedOn w:val="Normal"/>
    <w:next w:val="Normal"/>
    <w:pPr>
      <w:keepNext/>
      <w:suppressAutoHyphens w:val="0"/>
      <w:jc w:val="both"/>
      <w:outlineLvl w:val="1"/>
    </w:pPr>
    <w:rPr>
      <w:rFonts w:ascii="Times New Roman" w:hAnsi="Times New Roman"/>
      <w:spacing w:val="-2"/>
      <w:sz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uppressAutoHyphens w:val="0"/>
    </w:pPr>
    <w:rPr>
      <w:rFonts w:ascii="Times New Roman" w:hAnsi="Times New Roman"/>
      <w:spacing w:val="-2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</w:pPr>
  </w:style>
  <w:style w:type="paragraph" w:styleId="NormalWeb">
    <w:name w:val="Normal (Web)"/>
    <w:basedOn w:val="Normal"/>
    <w:qFormat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x9DIPXAuOwU5qMpIBgNZmnJYKA==">CgMxLjA4AHIhMUFMTmwyUURZRkVoU3lldmVKNFNWTmJQRjE5ZkdfLU9a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Dr.Saby</dc:creator>
  <cp:lastModifiedBy>Windows User</cp:lastModifiedBy>
  <cp:revision>4</cp:revision>
  <dcterms:created xsi:type="dcterms:W3CDTF">2023-07-28T11:28:00Z</dcterms:created>
  <dcterms:modified xsi:type="dcterms:W3CDTF">2023-08-10T04:44:00Z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7eacf9f792afa6b6a340a537bf6a38f77f52055b68432adb92724d47a60fe7e9</vt:lpwstr>
  </property>
</Properties>
</file>