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BD" w:rsidRDefault="0025546B">
      <w:pPr>
        <w:ind w:left="0" w:hanging="2"/>
        <w:jc w:val="center"/>
      </w:pPr>
      <w:r>
        <w:rPr>
          <w:b/>
          <w:noProof/>
          <w:lang w:val="en-IN" w:eastAsia="en-IN"/>
        </w:rPr>
        <w:drawing>
          <wp:inline distT="0" distB="0" distL="114300" distR="114300">
            <wp:extent cx="4925695" cy="1017270"/>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9E04BD" w:rsidRDefault="0025546B">
      <w:pPr>
        <w:pStyle w:val="Heading1"/>
        <w:ind w:left="0" w:hanging="2"/>
        <w:rPr>
          <w:sz w:val="20"/>
          <w:szCs w:val="20"/>
        </w:rPr>
      </w:pPr>
      <w:r>
        <w:rPr>
          <w:sz w:val="20"/>
          <w:szCs w:val="20"/>
        </w:rPr>
        <w:t>First Semester, 2023-2024</w:t>
      </w:r>
    </w:p>
    <w:p w:rsidR="009E04BD" w:rsidRDefault="0025546B">
      <w:pPr>
        <w:spacing w:before="40"/>
        <w:ind w:left="0" w:hanging="2"/>
        <w:jc w:val="center"/>
        <w:rPr>
          <w:sz w:val="18"/>
          <w:szCs w:val="18"/>
          <w:u w:val="single"/>
        </w:rPr>
      </w:pPr>
      <w:r>
        <w:rPr>
          <w:b/>
          <w:sz w:val="18"/>
          <w:szCs w:val="18"/>
          <w:u w:val="single"/>
        </w:rPr>
        <w:t>COURSE HANDOUT (PARTII)</w:t>
      </w:r>
    </w:p>
    <w:p w:rsidR="009E04BD" w:rsidRDefault="009F6C1C">
      <w:pPr>
        <w:ind w:left="0" w:hanging="2"/>
        <w:jc w:val="right"/>
      </w:pPr>
      <w:r>
        <w:t>Dated: 1</w:t>
      </w:r>
      <w:r w:rsidR="0025546B">
        <w:t>1/08/2023</w:t>
      </w:r>
    </w:p>
    <w:p w:rsidR="009E04BD" w:rsidRDefault="0025546B">
      <w:pPr>
        <w:ind w:left="0" w:hanging="2"/>
        <w:jc w:val="both"/>
      </w:pPr>
      <w:r>
        <w:t>In addition to part I (general handout for all courses appended to the timetable) this portion gives further specific details regarding the course.</w:t>
      </w:r>
    </w:p>
    <w:p w:rsidR="009E04BD" w:rsidRDefault="009E04BD">
      <w:pPr>
        <w:ind w:left="0" w:hanging="2"/>
      </w:pPr>
    </w:p>
    <w:p w:rsidR="009E04BD" w:rsidRDefault="0025546B">
      <w:pPr>
        <w:ind w:left="0" w:hanging="2"/>
      </w:pPr>
      <w:r>
        <w:rPr>
          <w:b/>
        </w:rPr>
        <w:t>Course No</w:t>
      </w:r>
      <w:r>
        <w:rPr>
          <w:b/>
        </w:rPr>
        <w:tab/>
      </w:r>
      <w:r>
        <w:rPr>
          <w:b/>
        </w:rPr>
        <w:tab/>
      </w:r>
      <w:r>
        <w:rPr>
          <w:b/>
        </w:rPr>
        <w:tab/>
      </w:r>
      <w:r>
        <w:rPr>
          <w:b/>
        </w:rPr>
        <w:t>: BIO F352</w:t>
      </w:r>
      <w:r>
        <w:rPr>
          <w:rFonts w:ascii="Arial" w:eastAsia="Arial" w:hAnsi="Arial" w:cs="Arial"/>
          <w:sz w:val="17"/>
          <w:szCs w:val="17"/>
        </w:rPr>
        <w:t xml:space="preserve"> </w:t>
      </w:r>
    </w:p>
    <w:p w:rsidR="009E04BD" w:rsidRDefault="0025546B">
      <w:pPr>
        <w:pStyle w:val="Heading2"/>
        <w:ind w:left="0" w:hanging="2"/>
      </w:pPr>
      <w:r>
        <w:t>Course Title</w:t>
      </w:r>
      <w:r>
        <w:tab/>
      </w:r>
      <w:r>
        <w:tab/>
      </w:r>
      <w:r>
        <w:tab/>
        <w:t>: Cell and Tissue Culture Technology</w:t>
      </w:r>
    </w:p>
    <w:p w:rsidR="009E04BD" w:rsidRDefault="0025546B">
      <w:pPr>
        <w:ind w:left="0" w:hanging="2"/>
        <w:rPr>
          <w:rFonts w:ascii="Arial" w:eastAsia="Arial" w:hAnsi="Arial" w:cs="Arial"/>
          <w:sz w:val="20"/>
          <w:szCs w:val="20"/>
        </w:rPr>
      </w:pPr>
      <w:r>
        <w:rPr>
          <w:b/>
        </w:rPr>
        <w:t>Instructor-In charge</w:t>
      </w:r>
      <w:r>
        <w:rPr>
          <w:b/>
        </w:rPr>
        <w:tab/>
      </w:r>
      <w:r>
        <w:rPr>
          <w:b/>
        </w:rPr>
        <w:tab/>
        <w:t>:</w:t>
      </w:r>
      <w:r>
        <w:t xml:space="preserve"> </w:t>
      </w:r>
      <w:r>
        <w:rPr>
          <w:b/>
        </w:rPr>
        <w:t>Kumar Pranav Narayan</w:t>
      </w:r>
    </w:p>
    <w:p w:rsidR="009E04BD" w:rsidRDefault="009E04BD">
      <w:pPr>
        <w:ind w:left="0" w:hanging="2"/>
        <w:rPr>
          <w:rFonts w:ascii="Arial" w:eastAsia="Arial" w:hAnsi="Arial" w:cs="Arial"/>
          <w:sz w:val="20"/>
          <w:szCs w:val="20"/>
        </w:rPr>
      </w:pPr>
    </w:p>
    <w:p w:rsidR="009E04BD" w:rsidRDefault="009E04BD">
      <w:pPr>
        <w:ind w:left="0" w:hanging="2"/>
      </w:pPr>
    </w:p>
    <w:p w:rsidR="009E04BD" w:rsidRDefault="0025546B">
      <w:pPr>
        <w:ind w:left="0" w:hanging="2"/>
        <w:jc w:val="both"/>
      </w:pPr>
      <w:r>
        <w:rPr>
          <w:b/>
        </w:rPr>
        <w:t xml:space="preserve">1. Course Description: </w:t>
      </w:r>
      <w:r>
        <w:t>Plant and animal cell cultures from various organism; development and maintenance of cell lines.</w:t>
      </w:r>
    </w:p>
    <w:p w:rsidR="009E04BD" w:rsidRDefault="009E04BD">
      <w:pPr>
        <w:ind w:left="0" w:hanging="2"/>
        <w:jc w:val="both"/>
      </w:pPr>
    </w:p>
    <w:p w:rsidR="009E04BD" w:rsidRDefault="0025546B">
      <w:pPr>
        <w:ind w:left="0" w:hanging="2"/>
      </w:pPr>
      <w:r>
        <w:rPr>
          <w:b/>
        </w:rPr>
        <w:t>2. Scope and objective o</w:t>
      </w:r>
      <w:r>
        <w:rPr>
          <w:b/>
        </w:rPr>
        <w:t>f the course</w:t>
      </w:r>
      <w:r>
        <w:t>: This course will provide an introduction to theory and application of tissue culture technologies. The details of animal and plant tissue culture will be covered including design of media and large scale production of the animal and plant cel</w:t>
      </w:r>
      <w:r>
        <w:t>ls. The course also covers the various techniques of preserving the animal cell lines.</w:t>
      </w:r>
    </w:p>
    <w:p w:rsidR="009E04BD" w:rsidRDefault="009E04BD">
      <w:pPr>
        <w:ind w:left="0" w:hanging="2"/>
      </w:pPr>
    </w:p>
    <w:p w:rsidR="009E04BD" w:rsidRDefault="0025546B">
      <w:pPr>
        <w:ind w:left="0" w:hanging="2"/>
      </w:pPr>
      <w:r>
        <w:rPr>
          <w:b/>
        </w:rPr>
        <w:t xml:space="preserve">3. Text Books: </w:t>
      </w:r>
    </w:p>
    <w:p w:rsidR="009E04BD" w:rsidRDefault="0025546B">
      <w:pPr>
        <w:numPr>
          <w:ilvl w:val="0"/>
          <w:numId w:val="1"/>
        </w:numPr>
        <w:ind w:left="0" w:hanging="2"/>
        <w:jc w:val="both"/>
      </w:pPr>
      <w:proofErr w:type="spellStart"/>
      <w:r>
        <w:t>Narayanaswamy</w:t>
      </w:r>
      <w:proofErr w:type="spellEnd"/>
      <w:r>
        <w:t>, S. Plant Cell and Tissue Culture, Tata McGraw Hill Publishing Company Limited, 1994 (Ninth Reprint 2008).</w:t>
      </w:r>
    </w:p>
    <w:p w:rsidR="009E04BD" w:rsidRDefault="0025546B">
      <w:pPr>
        <w:ind w:left="0" w:hanging="2"/>
        <w:jc w:val="both"/>
      </w:pPr>
      <w:r>
        <w:t xml:space="preserve">2.  </w:t>
      </w:r>
      <w:proofErr w:type="spellStart"/>
      <w:r>
        <w:t>Freshney</w:t>
      </w:r>
      <w:proofErr w:type="spellEnd"/>
      <w:r>
        <w:t>, R.I. Culture of A</w:t>
      </w:r>
      <w:r>
        <w:t>nimal Cells: A Manual of Basic Technique, Willey-</w:t>
      </w:r>
      <w:proofErr w:type="spellStart"/>
      <w:r>
        <w:t>Liss</w:t>
      </w:r>
      <w:proofErr w:type="spellEnd"/>
      <w:r>
        <w:t xml:space="preserve"> Press (5</w:t>
      </w:r>
      <w:r>
        <w:rPr>
          <w:vertAlign w:val="superscript"/>
        </w:rPr>
        <w:t>th</w:t>
      </w:r>
      <w:r>
        <w:t xml:space="preserve"> Ed), 2005.</w:t>
      </w:r>
    </w:p>
    <w:p w:rsidR="009E04BD" w:rsidRDefault="009E04BD">
      <w:pPr>
        <w:ind w:left="0" w:hanging="2"/>
        <w:jc w:val="both"/>
      </w:pPr>
    </w:p>
    <w:p w:rsidR="009E04BD" w:rsidRDefault="0025546B">
      <w:pPr>
        <w:ind w:left="0" w:hanging="2"/>
      </w:pPr>
      <w:r>
        <w:rPr>
          <w:b/>
        </w:rPr>
        <w:t xml:space="preserve">4. Reference books: </w:t>
      </w:r>
    </w:p>
    <w:p w:rsidR="009E04BD" w:rsidRDefault="0025546B">
      <w:pPr>
        <w:numPr>
          <w:ilvl w:val="0"/>
          <w:numId w:val="2"/>
        </w:numPr>
        <w:ind w:left="0" w:hanging="2"/>
        <w:jc w:val="both"/>
      </w:pPr>
      <w:proofErr w:type="spellStart"/>
      <w:r>
        <w:t>Bhojwani</w:t>
      </w:r>
      <w:proofErr w:type="spellEnd"/>
      <w:r>
        <w:t xml:space="preserve">, S.S. and </w:t>
      </w:r>
      <w:proofErr w:type="spellStart"/>
      <w:r>
        <w:t>Razdan</w:t>
      </w:r>
      <w:proofErr w:type="spellEnd"/>
      <w:r>
        <w:t xml:space="preserve">, M.K. Plant Tissue Culture: Theory and Practices, a Revised Edition, Elsevier, Reprint 2004. </w:t>
      </w:r>
    </w:p>
    <w:p w:rsidR="009E04BD" w:rsidRDefault="0025546B">
      <w:pPr>
        <w:ind w:left="0" w:hanging="2"/>
      </w:pPr>
      <w:r>
        <w:t xml:space="preserve">2.   </w:t>
      </w:r>
      <w:proofErr w:type="spellStart"/>
      <w:r>
        <w:t>Freshney</w:t>
      </w:r>
      <w:proofErr w:type="spellEnd"/>
      <w:r>
        <w:t xml:space="preserve">, R.I. Animal cell culture: A practical approach, Oxford University Press, </w:t>
      </w:r>
    </w:p>
    <w:p w:rsidR="009E04BD" w:rsidRDefault="0025546B">
      <w:pPr>
        <w:ind w:left="0" w:hanging="2"/>
      </w:pPr>
      <w:r>
        <w:t xml:space="preserve">      2</w:t>
      </w:r>
      <w:r>
        <w:rPr>
          <w:vertAlign w:val="superscript"/>
        </w:rPr>
        <w:t>nd</w:t>
      </w:r>
      <w:r>
        <w:t xml:space="preserve"> Ed. 1992. </w:t>
      </w:r>
    </w:p>
    <w:p w:rsidR="009E04BD" w:rsidRDefault="009E04BD">
      <w:pPr>
        <w:ind w:left="0" w:hanging="2"/>
      </w:pPr>
    </w:p>
    <w:p w:rsidR="009E04BD" w:rsidRDefault="0025546B">
      <w:pPr>
        <w:ind w:left="0" w:hanging="2"/>
        <w:rPr>
          <w:sz w:val="20"/>
          <w:szCs w:val="20"/>
        </w:rPr>
      </w:pPr>
      <w:r>
        <w:rPr>
          <w:b/>
          <w:sz w:val="20"/>
          <w:szCs w:val="20"/>
        </w:rPr>
        <w:t xml:space="preserve">5. Course plan: </w:t>
      </w:r>
    </w:p>
    <w:tbl>
      <w:tblPr>
        <w:tblStyle w:val="a"/>
        <w:tblW w:w="91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250"/>
        <w:gridCol w:w="3780"/>
        <w:gridCol w:w="1980"/>
      </w:tblGrid>
      <w:tr w:rsidR="009E04BD">
        <w:tc>
          <w:tcPr>
            <w:tcW w:w="1098" w:type="dxa"/>
          </w:tcPr>
          <w:p w:rsidR="009E04BD" w:rsidRDefault="0025546B">
            <w:pPr>
              <w:ind w:left="0" w:hanging="2"/>
              <w:rPr>
                <w:sz w:val="22"/>
                <w:szCs w:val="22"/>
              </w:rPr>
            </w:pPr>
            <w:r>
              <w:rPr>
                <w:b/>
                <w:sz w:val="22"/>
                <w:szCs w:val="22"/>
              </w:rPr>
              <w:t>Lect. No.</w:t>
            </w:r>
          </w:p>
        </w:tc>
        <w:tc>
          <w:tcPr>
            <w:tcW w:w="2250" w:type="dxa"/>
          </w:tcPr>
          <w:p w:rsidR="009E04BD" w:rsidRDefault="0025546B">
            <w:pPr>
              <w:ind w:left="0" w:hanging="2"/>
              <w:rPr>
                <w:sz w:val="22"/>
                <w:szCs w:val="22"/>
              </w:rPr>
            </w:pPr>
            <w:r>
              <w:rPr>
                <w:b/>
                <w:sz w:val="22"/>
                <w:szCs w:val="22"/>
              </w:rPr>
              <w:t xml:space="preserve">Learning objective </w:t>
            </w:r>
          </w:p>
        </w:tc>
        <w:tc>
          <w:tcPr>
            <w:tcW w:w="3780" w:type="dxa"/>
          </w:tcPr>
          <w:p w:rsidR="009E04BD" w:rsidRDefault="0025546B">
            <w:pPr>
              <w:ind w:left="0" w:hanging="2"/>
              <w:rPr>
                <w:sz w:val="22"/>
                <w:szCs w:val="22"/>
              </w:rPr>
            </w:pPr>
            <w:r>
              <w:rPr>
                <w:b/>
                <w:sz w:val="22"/>
                <w:szCs w:val="22"/>
              </w:rPr>
              <w:t xml:space="preserve">Topic </w:t>
            </w:r>
          </w:p>
        </w:tc>
        <w:tc>
          <w:tcPr>
            <w:tcW w:w="1980" w:type="dxa"/>
          </w:tcPr>
          <w:p w:rsidR="009E04BD" w:rsidRDefault="0025546B">
            <w:pPr>
              <w:ind w:left="0" w:hanging="2"/>
              <w:rPr>
                <w:sz w:val="22"/>
                <w:szCs w:val="22"/>
              </w:rPr>
            </w:pPr>
            <w:r>
              <w:rPr>
                <w:b/>
                <w:sz w:val="22"/>
                <w:szCs w:val="22"/>
              </w:rPr>
              <w:t>Ref. to Chapter</w:t>
            </w:r>
          </w:p>
        </w:tc>
      </w:tr>
      <w:tr w:rsidR="009E04BD">
        <w:trPr>
          <w:cantSplit/>
        </w:trPr>
        <w:tc>
          <w:tcPr>
            <w:tcW w:w="1098" w:type="dxa"/>
          </w:tcPr>
          <w:p w:rsidR="009E04BD" w:rsidRDefault="0025546B">
            <w:pPr>
              <w:ind w:left="0" w:hanging="2"/>
              <w:rPr>
                <w:sz w:val="22"/>
                <w:szCs w:val="22"/>
              </w:rPr>
            </w:pPr>
            <w:r>
              <w:rPr>
                <w:b/>
                <w:sz w:val="22"/>
                <w:szCs w:val="22"/>
              </w:rPr>
              <w:t>Part A</w:t>
            </w:r>
          </w:p>
        </w:tc>
        <w:tc>
          <w:tcPr>
            <w:tcW w:w="8010" w:type="dxa"/>
            <w:gridSpan w:val="3"/>
          </w:tcPr>
          <w:p w:rsidR="009E04BD" w:rsidRDefault="0025546B">
            <w:pPr>
              <w:ind w:left="0" w:hanging="2"/>
              <w:rPr>
                <w:sz w:val="22"/>
                <w:szCs w:val="22"/>
              </w:rPr>
            </w:pPr>
            <w:r>
              <w:rPr>
                <w:b/>
                <w:sz w:val="22"/>
                <w:szCs w:val="22"/>
              </w:rPr>
              <w:t>Animal Cell and Tissue Culture</w:t>
            </w:r>
          </w:p>
        </w:tc>
      </w:tr>
      <w:tr w:rsidR="009E04BD">
        <w:tc>
          <w:tcPr>
            <w:tcW w:w="1098" w:type="dxa"/>
          </w:tcPr>
          <w:p w:rsidR="009E04BD" w:rsidRDefault="0025546B">
            <w:pPr>
              <w:spacing w:before="120" w:after="60"/>
              <w:ind w:left="0" w:hanging="2"/>
              <w:rPr>
                <w:sz w:val="22"/>
                <w:szCs w:val="22"/>
              </w:rPr>
            </w:pPr>
            <w:r>
              <w:rPr>
                <w:sz w:val="22"/>
                <w:szCs w:val="22"/>
              </w:rPr>
              <w:t>1-2</w:t>
            </w:r>
          </w:p>
        </w:tc>
        <w:tc>
          <w:tcPr>
            <w:tcW w:w="2250" w:type="dxa"/>
          </w:tcPr>
          <w:p w:rsidR="009E04BD" w:rsidRDefault="0025546B">
            <w:pPr>
              <w:spacing w:before="120" w:after="60"/>
              <w:ind w:left="0" w:hanging="2"/>
              <w:rPr>
                <w:sz w:val="22"/>
                <w:szCs w:val="22"/>
              </w:rPr>
            </w:pPr>
            <w:r>
              <w:rPr>
                <w:sz w:val="22"/>
                <w:szCs w:val="22"/>
              </w:rPr>
              <w:t>Introduction</w:t>
            </w:r>
          </w:p>
        </w:tc>
        <w:tc>
          <w:tcPr>
            <w:tcW w:w="3780" w:type="dxa"/>
          </w:tcPr>
          <w:p w:rsidR="009E04BD" w:rsidRDefault="0025546B">
            <w:pPr>
              <w:spacing w:before="120" w:after="60"/>
              <w:ind w:left="0" w:hanging="2"/>
              <w:rPr>
                <w:sz w:val="22"/>
                <w:szCs w:val="22"/>
              </w:rPr>
            </w:pPr>
            <w:r>
              <w:rPr>
                <w:sz w:val="22"/>
                <w:szCs w:val="22"/>
              </w:rPr>
              <w:t xml:space="preserve">Types of culture, advantages and limitations of tissue culture.  </w:t>
            </w:r>
          </w:p>
        </w:tc>
        <w:tc>
          <w:tcPr>
            <w:tcW w:w="1980" w:type="dxa"/>
          </w:tcPr>
          <w:p w:rsidR="009E04BD" w:rsidRDefault="0025546B">
            <w:pPr>
              <w:spacing w:before="120" w:after="60"/>
              <w:ind w:left="0" w:hanging="2"/>
              <w:rPr>
                <w:sz w:val="22"/>
                <w:szCs w:val="22"/>
              </w:rPr>
            </w:pPr>
            <w:r>
              <w:rPr>
                <w:sz w:val="22"/>
                <w:szCs w:val="22"/>
              </w:rPr>
              <w:t>Ch.1 (TB-2)</w:t>
            </w:r>
          </w:p>
        </w:tc>
      </w:tr>
      <w:tr w:rsidR="009E04BD">
        <w:tc>
          <w:tcPr>
            <w:tcW w:w="1098" w:type="dxa"/>
          </w:tcPr>
          <w:p w:rsidR="009E04BD" w:rsidRDefault="0025546B">
            <w:pPr>
              <w:spacing w:before="40" w:after="60"/>
              <w:ind w:left="0" w:hanging="2"/>
              <w:rPr>
                <w:sz w:val="22"/>
                <w:szCs w:val="22"/>
              </w:rPr>
            </w:pPr>
            <w:r>
              <w:rPr>
                <w:sz w:val="22"/>
                <w:szCs w:val="22"/>
              </w:rPr>
              <w:t>3-5</w:t>
            </w:r>
          </w:p>
        </w:tc>
        <w:tc>
          <w:tcPr>
            <w:tcW w:w="2250" w:type="dxa"/>
          </w:tcPr>
          <w:p w:rsidR="009E04BD" w:rsidRDefault="0025546B">
            <w:pPr>
              <w:spacing w:before="40" w:after="60"/>
              <w:ind w:left="0" w:hanging="2"/>
              <w:rPr>
                <w:sz w:val="22"/>
                <w:szCs w:val="22"/>
              </w:rPr>
            </w:pPr>
            <w:r>
              <w:rPr>
                <w:sz w:val="22"/>
                <w:szCs w:val="22"/>
              </w:rPr>
              <w:t xml:space="preserve">Laboratory design and </w:t>
            </w:r>
            <w:proofErr w:type="spellStart"/>
            <w:r>
              <w:rPr>
                <w:sz w:val="22"/>
                <w:szCs w:val="22"/>
              </w:rPr>
              <w:t>equipments</w:t>
            </w:r>
            <w:proofErr w:type="spellEnd"/>
          </w:p>
        </w:tc>
        <w:tc>
          <w:tcPr>
            <w:tcW w:w="3780" w:type="dxa"/>
          </w:tcPr>
          <w:p w:rsidR="009E04BD" w:rsidRDefault="0025546B">
            <w:pPr>
              <w:spacing w:before="40" w:after="60"/>
              <w:ind w:left="0" w:hanging="2"/>
              <w:rPr>
                <w:sz w:val="22"/>
                <w:szCs w:val="22"/>
              </w:rPr>
            </w:pPr>
            <w:r>
              <w:rPr>
                <w:sz w:val="22"/>
                <w:szCs w:val="22"/>
              </w:rPr>
              <w:t xml:space="preserve">Designing of animal tissue culture laboratory, common and specialized </w:t>
            </w:r>
            <w:proofErr w:type="spellStart"/>
            <w:r>
              <w:rPr>
                <w:sz w:val="22"/>
                <w:szCs w:val="22"/>
              </w:rPr>
              <w:t>equipments</w:t>
            </w:r>
            <w:proofErr w:type="spellEnd"/>
            <w:r>
              <w:rPr>
                <w:sz w:val="22"/>
                <w:szCs w:val="22"/>
              </w:rPr>
              <w:t>, consumable items.</w:t>
            </w:r>
          </w:p>
        </w:tc>
        <w:tc>
          <w:tcPr>
            <w:tcW w:w="1980" w:type="dxa"/>
          </w:tcPr>
          <w:p w:rsidR="009E04BD" w:rsidRDefault="0025546B">
            <w:pPr>
              <w:spacing w:before="40" w:after="60"/>
              <w:ind w:left="0" w:hanging="2"/>
              <w:rPr>
                <w:sz w:val="22"/>
                <w:szCs w:val="22"/>
              </w:rPr>
            </w:pPr>
            <w:r>
              <w:rPr>
                <w:sz w:val="22"/>
                <w:szCs w:val="22"/>
              </w:rPr>
              <w:t>Ch. 4,5 (TB-2)</w:t>
            </w:r>
          </w:p>
          <w:p w:rsidR="009E04BD" w:rsidRDefault="0025546B">
            <w:pPr>
              <w:spacing w:before="40" w:after="60"/>
              <w:ind w:left="0" w:hanging="2"/>
              <w:rPr>
                <w:sz w:val="22"/>
                <w:szCs w:val="22"/>
              </w:rPr>
            </w:pPr>
            <w:r>
              <w:rPr>
                <w:sz w:val="22"/>
                <w:szCs w:val="22"/>
              </w:rPr>
              <w:t xml:space="preserve">Ch. 3,4 (RB-2) </w:t>
            </w:r>
          </w:p>
        </w:tc>
      </w:tr>
      <w:tr w:rsidR="009E04BD">
        <w:tc>
          <w:tcPr>
            <w:tcW w:w="1098" w:type="dxa"/>
          </w:tcPr>
          <w:p w:rsidR="009E04BD" w:rsidRDefault="0025546B">
            <w:pPr>
              <w:spacing w:before="40" w:after="60"/>
              <w:ind w:left="0" w:hanging="2"/>
              <w:rPr>
                <w:sz w:val="22"/>
                <w:szCs w:val="22"/>
              </w:rPr>
            </w:pPr>
            <w:r>
              <w:rPr>
                <w:sz w:val="22"/>
                <w:szCs w:val="22"/>
              </w:rPr>
              <w:t>6</w:t>
            </w:r>
          </w:p>
        </w:tc>
        <w:tc>
          <w:tcPr>
            <w:tcW w:w="2250" w:type="dxa"/>
          </w:tcPr>
          <w:p w:rsidR="009E04BD" w:rsidRDefault="0025546B">
            <w:pPr>
              <w:spacing w:before="40" w:after="60"/>
              <w:ind w:left="0" w:hanging="2"/>
              <w:rPr>
                <w:sz w:val="22"/>
                <w:szCs w:val="22"/>
              </w:rPr>
            </w:pPr>
            <w:r>
              <w:rPr>
                <w:sz w:val="22"/>
                <w:szCs w:val="22"/>
              </w:rPr>
              <w:t xml:space="preserve">Aseptic environment </w:t>
            </w:r>
          </w:p>
        </w:tc>
        <w:tc>
          <w:tcPr>
            <w:tcW w:w="3780" w:type="dxa"/>
          </w:tcPr>
          <w:p w:rsidR="009E04BD" w:rsidRDefault="0025546B">
            <w:pPr>
              <w:spacing w:before="40" w:after="60"/>
              <w:ind w:left="0" w:hanging="2"/>
              <w:rPr>
                <w:sz w:val="22"/>
                <w:szCs w:val="22"/>
              </w:rPr>
            </w:pPr>
            <w:r>
              <w:rPr>
                <w:sz w:val="22"/>
                <w:szCs w:val="22"/>
              </w:rPr>
              <w:t>Aseptic techniques, sterilization.</w:t>
            </w:r>
          </w:p>
        </w:tc>
        <w:tc>
          <w:tcPr>
            <w:tcW w:w="1980" w:type="dxa"/>
          </w:tcPr>
          <w:p w:rsidR="009E04BD" w:rsidRDefault="0025546B">
            <w:pPr>
              <w:spacing w:before="40" w:after="60"/>
              <w:ind w:left="0" w:hanging="2"/>
              <w:rPr>
                <w:sz w:val="22"/>
                <w:szCs w:val="22"/>
              </w:rPr>
            </w:pPr>
            <w:r>
              <w:rPr>
                <w:sz w:val="22"/>
                <w:szCs w:val="22"/>
              </w:rPr>
              <w:t>Ch. 6 &amp; 11 (TB-2)</w:t>
            </w:r>
          </w:p>
        </w:tc>
      </w:tr>
      <w:tr w:rsidR="009E04BD">
        <w:tc>
          <w:tcPr>
            <w:tcW w:w="1098" w:type="dxa"/>
          </w:tcPr>
          <w:p w:rsidR="009E04BD" w:rsidRDefault="0025546B">
            <w:pPr>
              <w:spacing w:before="40" w:after="60"/>
              <w:ind w:left="0" w:hanging="2"/>
              <w:rPr>
                <w:sz w:val="22"/>
                <w:szCs w:val="22"/>
              </w:rPr>
            </w:pPr>
            <w:r>
              <w:rPr>
                <w:sz w:val="22"/>
                <w:szCs w:val="22"/>
              </w:rPr>
              <w:t>7-8</w:t>
            </w:r>
          </w:p>
        </w:tc>
        <w:tc>
          <w:tcPr>
            <w:tcW w:w="2250" w:type="dxa"/>
          </w:tcPr>
          <w:p w:rsidR="009E04BD" w:rsidRDefault="0025546B">
            <w:pPr>
              <w:spacing w:before="40" w:after="60"/>
              <w:ind w:left="0" w:hanging="2"/>
              <w:rPr>
                <w:sz w:val="22"/>
                <w:szCs w:val="22"/>
              </w:rPr>
            </w:pPr>
            <w:r>
              <w:rPr>
                <w:sz w:val="22"/>
                <w:szCs w:val="22"/>
              </w:rPr>
              <w:t>Culture media</w:t>
            </w:r>
          </w:p>
        </w:tc>
        <w:tc>
          <w:tcPr>
            <w:tcW w:w="3780" w:type="dxa"/>
          </w:tcPr>
          <w:p w:rsidR="009E04BD" w:rsidRDefault="0025546B">
            <w:pPr>
              <w:spacing w:before="40" w:after="60"/>
              <w:ind w:left="0" w:hanging="2"/>
              <w:rPr>
                <w:sz w:val="22"/>
                <w:szCs w:val="22"/>
              </w:rPr>
            </w:pPr>
            <w:r>
              <w:rPr>
                <w:sz w:val="22"/>
                <w:szCs w:val="22"/>
              </w:rPr>
              <w:t xml:space="preserve">Defined media and supplements, serum-free medium. </w:t>
            </w:r>
          </w:p>
        </w:tc>
        <w:tc>
          <w:tcPr>
            <w:tcW w:w="1980" w:type="dxa"/>
          </w:tcPr>
          <w:p w:rsidR="009E04BD" w:rsidRDefault="0025546B">
            <w:pPr>
              <w:spacing w:before="40" w:after="60"/>
              <w:ind w:left="0" w:hanging="2"/>
              <w:rPr>
                <w:sz w:val="22"/>
                <w:szCs w:val="22"/>
              </w:rPr>
            </w:pPr>
            <w:r>
              <w:rPr>
                <w:sz w:val="22"/>
                <w:szCs w:val="22"/>
              </w:rPr>
              <w:t>Ch. 9 &amp; 10 (TB-2)</w:t>
            </w:r>
          </w:p>
        </w:tc>
      </w:tr>
      <w:tr w:rsidR="009E04BD">
        <w:tc>
          <w:tcPr>
            <w:tcW w:w="1098" w:type="dxa"/>
          </w:tcPr>
          <w:p w:rsidR="009E04BD" w:rsidRDefault="0025546B">
            <w:pPr>
              <w:spacing w:before="40" w:after="60"/>
              <w:ind w:left="0" w:hanging="2"/>
              <w:rPr>
                <w:sz w:val="22"/>
                <w:szCs w:val="22"/>
              </w:rPr>
            </w:pPr>
            <w:r>
              <w:rPr>
                <w:sz w:val="22"/>
                <w:szCs w:val="22"/>
              </w:rPr>
              <w:lastRenderedPageBreak/>
              <w:t>9-10</w:t>
            </w:r>
          </w:p>
        </w:tc>
        <w:tc>
          <w:tcPr>
            <w:tcW w:w="2250" w:type="dxa"/>
          </w:tcPr>
          <w:p w:rsidR="009E04BD" w:rsidRDefault="0025546B">
            <w:pPr>
              <w:spacing w:before="40" w:after="60"/>
              <w:ind w:left="0" w:hanging="2"/>
              <w:rPr>
                <w:sz w:val="22"/>
                <w:szCs w:val="22"/>
              </w:rPr>
            </w:pPr>
            <w:r>
              <w:rPr>
                <w:sz w:val="22"/>
                <w:szCs w:val="22"/>
              </w:rPr>
              <w:t>Primary culture</w:t>
            </w:r>
          </w:p>
        </w:tc>
        <w:tc>
          <w:tcPr>
            <w:tcW w:w="3780" w:type="dxa"/>
          </w:tcPr>
          <w:p w:rsidR="009E04BD" w:rsidRDefault="0025546B">
            <w:pPr>
              <w:spacing w:before="40" w:after="60"/>
              <w:ind w:left="0" w:hanging="2"/>
              <w:rPr>
                <w:sz w:val="22"/>
                <w:szCs w:val="22"/>
              </w:rPr>
            </w:pPr>
            <w:r>
              <w:rPr>
                <w:sz w:val="22"/>
                <w:szCs w:val="22"/>
              </w:rPr>
              <w:t>Types of primary cell cultures, isolation of tissue, primary culture.</w:t>
            </w:r>
          </w:p>
        </w:tc>
        <w:tc>
          <w:tcPr>
            <w:tcW w:w="1980" w:type="dxa"/>
          </w:tcPr>
          <w:p w:rsidR="009E04BD" w:rsidRDefault="0025546B">
            <w:pPr>
              <w:spacing w:before="40" w:after="60"/>
              <w:ind w:left="0" w:hanging="2"/>
              <w:rPr>
                <w:sz w:val="22"/>
                <w:szCs w:val="22"/>
              </w:rPr>
            </w:pPr>
            <w:r>
              <w:rPr>
                <w:sz w:val="22"/>
                <w:szCs w:val="22"/>
              </w:rPr>
              <w:t>Ch</w:t>
            </w:r>
            <w:r>
              <w:rPr>
                <w:sz w:val="22"/>
                <w:szCs w:val="22"/>
              </w:rPr>
              <w:t>. 12 (TB-2)</w:t>
            </w:r>
          </w:p>
        </w:tc>
      </w:tr>
      <w:tr w:rsidR="009E04BD">
        <w:tc>
          <w:tcPr>
            <w:tcW w:w="1098" w:type="dxa"/>
          </w:tcPr>
          <w:p w:rsidR="009E04BD" w:rsidRDefault="0025546B">
            <w:pPr>
              <w:spacing w:before="40" w:after="60"/>
              <w:ind w:left="0" w:hanging="2"/>
              <w:rPr>
                <w:sz w:val="22"/>
                <w:szCs w:val="22"/>
              </w:rPr>
            </w:pPr>
            <w:r>
              <w:rPr>
                <w:sz w:val="22"/>
                <w:szCs w:val="22"/>
              </w:rPr>
              <w:t>11-12</w:t>
            </w:r>
          </w:p>
        </w:tc>
        <w:tc>
          <w:tcPr>
            <w:tcW w:w="2250" w:type="dxa"/>
          </w:tcPr>
          <w:p w:rsidR="009E04BD" w:rsidRDefault="0025546B">
            <w:pPr>
              <w:spacing w:before="40" w:after="60"/>
              <w:ind w:left="0" w:hanging="2"/>
              <w:rPr>
                <w:sz w:val="22"/>
                <w:szCs w:val="22"/>
              </w:rPr>
            </w:pPr>
            <w:r>
              <w:rPr>
                <w:sz w:val="22"/>
                <w:szCs w:val="22"/>
              </w:rPr>
              <w:t xml:space="preserve">Subculture and cloning </w:t>
            </w:r>
          </w:p>
        </w:tc>
        <w:tc>
          <w:tcPr>
            <w:tcW w:w="3780" w:type="dxa"/>
          </w:tcPr>
          <w:p w:rsidR="009E04BD" w:rsidRDefault="0025546B">
            <w:pPr>
              <w:spacing w:before="40" w:after="60"/>
              <w:ind w:left="0" w:hanging="2"/>
              <w:rPr>
                <w:sz w:val="22"/>
                <w:szCs w:val="22"/>
              </w:rPr>
            </w:pPr>
            <w:r>
              <w:rPr>
                <w:sz w:val="22"/>
                <w:szCs w:val="22"/>
              </w:rPr>
              <w:t>Subculture, cloning, isolation of clones.</w:t>
            </w:r>
          </w:p>
        </w:tc>
        <w:tc>
          <w:tcPr>
            <w:tcW w:w="1980" w:type="dxa"/>
          </w:tcPr>
          <w:p w:rsidR="009E04BD" w:rsidRDefault="0025546B">
            <w:pPr>
              <w:spacing w:before="40" w:after="60"/>
              <w:ind w:left="0" w:hanging="2"/>
              <w:rPr>
                <w:sz w:val="22"/>
                <w:szCs w:val="22"/>
              </w:rPr>
            </w:pPr>
            <w:r>
              <w:rPr>
                <w:sz w:val="22"/>
                <w:szCs w:val="22"/>
              </w:rPr>
              <w:t>Ch. 13, 14 (TB-2)</w:t>
            </w:r>
          </w:p>
        </w:tc>
      </w:tr>
      <w:tr w:rsidR="009E04BD">
        <w:tc>
          <w:tcPr>
            <w:tcW w:w="1098" w:type="dxa"/>
          </w:tcPr>
          <w:p w:rsidR="009E04BD" w:rsidRDefault="0025546B">
            <w:pPr>
              <w:spacing w:before="40" w:after="60"/>
              <w:ind w:left="0" w:hanging="2"/>
              <w:rPr>
                <w:sz w:val="22"/>
                <w:szCs w:val="22"/>
              </w:rPr>
            </w:pPr>
            <w:r>
              <w:rPr>
                <w:sz w:val="22"/>
                <w:szCs w:val="22"/>
              </w:rPr>
              <w:t>13-14</w:t>
            </w:r>
          </w:p>
        </w:tc>
        <w:tc>
          <w:tcPr>
            <w:tcW w:w="2250" w:type="dxa"/>
          </w:tcPr>
          <w:p w:rsidR="009E04BD" w:rsidRDefault="0025546B">
            <w:pPr>
              <w:spacing w:before="40" w:after="60"/>
              <w:ind w:left="0" w:hanging="2"/>
              <w:rPr>
                <w:sz w:val="22"/>
                <w:szCs w:val="22"/>
              </w:rPr>
            </w:pPr>
            <w:r>
              <w:rPr>
                <w:sz w:val="22"/>
                <w:szCs w:val="22"/>
              </w:rPr>
              <w:t>Cell separation</w:t>
            </w:r>
          </w:p>
        </w:tc>
        <w:tc>
          <w:tcPr>
            <w:tcW w:w="3780" w:type="dxa"/>
          </w:tcPr>
          <w:p w:rsidR="009E04BD" w:rsidRDefault="0025546B">
            <w:pPr>
              <w:spacing w:before="40" w:after="60"/>
              <w:ind w:left="0" w:hanging="2"/>
              <w:rPr>
                <w:sz w:val="22"/>
                <w:szCs w:val="22"/>
              </w:rPr>
            </w:pPr>
            <w:r>
              <w:rPr>
                <w:sz w:val="22"/>
                <w:szCs w:val="22"/>
              </w:rPr>
              <w:t>Various methods of cell separation.</w:t>
            </w:r>
          </w:p>
        </w:tc>
        <w:tc>
          <w:tcPr>
            <w:tcW w:w="1980" w:type="dxa"/>
          </w:tcPr>
          <w:p w:rsidR="009E04BD" w:rsidRDefault="0025546B">
            <w:pPr>
              <w:spacing w:before="40" w:after="60"/>
              <w:ind w:left="0" w:hanging="2"/>
              <w:rPr>
                <w:sz w:val="22"/>
                <w:szCs w:val="22"/>
              </w:rPr>
            </w:pPr>
            <w:r>
              <w:rPr>
                <w:sz w:val="22"/>
                <w:szCs w:val="22"/>
              </w:rPr>
              <w:t>Ch. 15 (TB-2)</w:t>
            </w:r>
          </w:p>
        </w:tc>
      </w:tr>
      <w:tr w:rsidR="009E04BD">
        <w:tc>
          <w:tcPr>
            <w:tcW w:w="1098" w:type="dxa"/>
          </w:tcPr>
          <w:p w:rsidR="009E04BD" w:rsidRDefault="0025546B">
            <w:pPr>
              <w:spacing w:before="40" w:after="60"/>
              <w:ind w:left="0" w:hanging="2"/>
              <w:rPr>
                <w:sz w:val="22"/>
                <w:szCs w:val="22"/>
              </w:rPr>
            </w:pPr>
            <w:r>
              <w:rPr>
                <w:sz w:val="22"/>
                <w:szCs w:val="22"/>
              </w:rPr>
              <w:t>15</w:t>
            </w:r>
          </w:p>
        </w:tc>
        <w:tc>
          <w:tcPr>
            <w:tcW w:w="2250" w:type="dxa"/>
          </w:tcPr>
          <w:p w:rsidR="009E04BD" w:rsidRDefault="0025546B">
            <w:pPr>
              <w:pStyle w:val="Heading2"/>
              <w:spacing w:before="40" w:after="60"/>
              <w:ind w:left="0" w:hanging="2"/>
              <w:rPr>
                <w:b w:val="0"/>
                <w:sz w:val="22"/>
                <w:szCs w:val="22"/>
              </w:rPr>
            </w:pPr>
            <w:r>
              <w:rPr>
                <w:b w:val="0"/>
                <w:sz w:val="22"/>
                <w:szCs w:val="22"/>
              </w:rPr>
              <w:t xml:space="preserve">Transformation </w:t>
            </w:r>
          </w:p>
        </w:tc>
        <w:tc>
          <w:tcPr>
            <w:tcW w:w="3780" w:type="dxa"/>
          </w:tcPr>
          <w:p w:rsidR="009E04BD" w:rsidRDefault="0025546B">
            <w:pPr>
              <w:spacing w:before="40" w:after="60"/>
              <w:ind w:left="0" w:hanging="2"/>
              <w:rPr>
                <w:sz w:val="22"/>
                <w:szCs w:val="22"/>
              </w:rPr>
            </w:pPr>
            <w:r>
              <w:rPr>
                <w:sz w:val="22"/>
                <w:szCs w:val="22"/>
              </w:rPr>
              <w:t>Transformation, immortalization.</w:t>
            </w:r>
          </w:p>
        </w:tc>
        <w:tc>
          <w:tcPr>
            <w:tcW w:w="1980" w:type="dxa"/>
          </w:tcPr>
          <w:p w:rsidR="009E04BD" w:rsidRDefault="0025546B">
            <w:pPr>
              <w:spacing w:before="40" w:after="60"/>
              <w:ind w:left="0" w:hanging="2"/>
              <w:rPr>
                <w:sz w:val="22"/>
                <w:szCs w:val="22"/>
              </w:rPr>
            </w:pPr>
            <w:r>
              <w:rPr>
                <w:sz w:val="22"/>
                <w:szCs w:val="22"/>
              </w:rPr>
              <w:t>Ch. 18 (TB-2)</w:t>
            </w:r>
          </w:p>
        </w:tc>
      </w:tr>
      <w:tr w:rsidR="009E04BD">
        <w:tc>
          <w:tcPr>
            <w:tcW w:w="1098" w:type="dxa"/>
          </w:tcPr>
          <w:p w:rsidR="009E04BD" w:rsidRDefault="0025546B">
            <w:pPr>
              <w:spacing w:before="40" w:after="60"/>
              <w:ind w:left="0" w:hanging="2"/>
              <w:rPr>
                <w:sz w:val="22"/>
                <w:szCs w:val="22"/>
              </w:rPr>
            </w:pPr>
            <w:r>
              <w:rPr>
                <w:sz w:val="22"/>
                <w:szCs w:val="22"/>
              </w:rPr>
              <w:t>16-17</w:t>
            </w:r>
          </w:p>
        </w:tc>
        <w:tc>
          <w:tcPr>
            <w:tcW w:w="2250" w:type="dxa"/>
          </w:tcPr>
          <w:p w:rsidR="009E04BD" w:rsidRDefault="0025546B">
            <w:pPr>
              <w:pStyle w:val="Heading2"/>
              <w:spacing w:before="40" w:after="60"/>
              <w:ind w:left="0" w:hanging="2"/>
              <w:rPr>
                <w:b w:val="0"/>
                <w:sz w:val="22"/>
                <w:szCs w:val="22"/>
              </w:rPr>
            </w:pPr>
            <w:r>
              <w:rPr>
                <w:b w:val="0"/>
                <w:sz w:val="22"/>
                <w:szCs w:val="22"/>
              </w:rPr>
              <w:t>Contamination</w:t>
            </w:r>
          </w:p>
        </w:tc>
        <w:tc>
          <w:tcPr>
            <w:tcW w:w="3780" w:type="dxa"/>
          </w:tcPr>
          <w:p w:rsidR="009E04BD" w:rsidRDefault="0025546B">
            <w:pPr>
              <w:spacing w:before="40" w:after="60"/>
              <w:ind w:left="0" w:hanging="2"/>
              <w:rPr>
                <w:sz w:val="22"/>
                <w:szCs w:val="22"/>
              </w:rPr>
            </w:pPr>
            <w:r>
              <w:rPr>
                <w:sz w:val="22"/>
                <w:szCs w:val="22"/>
              </w:rPr>
              <w:t>Source of contamination, monitoring and eradication of contamination.</w:t>
            </w:r>
          </w:p>
        </w:tc>
        <w:tc>
          <w:tcPr>
            <w:tcW w:w="1980" w:type="dxa"/>
          </w:tcPr>
          <w:p w:rsidR="009E04BD" w:rsidRDefault="0025546B">
            <w:pPr>
              <w:spacing w:before="40" w:after="60"/>
              <w:ind w:left="0" w:hanging="2"/>
              <w:rPr>
                <w:sz w:val="22"/>
                <w:szCs w:val="22"/>
              </w:rPr>
            </w:pPr>
            <w:r>
              <w:rPr>
                <w:sz w:val="22"/>
                <w:szCs w:val="22"/>
              </w:rPr>
              <w:t>Ch. 19 (TB-2)</w:t>
            </w:r>
          </w:p>
        </w:tc>
      </w:tr>
      <w:tr w:rsidR="009E04BD">
        <w:trPr>
          <w:trHeight w:val="602"/>
        </w:trPr>
        <w:tc>
          <w:tcPr>
            <w:tcW w:w="1098" w:type="dxa"/>
          </w:tcPr>
          <w:p w:rsidR="009E04BD" w:rsidRDefault="0025546B">
            <w:pPr>
              <w:spacing w:before="40" w:after="60"/>
              <w:ind w:left="0" w:hanging="2"/>
              <w:rPr>
                <w:sz w:val="22"/>
                <w:szCs w:val="22"/>
              </w:rPr>
            </w:pPr>
            <w:r>
              <w:rPr>
                <w:sz w:val="22"/>
                <w:szCs w:val="22"/>
              </w:rPr>
              <w:t>17-18</w:t>
            </w:r>
          </w:p>
        </w:tc>
        <w:tc>
          <w:tcPr>
            <w:tcW w:w="2250" w:type="dxa"/>
          </w:tcPr>
          <w:p w:rsidR="009E04BD" w:rsidRDefault="0025546B">
            <w:pPr>
              <w:spacing w:before="40" w:after="60"/>
              <w:ind w:left="0" w:hanging="2"/>
              <w:rPr>
                <w:sz w:val="22"/>
                <w:szCs w:val="22"/>
              </w:rPr>
            </w:pPr>
            <w:r>
              <w:rPr>
                <w:sz w:val="22"/>
                <w:szCs w:val="22"/>
              </w:rPr>
              <w:t>Cryopreservation</w:t>
            </w:r>
          </w:p>
        </w:tc>
        <w:tc>
          <w:tcPr>
            <w:tcW w:w="3780" w:type="dxa"/>
          </w:tcPr>
          <w:p w:rsidR="009E04BD" w:rsidRDefault="0025546B">
            <w:pPr>
              <w:spacing w:before="40" w:after="60"/>
              <w:ind w:left="0" w:hanging="2"/>
              <w:rPr>
                <w:sz w:val="22"/>
                <w:szCs w:val="22"/>
              </w:rPr>
            </w:pPr>
            <w:r>
              <w:rPr>
                <w:sz w:val="22"/>
                <w:szCs w:val="22"/>
              </w:rPr>
              <w:t xml:space="preserve">Rationale, principles and acquisition of cell lines for cryopreservation. </w:t>
            </w:r>
          </w:p>
        </w:tc>
        <w:tc>
          <w:tcPr>
            <w:tcW w:w="1980" w:type="dxa"/>
          </w:tcPr>
          <w:p w:rsidR="009E04BD" w:rsidRDefault="0025546B">
            <w:pPr>
              <w:spacing w:before="40" w:after="60"/>
              <w:ind w:left="0" w:hanging="2"/>
              <w:rPr>
                <w:sz w:val="22"/>
                <w:szCs w:val="22"/>
              </w:rPr>
            </w:pPr>
            <w:r>
              <w:rPr>
                <w:sz w:val="22"/>
                <w:szCs w:val="22"/>
              </w:rPr>
              <w:t>Ch. 20 (TB-2)</w:t>
            </w:r>
          </w:p>
        </w:tc>
      </w:tr>
      <w:tr w:rsidR="009E04BD">
        <w:tc>
          <w:tcPr>
            <w:tcW w:w="1098" w:type="dxa"/>
          </w:tcPr>
          <w:p w:rsidR="009E04BD" w:rsidRDefault="0025546B">
            <w:pPr>
              <w:spacing w:before="40" w:after="60"/>
              <w:ind w:left="0" w:hanging="2"/>
              <w:rPr>
                <w:sz w:val="22"/>
                <w:szCs w:val="22"/>
              </w:rPr>
            </w:pPr>
            <w:r>
              <w:rPr>
                <w:sz w:val="22"/>
                <w:szCs w:val="22"/>
              </w:rPr>
              <w:t>19-20</w:t>
            </w:r>
          </w:p>
        </w:tc>
        <w:tc>
          <w:tcPr>
            <w:tcW w:w="2250" w:type="dxa"/>
          </w:tcPr>
          <w:p w:rsidR="009E04BD" w:rsidRDefault="0025546B">
            <w:pPr>
              <w:pStyle w:val="Heading2"/>
              <w:spacing w:before="40" w:after="60"/>
              <w:ind w:left="0" w:hanging="2"/>
              <w:rPr>
                <w:b w:val="0"/>
                <w:sz w:val="22"/>
                <w:szCs w:val="22"/>
              </w:rPr>
            </w:pPr>
            <w:r>
              <w:rPr>
                <w:b w:val="0"/>
                <w:sz w:val="22"/>
                <w:szCs w:val="22"/>
              </w:rPr>
              <w:t>Cytotoxicity</w:t>
            </w:r>
          </w:p>
        </w:tc>
        <w:tc>
          <w:tcPr>
            <w:tcW w:w="3780" w:type="dxa"/>
          </w:tcPr>
          <w:p w:rsidR="009E04BD" w:rsidRDefault="0025546B">
            <w:pPr>
              <w:spacing w:before="40" w:after="60"/>
              <w:ind w:left="0" w:hanging="2"/>
              <w:rPr>
                <w:sz w:val="22"/>
                <w:szCs w:val="22"/>
              </w:rPr>
            </w:pPr>
            <w:r>
              <w:rPr>
                <w:sz w:val="22"/>
                <w:szCs w:val="22"/>
              </w:rPr>
              <w:t>Viability and Cytotoxicity assays.</w:t>
            </w:r>
          </w:p>
        </w:tc>
        <w:tc>
          <w:tcPr>
            <w:tcW w:w="1980" w:type="dxa"/>
          </w:tcPr>
          <w:p w:rsidR="009E04BD" w:rsidRDefault="0025546B">
            <w:pPr>
              <w:spacing w:before="40" w:after="60"/>
              <w:ind w:left="0" w:hanging="2"/>
              <w:rPr>
                <w:sz w:val="22"/>
                <w:szCs w:val="22"/>
              </w:rPr>
            </w:pPr>
            <w:r>
              <w:rPr>
                <w:sz w:val="22"/>
                <w:szCs w:val="22"/>
              </w:rPr>
              <w:t>Ch. 22 (TB-2)</w:t>
            </w:r>
          </w:p>
        </w:tc>
      </w:tr>
      <w:tr w:rsidR="009E04BD">
        <w:trPr>
          <w:cantSplit/>
        </w:trPr>
        <w:tc>
          <w:tcPr>
            <w:tcW w:w="1098" w:type="dxa"/>
          </w:tcPr>
          <w:p w:rsidR="009E04BD" w:rsidRDefault="0025546B">
            <w:pPr>
              <w:ind w:left="0" w:hanging="2"/>
              <w:rPr>
                <w:sz w:val="22"/>
                <w:szCs w:val="22"/>
              </w:rPr>
            </w:pPr>
            <w:r>
              <w:rPr>
                <w:b/>
                <w:sz w:val="22"/>
                <w:szCs w:val="22"/>
              </w:rPr>
              <w:t>Part B</w:t>
            </w:r>
          </w:p>
        </w:tc>
        <w:tc>
          <w:tcPr>
            <w:tcW w:w="8010" w:type="dxa"/>
            <w:gridSpan w:val="3"/>
          </w:tcPr>
          <w:p w:rsidR="009E04BD" w:rsidRDefault="0025546B">
            <w:pPr>
              <w:ind w:left="0" w:hanging="2"/>
              <w:jc w:val="both"/>
              <w:rPr>
                <w:sz w:val="22"/>
                <w:szCs w:val="22"/>
              </w:rPr>
            </w:pPr>
            <w:r>
              <w:rPr>
                <w:b/>
                <w:sz w:val="22"/>
                <w:szCs w:val="22"/>
              </w:rPr>
              <w:t>Plant Cell and Tissue Culture</w:t>
            </w:r>
          </w:p>
        </w:tc>
      </w:tr>
      <w:tr w:rsidR="009E04BD">
        <w:tc>
          <w:tcPr>
            <w:tcW w:w="1098" w:type="dxa"/>
          </w:tcPr>
          <w:p w:rsidR="009E04BD" w:rsidRDefault="0025546B">
            <w:pPr>
              <w:ind w:left="0" w:hanging="2"/>
              <w:rPr>
                <w:sz w:val="22"/>
                <w:szCs w:val="22"/>
              </w:rPr>
            </w:pPr>
            <w:r>
              <w:rPr>
                <w:sz w:val="22"/>
                <w:szCs w:val="22"/>
              </w:rPr>
              <w:t>21-22</w:t>
            </w:r>
          </w:p>
        </w:tc>
        <w:tc>
          <w:tcPr>
            <w:tcW w:w="2250" w:type="dxa"/>
          </w:tcPr>
          <w:p w:rsidR="009E04BD" w:rsidRDefault="0025546B">
            <w:pPr>
              <w:ind w:left="0" w:hanging="2"/>
              <w:jc w:val="both"/>
              <w:rPr>
                <w:sz w:val="22"/>
                <w:szCs w:val="22"/>
              </w:rPr>
            </w:pPr>
            <w:r>
              <w:rPr>
                <w:sz w:val="22"/>
                <w:szCs w:val="22"/>
              </w:rPr>
              <w:t>Introduction, objective and scope of tissue culture</w:t>
            </w:r>
          </w:p>
        </w:tc>
        <w:tc>
          <w:tcPr>
            <w:tcW w:w="3780" w:type="dxa"/>
          </w:tcPr>
          <w:p w:rsidR="009E04BD" w:rsidRDefault="0025546B">
            <w:pPr>
              <w:ind w:left="0" w:hanging="2"/>
              <w:jc w:val="both"/>
              <w:rPr>
                <w:sz w:val="22"/>
                <w:szCs w:val="22"/>
              </w:rPr>
            </w:pPr>
            <w:r>
              <w:rPr>
                <w:sz w:val="22"/>
                <w:szCs w:val="22"/>
              </w:rPr>
              <w:t>Historical introduction to plant tissue culture</w:t>
            </w:r>
          </w:p>
        </w:tc>
        <w:tc>
          <w:tcPr>
            <w:tcW w:w="1980" w:type="dxa"/>
          </w:tcPr>
          <w:p w:rsidR="009E04BD" w:rsidRDefault="0025546B">
            <w:pPr>
              <w:ind w:left="0" w:hanging="2"/>
              <w:jc w:val="both"/>
              <w:rPr>
                <w:sz w:val="22"/>
                <w:szCs w:val="22"/>
              </w:rPr>
            </w:pPr>
            <w:r>
              <w:rPr>
                <w:sz w:val="22"/>
                <w:szCs w:val="22"/>
              </w:rPr>
              <w:t>Chap 1, TB 1</w:t>
            </w:r>
          </w:p>
          <w:p w:rsidR="009E04BD" w:rsidRDefault="0025546B">
            <w:pPr>
              <w:ind w:left="0" w:hanging="2"/>
              <w:jc w:val="both"/>
              <w:rPr>
                <w:sz w:val="22"/>
                <w:szCs w:val="22"/>
              </w:rPr>
            </w:pPr>
            <w:r>
              <w:rPr>
                <w:sz w:val="22"/>
                <w:szCs w:val="22"/>
              </w:rPr>
              <w:t>Chap 1, RB 1</w:t>
            </w:r>
          </w:p>
        </w:tc>
      </w:tr>
      <w:tr w:rsidR="009E04BD">
        <w:trPr>
          <w:trHeight w:val="602"/>
        </w:trPr>
        <w:tc>
          <w:tcPr>
            <w:tcW w:w="1098" w:type="dxa"/>
          </w:tcPr>
          <w:p w:rsidR="009E04BD" w:rsidRDefault="0025546B">
            <w:pPr>
              <w:ind w:left="0" w:hanging="2"/>
              <w:rPr>
                <w:sz w:val="22"/>
                <w:szCs w:val="22"/>
              </w:rPr>
            </w:pPr>
            <w:r>
              <w:rPr>
                <w:sz w:val="22"/>
                <w:szCs w:val="22"/>
              </w:rPr>
              <w:t>23-24</w:t>
            </w:r>
          </w:p>
        </w:tc>
        <w:tc>
          <w:tcPr>
            <w:tcW w:w="2250" w:type="dxa"/>
          </w:tcPr>
          <w:p w:rsidR="009E04BD" w:rsidRDefault="0025546B">
            <w:pPr>
              <w:ind w:left="0" w:hanging="2"/>
              <w:jc w:val="both"/>
              <w:rPr>
                <w:sz w:val="22"/>
                <w:szCs w:val="22"/>
              </w:rPr>
            </w:pPr>
            <w:r>
              <w:rPr>
                <w:sz w:val="22"/>
                <w:szCs w:val="22"/>
              </w:rPr>
              <w:t>Plant tissue culture laboratory</w:t>
            </w:r>
          </w:p>
        </w:tc>
        <w:tc>
          <w:tcPr>
            <w:tcW w:w="3780" w:type="dxa"/>
          </w:tcPr>
          <w:p w:rsidR="009E04BD" w:rsidRDefault="0025546B">
            <w:pPr>
              <w:ind w:left="0" w:hanging="2"/>
              <w:jc w:val="both"/>
              <w:rPr>
                <w:sz w:val="22"/>
                <w:szCs w:val="22"/>
              </w:rPr>
            </w:pPr>
            <w:r>
              <w:rPr>
                <w:sz w:val="22"/>
                <w:szCs w:val="22"/>
              </w:rPr>
              <w:t>Lab organization (Lay out, requirements and general techniques)</w:t>
            </w:r>
          </w:p>
        </w:tc>
        <w:tc>
          <w:tcPr>
            <w:tcW w:w="1980" w:type="dxa"/>
          </w:tcPr>
          <w:p w:rsidR="009E04BD" w:rsidRDefault="0025546B">
            <w:pPr>
              <w:ind w:left="0" w:hanging="2"/>
              <w:jc w:val="both"/>
              <w:rPr>
                <w:sz w:val="22"/>
                <w:szCs w:val="22"/>
              </w:rPr>
            </w:pPr>
            <w:r>
              <w:rPr>
                <w:sz w:val="22"/>
                <w:szCs w:val="22"/>
              </w:rPr>
              <w:t>Chap 2, TB 1</w:t>
            </w:r>
          </w:p>
          <w:p w:rsidR="009E04BD" w:rsidRDefault="0025546B">
            <w:pPr>
              <w:ind w:left="0" w:hanging="2"/>
              <w:jc w:val="both"/>
              <w:rPr>
                <w:sz w:val="22"/>
                <w:szCs w:val="22"/>
              </w:rPr>
            </w:pPr>
            <w:r>
              <w:rPr>
                <w:sz w:val="22"/>
                <w:szCs w:val="22"/>
              </w:rPr>
              <w:t>Chap 2, RB 1</w:t>
            </w:r>
          </w:p>
        </w:tc>
      </w:tr>
      <w:tr w:rsidR="009E04BD">
        <w:trPr>
          <w:trHeight w:val="602"/>
        </w:trPr>
        <w:tc>
          <w:tcPr>
            <w:tcW w:w="1098" w:type="dxa"/>
          </w:tcPr>
          <w:p w:rsidR="009E04BD" w:rsidRDefault="0025546B">
            <w:pPr>
              <w:ind w:left="0" w:hanging="2"/>
              <w:rPr>
                <w:sz w:val="22"/>
                <w:szCs w:val="22"/>
              </w:rPr>
            </w:pPr>
            <w:r>
              <w:rPr>
                <w:sz w:val="22"/>
                <w:szCs w:val="22"/>
              </w:rPr>
              <w:t>25-26</w:t>
            </w:r>
          </w:p>
        </w:tc>
        <w:tc>
          <w:tcPr>
            <w:tcW w:w="2250" w:type="dxa"/>
          </w:tcPr>
          <w:p w:rsidR="009E04BD" w:rsidRDefault="0025546B">
            <w:pPr>
              <w:ind w:left="0" w:hanging="2"/>
              <w:jc w:val="both"/>
              <w:rPr>
                <w:sz w:val="22"/>
                <w:szCs w:val="22"/>
              </w:rPr>
            </w:pPr>
            <w:r>
              <w:rPr>
                <w:sz w:val="22"/>
                <w:szCs w:val="22"/>
              </w:rPr>
              <w:t xml:space="preserve">How to grow plants </w:t>
            </w:r>
            <w:r>
              <w:rPr>
                <w:i/>
                <w:sz w:val="22"/>
                <w:szCs w:val="22"/>
              </w:rPr>
              <w:t>in vitro</w:t>
            </w:r>
          </w:p>
        </w:tc>
        <w:tc>
          <w:tcPr>
            <w:tcW w:w="3780" w:type="dxa"/>
          </w:tcPr>
          <w:p w:rsidR="009E04BD" w:rsidRDefault="0025546B">
            <w:pPr>
              <w:ind w:left="0" w:hanging="2"/>
              <w:jc w:val="both"/>
              <w:rPr>
                <w:sz w:val="22"/>
                <w:szCs w:val="22"/>
              </w:rPr>
            </w:pPr>
            <w:r>
              <w:rPr>
                <w:sz w:val="22"/>
                <w:szCs w:val="22"/>
              </w:rPr>
              <w:t xml:space="preserve">Culture media constituents, media selection and preparation </w:t>
            </w:r>
          </w:p>
        </w:tc>
        <w:tc>
          <w:tcPr>
            <w:tcW w:w="1980" w:type="dxa"/>
          </w:tcPr>
          <w:p w:rsidR="009E04BD" w:rsidRDefault="0025546B">
            <w:pPr>
              <w:ind w:left="0" w:hanging="2"/>
              <w:jc w:val="both"/>
              <w:rPr>
                <w:sz w:val="22"/>
                <w:szCs w:val="22"/>
              </w:rPr>
            </w:pPr>
            <w:r>
              <w:rPr>
                <w:sz w:val="22"/>
                <w:szCs w:val="22"/>
              </w:rPr>
              <w:t>Chap 3, TB 1</w:t>
            </w:r>
          </w:p>
          <w:p w:rsidR="009E04BD" w:rsidRDefault="0025546B">
            <w:pPr>
              <w:ind w:left="0" w:hanging="2"/>
              <w:jc w:val="both"/>
              <w:rPr>
                <w:sz w:val="22"/>
                <w:szCs w:val="22"/>
              </w:rPr>
            </w:pPr>
            <w:r>
              <w:rPr>
                <w:sz w:val="22"/>
                <w:szCs w:val="22"/>
              </w:rPr>
              <w:t>Chap 3, RB 1</w:t>
            </w:r>
          </w:p>
        </w:tc>
      </w:tr>
      <w:tr w:rsidR="009E04BD">
        <w:tc>
          <w:tcPr>
            <w:tcW w:w="1098" w:type="dxa"/>
          </w:tcPr>
          <w:p w:rsidR="009E04BD" w:rsidRDefault="0025546B">
            <w:pPr>
              <w:ind w:left="0" w:hanging="2"/>
              <w:rPr>
                <w:sz w:val="22"/>
                <w:szCs w:val="22"/>
              </w:rPr>
            </w:pPr>
            <w:r>
              <w:rPr>
                <w:sz w:val="22"/>
                <w:szCs w:val="22"/>
              </w:rPr>
              <w:t>27-28</w:t>
            </w:r>
          </w:p>
        </w:tc>
        <w:tc>
          <w:tcPr>
            <w:tcW w:w="2250" w:type="dxa"/>
          </w:tcPr>
          <w:p w:rsidR="009E04BD" w:rsidRDefault="0025546B">
            <w:pPr>
              <w:ind w:left="0" w:hanging="2"/>
              <w:jc w:val="both"/>
              <w:rPr>
                <w:sz w:val="22"/>
                <w:szCs w:val="22"/>
              </w:rPr>
            </w:pPr>
            <w:r>
              <w:rPr>
                <w:i/>
                <w:sz w:val="22"/>
                <w:szCs w:val="22"/>
              </w:rPr>
              <w:t>In vitro</w:t>
            </w:r>
            <w:r>
              <w:rPr>
                <w:sz w:val="22"/>
                <w:szCs w:val="22"/>
              </w:rPr>
              <w:t xml:space="preserve"> techniques of clonal propagation</w:t>
            </w:r>
          </w:p>
        </w:tc>
        <w:tc>
          <w:tcPr>
            <w:tcW w:w="3780" w:type="dxa"/>
          </w:tcPr>
          <w:p w:rsidR="009E04BD" w:rsidRDefault="0025546B">
            <w:pPr>
              <w:ind w:left="0" w:hanging="2"/>
              <w:jc w:val="both"/>
              <w:rPr>
                <w:sz w:val="22"/>
                <w:szCs w:val="22"/>
              </w:rPr>
            </w:pPr>
            <w:r>
              <w:rPr>
                <w:sz w:val="22"/>
                <w:szCs w:val="22"/>
              </w:rPr>
              <w:t xml:space="preserve">Micro propagation stages, factors affecting </w:t>
            </w:r>
            <w:proofErr w:type="spellStart"/>
            <w:r>
              <w:rPr>
                <w:sz w:val="22"/>
                <w:szCs w:val="22"/>
              </w:rPr>
              <w:t>micropropagation</w:t>
            </w:r>
            <w:proofErr w:type="spellEnd"/>
            <w:r>
              <w:rPr>
                <w:sz w:val="22"/>
                <w:szCs w:val="22"/>
              </w:rPr>
              <w:t>, applications and limitations</w:t>
            </w:r>
          </w:p>
        </w:tc>
        <w:tc>
          <w:tcPr>
            <w:tcW w:w="1980" w:type="dxa"/>
          </w:tcPr>
          <w:p w:rsidR="009E04BD" w:rsidRDefault="0025546B">
            <w:pPr>
              <w:ind w:left="0" w:hanging="2"/>
              <w:jc w:val="both"/>
              <w:rPr>
                <w:sz w:val="22"/>
                <w:szCs w:val="22"/>
              </w:rPr>
            </w:pPr>
            <w:r>
              <w:rPr>
                <w:sz w:val="22"/>
                <w:szCs w:val="22"/>
              </w:rPr>
              <w:t>Chap 7, TB 1</w:t>
            </w:r>
          </w:p>
          <w:p w:rsidR="009E04BD" w:rsidRDefault="0025546B">
            <w:pPr>
              <w:ind w:left="0" w:hanging="2"/>
              <w:jc w:val="both"/>
              <w:rPr>
                <w:sz w:val="22"/>
                <w:szCs w:val="22"/>
              </w:rPr>
            </w:pPr>
            <w:r>
              <w:rPr>
                <w:sz w:val="22"/>
                <w:szCs w:val="22"/>
              </w:rPr>
              <w:t>Chap 16, RB 1</w:t>
            </w:r>
          </w:p>
        </w:tc>
      </w:tr>
      <w:tr w:rsidR="009E04BD">
        <w:tc>
          <w:tcPr>
            <w:tcW w:w="1098" w:type="dxa"/>
          </w:tcPr>
          <w:p w:rsidR="009E04BD" w:rsidRDefault="0025546B">
            <w:pPr>
              <w:ind w:left="0" w:hanging="2"/>
              <w:rPr>
                <w:sz w:val="22"/>
                <w:szCs w:val="22"/>
              </w:rPr>
            </w:pPr>
            <w:r>
              <w:rPr>
                <w:sz w:val="22"/>
                <w:szCs w:val="22"/>
              </w:rPr>
              <w:t>29-31</w:t>
            </w:r>
          </w:p>
        </w:tc>
        <w:tc>
          <w:tcPr>
            <w:tcW w:w="2250" w:type="dxa"/>
          </w:tcPr>
          <w:p w:rsidR="009E04BD" w:rsidRDefault="0025546B">
            <w:pPr>
              <w:ind w:left="0" w:hanging="2"/>
              <w:rPr>
                <w:sz w:val="22"/>
                <w:szCs w:val="22"/>
              </w:rPr>
            </w:pPr>
            <w:r>
              <w:rPr>
                <w:sz w:val="22"/>
                <w:szCs w:val="22"/>
              </w:rPr>
              <w:t>Production of haploids</w:t>
            </w:r>
          </w:p>
        </w:tc>
        <w:tc>
          <w:tcPr>
            <w:tcW w:w="3780" w:type="dxa"/>
          </w:tcPr>
          <w:p w:rsidR="009E04BD" w:rsidRDefault="0025546B">
            <w:pPr>
              <w:ind w:left="0" w:hanging="2"/>
              <w:jc w:val="both"/>
              <w:rPr>
                <w:sz w:val="22"/>
                <w:szCs w:val="22"/>
              </w:rPr>
            </w:pPr>
            <w:r>
              <w:rPr>
                <w:sz w:val="22"/>
                <w:szCs w:val="22"/>
              </w:rPr>
              <w:t xml:space="preserve">Haploid production through </w:t>
            </w:r>
            <w:proofErr w:type="spellStart"/>
            <w:r>
              <w:rPr>
                <w:sz w:val="22"/>
                <w:szCs w:val="22"/>
              </w:rPr>
              <w:t>anther</w:t>
            </w:r>
            <w:proofErr w:type="spellEnd"/>
            <w:r>
              <w:rPr>
                <w:sz w:val="22"/>
                <w:szCs w:val="22"/>
              </w:rPr>
              <w:t xml:space="preserve"> culture and microspore culture, applications and limitations</w:t>
            </w:r>
          </w:p>
        </w:tc>
        <w:tc>
          <w:tcPr>
            <w:tcW w:w="1980" w:type="dxa"/>
          </w:tcPr>
          <w:p w:rsidR="009E04BD" w:rsidRDefault="0025546B">
            <w:pPr>
              <w:ind w:left="0" w:hanging="2"/>
              <w:jc w:val="both"/>
              <w:rPr>
                <w:sz w:val="22"/>
                <w:szCs w:val="22"/>
              </w:rPr>
            </w:pPr>
            <w:r>
              <w:rPr>
                <w:sz w:val="22"/>
                <w:szCs w:val="22"/>
              </w:rPr>
              <w:t>Chap 10, TB 1</w:t>
            </w:r>
          </w:p>
          <w:p w:rsidR="009E04BD" w:rsidRDefault="0025546B">
            <w:pPr>
              <w:ind w:left="0" w:hanging="2"/>
              <w:jc w:val="both"/>
              <w:rPr>
                <w:sz w:val="22"/>
                <w:szCs w:val="22"/>
              </w:rPr>
            </w:pPr>
            <w:r>
              <w:rPr>
                <w:sz w:val="22"/>
                <w:szCs w:val="22"/>
              </w:rPr>
              <w:t>Chap 7, RB 1</w:t>
            </w:r>
          </w:p>
        </w:tc>
      </w:tr>
      <w:tr w:rsidR="009E04BD">
        <w:tc>
          <w:tcPr>
            <w:tcW w:w="1098" w:type="dxa"/>
          </w:tcPr>
          <w:p w:rsidR="009E04BD" w:rsidRDefault="0025546B">
            <w:pPr>
              <w:ind w:left="0" w:hanging="2"/>
              <w:rPr>
                <w:sz w:val="22"/>
                <w:szCs w:val="22"/>
              </w:rPr>
            </w:pPr>
            <w:r>
              <w:rPr>
                <w:sz w:val="22"/>
                <w:szCs w:val="22"/>
              </w:rPr>
              <w:t>32-33</w:t>
            </w:r>
          </w:p>
        </w:tc>
        <w:tc>
          <w:tcPr>
            <w:tcW w:w="2250" w:type="dxa"/>
          </w:tcPr>
          <w:p w:rsidR="009E04BD" w:rsidRDefault="0025546B">
            <w:pPr>
              <w:ind w:left="0" w:hanging="2"/>
              <w:jc w:val="both"/>
              <w:rPr>
                <w:sz w:val="22"/>
                <w:szCs w:val="22"/>
              </w:rPr>
            </w:pPr>
            <w:r>
              <w:rPr>
                <w:sz w:val="22"/>
                <w:szCs w:val="22"/>
              </w:rPr>
              <w:t>Producing disease free plants</w:t>
            </w:r>
          </w:p>
        </w:tc>
        <w:tc>
          <w:tcPr>
            <w:tcW w:w="3780" w:type="dxa"/>
          </w:tcPr>
          <w:p w:rsidR="009E04BD" w:rsidRDefault="0025546B">
            <w:pPr>
              <w:ind w:left="0" w:hanging="2"/>
              <w:jc w:val="both"/>
              <w:rPr>
                <w:sz w:val="22"/>
                <w:szCs w:val="22"/>
              </w:rPr>
            </w:pPr>
            <w:r>
              <w:rPr>
                <w:sz w:val="22"/>
                <w:szCs w:val="22"/>
              </w:rPr>
              <w:t>Meristem culture and virus free plants</w:t>
            </w:r>
          </w:p>
        </w:tc>
        <w:tc>
          <w:tcPr>
            <w:tcW w:w="1980" w:type="dxa"/>
          </w:tcPr>
          <w:p w:rsidR="009E04BD" w:rsidRDefault="0025546B">
            <w:pPr>
              <w:ind w:left="0" w:hanging="2"/>
              <w:jc w:val="both"/>
              <w:rPr>
                <w:sz w:val="22"/>
                <w:szCs w:val="22"/>
              </w:rPr>
            </w:pPr>
            <w:r>
              <w:rPr>
                <w:sz w:val="22"/>
                <w:szCs w:val="22"/>
              </w:rPr>
              <w:t>Chap 6, TB 1</w:t>
            </w:r>
          </w:p>
          <w:p w:rsidR="009E04BD" w:rsidRDefault="0025546B">
            <w:pPr>
              <w:ind w:left="0" w:hanging="2"/>
              <w:jc w:val="both"/>
              <w:rPr>
                <w:sz w:val="22"/>
                <w:szCs w:val="22"/>
              </w:rPr>
            </w:pPr>
            <w:r>
              <w:rPr>
                <w:sz w:val="22"/>
                <w:szCs w:val="22"/>
              </w:rPr>
              <w:t>Chap 15,RB 1</w:t>
            </w:r>
          </w:p>
        </w:tc>
      </w:tr>
      <w:tr w:rsidR="009E04BD">
        <w:tc>
          <w:tcPr>
            <w:tcW w:w="1098" w:type="dxa"/>
          </w:tcPr>
          <w:p w:rsidR="009E04BD" w:rsidRDefault="0025546B">
            <w:pPr>
              <w:ind w:left="0" w:hanging="2"/>
              <w:rPr>
                <w:sz w:val="22"/>
                <w:szCs w:val="22"/>
              </w:rPr>
            </w:pPr>
            <w:r>
              <w:rPr>
                <w:sz w:val="22"/>
                <w:szCs w:val="22"/>
              </w:rPr>
              <w:t>34-36</w:t>
            </w:r>
          </w:p>
        </w:tc>
        <w:tc>
          <w:tcPr>
            <w:tcW w:w="2250" w:type="dxa"/>
          </w:tcPr>
          <w:p w:rsidR="009E04BD" w:rsidRDefault="0025546B">
            <w:pPr>
              <w:ind w:left="0" w:hanging="2"/>
              <w:jc w:val="both"/>
              <w:rPr>
                <w:sz w:val="22"/>
                <w:szCs w:val="22"/>
              </w:rPr>
            </w:pPr>
            <w:r>
              <w:rPr>
                <w:sz w:val="22"/>
                <w:szCs w:val="22"/>
              </w:rPr>
              <w:t xml:space="preserve">Creating variations </w:t>
            </w:r>
            <w:r>
              <w:rPr>
                <w:i/>
                <w:sz w:val="22"/>
                <w:szCs w:val="22"/>
              </w:rPr>
              <w:t>in vi</w:t>
            </w:r>
            <w:r>
              <w:rPr>
                <w:i/>
                <w:sz w:val="22"/>
                <w:szCs w:val="22"/>
              </w:rPr>
              <w:t>tro</w:t>
            </w:r>
          </w:p>
        </w:tc>
        <w:tc>
          <w:tcPr>
            <w:tcW w:w="3780" w:type="dxa"/>
          </w:tcPr>
          <w:p w:rsidR="009E04BD" w:rsidRDefault="0025546B">
            <w:pPr>
              <w:ind w:left="0" w:hanging="2"/>
              <w:jc w:val="both"/>
              <w:rPr>
                <w:sz w:val="22"/>
                <w:szCs w:val="22"/>
              </w:rPr>
            </w:pPr>
            <w:proofErr w:type="spellStart"/>
            <w:r>
              <w:rPr>
                <w:sz w:val="22"/>
                <w:szCs w:val="22"/>
              </w:rPr>
              <w:t>Somaclonal</w:t>
            </w:r>
            <w:proofErr w:type="spellEnd"/>
            <w:r>
              <w:rPr>
                <w:sz w:val="22"/>
                <w:szCs w:val="22"/>
              </w:rPr>
              <w:t xml:space="preserve"> variations</w:t>
            </w:r>
          </w:p>
        </w:tc>
        <w:tc>
          <w:tcPr>
            <w:tcW w:w="1980" w:type="dxa"/>
          </w:tcPr>
          <w:p w:rsidR="009E04BD" w:rsidRDefault="0025546B">
            <w:pPr>
              <w:ind w:left="0" w:hanging="2"/>
              <w:jc w:val="both"/>
              <w:rPr>
                <w:sz w:val="22"/>
                <w:szCs w:val="22"/>
              </w:rPr>
            </w:pPr>
            <w:r>
              <w:rPr>
                <w:sz w:val="22"/>
                <w:szCs w:val="22"/>
              </w:rPr>
              <w:t>Chap 9, RB 1</w:t>
            </w:r>
          </w:p>
        </w:tc>
      </w:tr>
      <w:tr w:rsidR="009E04BD">
        <w:tc>
          <w:tcPr>
            <w:tcW w:w="1098" w:type="dxa"/>
          </w:tcPr>
          <w:p w:rsidR="009E04BD" w:rsidRDefault="0025546B">
            <w:pPr>
              <w:ind w:left="0" w:hanging="2"/>
              <w:rPr>
                <w:sz w:val="22"/>
                <w:szCs w:val="22"/>
              </w:rPr>
            </w:pPr>
            <w:r>
              <w:rPr>
                <w:sz w:val="22"/>
                <w:szCs w:val="22"/>
              </w:rPr>
              <w:t>37-38</w:t>
            </w:r>
          </w:p>
        </w:tc>
        <w:tc>
          <w:tcPr>
            <w:tcW w:w="2250" w:type="dxa"/>
          </w:tcPr>
          <w:p w:rsidR="009E04BD" w:rsidRDefault="0025546B">
            <w:pPr>
              <w:ind w:left="0" w:hanging="2"/>
              <w:jc w:val="both"/>
              <w:rPr>
                <w:sz w:val="22"/>
                <w:szCs w:val="22"/>
              </w:rPr>
            </w:pPr>
            <w:r>
              <w:rPr>
                <w:sz w:val="22"/>
                <w:szCs w:val="22"/>
              </w:rPr>
              <w:t>Somatic hybridization</w:t>
            </w:r>
          </w:p>
        </w:tc>
        <w:tc>
          <w:tcPr>
            <w:tcW w:w="3780" w:type="dxa"/>
          </w:tcPr>
          <w:p w:rsidR="009E04BD" w:rsidRDefault="0025546B">
            <w:pPr>
              <w:ind w:left="0" w:hanging="2"/>
              <w:jc w:val="both"/>
              <w:rPr>
                <w:sz w:val="22"/>
                <w:szCs w:val="22"/>
              </w:rPr>
            </w:pPr>
            <w:r>
              <w:rPr>
                <w:sz w:val="22"/>
                <w:szCs w:val="22"/>
              </w:rPr>
              <w:t>Protoplast isolation and culture, somatic hybrids production</w:t>
            </w:r>
          </w:p>
        </w:tc>
        <w:tc>
          <w:tcPr>
            <w:tcW w:w="1980" w:type="dxa"/>
          </w:tcPr>
          <w:p w:rsidR="009E04BD" w:rsidRDefault="0025546B">
            <w:pPr>
              <w:ind w:left="0" w:hanging="2"/>
              <w:jc w:val="both"/>
              <w:rPr>
                <w:sz w:val="22"/>
                <w:szCs w:val="22"/>
              </w:rPr>
            </w:pPr>
            <w:r>
              <w:rPr>
                <w:sz w:val="22"/>
                <w:szCs w:val="22"/>
              </w:rPr>
              <w:t xml:space="preserve">Chap </w:t>
            </w:r>
            <w:proofErr w:type="gramStart"/>
            <w:r>
              <w:rPr>
                <w:sz w:val="22"/>
                <w:szCs w:val="22"/>
              </w:rPr>
              <w:t>11,TB</w:t>
            </w:r>
            <w:proofErr w:type="gramEnd"/>
            <w:r>
              <w:rPr>
                <w:sz w:val="22"/>
                <w:szCs w:val="22"/>
              </w:rPr>
              <w:t xml:space="preserve"> 1</w:t>
            </w:r>
          </w:p>
          <w:p w:rsidR="009E04BD" w:rsidRDefault="0025546B">
            <w:pPr>
              <w:ind w:left="0" w:hanging="2"/>
              <w:jc w:val="both"/>
              <w:rPr>
                <w:sz w:val="22"/>
                <w:szCs w:val="22"/>
              </w:rPr>
            </w:pPr>
            <w:r>
              <w:rPr>
                <w:sz w:val="22"/>
                <w:szCs w:val="22"/>
              </w:rPr>
              <w:t>Chap 12 &amp; 13 RB 1</w:t>
            </w:r>
          </w:p>
        </w:tc>
      </w:tr>
      <w:tr w:rsidR="009E04BD">
        <w:tc>
          <w:tcPr>
            <w:tcW w:w="1098" w:type="dxa"/>
          </w:tcPr>
          <w:p w:rsidR="009E04BD" w:rsidRDefault="0025546B">
            <w:pPr>
              <w:ind w:left="0" w:hanging="2"/>
              <w:rPr>
                <w:sz w:val="22"/>
                <w:szCs w:val="22"/>
              </w:rPr>
            </w:pPr>
            <w:r>
              <w:rPr>
                <w:sz w:val="22"/>
                <w:szCs w:val="22"/>
              </w:rPr>
              <w:t>39-40</w:t>
            </w:r>
          </w:p>
        </w:tc>
        <w:tc>
          <w:tcPr>
            <w:tcW w:w="2250" w:type="dxa"/>
          </w:tcPr>
          <w:p w:rsidR="009E04BD" w:rsidRDefault="0025546B">
            <w:pPr>
              <w:ind w:left="0" w:hanging="2"/>
              <w:jc w:val="both"/>
              <w:rPr>
                <w:sz w:val="22"/>
                <w:szCs w:val="22"/>
              </w:rPr>
            </w:pPr>
            <w:r>
              <w:rPr>
                <w:sz w:val="22"/>
                <w:szCs w:val="22"/>
              </w:rPr>
              <w:t>Storing plant genetic resources</w:t>
            </w:r>
          </w:p>
        </w:tc>
        <w:tc>
          <w:tcPr>
            <w:tcW w:w="3780" w:type="dxa"/>
          </w:tcPr>
          <w:p w:rsidR="009E04BD" w:rsidRDefault="0025546B">
            <w:pPr>
              <w:ind w:left="0" w:hanging="2"/>
              <w:jc w:val="both"/>
              <w:rPr>
                <w:sz w:val="22"/>
                <w:szCs w:val="22"/>
              </w:rPr>
            </w:pPr>
            <w:r>
              <w:rPr>
                <w:sz w:val="22"/>
                <w:szCs w:val="22"/>
              </w:rPr>
              <w:t xml:space="preserve">Cryopreservation </w:t>
            </w:r>
          </w:p>
        </w:tc>
        <w:tc>
          <w:tcPr>
            <w:tcW w:w="1980" w:type="dxa"/>
          </w:tcPr>
          <w:p w:rsidR="009E04BD" w:rsidRDefault="0025546B">
            <w:pPr>
              <w:ind w:left="0" w:hanging="2"/>
              <w:jc w:val="both"/>
              <w:rPr>
                <w:sz w:val="22"/>
                <w:szCs w:val="22"/>
              </w:rPr>
            </w:pPr>
            <w:r>
              <w:rPr>
                <w:sz w:val="22"/>
                <w:szCs w:val="22"/>
              </w:rPr>
              <w:t>Chap15, TB 1</w:t>
            </w:r>
          </w:p>
          <w:p w:rsidR="009E04BD" w:rsidRDefault="0025546B">
            <w:pPr>
              <w:ind w:left="0" w:hanging="2"/>
              <w:jc w:val="both"/>
              <w:rPr>
                <w:sz w:val="22"/>
                <w:szCs w:val="22"/>
              </w:rPr>
            </w:pPr>
            <w:r>
              <w:rPr>
                <w:sz w:val="22"/>
                <w:szCs w:val="22"/>
              </w:rPr>
              <w:t>Chap18, RB 1</w:t>
            </w:r>
          </w:p>
        </w:tc>
      </w:tr>
    </w:tbl>
    <w:p w:rsidR="009E04BD" w:rsidRDefault="009E04BD">
      <w:pPr>
        <w:ind w:left="0" w:hanging="2"/>
      </w:pPr>
    </w:p>
    <w:p w:rsidR="009E04BD" w:rsidRDefault="0025546B">
      <w:pPr>
        <w:ind w:left="0" w:hanging="2"/>
        <w:rPr>
          <w:sz w:val="22"/>
          <w:szCs w:val="22"/>
        </w:rPr>
      </w:pPr>
      <w:r>
        <w:rPr>
          <w:b/>
          <w:sz w:val="22"/>
          <w:szCs w:val="22"/>
        </w:rPr>
        <w:t>6. Evaluation scheme:</w:t>
      </w:r>
    </w:p>
    <w:tbl>
      <w:tblPr>
        <w:tblStyle w:val="a0"/>
        <w:tblW w:w="91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9"/>
        <w:gridCol w:w="1152"/>
        <w:gridCol w:w="1636"/>
        <w:gridCol w:w="1275"/>
        <w:gridCol w:w="1370"/>
        <w:gridCol w:w="1676"/>
      </w:tblGrid>
      <w:tr w:rsidR="009E04BD">
        <w:tc>
          <w:tcPr>
            <w:tcW w:w="1999" w:type="dxa"/>
          </w:tcPr>
          <w:p w:rsidR="009E04BD" w:rsidRDefault="0025546B">
            <w:pPr>
              <w:ind w:left="0" w:hanging="2"/>
              <w:rPr>
                <w:sz w:val="20"/>
                <w:szCs w:val="20"/>
              </w:rPr>
            </w:pPr>
            <w:r>
              <w:rPr>
                <w:sz w:val="20"/>
                <w:szCs w:val="20"/>
              </w:rPr>
              <w:t>Component</w:t>
            </w:r>
          </w:p>
        </w:tc>
        <w:tc>
          <w:tcPr>
            <w:tcW w:w="1152" w:type="dxa"/>
          </w:tcPr>
          <w:p w:rsidR="009E04BD" w:rsidRDefault="0025546B">
            <w:pPr>
              <w:ind w:left="0" w:hanging="2"/>
              <w:rPr>
                <w:sz w:val="20"/>
                <w:szCs w:val="20"/>
              </w:rPr>
            </w:pPr>
            <w:r>
              <w:rPr>
                <w:sz w:val="20"/>
                <w:szCs w:val="20"/>
              </w:rPr>
              <w:t>Duration</w:t>
            </w:r>
          </w:p>
        </w:tc>
        <w:tc>
          <w:tcPr>
            <w:tcW w:w="1636" w:type="dxa"/>
          </w:tcPr>
          <w:p w:rsidR="009E04BD" w:rsidRDefault="0025546B">
            <w:pPr>
              <w:ind w:left="0" w:hanging="2"/>
              <w:rPr>
                <w:sz w:val="20"/>
                <w:szCs w:val="20"/>
              </w:rPr>
            </w:pPr>
            <w:r>
              <w:rPr>
                <w:sz w:val="20"/>
                <w:szCs w:val="20"/>
              </w:rPr>
              <w:t>Weightage %</w:t>
            </w:r>
          </w:p>
        </w:tc>
        <w:tc>
          <w:tcPr>
            <w:tcW w:w="1275" w:type="dxa"/>
          </w:tcPr>
          <w:p w:rsidR="009E04BD" w:rsidRDefault="0025546B">
            <w:pPr>
              <w:ind w:left="0" w:hanging="2"/>
              <w:rPr>
                <w:sz w:val="20"/>
                <w:szCs w:val="20"/>
              </w:rPr>
            </w:pPr>
            <w:r>
              <w:rPr>
                <w:sz w:val="20"/>
                <w:szCs w:val="20"/>
              </w:rPr>
              <w:t>Date and time</w:t>
            </w:r>
          </w:p>
        </w:tc>
        <w:tc>
          <w:tcPr>
            <w:tcW w:w="1370" w:type="dxa"/>
          </w:tcPr>
          <w:p w:rsidR="009E04BD" w:rsidRDefault="0025546B">
            <w:pPr>
              <w:ind w:left="0" w:hanging="2"/>
              <w:jc w:val="center"/>
              <w:rPr>
                <w:sz w:val="20"/>
                <w:szCs w:val="20"/>
              </w:rPr>
            </w:pPr>
            <w:r>
              <w:rPr>
                <w:sz w:val="20"/>
                <w:szCs w:val="20"/>
              </w:rPr>
              <w:t>Venue</w:t>
            </w:r>
          </w:p>
        </w:tc>
        <w:tc>
          <w:tcPr>
            <w:tcW w:w="1676" w:type="dxa"/>
          </w:tcPr>
          <w:p w:rsidR="009E04BD" w:rsidRDefault="0025546B">
            <w:pPr>
              <w:ind w:left="0" w:hanging="2"/>
              <w:rPr>
                <w:sz w:val="20"/>
                <w:szCs w:val="20"/>
              </w:rPr>
            </w:pPr>
            <w:r>
              <w:rPr>
                <w:sz w:val="20"/>
                <w:szCs w:val="20"/>
              </w:rPr>
              <w:t>Remarks</w:t>
            </w:r>
          </w:p>
        </w:tc>
      </w:tr>
      <w:tr w:rsidR="009E04BD">
        <w:tc>
          <w:tcPr>
            <w:tcW w:w="1999" w:type="dxa"/>
          </w:tcPr>
          <w:p w:rsidR="009E04BD" w:rsidRDefault="0025546B">
            <w:pPr>
              <w:ind w:left="0" w:hanging="2"/>
              <w:rPr>
                <w:sz w:val="20"/>
                <w:szCs w:val="20"/>
              </w:rPr>
            </w:pPr>
            <w:r>
              <w:rPr>
                <w:sz w:val="20"/>
                <w:szCs w:val="20"/>
              </w:rPr>
              <w:t xml:space="preserve">Mid </w:t>
            </w:r>
            <w:proofErr w:type="spellStart"/>
            <w:r>
              <w:rPr>
                <w:sz w:val="20"/>
                <w:szCs w:val="20"/>
              </w:rPr>
              <w:t>Sem</w:t>
            </w:r>
            <w:proofErr w:type="spellEnd"/>
          </w:p>
        </w:tc>
        <w:tc>
          <w:tcPr>
            <w:tcW w:w="1152" w:type="dxa"/>
          </w:tcPr>
          <w:p w:rsidR="009E04BD" w:rsidRDefault="0025546B">
            <w:pPr>
              <w:ind w:left="0" w:hanging="2"/>
              <w:rPr>
                <w:sz w:val="20"/>
                <w:szCs w:val="20"/>
              </w:rPr>
            </w:pPr>
            <w:r>
              <w:rPr>
                <w:sz w:val="20"/>
                <w:szCs w:val="20"/>
              </w:rPr>
              <w:t>90 min</w:t>
            </w:r>
          </w:p>
        </w:tc>
        <w:tc>
          <w:tcPr>
            <w:tcW w:w="1636" w:type="dxa"/>
          </w:tcPr>
          <w:p w:rsidR="009E04BD" w:rsidRDefault="0025546B">
            <w:pPr>
              <w:ind w:left="0" w:hanging="2"/>
              <w:rPr>
                <w:sz w:val="20"/>
                <w:szCs w:val="20"/>
              </w:rPr>
            </w:pPr>
            <w:r>
              <w:rPr>
                <w:sz w:val="20"/>
                <w:szCs w:val="20"/>
              </w:rPr>
              <w:t>25 (50M)</w:t>
            </w:r>
          </w:p>
        </w:tc>
        <w:tc>
          <w:tcPr>
            <w:tcW w:w="1275" w:type="dxa"/>
          </w:tcPr>
          <w:p w:rsidR="009E04BD" w:rsidRDefault="009F6C1C">
            <w:pPr>
              <w:ind w:left="0" w:hanging="2"/>
              <w:rPr>
                <w:sz w:val="20"/>
                <w:szCs w:val="20"/>
              </w:rPr>
            </w:pPr>
            <w:r>
              <w:t>11/10 - 11.30 - 1.00PM</w:t>
            </w:r>
          </w:p>
        </w:tc>
        <w:tc>
          <w:tcPr>
            <w:tcW w:w="1370" w:type="dxa"/>
          </w:tcPr>
          <w:p w:rsidR="009E04BD" w:rsidRDefault="009E04BD">
            <w:pPr>
              <w:ind w:left="0" w:hanging="2"/>
              <w:jc w:val="center"/>
              <w:rPr>
                <w:sz w:val="20"/>
                <w:szCs w:val="20"/>
              </w:rPr>
            </w:pPr>
          </w:p>
        </w:tc>
        <w:tc>
          <w:tcPr>
            <w:tcW w:w="1676" w:type="dxa"/>
          </w:tcPr>
          <w:p w:rsidR="009E04BD" w:rsidRDefault="0025546B">
            <w:pPr>
              <w:ind w:left="0" w:hanging="2"/>
              <w:rPr>
                <w:sz w:val="20"/>
                <w:szCs w:val="20"/>
              </w:rPr>
            </w:pPr>
            <w:r>
              <w:rPr>
                <w:sz w:val="20"/>
                <w:szCs w:val="20"/>
              </w:rPr>
              <w:t>CB</w:t>
            </w:r>
          </w:p>
        </w:tc>
      </w:tr>
      <w:tr w:rsidR="009E04BD">
        <w:tc>
          <w:tcPr>
            <w:tcW w:w="1999" w:type="dxa"/>
          </w:tcPr>
          <w:p w:rsidR="009E04BD" w:rsidRDefault="0025546B">
            <w:pPr>
              <w:ind w:left="0" w:hanging="2"/>
              <w:rPr>
                <w:sz w:val="20"/>
                <w:szCs w:val="20"/>
              </w:rPr>
            </w:pPr>
            <w:r>
              <w:rPr>
                <w:sz w:val="20"/>
                <w:szCs w:val="20"/>
              </w:rPr>
              <w:t>Lab/Theory/research based assignment</w:t>
            </w:r>
          </w:p>
        </w:tc>
        <w:tc>
          <w:tcPr>
            <w:tcW w:w="1152" w:type="dxa"/>
          </w:tcPr>
          <w:p w:rsidR="009E04BD" w:rsidRDefault="009E04BD">
            <w:pPr>
              <w:ind w:left="0" w:hanging="2"/>
              <w:rPr>
                <w:sz w:val="20"/>
                <w:szCs w:val="20"/>
              </w:rPr>
            </w:pPr>
          </w:p>
        </w:tc>
        <w:tc>
          <w:tcPr>
            <w:tcW w:w="1636" w:type="dxa"/>
          </w:tcPr>
          <w:p w:rsidR="009E04BD" w:rsidRDefault="0025546B">
            <w:pPr>
              <w:ind w:left="0" w:hanging="2"/>
              <w:rPr>
                <w:sz w:val="20"/>
                <w:szCs w:val="20"/>
              </w:rPr>
            </w:pPr>
            <w:r>
              <w:rPr>
                <w:sz w:val="20"/>
                <w:szCs w:val="20"/>
              </w:rPr>
              <w:t>20 (40M)</w:t>
            </w:r>
          </w:p>
        </w:tc>
        <w:tc>
          <w:tcPr>
            <w:tcW w:w="1275" w:type="dxa"/>
          </w:tcPr>
          <w:p w:rsidR="009E04BD" w:rsidRDefault="0025546B">
            <w:pPr>
              <w:ind w:left="0" w:hanging="2"/>
              <w:rPr>
                <w:sz w:val="20"/>
                <w:szCs w:val="20"/>
              </w:rPr>
            </w:pPr>
            <w:r>
              <w:rPr>
                <w:sz w:val="20"/>
                <w:szCs w:val="20"/>
              </w:rPr>
              <w:t>Multiple</w:t>
            </w:r>
          </w:p>
        </w:tc>
        <w:tc>
          <w:tcPr>
            <w:tcW w:w="1370" w:type="dxa"/>
          </w:tcPr>
          <w:p w:rsidR="009E04BD" w:rsidRDefault="0025546B">
            <w:pPr>
              <w:ind w:left="0" w:hanging="2"/>
              <w:jc w:val="center"/>
              <w:rPr>
                <w:sz w:val="20"/>
                <w:szCs w:val="20"/>
              </w:rPr>
            </w:pPr>
            <w:r>
              <w:rPr>
                <w:sz w:val="20"/>
                <w:szCs w:val="20"/>
              </w:rPr>
              <w:t>Class room</w:t>
            </w:r>
          </w:p>
        </w:tc>
        <w:tc>
          <w:tcPr>
            <w:tcW w:w="1676" w:type="dxa"/>
          </w:tcPr>
          <w:p w:rsidR="009E04BD" w:rsidRDefault="0025546B">
            <w:pPr>
              <w:ind w:left="0" w:hanging="2"/>
              <w:rPr>
                <w:sz w:val="20"/>
                <w:szCs w:val="20"/>
              </w:rPr>
            </w:pPr>
            <w:r>
              <w:rPr>
                <w:sz w:val="20"/>
                <w:szCs w:val="20"/>
              </w:rPr>
              <w:t>OB</w:t>
            </w:r>
          </w:p>
        </w:tc>
      </w:tr>
      <w:tr w:rsidR="009E04BD">
        <w:tc>
          <w:tcPr>
            <w:tcW w:w="1999" w:type="dxa"/>
          </w:tcPr>
          <w:p w:rsidR="009E04BD" w:rsidRDefault="0025546B">
            <w:pPr>
              <w:ind w:left="0" w:hanging="2"/>
              <w:rPr>
                <w:sz w:val="20"/>
                <w:szCs w:val="20"/>
              </w:rPr>
            </w:pPr>
            <w:r>
              <w:rPr>
                <w:sz w:val="20"/>
                <w:szCs w:val="20"/>
              </w:rPr>
              <w:t>Surprise test</w:t>
            </w:r>
          </w:p>
        </w:tc>
        <w:tc>
          <w:tcPr>
            <w:tcW w:w="1152" w:type="dxa"/>
          </w:tcPr>
          <w:p w:rsidR="009E04BD" w:rsidRDefault="009E04BD">
            <w:pPr>
              <w:ind w:left="0" w:hanging="2"/>
              <w:rPr>
                <w:sz w:val="20"/>
                <w:szCs w:val="20"/>
              </w:rPr>
            </w:pPr>
          </w:p>
        </w:tc>
        <w:tc>
          <w:tcPr>
            <w:tcW w:w="1636" w:type="dxa"/>
          </w:tcPr>
          <w:p w:rsidR="009E04BD" w:rsidRDefault="0025546B">
            <w:pPr>
              <w:ind w:left="0" w:hanging="2"/>
              <w:rPr>
                <w:sz w:val="20"/>
                <w:szCs w:val="20"/>
              </w:rPr>
            </w:pPr>
            <w:r>
              <w:rPr>
                <w:sz w:val="20"/>
                <w:szCs w:val="20"/>
              </w:rPr>
              <w:t>15 (30M)</w:t>
            </w:r>
          </w:p>
        </w:tc>
        <w:tc>
          <w:tcPr>
            <w:tcW w:w="1275" w:type="dxa"/>
          </w:tcPr>
          <w:p w:rsidR="009E04BD" w:rsidRDefault="009E04BD">
            <w:pPr>
              <w:ind w:left="0" w:hanging="2"/>
              <w:rPr>
                <w:sz w:val="20"/>
                <w:szCs w:val="20"/>
              </w:rPr>
            </w:pPr>
          </w:p>
        </w:tc>
        <w:tc>
          <w:tcPr>
            <w:tcW w:w="1370" w:type="dxa"/>
          </w:tcPr>
          <w:p w:rsidR="009E04BD" w:rsidRDefault="0025546B">
            <w:pPr>
              <w:ind w:left="0" w:hanging="2"/>
              <w:jc w:val="center"/>
              <w:rPr>
                <w:sz w:val="20"/>
                <w:szCs w:val="20"/>
              </w:rPr>
            </w:pPr>
            <w:r>
              <w:rPr>
                <w:sz w:val="20"/>
                <w:szCs w:val="20"/>
              </w:rPr>
              <w:t>Class room</w:t>
            </w:r>
          </w:p>
        </w:tc>
        <w:tc>
          <w:tcPr>
            <w:tcW w:w="1676" w:type="dxa"/>
          </w:tcPr>
          <w:p w:rsidR="009E04BD" w:rsidRDefault="0025546B">
            <w:pPr>
              <w:ind w:left="0" w:hanging="2"/>
              <w:rPr>
                <w:sz w:val="20"/>
                <w:szCs w:val="20"/>
              </w:rPr>
            </w:pPr>
            <w:r>
              <w:rPr>
                <w:sz w:val="20"/>
                <w:szCs w:val="20"/>
              </w:rPr>
              <w:t>CB</w:t>
            </w:r>
          </w:p>
        </w:tc>
      </w:tr>
      <w:tr w:rsidR="009E04BD">
        <w:tc>
          <w:tcPr>
            <w:tcW w:w="1999" w:type="dxa"/>
          </w:tcPr>
          <w:p w:rsidR="009E04BD" w:rsidRDefault="0025546B">
            <w:pPr>
              <w:ind w:left="0" w:hanging="2"/>
              <w:rPr>
                <w:sz w:val="20"/>
                <w:szCs w:val="20"/>
              </w:rPr>
            </w:pPr>
            <w:r>
              <w:rPr>
                <w:sz w:val="20"/>
                <w:szCs w:val="20"/>
              </w:rPr>
              <w:t>Comprehensive</w:t>
            </w:r>
          </w:p>
        </w:tc>
        <w:tc>
          <w:tcPr>
            <w:tcW w:w="1152" w:type="dxa"/>
          </w:tcPr>
          <w:p w:rsidR="009E04BD" w:rsidRDefault="009F6C1C">
            <w:pPr>
              <w:ind w:left="0" w:hanging="2"/>
              <w:rPr>
                <w:sz w:val="20"/>
                <w:szCs w:val="20"/>
              </w:rPr>
            </w:pPr>
            <w:r>
              <w:rPr>
                <w:sz w:val="20"/>
                <w:szCs w:val="20"/>
              </w:rPr>
              <w:t>18</w:t>
            </w:r>
            <w:r w:rsidR="0025546B">
              <w:rPr>
                <w:sz w:val="20"/>
                <w:szCs w:val="20"/>
              </w:rPr>
              <w:t>0 min</w:t>
            </w:r>
          </w:p>
        </w:tc>
        <w:tc>
          <w:tcPr>
            <w:tcW w:w="1636" w:type="dxa"/>
          </w:tcPr>
          <w:p w:rsidR="009E04BD" w:rsidRDefault="0025546B">
            <w:pPr>
              <w:ind w:left="0" w:hanging="2"/>
              <w:rPr>
                <w:sz w:val="20"/>
                <w:szCs w:val="20"/>
              </w:rPr>
            </w:pPr>
            <w:r>
              <w:rPr>
                <w:sz w:val="20"/>
                <w:szCs w:val="20"/>
              </w:rPr>
              <w:t>20CB + 20OB (40 CB + 40 OB)</w:t>
            </w:r>
          </w:p>
        </w:tc>
        <w:tc>
          <w:tcPr>
            <w:tcW w:w="1275" w:type="dxa"/>
          </w:tcPr>
          <w:p w:rsidR="009E04BD" w:rsidRDefault="000569BC">
            <w:pPr>
              <w:ind w:left="0" w:hanging="2"/>
              <w:rPr>
                <w:sz w:val="20"/>
                <w:szCs w:val="20"/>
              </w:rPr>
            </w:pPr>
            <w:r>
              <w:t>12/12 AN</w:t>
            </w:r>
          </w:p>
        </w:tc>
        <w:tc>
          <w:tcPr>
            <w:tcW w:w="1370" w:type="dxa"/>
          </w:tcPr>
          <w:p w:rsidR="009E04BD" w:rsidRDefault="009E04BD">
            <w:pPr>
              <w:ind w:left="0" w:hanging="2"/>
              <w:jc w:val="center"/>
              <w:rPr>
                <w:sz w:val="20"/>
                <w:szCs w:val="20"/>
              </w:rPr>
            </w:pPr>
          </w:p>
        </w:tc>
        <w:tc>
          <w:tcPr>
            <w:tcW w:w="1676" w:type="dxa"/>
          </w:tcPr>
          <w:p w:rsidR="009E04BD" w:rsidRDefault="0025546B">
            <w:pPr>
              <w:ind w:left="0" w:hanging="2"/>
              <w:rPr>
                <w:sz w:val="20"/>
                <w:szCs w:val="20"/>
              </w:rPr>
            </w:pPr>
            <w:r>
              <w:rPr>
                <w:sz w:val="20"/>
                <w:szCs w:val="20"/>
              </w:rPr>
              <w:t>CB + OB</w:t>
            </w:r>
          </w:p>
        </w:tc>
      </w:tr>
    </w:tbl>
    <w:p w:rsidR="009E04BD" w:rsidRDefault="009E04BD">
      <w:pPr>
        <w:ind w:left="0" w:hanging="2"/>
        <w:jc w:val="both"/>
        <w:rPr>
          <w:sz w:val="22"/>
          <w:szCs w:val="22"/>
        </w:rPr>
      </w:pPr>
    </w:p>
    <w:p w:rsidR="009E04BD" w:rsidRDefault="0025546B">
      <w:pPr>
        <w:ind w:left="0" w:hanging="2"/>
        <w:jc w:val="both"/>
        <w:rPr>
          <w:sz w:val="22"/>
          <w:szCs w:val="22"/>
        </w:rPr>
      </w:pPr>
      <w:r>
        <w:rPr>
          <w:b/>
          <w:sz w:val="22"/>
          <w:szCs w:val="22"/>
        </w:rPr>
        <w:t>7. Chamber consultation hour</w:t>
      </w:r>
      <w:r>
        <w:rPr>
          <w:sz w:val="22"/>
          <w:szCs w:val="22"/>
        </w:rPr>
        <w:t>: To be announced in the class.</w:t>
      </w:r>
    </w:p>
    <w:p w:rsidR="009E04BD" w:rsidRDefault="0025546B">
      <w:pPr>
        <w:ind w:left="0" w:hanging="2"/>
        <w:jc w:val="both"/>
        <w:rPr>
          <w:sz w:val="22"/>
          <w:szCs w:val="22"/>
        </w:rPr>
      </w:pPr>
      <w:r>
        <w:rPr>
          <w:b/>
          <w:sz w:val="22"/>
          <w:szCs w:val="22"/>
        </w:rPr>
        <w:t>8. Notices:</w:t>
      </w:r>
      <w:r>
        <w:rPr>
          <w:sz w:val="22"/>
          <w:szCs w:val="22"/>
        </w:rPr>
        <w:t xml:space="preserve"> All notices will be displayed on the CMS and Biological Sciences notice board.</w:t>
      </w:r>
    </w:p>
    <w:p w:rsidR="009E04BD" w:rsidRDefault="009E04BD">
      <w:pPr>
        <w:ind w:left="0" w:hanging="2"/>
        <w:jc w:val="both"/>
        <w:rPr>
          <w:sz w:val="22"/>
          <w:szCs w:val="22"/>
        </w:rPr>
      </w:pPr>
    </w:p>
    <w:p w:rsidR="009E04BD" w:rsidRDefault="0025546B">
      <w:pPr>
        <w:ind w:left="0" w:hanging="2"/>
        <w:jc w:val="both"/>
        <w:rPr>
          <w:sz w:val="22"/>
          <w:szCs w:val="22"/>
        </w:rPr>
      </w:pPr>
      <w:r>
        <w:rPr>
          <w:b/>
          <w:sz w:val="22"/>
          <w:szCs w:val="22"/>
        </w:rPr>
        <w:lastRenderedPageBreak/>
        <w:t xml:space="preserve">9. Make-up Policy: </w:t>
      </w:r>
      <w:r>
        <w:rPr>
          <w:sz w:val="22"/>
          <w:szCs w:val="22"/>
        </w:rPr>
        <w:t>Make-up decisions will be made on a case-by-case basis and only genuine cases as determined by the team and validated by Wardens and/or medical office will be considered. No make-up for surprise Quizzes.</w:t>
      </w:r>
    </w:p>
    <w:p w:rsidR="00C205A3" w:rsidRDefault="00C205A3">
      <w:pPr>
        <w:ind w:left="0" w:hanging="2"/>
        <w:jc w:val="both"/>
        <w:rPr>
          <w:sz w:val="22"/>
          <w:szCs w:val="22"/>
        </w:rPr>
      </w:pPr>
    </w:p>
    <w:p w:rsidR="00C205A3" w:rsidRDefault="00C205A3" w:rsidP="00C205A3">
      <w:pPr>
        <w:ind w:left="0" w:hanging="2"/>
        <w:jc w:val="both"/>
        <w:rPr>
          <w:sz w:val="22"/>
          <w:szCs w:val="22"/>
          <w:highlight w:val="white"/>
        </w:rPr>
      </w:pPr>
      <w:r>
        <w:rPr>
          <w:b/>
          <w:sz w:val="22"/>
          <w:szCs w:val="22"/>
          <w:highlight w:val="white"/>
        </w:rPr>
        <w:t>10.</w:t>
      </w:r>
      <w:bookmarkStart w:id="0" w:name="_GoBack"/>
      <w:bookmarkEnd w:id="0"/>
      <w:r>
        <w:rPr>
          <w:b/>
          <w:sz w:val="22"/>
          <w:szCs w:val="22"/>
          <w:highlight w:val="white"/>
        </w:rPr>
        <w:t>Academic Honesty and Integrity Policy</w:t>
      </w:r>
      <w:r>
        <w:rPr>
          <w:sz w:val="22"/>
          <w:szCs w:val="22"/>
          <w:highlight w:val="white"/>
        </w:rPr>
        <w:t xml:space="preserve">: </w:t>
      </w:r>
    </w:p>
    <w:p w:rsidR="00C205A3" w:rsidRDefault="00C205A3" w:rsidP="00C205A3">
      <w:pPr>
        <w:ind w:left="0" w:hanging="2"/>
        <w:jc w:val="both"/>
        <w:rPr>
          <w:sz w:val="22"/>
          <w:szCs w:val="22"/>
          <w:u w:val="single"/>
        </w:rPr>
      </w:pPr>
      <w:r>
        <w:rPr>
          <w:sz w:val="22"/>
          <w:szCs w:val="22"/>
          <w:highlight w:val="white"/>
        </w:rPr>
        <w:t>Academic honesty and integrity are to be maintained by all the students throughout the semester and no type of academic dishonesty is acceptable</w:t>
      </w:r>
      <w:r>
        <w:rPr>
          <w:color w:val="FF0000"/>
          <w:sz w:val="22"/>
          <w:szCs w:val="22"/>
          <w:highlight w:val="white"/>
        </w:rPr>
        <w:t>.</w:t>
      </w:r>
    </w:p>
    <w:p w:rsidR="00C205A3" w:rsidRDefault="00C205A3" w:rsidP="00C205A3">
      <w:pPr>
        <w:ind w:left="0" w:hanging="2"/>
        <w:rPr>
          <w:sz w:val="22"/>
          <w:szCs w:val="22"/>
        </w:rPr>
      </w:pPr>
    </w:p>
    <w:p w:rsidR="00C205A3" w:rsidRDefault="00C205A3">
      <w:pPr>
        <w:ind w:left="0" w:hanging="2"/>
        <w:jc w:val="both"/>
        <w:rPr>
          <w:sz w:val="22"/>
          <w:szCs w:val="22"/>
        </w:rPr>
      </w:pPr>
    </w:p>
    <w:p w:rsidR="009E04BD" w:rsidRDefault="009E04BD">
      <w:pPr>
        <w:ind w:left="0" w:hanging="2"/>
        <w:rPr>
          <w:sz w:val="22"/>
          <w:szCs w:val="22"/>
        </w:rPr>
      </w:pPr>
    </w:p>
    <w:p w:rsidR="009E04BD" w:rsidRDefault="0025546B">
      <w:pPr>
        <w:ind w:left="0" w:hanging="2"/>
        <w:jc w:val="right"/>
        <w:rPr>
          <w:sz w:val="22"/>
          <w:szCs w:val="22"/>
        </w:rPr>
      </w:pPr>
      <w:r>
        <w:rPr>
          <w:b/>
          <w:sz w:val="22"/>
          <w:szCs w:val="22"/>
        </w:rPr>
        <w:t>Instructor – in-charge</w:t>
      </w:r>
    </w:p>
    <w:p w:rsidR="009E04BD" w:rsidRDefault="0025546B">
      <w:pPr>
        <w:ind w:left="0" w:hanging="2"/>
        <w:jc w:val="center"/>
        <w:rPr>
          <w:sz w:val="22"/>
          <w:szCs w:val="22"/>
        </w:rPr>
      </w:pPr>
      <w:r>
        <w:rPr>
          <w:b/>
          <w:sz w:val="22"/>
          <w:szCs w:val="22"/>
        </w:rPr>
        <w:t>BIO F352</w:t>
      </w:r>
    </w:p>
    <w:sectPr w:rsidR="009E04BD">
      <w:footerReference w:type="even" r:id="rId9"/>
      <w:footerReference w:type="default" r:id="rId10"/>
      <w:pgSz w:w="12240" w:h="15840"/>
      <w:pgMar w:top="450" w:right="1800" w:bottom="27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46B" w:rsidRDefault="0025546B">
      <w:pPr>
        <w:spacing w:line="240" w:lineRule="auto"/>
        <w:ind w:left="0" w:hanging="2"/>
      </w:pPr>
      <w:r>
        <w:separator/>
      </w:r>
    </w:p>
  </w:endnote>
  <w:endnote w:type="continuationSeparator" w:id="0">
    <w:p w:rsidR="0025546B" w:rsidRDefault="002554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4BD" w:rsidRDefault="0025546B">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9E04BD" w:rsidRDefault="009E04BD">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4BD" w:rsidRDefault="0025546B">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sidR="009F6C1C">
      <w:rPr>
        <w:color w:val="000000"/>
      </w:rPr>
      <w:fldChar w:fldCharType="separate"/>
    </w:r>
    <w:r w:rsidR="00C205A3">
      <w:rPr>
        <w:noProof/>
        <w:color w:val="000000"/>
      </w:rPr>
      <w:t>3</w:t>
    </w:r>
    <w:r>
      <w:rPr>
        <w:color w:val="000000"/>
      </w:rPr>
      <w:fldChar w:fldCharType="end"/>
    </w:r>
  </w:p>
  <w:p w:rsidR="009E04BD" w:rsidRDefault="009E04BD">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46B" w:rsidRDefault="0025546B">
      <w:pPr>
        <w:spacing w:line="240" w:lineRule="auto"/>
        <w:ind w:left="0" w:hanging="2"/>
      </w:pPr>
      <w:r>
        <w:separator/>
      </w:r>
    </w:p>
  </w:footnote>
  <w:footnote w:type="continuationSeparator" w:id="0">
    <w:p w:rsidR="0025546B" w:rsidRDefault="0025546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3682E"/>
    <w:multiLevelType w:val="multilevel"/>
    <w:tmpl w:val="0FFE00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8DB323A"/>
    <w:multiLevelType w:val="multilevel"/>
    <w:tmpl w:val="4FDACD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BD"/>
    <w:rsid w:val="000569BC"/>
    <w:rsid w:val="0025546B"/>
    <w:rsid w:val="009E04BD"/>
    <w:rsid w:val="009F6C1C"/>
    <w:rsid w:val="00C2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29DA"/>
  <w15:docId w15:val="{EE607FC9-06E0-49B0-906D-101A129C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jc w:val="center"/>
    </w:pPr>
    <w:rPr>
      <w:b/>
      <w:bCs/>
    </w:rPr>
  </w:style>
  <w:style w:type="paragraph" w:styleId="Heading2">
    <w:name w:val="heading 2"/>
    <w:basedOn w:val="Normal"/>
    <w:next w:val="Normal"/>
    <w:pPr>
      <w:keepNext/>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rPr>
  </w:style>
  <w:style w:type="paragraph" w:styleId="Subtitle">
    <w:name w:val="Subtitle"/>
    <w:basedOn w:val="Normal"/>
    <w:pPr>
      <w:jc w:val="center"/>
    </w:pPr>
    <w:rPr>
      <w:b/>
    </w:rPr>
  </w:style>
  <w:style w:type="paragraph" w:styleId="BodyTextIndent">
    <w:name w:val="Body Text Indent"/>
    <w:basedOn w:val="Normal"/>
    <w:pPr>
      <w:ind w:left="360" w:hanging="360"/>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YxrQ3y57OcCLZth0ucYaq5GfDw==">CgMxLjA4AHIhMUtDZm1fck1uOGxCdW84SVZBTUJJb2hfOTJUS1JRdkJB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Windows User</cp:lastModifiedBy>
  <cp:revision>4</cp:revision>
  <dcterms:created xsi:type="dcterms:W3CDTF">2023-07-31T05:25:00Z</dcterms:created>
  <dcterms:modified xsi:type="dcterms:W3CDTF">2023-08-10T05:05:00Z</dcterms:modified>
</cp:coreProperties>
</file>