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32" w:rsidRDefault="004B7A75">
      <w:pPr>
        <w:pBdr>
          <w:bottom w:val="single" w:sz="12" w:space="1" w:color="000000"/>
        </w:pBdr>
        <w:ind w:left="0" w:hanging="2"/>
        <w:jc w:val="center"/>
        <w:rPr>
          <w:sz w:val="22"/>
          <w:szCs w:val="22"/>
        </w:rPr>
      </w:pPr>
      <w:r>
        <w:rPr>
          <w:b/>
          <w:noProof/>
          <w:lang w:val="en-IN" w:eastAsia="en-IN"/>
        </w:rPr>
        <w:drawing>
          <wp:inline distT="0" distB="0" distL="114300" distR="114300">
            <wp:extent cx="4924425" cy="1019175"/>
            <wp:effectExtent l="0" t="0" r="0" b="0"/>
            <wp:docPr id="102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5D32" w:rsidRDefault="00F65D32">
      <w:pPr>
        <w:ind w:left="0" w:hanging="2"/>
        <w:jc w:val="center"/>
      </w:pPr>
    </w:p>
    <w:p w:rsidR="00F65D32" w:rsidRDefault="004B7A75">
      <w:pPr>
        <w:ind w:left="0" w:hanging="2"/>
        <w:jc w:val="center"/>
      </w:pPr>
      <w:r>
        <w:rPr>
          <w:b/>
        </w:rPr>
        <w:t>FIRST SEMESTER 2023-2024</w:t>
      </w:r>
    </w:p>
    <w:p w:rsidR="00F65D32" w:rsidRDefault="004B7A75">
      <w:pPr>
        <w:pStyle w:val="Heading1"/>
        <w:ind w:left="0" w:hanging="2"/>
        <w:jc w:val="center"/>
      </w:pPr>
      <w:r>
        <w:t>Course Handout Part II</w:t>
      </w:r>
    </w:p>
    <w:p w:rsidR="00F65D32" w:rsidRDefault="004B7A75">
      <w:pPr>
        <w:ind w:left="0" w:hanging="2"/>
        <w:jc w:val="right"/>
      </w:pPr>
      <w:r>
        <w:rPr>
          <w:b/>
          <w:sz w:val="23"/>
          <w:szCs w:val="23"/>
        </w:rPr>
        <w:t xml:space="preserve">Date: </w:t>
      </w:r>
      <w:r w:rsidR="00F1030E">
        <w:rPr>
          <w:b/>
          <w:sz w:val="23"/>
          <w:szCs w:val="23"/>
        </w:rPr>
        <w:t>11</w:t>
      </w:r>
      <w:r>
        <w:rPr>
          <w:b/>
          <w:sz w:val="23"/>
          <w:szCs w:val="23"/>
        </w:rPr>
        <w:t>.0</w:t>
      </w:r>
      <w:r w:rsidR="00F1030E">
        <w:rPr>
          <w:b/>
          <w:sz w:val="23"/>
          <w:szCs w:val="23"/>
        </w:rPr>
        <w:t>8</w:t>
      </w:r>
      <w:r>
        <w:rPr>
          <w:b/>
          <w:sz w:val="23"/>
          <w:szCs w:val="23"/>
        </w:rPr>
        <w:t>.2023</w:t>
      </w:r>
    </w:p>
    <w:p w:rsidR="00F65D32" w:rsidRDefault="004B7A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In addition to Part-I (General Handout for all courses appended to the time table) this portion gives further specific details regarding the course.</w:t>
      </w:r>
    </w:p>
    <w:p w:rsidR="00F65D32" w:rsidRDefault="00F65D32">
      <w:pPr>
        <w:ind w:left="0" w:hanging="2"/>
      </w:pPr>
    </w:p>
    <w:p w:rsidR="00F65D32" w:rsidRDefault="004B7A75">
      <w:pPr>
        <w:ind w:left="0" w:hanging="2"/>
      </w:pPr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tab/>
      </w:r>
      <w:r>
        <w:rPr>
          <w:b/>
        </w:rPr>
        <w:t>CS F351</w:t>
      </w:r>
    </w:p>
    <w:p w:rsidR="00F65D32" w:rsidRDefault="004B7A75">
      <w:pPr>
        <w:pStyle w:val="Heading2"/>
        <w:ind w:left="0" w:hanging="2"/>
        <w:rPr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: </w:t>
      </w:r>
      <w:r>
        <w:rPr>
          <w:i w:val="0"/>
        </w:rPr>
        <w:tab/>
      </w:r>
      <w:r>
        <w:rPr>
          <w:b/>
          <w:i w:val="0"/>
        </w:rPr>
        <w:t>Theory of Computation</w:t>
      </w:r>
    </w:p>
    <w:p w:rsidR="00F65D32" w:rsidRDefault="004B7A75">
      <w:pPr>
        <w:pStyle w:val="Heading2"/>
        <w:ind w:left="0" w:hanging="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</w:t>
      </w:r>
      <w:r>
        <w:rPr>
          <w:i w:val="0"/>
        </w:rPr>
        <w:tab/>
      </w:r>
      <w:r>
        <w:rPr>
          <w:b/>
          <w:i w:val="0"/>
        </w:rPr>
        <w:t>Dr.</w:t>
      </w:r>
      <w:r>
        <w:rPr>
          <w:i w:val="0"/>
        </w:rPr>
        <w:t xml:space="preserve"> </w:t>
      </w:r>
      <w:proofErr w:type="spellStart"/>
      <w:r>
        <w:rPr>
          <w:b/>
          <w:i w:val="0"/>
        </w:rPr>
        <w:t>Raghunath</w:t>
      </w:r>
      <w:proofErr w:type="spellEnd"/>
      <w:r>
        <w:rPr>
          <w:b/>
          <w:i w:val="0"/>
        </w:rPr>
        <w:t xml:space="preserve"> Reddy M</w:t>
      </w:r>
    </w:p>
    <w:p w:rsidR="00F65D32" w:rsidRDefault="004B7A75">
      <w:pPr>
        <w:ind w:left="0" w:hanging="2"/>
      </w:pPr>
      <w:r>
        <w:rPr>
          <w:i/>
        </w:rPr>
        <w:t xml:space="preserve">Instructors                            </w:t>
      </w:r>
      <w:proofErr w:type="gramStart"/>
      <w:r>
        <w:rPr>
          <w:i/>
        </w:rPr>
        <w:t xml:space="preserve">  </w:t>
      </w:r>
      <w:r>
        <w:t>:</w:t>
      </w:r>
      <w:proofErr w:type="gramEnd"/>
      <w:r>
        <w:rPr>
          <w:b/>
        </w:rPr>
        <w:t xml:space="preserve">           Prof. </w:t>
      </w:r>
      <w:proofErr w:type="spellStart"/>
      <w:r>
        <w:rPr>
          <w:b/>
        </w:rPr>
        <w:t>Gururaj</w:t>
      </w:r>
      <w:proofErr w:type="spellEnd"/>
    </w:p>
    <w:p w:rsidR="00F65D32" w:rsidRDefault="00F65D32">
      <w:pPr>
        <w:ind w:left="0" w:hanging="2"/>
      </w:pPr>
    </w:p>
    <w:p w:rsidR="00F65D32" w:rsidRDefault="004B7A75">
      <w:pPr>
        <w:ind w:left="0" w:hanging="2"/>
      </w:pPr>
      <w:r>
        <w:rPr>
          <w:b/>
        </w:rPr>
        <w:t>1. Scope and Objectives of the Course:</w:t>
      </w:r>
    </w:p>
    <w:p w:rsidR="00F65D32" w:rsidRDefault="004B7A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The scope of this course includes- Languages; Finite automata and regular l</w:t>
      </w:r>
      <w:r>
        <w:rPr>
          <w:color w:val="000000"/>
        </w:rPr>
        <w:t>anguages- Regular Expressions, Deterministic and Non-deterministic FA, Conversion from NDFA to DFA, Pumping theorem; Context free languages and CFGs- Push down automata, concepts in parsing, parse trees, Turing machines; Universal Turing Machines; Computab</w:t>
      </w:r>
      <w:r>
        <w:rPr>
          <w:color w:val="000000"/>
        </w:rPr>
        <w:t>ility – decidability and semi-decidability, recursive languages, Church-Turing hypothesis; Undecidable problems – the halting problem.</w:t>
      </w:r>
    </w:p>
    <w:p w:rsidR="00F65D32" w:rsidRDefault="004B7A75">
      <w:pPr>
        <w:ind w:left="0" w:hanging="2"/>
      </w:pPr>
      <w:r>
        <w:rPr>
          <w:sz w:val="22"/>
          <w:szCs w:val="22"/>
        </w:rPr>
        <w:t xml:space="preserve">The objectives of the course are </w:t>
      </w:r>
    </w:p>
    <w:p w:rsidR="00F65D32" w:rsidRDefault="004B7A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To provide a mathematical, i.e., proof-oriented foundation for the process of computations performed by computers.</w:t>
      </w:r>
    </w:p>
    <w:p w:rsidR="00F65D32" w:rsidRDefault="004B7A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To impart an understanding of the notions of automata, formal languages, grammars.</w:t>
      </w:r>
    </w:p>
    <w:p w:rsidR="00F65D32" w:rsidRDefault="004B7A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To understand the capabilities and limitations of computin</w:t>
      </w:r>
      <w:r>
        <w:rPr>
          <w:color w:val="000000"/>
        </w:rPr>
        <w:t>g machines.</w:t>
      </w:r>
    </w:p>
    <w:p w:rsidR="00F65D32" w:rsidRDefault="00F65D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F65D32" w:rsidRDefault="004B7A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2. Textbooks:</w:t>
      </w:r>
    </w:p>
    <w:p w:rsidR="00F65D32" w:rsidRDefault="004B7A75">
      <w:pPr>
        <w:ind w:left="0" w:hanging="2"/>
      </w:pPr>
      <w:bookmarkStart w:id="0" w:name="_heading=h.gjdgxs" w:colFirst="0" w:colLast="0"/>
      <w:bookmarkEnd w:id="0"/>
      <w:r>
        <w:rPr>
          <w:color w:val="000000"/>
        </w:rPr>
        <w:t xml:space="preserve">T1: </w:t>
      </w:r>
      <w:r>
        <w:t xml:space="preserve">J.E. Hopcroft and J. D. Ullman, Introduction to Automata Theory, Languages and Computation, </w:t>
      </w:r>
      <w:proofErr w:type="spellStart"/>
      <w:r>
        <w:t>Narosa</w:t>
      </w:r>
      <w:proofErr w:type="spellEnd"/>
      <w:r>
        <w:t>, 1979.</w:t>
      </w:r>
    </w:p>
    <w:p w:rsidR="00F65D32" w:rsidRDefault="004B7A75">
      <w:pPr>
        <w:ind w:left="0" w:hanging="2"/>
        <w:jc w:val="both"/>
      </w:pPr>
      <w:bookmarkStart w:id="1" w:name="_heading=h.30j0zll" w:colFirst="0" w:colLast="0"/>
      <w:bookmarkEnd w:id="1"/>
      <w:r>
        <w:rPr>
          <w:b/>
        </w:rPr>
        <w:t>3. Reference books:</w:t>
      </w:r>
    </w:p>
    <w:p w:rsidR="00F65D32" w:rsidRDefault="004B7A75">
      <w:pPr>
        <w:ind w:left="0" w:hanging="2"/>
        <w:jc w:val="both"/>
      </w:pPr>
      <w:bookmarkStart w:id="2" w:name="_heading=h.1fob9te" w:colFirst="0" w:colLast="0"/>
      <w:bookmarkEnd w:id="2"/>
      <w:r>
        <w:rPr>
          <w:color w:val="000000"/>
        </w:rPr>
        <w:t>R1: Elements of the Theory of Computation, Harry Lewis and Christos Papadimitriou, Second Edition, PHI, Asia 1998.</w:t>
      </w:r>
    </w:p>
    <w:p w:rsidR="00F65D32" w:rsidRDefault="004B7A75">
      <w:pPr>
        <w:ind w:left="0" w:hanging="2"/>
        <w:jc w:val="both"/>
      </w:pPr>
      <w:r>
        <w:rPr>
          <w:color w:val="000000"/>
        </w:rPr>
        <w:t xml:space="preserve">R2: </w:t>
      </w:r>
      <w:r>
        <w:t xml:space="preserve">M </w:t>
      </w:r>
      <w:proofErr w:type="spellStart"/>
      <w:r>
        <w:t>Sipser</w:t>
      </w:r>
      <w:proofErr w:type="spellEnd"/>
      <w:r>
        <w:t>, Introduction to the Theory of Computation, Thomson Asia, 1997.</w:t>
      </w:r>
    </w:p>
    <w:p w:rsidR="00F65D32" w:rsidRDefault="004B7A75">
      <w:pPr>
        <w:ind w:left="0" w:hanging="2"/>
      </w:pPr>
      <w:r>
        <w:t xml:space="preserve">R3: </w:t>
      </w:r>
      <w:r>
        <w:rPr>
          <w:color w:val="000000"/>
        </w:rPr>
        <w:t xml:space="preserve">Jeffery </w:t>
      </w:r>
      <w:proofErr w:type="spellStart"/>
      <w:r>
        <w:rPr>
          <w:color w:val="000000"/>
        </w:rPr>
        <w:t>Shallit</w:t>
      </w:r>
      <w:proofErr w:type="spellEnd"/>
      <w:r>
        <w:rPr>
          <w:color w:val="000000"/>
        </w:rPr>
        <w:t>, A second course in formal languages and aut</w:t>
      </w:r>
      <w:r>
        <w:rPr>
          <w:color w:val="000000"/>
        </w:rPr>
        <w:t>omata theory, Cambridge University Press, 2008</w:t>
      </w:r>
    </w:p>
    <w:p w:rsidR="00F65D32" w:rsidRDefault="004B7A75">
      <w:pPr>
        <w:ind w:left="0" w:hanging="2"/>
      </w:pPr>
      <w:r>
        <w:rPr>
          <w:color w:val="000000"/>
        </w:rPr>
        <w:t xml:space="preserve">R4: </w:t>
      </w:r>
      <w:r>
        <w:t xml:space="preserve">D. C. </w:t>
      </w:r>
      <w:proofErr w:type="spellStart"/>
      <w:r>
        <w:t>Kozen</w:t>
      </w:r>
      <w:proofErr w:type="spellEnd"/>
      <w:r>
        <w:t>, Automata and Computability, Springer-</w:t>
      </w:r>
      <w:proofErr w:type="spellStart"/>
      <w:r>
        <w:t>Verlag</w:t>
      </w:r>
      <w:proofErr w:type="spellEnd"/>
      <w:r>
        <w:t>, 1997.</w:t>
      </w:r>
    </w:p>
    <w:p w:rsidR="00F65D32" w:rsidRDefault="004B7A75">
      <w:pPr>
        <w:ind w:left="0" w:hanging="2"/>
      </w:pPr>
      <w:r>
        <w:rPr>
          <w:color w:val="000000"/>
        </w:rPr>
        <w:t xml:space="preserve">R5: </w:t>
      </w:r>
      <w:r>
        <w:t xml:space="preserve">J.E. Hopcroft, R. </w:t>
      </w:r>
      <w:proofErr w:type="spellStart"/>
      <w:r>
        <w:t>Motwani</w:t>
      </w:r>
      <w:proofErr w:type="spellEnd"/>
      <w:r>
        <w:t xml:space="preserve"> and J. D. Ullman, Introduction to Automata Theory, Languages and Computation, Pearson,3</w:t>
      </w:r>
      <w:r>
        <w:rPr>
          <w:vertAlign w:val="superscript"/>
        </w:rPr>
        <w:t>rd</w:t>
      </w:r>
      <w:r>
        <w:t xml:space="preserve"> edition, 2001</w:t>
      </w:r>
    </w:p>
    <w:p w:rsidR="00F65D32" w:rsidRDefault="00F65D32">
      <w:pPr>
        <w:ind w:left="0" w:hanging="2"/>
        <w:jc w:val="both"/>
      </w:pPr>
    </w:p>
    <w:p w:rsidR="00F65D32" w:rsidRDefault="004B7A75">
      <w:pPr>
        <w:ind w:left="0" w:hanging="2"/>
        <w:jc w:val="both"/>
      </w:pPr>
      <w:r>
        <w:rPr>
          <w:b/>
        </w:rPr>
        <w:t>Online</w:t>
      </w:r>
      <w:r>
        <w:rPr>
          <w:b/>
        </w:rPr>
        <w:t xml:space="preserve"> Study Material:</w:t>
      </w:r>
    </w:p>
    <w:p w:rsidR="00F65D32" w:rsidRDefault="004B7A75">
      <w:pPr>
        <w:ind w:left="0" w:hanging="2"/>
        <w:jc w:val="both"/>
      </w:pPr>
      <w:r>
        <w:t>NPTEL courses e.g. Theory of Computation, Formal Languages and Automata Theory</w:t>
      </w:r>
    </w:p>
    <w:p w:rsidR="00F65D32" w:rsidRDefault="00F65D32">
      <w:pPr>
        <w:ind w:left="0" w:hanging="2"/>
        <w:jc w:val="both"/>
      </w:pPr>
    </w:p>
    <w:p w:rsidR="00F65D32" w:rsidRDefault="00F65D32">
      <w:pPr>
        <w:ind w:left="0" w:hanging="2"/>
        <w:jc w:val="both"/>
      </w:pPr>
    </w:p>
    <w:p w:rsidR="00F65D32" w:rsidRDefault="00F65D32">
      <w:pPr>
        <w:ind w:left="0" w:hanging="2"/>
        <w:jc w:val="both"/>
      </w:pPr>
    </w:p>
    <w:p w:rsidR="00F65D32" w:rsidRDefault="00F65D32">
      <w:pPr>
        <w:ind w:left="0" w:hanging="2"/>
        <w:jc w:val="both"/>
      </w:pPr>
    </w:p>
    <w:p w:rsidR="00F65D32" w:rsidRDefault="004B7A75">
      <w:pPr>
        <w:ind w:left="0" w:hanging="2"/>
        <w:jc w:val="both"/>
      </w:pPr>
      <w:r>
        <w:rPr>
          <w:b/>
        </w:rPr>
        <w:lastRenderedPageBreak/>
        <w:t>4. Course Plan:</w:t>
      </w:r>
    </w:p>
    <w:tbl>
      <w:tblPr>
        <w:tblStyle w:val="a"/>
        <w:tblW w:w="11262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143"/>
        <w:gridCol w:w="3092"/>
        <w:gridCol w:w="4624"/>
        <w:gridCol w:w="2403"/>
      </w:tblGrid>
      <w:tr w:rsidR="00F65D32"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F65D32">
        <w:trPr>
          <w:trHeight w:val="576"/>
        </w:trPr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1-2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</w:pPr>
            <w:r>
              <w:t xml:space="preserve">To introduce the course theory of computation </w:t>
            </w:r>
          </w:p>
        </w:tc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</w:pPr>
            <w:r>
              <w:t>Introduction to Languages and Operations Applicable to Languages.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</w:pPr>
            <w:r>
              <w:t>T1 Chapter 1,</w:t>
            </w:r>
          </w:p>
          <w:p w:rsidR="00F65D32" w:rsidRDefault="004B7A75">
            <w:pPr>
              <w:ind w:left="0" w:hanging="2"/>
              <w:jc w:val="center"/>
            </w:pPr>
            <w:r>
              <w:t xml:space="preserve"> R1 Chapter 1</w:t>
            </w:r>
          </w:p>
        </w:tc>
      </w:tr>
      <w:tr w:rsidR="00F65D32">
        <w:trPr>
          <w:cantSplit/>
          <w:trHeight w:val="576"/>
        </w:trPr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3-5</w:t>
            </w:r>
          </w:p>
        </w:tc>
        <w:tc>
          <w:tcPr>
            <w:tcW w:w="309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finite automata</w:t>
            </w:r>
          </w:p>
        </w:tc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 xml:space="preserve">Finite Automata:  DFA and NFA 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color w:val="000000"/>
              </w:rPr>
            </w:pPr>
            <w:r>
              <w:rPr>
                <w:sz w:val="22"/>
                <w:szCs w:val="22"/>
              </w:rPr>
              <w:t>T1 Chapter 2</w:t>
            </w:r>
            <w:r>
              <w:rPr>
                <w:color w:val="000000"/>
              </w:rPr>
              <w:t>,</w:t>
            </w:r>
          </w:p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 xml:space="preserve"> </w:t>
            </w:r>
            <w:r>
              <w:rPr>
                <w:sz w:val="22"/>
                <w:szCs w:val="22"/>
              </w:rPr>
              <w:t>R1 Chapter 2</w:t>
            </w:r>
            <w:r>
              <w:rPr>
                <w:color w:val="000000"/>
              </w:rPr>
              <w:t xml:space="preserve"> </w:t>
            </w:r>
          </w:p>
        </w:tc>
      </w:tr>
      <w:tr w:rsidR="00F65D32">
        <w:trPr>
          <w:cantSplit/>
          <w:trHeight w:val="576"/>
        </w:trPr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6-9</w:t>
            </w:r>
          </w:p>
        </w:tc>
        <w:tc>
          <w:tcPr>
            <w:tcW w:w="3092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F65D32" w:rsidRDefault="00F65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 xml:space="preserve">Regular Expression, </w:t>
            </w:r>
            <w:proofErr w:type="spellStart"/>
            <w:r>
              <w:rPr>
                <w:color w:val="000000"/>
              </w:rPr>
              <w:t>NFA</w:t>
            </w:r>
            <w:sdt>
              <w:sdtPr>
                <w:tag w:val="goog_rdk_0"/>
                <w:id w:val="-669404456"/>
              </w:sdtPr>
              <w:sdtEndPr/>
              <w:sdtContent>
                <w:r>
                  <w:rPr>
                    <w:rFonts w:ascii="Nova Mono" w:eastAsia="Nova Mono" w:hAnsi="Nova Mono" w:cs="Nova Mono"/>
                    <w:color w:val="000000"/>
                  </w:rPr>
                  <w:t>⬄</w:t>
                </w:r>
                <w:r>
                  <w:rPr>
                    <w:rFonts w:ascii="Nova Mono" w:eastAsia="Nova Mono" w:hAnsi="Nova Mono" w:cs="Nova Mono"/>
                    <w:color w:val="000000"/>
                  </w:rPr>
                  <w:t>RE</w:t>
                </w:r>
                <w:r>
                  <w:rPr>
                    <w:rFonts w:ascii="Nova Mono" w:eastAsia="Nova Mono" w:hAnsi="Nova Mono" w:cs="Nova Mono"/>
                    <w:color w:val="000000"/>
                  </w:rPr>
                  <w:t>⬄</w:t>
                </w:r>
                <w:r>
                  <w:rPr>
                    <w:rFonts w:ascii="Nova Mono" w:eastAsia="Nova Mono" w:hAnsi="Nova Mono" w:cs="Nova Mono"/>
                    <w:color w:val="000000"/>
                  </w:rPr>
                  <w:t>Regular</w:t>
                </w:r>
                <w:proofErr w:type="spellEnd"/>
                <w:r>
                  <w:rPr>
                    <w:rFonts w:ascii="Nova Mono" w:eastAsia="Nova Mono" w:hAnsi="Nova Mono" w:cs="Nova Mono"/>
                    <w:color w:val="000000"/>
                  </w:rPr>
                  <w:t xml:space="preserve"> Grammar, Closure Properties of Regular languages</w:t>
                </w:r>
              </w:sdtContent>
            </w:sdt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T1 Chapter 2,</w:t>
            </w:r>
          </w:p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 xml:space="preserve"> </w:t>
            </w:r>
            <w:r>
              <w:rPr>
                <w:sz w:val="22"/>
                <w:szCs w:val="22"/>
              </w:rPr>
              <w:t>R1 Chapter 2</w:t>
            </w:r>
          </w:p>
        </w:tc>
      </w:tr>
      <w:tr w:rsidR="00F65D32">
        <w:trPr>
          <w:cantSplit/>
          <w:trHeight w:val="576"/>
        </w:trPr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10-13</w:t>
            </w:r>
          </w:p>
        </w:tc>
        <w:tc>
          <w:tcPr>
            <w:tcW w:w="3092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F65D32" w:rsidRDefault="00F65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 xml:space="preserve">Pumping Lemma, </w:t>
            </w:r>
            <w:proofErr w:type="spellStart"/>
            <w:r>
              <w:rPr>
                <w:color w:val="000000"/>
              </w:rPr>
              <w:t>Myhill-Neorde</w:t>
            </w:r>
            <w:proofErr w:type="spellEnd"/>
            <w:r>
              <w:rPr>
                <w:color w:val="000000"/>
              </w:rPr>
              <w:t xml:space="preserve"> Theorem, State Minimization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T1 Chapter 3,</w:t>
            </w:r>
            <w:r>
              <w:rPr>
                <w:sz w:val="22"/>
                <w:szCs w:val="22"/>
              </w:rPr>
              <w:t xml:space="preserve"> </w:t>
            </w:r>
          </w:p>
          <w:p w:rsidR="00F65D32" w:rsidRDefault="004B7A75">
            <w:pPr>
              <w:ind w:left="0" w:hanging="2"/>
              <w:jc w:val="center"/>
            </w:pPr>
            <w:r>
              <w:rPr>
                <w:sz w:val="22"/>
                <w:szCs w:val="22"/>
              </w:rPr>
              <w:t>R1 Chapter 2</w:t>
            </w:r>
          </w:p>
        </w:tc>
      </w:tr>
      <w:tr w:rsidR="00F65D32">
        <w:trPr>
          <w:cantSplit/>
          <w:trHeight w:val="576"/>
        </w:trPr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14-16</w:t>
            </w:r>
          </w:p>
        </w:tc>
        <w:tc>
          <w:tcPr>
            <w:tcW w:w="30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push down automata</w:t>
            </w:r>
          </w:p>
        </w:tc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Context Free Grammar, Derivation Tree, Various Normal Forms of CFG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Chapter 4,</w:t>
            </w:r>
          </w:p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R1 Chapter 3   </w:t>
            </w:r>
          </w:p>
        </w:tc>
      </w:tr>
      <w:tr w:rsidR="00F65D32">
        <w:trPr>
          <w:cantSplit/>
          <w:trHeight w:val="576"/>
        </w:trPr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17-19</w:t>
            </w:r>
          </w:p>
        </w:tc>
        <w:tc>
          <w:tcPr>
            <w:tcW w:w="3092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65D32" w:rsidRDefault="00F65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sdt>
              <w:sdtPr>
                <w:tag w:val="goog_rdk_1"/>
                <w:id w:val="1835562480"/>
              </w:sdtPr>
              <w:sdtEndPr/>
              <w:sdtContent>
                <w:r>
                  <w:rPr>
                    <w:rFonts w:ascii="Nova Mono" w:eastAsia="Nova Mono" w:hAnsi="Nova Mono" w:cs="Nova Mono"/>
                    <w:color w:val="000000"/>
                  </w:rPr>
                  <w:t>PDA, PDA</w:t>
                </w:r>
                <w:r>
                  <w:rPr>
                    <w:rFonts w:ascii="Nova Mono" w:eastAsia="Nova Mono" w:hAnsi="Nova Mono" w:cs="Nova Mono"/>
                    <w:color w:val="000000"/>
                  </w:rPr>
                  <w:t>⬄</w:t>
                </w:r>
                <w:r>
                  <w:rPr>
                    <w:rFonts w:ascii="Nova Mono" w:eastAsia="Nova Mono" w:hAnsi="Nova Mono" w:cs="Nova Mono"/>
                    <w:color w:val="000000"/>
                  </w:rPr>
                  <w:t>CFG, Context Free Languages</w:t>
                </w:r>
              </w:sdtContent>
            </w:sdt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Chapter 5,</w:t>
            </w:r>
          </w:p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R1 Chapter 3</w:t>
            </w:r>
          </w:p>
        </w:tc>
      </w:tr>
      <w:tr w:rsidR="00F65D32">
        <w:trPr>
          <w:cantSplit/>
          <w:trHeight w:val="576"/>
        </w:trPr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20-23</w:t>
            </w:r>
          </w:p>
        </w:tc>
        <w:tc>
          <w:tcPr>
            <w:tcW w:w="3092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65D32" w:rsidRDefault="00F65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Properties of Context Free Languages; Pumping Lemma, Ogden’s Lemma, Closure Properties, Decision Properties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 Chapter 6, </w:t>
            </w:r>
          </w:p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 Chapter 3</w:t>
            </w:r>
          </w:p>
        </w:tc>
      </w:tr>
      <w:tr w:rsidR="00F65D32">
        <w:trPr>
          <w:cantSplit/>
          <w:trHeight w:val="576"/>
        </w:trPr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24-25</w:t>
            </w:r>
          </w:p>
        </w:tc>
        <w:tc>
          <w:tcPr>
            <w:tcW w:w="3092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65D32" w:rsidRDefault="00F65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Deterministic CFL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Chapter 10</w:t>
            </w:r>
          </w:p>
        </w:tc>
      </w:tr>
      <w:tr w:rsidR="00F65D32">
        <w:trPr>
          <w:cantSplit/>
          <w:trHeight w:val="576"/>
        </w:trPr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26-29</w:t>
            </w:r>
          </w:p>
        </w:tc>
        <w:tc>
          <w:tcPr>
            <w:tcW w:w="30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Turing machine</w:t>
            </w:r>
          </w:p>
        </w:tc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Definition, Turing Computable Functions, Non-deterministic Turing Machine, Variants of TM, Recursive and Recursive Enumerable Languages, Universal TM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 Chapter 7, </w:t>
            </w:r>
          </w:p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 Chapter 4</w:t>
            </w:r>
          </w:p>
        </w:tc>
      </w:tr>
      <w:tr w:rsidR="00F65D32">
        <w:trPr>
          <w:cantSplit/>
          <w:trHeight w:val="576"/>
        </w:trPr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30-34</w:t>
            </w:r>
          </w:p>
        </w:tc>
        <w:tc>
          <w:tcPr>
            <w:tcW w:w="3092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65D32" w:rsidRDefault="00F65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Undecidable Problems and Rice Theorem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 Chapter 8, </w:t>
            </w:r>
          </w:p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 Chapter 5</w:t>
            </w:r>
          </w:p>
        </w:tc>
      </w:tr>
      <w:tr w:rsidR="00F65D32">
        <w:trPr>
          <w:cantSplit/>
          <w:trHeight w:val="576"/>
        </w:trPr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35-36</w:t>
            </w:r>
          </w:p>
        </w:tc>
        <w:tc>
          <w:tcPr>
            <w:tcW w:w="3092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65D32" w:rsidRDefault="00F65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Chomsky Hierarchy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T1 Chapter 9</w:t>
            </w:r>
          </w:p>
        </w:tc>
      </w:tr>
      <w:tr w:rsidR="00F65D32">
        <w:trPr>
          <w:trHeight w:val="1167"/>
        </w:trPr>
        <w:tc>
          <w:tcPr>
            <w:tcW w:w="11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37-40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understand time complexity classes </w:t>
            </w:r>
          </w:p>
        </w:tc>
        <w:tc>
          <w:tcPr>
            <w:tcW w:w="46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P, NP, NP-Completeness, co-NP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 Chapter 13, </w:t>
            </w:r>
          </w:p>
          <w:p w:rsidR="00F65D32" w:rsidRDefault="004B7A7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 Chapter 6-7</w:t>
            </w:r>
          </w:p>
        </w:tc>
      </w:tr>
    </w:tbl>
    <w:p w:rsidR="00F65D32" w:rsidRDefault="00F65D32">
      <w:pPr>
        <w:ind w:left="0" w:hanging="2"/>
        <w:jc w:val="both"/>
      </w:pPr>
    </w:p>
    <w:p w:rsidR="00F65D32" w:rsidRDefault="00F65D32">
      <w:pPr>
        <w:ind w:left="0" w:hanging="2"/>
        <w:jc w:val="both"/>
      </w:pPr>
    </w:p>
    <w:p w:rsidR="00F65D32" w:rsidRDefault="00F65D32">
      <w:pPr>
        <w:ind w:left="0" w:hanging="2"/>
        <w:jc w:val="both"/>
      </w:pPr>
    </w:p>
    <w:p w:rsidR="00F65D32" w:rsidRDefault="00F65D32">
      <w:pPr>
        <w:ind w:left="0" w:hanging="2"/>
        <w:jc w:val="both"/>
      </w:pPr>
    </w:p>
    <w:p w:rsidR="00F65D32" w:rsidRDefault="00F65D32">
      <w:pPr>
        <w:ind w:left="0" w:hanging="2"/>
        <w:jc w:val="both"/>
      </w:pPr>
    </w:p>
    <w:p w:rsidR="00F65D32" w:rsidRDefault="00F65D32">
      <w:pPr>
        <w:ind w:left="0" w:hanging="2"/>
        <w:jc w:val="both"/>
      </w:pPr>
    </w:p>
    <w:p w:rsidR="00F65D32" w:rsidRDefault="00F65D32">
      <w:pPr>
        <w:ind w:left="0" w:hanging="2"/>
        <w:jc w:val="both"/>
      </w:pPr>
    </w:p>
    <w:p w:rsidR="00F65D32" w:rsidRDefault="00F65D32">
      <w:pPr>
        <w:ind w:left="0" w:hanging="2"/>
        <w:jc w:val="both"/>
      </w:pPr>
    </w:p>
    <w:p w:rsidR="00F65D32" w:rsidRDefault="00F65D32">
      <w:pPr>
        <w:ind w:left="0" w:hanging="2"/>
        <w:jc w:val="both"/>
      </w:pPr>
    </w:p>
    <w:p w:rsidR="00F65D32" w:rsidRDefault="00F65D32">
      <w:pPr>
        <w:ind w:left="0" w:hanging="2"/>
        <w:jc w:val="both"/>
      </w:pPr>
    </w:p>
    <w:p w:rsidR="00F65D32" w:rsidRDefault="00F65D32">
      <w:pPr>
        <w:ind w:left="0" w:hanging="2"/>
        <w:jc w:val="both"/>
      </w:pPr>
    </w:p>
    <w:p w:rsidR="00F65D32" w:rsidRDefault="00F65D32">
      <w:pPr>
        <w:ind w:left="0" w:hanging="2"/>
        <w:jc w:val="both"/>
      </w:pPr>
    </w:p>
    <w:p w:rsidR="00F65D32" w:rsidRDefault="00F65D32">
      <w:pPr>
        <w:ind w:left="0" w:hanging="2"/>
        <w:jc w:val="both"/>
      </w:pPr>
    </w:p>
    <w:p w:rsidR="00F65D32" w:rsidRDefault="004B7A75">
      <w:pPr>
        <w:ind w:left="0" w:hanging="2"/>
        <w:jc w:val="both"/>
      </w:pPr>
      <w:r>
        <w:rPr>
          <w:b/>
        </w:rPr>
        <w:t>5. Evaluation Scheme:</w:t>
      </w:r>
    </w:p>
    <w:p w:rsidR="00F65D32" w:rsidRDefault="00F65D32">
      <w:pPr>
        <w:ind w:left="0" w:hanging="2"/>
        <w:jc w:val="both"/>
      </w:pPr>
    </w:p>
    <w:tbl>
      <w:tblPr>
        <w:tblStyle w:val="a0"/>
        <w:tblW w:w="96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63"/>
        <w:gridCol w:w="1704"/>
        <w:gridCol w:w="1500"/>
        <w:gridCol w:w="2509"/>
        <w:gridCol w:w="1838"/>
      </w:tblGrid>
      <w:tr w:rsidR="00F65D32">
        <w:trPr>
          <w:trHeight w:val="397"/>
          <w:jc w:val="center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65D32" w:rsidRDefault="004B7A75">
            <w:pPr>
              <w:ind w:left="0" w:hanging="2"/>
              <w:jc w:val="center"/>
            </w:pPr>
            <w:r>
              <w:rPr>
                <w:b/>
              </w:rPr>
              <w:t>Component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65D32" w:rsidRDefault="004B7A75">
            <w:pPr>
              <w:ind w:left="0" w:hanging="2"/>
              <w:jc w:val="center"/>
            </w:pPr>
            <w:r>
              <w:rPr>
                <w:b/>
              </w:rPr>
              <w:t>Duration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65D32" w:rsidRDefault="004B7A75">
            <w:pPr>
              <w:ind w:left="0" w:hanging="2"/>
              <w:jc w:val="center"/>
            </w:pPr>
            <w:r>
              <w:rPr>
                <w:b/>
              </w:rPr>
              <w:t>Weightage (%)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65D32" w:rsidRDefault="004B7A75">
            <w:pPr>
              <w:ind w:left="0" w:hanging="2"/>
              <w:jc w:val="center"/>
            </w:pPr>
            <w:r>
              <w:rPr>
                <w:b/>
              </w:rPr>
              <w:t>Date &amp; Time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65D32" w:rsidRDefault="004B7A75">
            <w:pPr>
              <w:ind w:left="0" w:hanging="2"/>
              <w:jc w:val="center"/>
            </w:pPr>
            <w:r>
              <w:rPr>
                <w:b/>
              </w:rPr>
              <w:t>Nature of Component</w:t>
            </w:r>
          </w:p>
        </w:tc>
      </w:tr>
      <w:tr w:rsidR="00F65D32">
        <w:trPr>
          <w:trHeight w:val="499"/>
          <w:jc w:val="center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D32" w:rsidRDefault="004B7A75">
            <w:pPr>
              <w:ind w:left="0" w:hanging="2"/>
              <w:jc w:val="center"/>
            </w:pPr>
            <w:r>
              <w:rPr>
                <w:b/>
              </w:rPr>
              <w:t>Quiz-1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D32" w:rsidRDefault="004B7A75">
            <w:pPr>
              <w:ind w:left="0" w:hanging="2"/>
              <w:jc w:val="center"/>
            </w:pPr>
            <w:r>
              <w:t xml:space="preserve">40 </w:t>
            </w:r>
            <w:proofErr w:type="spellStart"/>
            <w:r>
              <w:t>mins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D32" w:rsidRDefault="004B7A75">
            <w:pPr>
              <w:ind w:left="0" w:hanging="2"/>
              <w:jc w:val="center"/>
            </w:pPr>
            <w:r>
              <w:t>12.5%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D32" w:rsidRDefault="004B7A75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 be announced</w:t>
            </w:r>
          </w:p>
          <w:p w:rsidR="00F65D32" w:rsidRDefault="004B7A75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(before mid-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D32" w:rsidRDefault="004B7A75">
            <w:pPr>
              <w:ind w:left="0" w:hanging="2"/>
              <w:jc w:val="center"/>
            </w:pPr>
            <w:r>
              <w:t>Closed Book</w:t>
            </w:r>
          </w:p>
        </w:tc>
      </w:tr>
      <w:tr w:rsidR="00F65D32">
        <w:trPr>
          <w:trHeight w:val="499"/>
          <w:jc w:val="center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D32" w:rsidRDefault="004B7A75">
            <w:pPr>
              <w:ind w:left="0" w:hanging="2"/>
              <w:jc w:val="center"/>
            </w:pPr>
            <w:r>
              <w:rPr>
                <w:b/>
              </w:rPr>
              <w:t>Quiz-2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D32" w:rsidRDefault="004B7A75">
            <w:pPr>
              <w:ind w:left="0" w:hanging="2"/>
              <w:jc w:val="center"/>
            </w:pPr>
            <w:r>
              <w:t xml:space="preserve">40 </w:t>
            </w:r>
            <w:proofErr w:type="spellStart"/>
            <w:r>
              <w:t>mins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D32" w:rsidRDefault="004B7A75">
            <w:pPr>
              <w:ind w:left="0" w:hanging="2"/>
              <w:jc w:val="center"/>
            </w:pPr>
            <w:r>
              <w:t>12.5%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D32" w:rsidRDefault="004B7A75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 be announced</w:t>
            </w:r>
          </w:p>
          <w:p w:rsidR="00F65D32" w:rsidRDefault="004B7A75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(after mid-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D32" w:rsidRDefault="004B7A75">
            <w:pPr>
              <w:ind w:left="0" w:hanging="2"/>
              <w:jc w:val="center"/>
            </w:pPr>
            <w:r>
              <w:t>Closed Book</w:t>
            </w:r>
          </w:p>
        </w:tc>
      </w:tr>
      <w:tr w:rsidR="00F65D32">
        <w:trPr>
          <w:trHeight w:val="499"/>
          <w:jc w:val="center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D32" w:rsidRDefault="004B7A75">
            <w:pPr>
              <w:ind w:left="0" w:hanging="2"/>
              <w:jc w:val="center"/>
            </w:pPr>
            <w:r>
              <w:rPr>
                <w:b/>
              </w:rPr>
              <w:t>Mid-</w:t>
            </w:r>
            <w:proofErr w:type="spellStart"/>
            <w:r>
              <w:rPr>
                <w:b/>
              </w:rPr>
              <w:t>Sem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D32" w:rsidRDefault="004B7A75">
            <w:pPr>
              <w:ind w:left="0" w:hanging="2"/>
              <w:jc w:val="center"/>
            </w:pPr>
            <w:r>
              <w:t xml:space="preserve">90 </w:t>
            </w:r>
            <w:proofErr w:type="spellStart"/>
            <w:r>
              <w:t>mins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D32" w:rsidRDefault="004B7A75">
            <w:pPr>
              <w:ind w:left="0" w:hanging="2"/>
              <w:jc w:val="center"/>
            </w:pPr>
            <w:r>
              <w:t>30%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D32" w:rsidRDefault="00F1030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t>09/10 - 4.00 - 5.30PM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D32" w:rsidRDefault="004B7A75">
            <w:pPr>
              <w:ind w:left="0" w:hanging="2"/>
              <w:jc w:val="center"/>
            </w:pPr>
            <w:r>
              <w:t>Open Book</w:t>
            </w:r>
          </w:p>
        </w:tc>
      </w:tr>
      <w:tr w:rsidR="00F65D32">
        <w:trPr>
          <w:trHeight w:val="499"/>
          <w:jc w:val="center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D32" w:rsidRDefault="004B7A75">
            <w:pPr>
              <w:ind w:left="0" w:hanging="2"/>
              <w:jc w:val="center"/>
            </w:pPr>
            <w:r>
              <w:rPr>
                <w:b/>
              </w:rPr>
              <w:t>Comprehensive Examination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D32" w:rsidRDefault="004B7A75">
            <w:pPr>
              <w:ind w:left="0" w:hanging="2"/>
              <w:jc w:val="center"/>
            </w:pPr>
            <w:r>
              <w:t xml:space="preserve">180 </w:t>
            </w:r>
            <w:proofErr w:type="spellStart"/>
            <w:r>
              <w:t>mins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D32" w:rsidRDefault="004B7A75">
            <w:pPr>
              <w:ind w:left="0" w:hanging="2"/>
              <w:jc w:val="center"/>
            </w:pPr>
            <w:r>
              <w:t>45%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D32" w:rsidRDefault="00F1030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t>07/12 AN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D32" w:rsidRDefault="004B7A75">
            <w:pPr>
              <w:ind w:left="0" w:hanging="2"/>
              <w:jc w:val="center"/>
            </w:pPr>
            <w:r>
              <w:t>Closed Book</w:t>
            </w:r>
          </w:p>
        </w:tc>
      </w:tr>
    </w:tbl>
    <w:p w:rsidR="00F65D32" w:rsidRDefault="00F65D3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F65D32" w:rsidRDefault="004B7A75">
      <w:pPr>
        <w:ind w:left="0" w:hanging="2"/>
        <w:jc w:val="both"/>
      </w:pPr>
      <w:r>
        <w:rPr>
          <w:b/>
        </w:rPr>
        <w:t xml:space="preserve">6. Mid-Semester grading: </w:t>
      </w:r>
      <w:r>
        <w:t xml:space="preserve"> Minimum 40% weightage will be considered for the mid-semester grading. </w:t>
      </w:r>
    </w:p>
    <w:p w:rsidR="00F65D32" w:rsidRDefault="00F65D32">
      <w:pPr>
        <w:ind w:left="0" w:hanging="2"/>
        <w:jc w:val="both"/>
      </w:pPr>
    </w:p>
    <w:p w:rsidR="00F65D32" w:rsidRDefault="004B7A75">
      <w:pPr>
        <w:ind w:left="0" w:hanging="2"/>
        <w:jc w:val="both"/>
      </w:pPr>
      <w:r>
        <w:rPr>
          <w:b/>
        </w:rPr>
        <w:t>7. Chamber Consultation Hour:</w:t>
      </w:r>
      <w:r>
        <w:t xml:space="preserve"> to be announced in the class. </w:t>
      </w:r>
    </w:p>
    <w:p w:rsidR="00F65D32" w:rsidRDefault="00F65D32">
      <w:pPr>
        <w:ind w:left="0" w:hanging="2"/>
        <w:jc w:val="both"/>
      </w:pPr>
    </w:p>
    <w:p w:rsidR="00F65D32" w:rsidRDefault="004B7A75">
      <w:pPr>
        <w:ind w:left="0" w:hanging="2"/>
        <w:jc w:val="both"/>
      </w:pPr>
      <w:r>
        <w:rPr>
          <w:b/>
        </w:rPr>
        <w:t>8. Notices:</w:t>
      </w:r>
      <w:r>
        <w:t xml:space="preserve">  All notices about the course will be put on CMS.</w:t>
      </w:r>
    </w:p>
    <w:p w:rsidR="00F65D32" w:rsidRDefault="00F65D32">
      <w:pPr>
        <w:ind w:left="0" w:hanging="2"/>
        <w:jc w:val="both"/>
      </w:pPr>
    </w:p>
    <w:p w:rsidR="00F65D32" w:rsidRDefault="004B7A75">
      <w:pPr>
        <w:ind w:left="0" w:hanging="2"/>
        <w:jc w:val="both"/>
      </w:pPr>
      <w:r>
        <w:rPr>
          <w:b/>
        </w:rPr>
        <w:t xml:space="preserve">9. Make-up Policy: </w:t>
      </w:r>
      <w:r>
        <w:t xml:space="preserve">Make-up will be granted only to genuine cases with prior permission from the IC. </w:t>
      </w:r>
    </w:p>
    <w:p w:rsidR="00F65D32" w:rsidRDefault="00F65D32">
      <w:pPr>
        <w:ind w:left="0" w:hanging="2"/>
        <w:jc w:val="both"/>
      </w:pPr>
    </w:p>
    <w:p w:rsidR="00F65D32" w:rsidRDefault="004B7A75">
      <w:pPr>
        <w:shd w:val="clear" w:color="auto" w:fill="FFFFFF"/>
        <w:ind w:left="0" w:hanging="2"/>
        <w:rPr>
          <w:rFonts w:ascii="Arial" w:eastAsia="Arial" w:hAnsi="Arial" w:cs="Arial"/>
          <w:color w:val="222222"/>
        </w:rPr>
      </w:pPr>
      <w:r>
        <w:rPr>
          <w:b/>
          <w:sz w:val="22"/>
          <w:szCs w:val="22"/>
        </w:rPr>
        <w:t>10. Academic Honesty and Integrity Policy:</w:t>
      </w:r>
      <w:r>
        <w:t xml:space="preserve"> Academic honesty and integrity are to be maintained by all </w:t>
      </w:r>
      <w:r>
        <w:t>the students throughout the semester and no type of academic dishonesty is acceptable</w:t>
      </w:r>
      <w:r>
        <w:rPr>
          <w:rFonts w:ascii="Arial" w:eastAsia="Arial" w:hAnsi="Arial" w:cs="Arial"/>
          <w:color w:val="FF0000"/>
        </w:rPr>
        <w:t>.</w:t>
      </w:r>
    </w:p>
    <w:p w:rsidR="00F65D32" w:rsidRDefault="00F65D32">
      <w:pPr>
        <w:ind w:left="0" w:hanging="2"/>
        <w:jc w:val="both"/>
      </w:pPr>
    </w:p>
    <w:p w:rsidR="00F65D32" w:rsidRDefault="00F65D32">
      <w:pPr>
        <w:ind w:left="0" w:hanging="2"/>
        <w:jc w:val="right"/>
      </w:pPr>
      <w:bookmarkStart w:id="3" w:name="_GoBack"/>
      <w:bookmarkEnd w:id="3"/>
    </w:p>
    <w:p w:rsidR="00F65D32" w:rsidRDefault="00F65D32">
      <w:pPr>
        <w:ind w:left="0" w:hanging="2"/>
        <w:jc w:val="right"/>
      </w:pPr>
    </w:p>
    <w:p w:rsidR="00F65D32" w:rsidRDefault="004B7A75">
      <w:pPr>
        <w:ind w:left="0" w:hanging="2"/>
        <w:jc w:val="right"/>
      </w:pPr>
      <w:r>
        <w:rPr>
          <w:b/>
        </w:rPr>
        <w:t xml:space="preserve"> INSTRUCTOR-IN-CHARGE</w:t>
      </w:r>
    </w:p>
    <w:p w:rsidR="00F65D32" w:rsidRDefault="00F65D32">
      <w:pPr>
        <w:ind w:left="0" w:hanging="2"/>
        <w:jc w:val="right"/>
      </w:pPr>
    </w:p>
    <w:p w:rsidR="00F65D32" w:rsidRDefault="004B7A75">
      <w:pPr>
        <w:ind w:left="0" w:hanging="2"/>
        <w:jc w:val="right"/>
      </w:pPr>
      <w:proofErr w:type="spellStart"/>
      <w:r>
        <w:rPr>
          <w:b/>
        </w:rPr>
        <w:t>Raghunath</w:t>
      </w:r>
      <w:proofErr w:type="spellEnd"/>
      <w:r>
        <w:rPr>
          <w:b/>
        </w:rPr>
        <w:t xml:space="preserve"> Reddy M</w:t>
      </w:r>
    </w:p>
    <w:p w:rsidR="00F65D32" w:rsidRDefault="00F65D32">
      <w:pPr>
        <w:ind w:left="0" w:hanging="2"/>
        <w:jc w:val="both"/>
      </w:pPr>
    </w:p>
    <w:p w:rsidR="00F65D32" w:rsidRDefault="00F65D32">
      <w:pPr>
        <w:tabs>
          <w:tab w:val="left" w:pos="8475"/>
        </w:tabs>
        <w:ind w:left="0" w:hanging="2"/>
      </w:pPr>
    </w:p>
    <w:sectPr w:rsidR="00F65D32">
      <w:headerReference w:type="default" r:id="rId9"/>
      <w:footerReference w:type="default" r:id="rId10"/>
      <w:pgSz w:w="12240" w:h="15840"/>
      <w:pgMar w:top="180" w:right="474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A75" w:rsidRDefault="004B7A75">
      <w:pPr>
        <w:spacing w:line="240" w:lineRule="auto"/>
        <w:ind w:left="0" w:hanging="2"/>
      </w:pPr>
      <w:r>
        <w:separator/>
      </w:r>
    </w:p>
  </w:endnote>
  <w:endnote w:type="continuationSeparator" w:id="0">
    <w:p w:rsidR="004B7A75" w:rsidRDefault="004B7A7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va Mon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D32" w:rsidRDefault="004B7A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114300" distR="114300">
          <wp:extent cx="1645920" cy="600710"/>
          <wp:effectExtent l="0" t="0" r="0" b="0"/>
          <wp:docPr id="102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5920" cy="600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A75" w:rsidRDefault="004B7A75">
      <w:pPr>
        <w:spacing w:line="240" w:lineRule="auto"/>
        <w:ind w:left="0" w:hanging="2"/>
      </w:pPr>
      <w:r>
        <w:separator/>
      </w:r>
    </w:p>
  </w:footnote>
  <w:footnote w:type="continuationSeparator" w:id="0">
    <w:p w:rsidR="004B7A75" w:rsidRDefault="004B7A7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D32" w:rsidRDefault="004B7A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270"/>
      </w:tabs>
      <w:spacing w:line="240" w:lineRule="auto"/>
      <w:ind w:left="0" w:hanging="2"/>
      <w:rPr>
        <w:color w:val="000000"/>
      </w:rPr>
    </w:pPr>
    <w:r>
      <w:rPr>
        <w:b/>
        <w:color w:val="000000"/>
      </w:rPr>
      <w:tab/>
    </w:r>
    <w:r>
      <w:rPr>
        <w:b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42EDC"/>
    <w:multiLevelType w:val="multilevel"/>
    <w:tmpl w:val="D0C6E776"/>
    <w:lvl w:ilvl="0">
      <w:start w:val="1"/>
      <w:numFmt w:val="lowerLetter"/>
      <w:lvlText w:val="%1)"/>
      <w:lvlJc w:val="left"/>
      <w:pPr>
        <w:ind w:left="7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D32"/>
    <w:rsid w:val="004B7A75"/>
    <w:rsid w:val="00F1030E"/>
    <w:rsid w:val="00F6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A1EF"/>
  <w15:docId w15:val="{8B7184AE-6463-4AE9-BA94-50E84C75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jc w:val="both"/>
    </w:pPr>
  </w:style>
  <w:style w:type="paragraph" w:styleId="BodyTextIndent">
    <w:name w:val="Body Text Indent"/>
    <w:basedOn w:val="Normal"/>
    <w:pPr>
      <w:ind w:left="900" w:hanging="540"/>
      <w:jc w:val="both"/>
    </w:pPr>
  </w:style>
  <w:style w:type="paragraph" w:styleId="BodyText2">
    <w:name w:val="Body Text 2"/>
    <w:basedOn w:val="Normal"/>
    <w:pPr>
      <w:jc w:val="both"/>
    </w:pPr>
    <w:rPr>
      <w:sz w:val="20"/>
    </w:rPr>
  </w:style>
  <w:style w:type="paragraph" w:styleId="BodyTextIndent2">
    <w:name w:val="Body Text Indent 2"/>
    <w:basedOn w:val="Normal"/>
    <w:pPr>
      <w:ind w:left="540" w:hanging="540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color w:val="000000"/>
      <w:position w:val="-1"/>
      <w:lang w:eastAsia="en-US"/>
    </w:rPr>
  </w:style>
  <w:style w:type="character" w:customStyle="1" w:styleId="Heading1Char">
    <w:name w:val="Heading 1 Char"/>
    <w:rPr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DgVT0XOugcceKGbydUdyPrLIzQ==">CgMxLjAaFgoBMBIRCg8IB0ILEglOb3ZhIE1vbm8aFgoBMRIRCg8IB0ILEglOb3ZhIE1vbm8yCGguZ2pkZ3hzMgloLjMwajB6bGwyCWguMWZvYjl0ZTgAciExS01YYTZTN3BKV3VTMXdHbndBZDRPM21aUVBHUlpOLWs=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3</cp:revision>
  <dcterms:created xsi:type="dcterms:W3CDTF">2021-07-26T08:03:00Z</dcterms:created>
  <dcterms:modified xsi:type="dcterms:W3CDTF">2023-08-10T06:55:00Z</dcterms:modified>
</cp:coreProperties>
</file>